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  <w:r>
        <w:rPr>
          <w:rFonts w:ascii="Times New Roman" w:hAnsi="Times New Roman" w:cs="Times New Roman"/>
          <w:w w:val="90"/>
          <w:sz w:val="28"/>
          <w:szCs w:val="28"/>
          <w:spacing w:val="-5"/>
        </w:rPr>
        <w:t xml:space="preserve">                 Муниципальное общеобразовательное учреждние</w:t>
      </w: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  <w:r>
        <w:rPr>
          <w:rFonts w:ascii="Times New Roman" w:hAnsi="Times New Roman" w:cs="Times New Roman"/>
          <w:w w:val="90"/>
          <w:sz w:val="28"/>
          <w:szCs w:val="28"/>
          <w:spacing w:val="-5"/>
        </w:rPr>
        <w:t xml:space="preserve">        </w:t>
      </w:r>
      <w:r>
        <w:rPr>
          <w:rFonts w:ascii="Times New Roman" w:hAnsi="Times New Roman" w:cs="Times New Roman"/>
          <w:w w:val="90"/>
          <w:sz w:val="28"/>
          <w:szCs w:val="28"/>
          <w:spacing w:val="-5"/>
        </w:rPr>
        <w:t xml:space="preserve">«Трехбалтаевская </w:t>
      </w:r>
      <w:r>
        <w:rPr>
          <w:rFonts w:ascii="Times New Roman" w:hAnsi="Times New Roman" w:cs="Times New Roman"/>
          <w:w w:val="90"/>
          <w:sz w:val="28"/>
          <w:szCs w:val="28"/>
          <w:spacing w:val="-5"/>
        </w:rPr>
        <w:t xml:space="preserve"> средняя обшеобразовательная школа»</w:t>
      </w: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</w:p>
    <w:p>
      <w:pPr>
        <w:pStyle w:val="ae"/>
        <w:ind w:left="540" w:right="540"/>
        <w:spacing w:line="240" w:lineRule="auto"/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pStyle w:val="ae"/>
        <w:ind w:left="540" w:right="540"/>
        <w:spacing w:line="240" w:lineRule="auto"/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pStyle w:val="ae"/>
        <w:ind w:left="540" w:right="540"/>
        <w:spacing w:line="240" w:lineRule="auto"/>
        <w:rPr>
          <w:rFonts w:ascii="Times New Roman" w:hAnsi="Times New Roman" w:cs="Times New Roman"/>
          <w:w w:val="90"/>
          <w:sz w:val="28"/>
          <w:szCs w:val="28"/>
          <w:spacing w:val="-5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РАБОЧАЯ ПРОГРАММА</w:t>
      </w:r>
    </w:p>
    <w:p>
      <w:pPr>
        <w:jc w:val="center"/>
        <w:spacing w:after="0" w:line="360" w:lineRule="auto"/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УЧЕБНОГО ПРЕДМЕТА 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«РОДНАЯ (ТАТАРСКАЯ) ЛИТЕРАТУРА»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ДЛЯ 5–9 КЛАССОВ ОСНОВНОГО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ОБЩЕГО ОБРАЗОВАНИЯ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Программа составлена на основе примерной рабочей программы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lang w:val="tt-RU"/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УЧЕБНОГО ПРЕДМЕТА «РОДНАЯ (ТАТАРСКАЯ) ЛИТЕРАТУРА»ДЛЯ 5–9 КЛАССОВ ОСНОВНОГО </w:t>
      </w:r>
      <w:r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ОБЩЕГО ОБРАЗОВАНИЯ</w:t>
      </w:r>
      <w:r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из федерального реестра примерных основных общеобразовательных программ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Одобрена решением федерального учебно-методического объединения по общему образованию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Протокол № 3/22 от 23.06.2022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)</w:t>
      </w:r>
    </w:p>
    <w:p>
      <w:pPr>
        <w:spacing w:after="0" w:line="240" w:lineRule="auto"/>
        <w:rPr>
          <w:lang w:val="tt-RU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 w:before="1200" w:line="24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Автор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 : Афлятунова Э.К.,</w:t>
      </w:r>
    </w:p>
    <w:p>
      <w:pPr>
        <w:jc w:val="both"/>
        <w:spacing w:after="0" w:line="240" w:lineRule="auto"/>
        <w:rPr>
          <w:lang w:val="tt-RU"/>
          <w:rFonts w:ascii="Times New Roman" w:eastAsia="Calibri" w:hAnsi="Times New Roman" w:cs="Times New Roman"/>
          <w:b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учитель  татарского языка и </w:t>
      </w:r>
    </w:p>
    <w:p>
      <w:pPr>
        <w:jc w:val="both"/>
        <w:spacing w:after="0" w:line="240" w:lineRule="auto"/>
        <w:rPr>
          <w:lang w:val="tt-RU"/>
          <w:rFonts w:ascii="Times New Roman" w:hAnsi="Times New Roman"/>
          <w:b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литературы</w:t>
      </w:r>
    </w:p>
    <w:p>
      <w:pPr>
        <w:ind w:left="5245"/>
        <w:jc w:val="both"/>
        <w:spacing w:after="0" w:line="240" w:lineRule="auto"/>
        <w:rPr>
          <w:lang w:val="tt-RU"/>
          <w:rFonts w:ascii="Times New Roman" w:hAnsi="Times New Roman"/>
          <w:bCs/>
          <w:sz w:val="28"/>
          <w:szCs w:val="28"/>
        </w:rPr>
      </w:pPr>
    </w:p>
    <w:p>
      <w:pPr>
        <w:ind w:left="5245"/>
        <w:jc w:val="both"/>
        <w:spacing w:after="0" w:line="240" w:lineRule="auto"/>
        <w:rPr>
          <w:lang w:val="tt-RU"/>
          <w:rFonts w:ascii="Times New Roman" w:hAnsi="Times New Roman"/>
          <w:bCs/>
          <w:sz w:val="28"/>
          <w:szCs w:val="28"/>
        </w:rPr>
      </w:pPr>
    </w:p>
    <w:p>
      <w:pPr>
        <w:ind w:left="5245"/>
        <w:jc w:val="both"/>
        <w:spacing w:after="0" w:line="24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>
      <w:pPr>
        <w:jc w:val="center"/>
        <w:spacing w:after="0" w:line="259" w:lineRule="auto"/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t>Трёхбалтаево</w:t>
      </w: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t>, 2024</w:t>
      </w: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lang w:val="tt-RU"/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>
      <w:pPr>
        <w:spacing w:after="160" w:line="360" w:lineRule="auto"/>
        <w:rPr>
          <w:lang w:eastAsia="ru-RU"/>
          <w:rFonts w:ascii="Times New Roman" w:eastAsiaTheme="minorEastAsia" w:hAnsi="Times New Roman" w:cs="Times New Roman"/>
          <w:noProof/>
          <w:sz w:val="24"/>
          <w:szCs w:val="24"/>
        </w:rPr>
      </w:pPr>
      <w:bookmarkStart w:id="1" w:name="_Toc105419939"/>
      <w:bookmarkStart w:id="2" w:name="_Toc105420058"/>
      <w:r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bookmarkEnd w:id="1"/>
      <w:bookmarkEnd w:id="2"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>
        <w:rPr>
          <w:rFonts w:ascii="Times New Roman" w:hAnsi="Times New Roman" w:cs="Times New Roman"/>
          <w:sz w:val="28"/>
          <w:szCs w:val="28"/>
        </w:rPr>
        <w:t>абочая программа учебного предмета «Родная (татарская) литература» для 5–9 классов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«Родная (татарская) литература».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разработана на основе следующих нормативно-правовых документов: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1134"/>
        </w:tabs>
        <w:spacing w:after="0" w:line="36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bookmarkStart w:id="3" w:name="_Hlk102556993"/>
      <w:r>
        <w:rPr>
          <w:lang w:eastAsia="ru-RU"/>
          <w:rFonts w:ascii="Times New Roman" w:eastAsia="Calibri" w:hAnsi="Times New Roman" w:cs="Times New Roman"/>
          <w:sz w:val="28"/>
          <w:szCs w:val="28"/>
        </w:rPr>
        <w:t>Конституци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я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ый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закон от 29 декабря 2012 г. № 273-ФЗ «Обобразовании в Российской Федерации» (с изменениями и дополнениями);</w:t>
      </w:r>
    </w:p>
    <w:p>
      <w:pPr>
        <w:pStyle w:val="aa"/>
        <w:ind w:left="0" w:firstLine="709"/>
        <w:suppressAutoHyphens/>
        <w:jc w:val="both"/>
        <w:suppressAutoHyphens/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25 октября 1991 г. № 1807-1 «Оязыках народов Российской Федерации» (</w:t>
      </w:r>
      <w:r>
        <w:rPr>
          <w:lang w:eastAsia="ru-RU"/>
          <w:rFonts w:ascii="Times New Roman" w:hAnsi="Times New Roman"/>
          <w:sz w:val="28"/>
          <w:szCs w:val="28"/>
        </w:rPr>
        <w:t>с изменениями и дополнениями</w:t>
      </w:r>
      <w:r>
        <w:rPr>
          <w:rFonts w:ascii="Times New Roman" w:hAnsi="Times New Roman"/>
          <w:sz w:val="28"/>
          <w:szCs w:val="28"/>
        </w:rPr>
        <w:t>);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основного общего образования (утвержденн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 мая 2021 г. № 28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(одобренн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№ 1/22 от</w:t>
      </w:r>
      <w:r>
        <w:rPr>
          <w:lang w:val="en-US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lang w:val="en-US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№2/220 от 2 июня 2020 г.)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ind w:left="0" w:firstLine="709"/>
        <w:contextualSpacing/>
        <w:jc w:val="both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преподавания родных языков народов России (утверждена решением коллегии министерства просвещения РФ от 1 октября 2019 года № ПК-3ВН).</w:t>
      </w:r>
    </w:p>
    <w:p>
      <w:pPr>
        <w:pStyle w:val="ae"/>
        <w:ind w:right="-1"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End w:id="3"/>
      <w:r>
        <w:rPr>
          <w:rFonts w:ascii="Times New Roman" w:hAnsi="Times New Roman" w:cs="Times New Roman"/>
          <w:sz w:val="28"/>
          <w:szCs w:val="28"/>
        </w:rPr>
        <w:t xml:space="preserve">В основе Программы лежит системно-деятельностный подход, являющийся методологией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1"/>
        <w:spacing w:after="120" w:before="120"/>
        <w:rPr>
          <w:rFonts w:cs="Times New Roman"/>
        </w:rPr>
      </w:pPr>
      <w:bookmarkStart w:id="4" w:name="_Toc105419940"/>
      <w:bookmarkStart w:id="5" w:name="_Toc105420059"/>
      <w:r>
        <w:rPr>
          <w:rFonts w:cs="Times New Roman"/>
        </w:rPr>
        <w:t xml:space="preserve">Общая характеристика учебного предмета </w:t>
      </w:r>
      <w:r>
        <w:rPr>
          <w:rFonts w:cs="Times New Roman"/>
        </w:rPr>
        <w:t>«</w:t>
      </w:r>
      <w:r>
        <w:rPr>
          <w:rFonts w:cs="Times New Roman"/>
        </w:rPr>
        <w:t>Родная (татарская) литература</w:t>
      </w:r>
      <w:r>
        <w:rPr>
          <w:rFonts w:cs="Times New Roman"/>
        </w:rPr>
        <w:t>»</w:t>
      </w:r>
      <w:bookmarkEnd w:id="4"/>
      <w:bookmarkEnd w:id="5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Татарская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татарского народа,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участвует в формировании национального самосознания, </w:t>
      </w:r>
      <w:r>
        <w:rPr>
          <w:rFonts w:ascii="Times New Roman" w:eastAsia="Calibri" w:hAnsi="Times New Roman" w:cs="Times New Roman"/>
          <w:sz w:val="28"/>
          <w:szCs w:val="28"/>
        </w:rPr>
        <w:t>самоидентификации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общерос</w:t>
      </w:r>
      <w:r>
        <w:rPr>
          <w:rFonts w:ascii="Times New Roman" w:eastAsia="Calibri" w:hAnsi="Times New Roman" w:cs="Times New Roman"/>
          <w:sz w:val="28"/>
          <w:szCs w:val="28"/>
        </w:rPr>
        <w:t>сийского гражданского сознания обучающихся.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>
        <w:rPr>
          <w:rFonts w:ascii="Times New Roman" w:eastAsia="Calibri" w:hAnsi="Times New Roman" w:cs="Times New Roman"/>
          <w:sz w:val="28"/>
          <w:szCs w:val="28"/>
        </w:rPr>
        <w:t>«Родная (татарская) литература»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выступает одним из основных предметов гуманит</w:t>
      </w:r>
      <w:r>
        <w:rPr>
          <w:rFonts w:ascii="Times New Roman" w:eastAsia="Calibri" w:hAnsi="Times New Roman" w:cs="Times New Roman"/>
          <w:sz w:val="28"/>
          <w:szCs w:val="28"/>
        </w:rPr>
        <w:t>арного образования, определяющих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уровень интеллектуального и нравственно-эстетического развития личности. </w:t>
      </w:r>
      <w:r>
        <w:rPr>
          <w:rFonts w:ascii="Times New Roman" w:eastAsia="Calibri" w:hAnsi="Times New Roman" w:cs="Times New Roman"/>
          <w:sz w:val="28"/>
          <w:szCs w:val="28"/>
        </w:rPr>
        <w:t>Изучение родной литературы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способствует познанию жизни и моделированию действительности, созда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помощи изобразительно-выразительных средств художественную картину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>
      <w:pPr>
        <w:pStyle w:val="Default"/>
        <w:ind w:firstLine="709"/>
        <w:jc w:val="both"/>
        <w:spacing w:line="360" w:lineRule="auto"/>
        <w:rPr>
          <w:lang w:eastAsia="en-US"/>
          <w:rFonts w:eastAsiaTheme="minorHAnsi"/>
          <w:color w:val="auto"/>
          <w:sz w:val="28"/>
          <w:szCs w:val="28"/>
        </w:rPr>
      </w:pPr>
      <w:r>
        <w:rPr>
          <w:lang w:eastAsia="en-US"/>
          <w:rFonts w:eastAsiaTheme="minorHAnsi"/>
          <w:color w:val="auto"/>
          <w:sz w:val="28"/>
          <w:szCs w:val="28"/>
        </w:rPr>
        <w:t>Изучение родной (татарской) литературы в 5</w:t>
      </w:r>
      <w:r>
        <w:rPr>
          <w:lang w:eastAsia="en-US"/>
          <w:rFonts w:eastAsiaTheme="minorHAnsi"/>
          <w:color w:val="auto"/>
          <w:sz w:val="28"/>
          <w:szCs w:val="28"/>
        </w:rPr>
        <w:t>–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9 классах обеспечивает постижение обучающимися произведений татарской литературы, 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развитие навыков интерпретации и </w:t>
      </w:r>
      <w:r>
        <w:rPr>
          <w:lang w:eastAsia="en-US"/>
          <w:rFonts w:eastAsiaTheme="minorHAnsi"/>
          <w:color w:val="auto"/>
          <w:sz w:val="28"/>
          <w:szCs w:val="28"/>
        </w:rPr>
        <w:t>анализ</w:t>
      </w:r>
      <w:r>
        <w:rPr>
          <w:lang w:eastAsia="en-US"/>
          <w:rFonts w:eastAsiaTheme="minorHAnsi"/>
          <w:color w:val="auto"/>
          <w:sz w:val="28"/>
          <w:szCs w:val="28"/>
        </w:rPr>
        <w:t>а с опорой на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>
      <w:pPr>
        <w:ind w:firstLine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(татарский) язык» и «Литература».</w:t>
      </w:r>
    </w:p>
    <w:p>
      <w:pPr>
        <w:pStyle w:val="1"/>
        <w:spacing w:after="120" w:before="120"/>
        <w:rPr>
          <w:rFonts w:cs="Times New Roman"/>
          <w:bCs w:val="0"/>
        </w:rPr>
      </w:pPr>
      <w:bookmarkStart w:id="6" w:name="_Toc102652299"/>
      <w:bookmarkStart w:id="7" w:name="_Toc105419941"/>
      <w:bookmarkStart w:id="8" w:name="_Toc105420060"/>
      <w:r>
        <w:rPr>
          <w:rFonts w:cs="Times New Roman"/>
          <w:bCs w:val="0"/>
        </w:rPr>
        <w:t>Цель и задачи изучения учебного предмета «</w:t>
      </w:r>
      <w:r>
        <w:rPr>
          <w:rFonts w:cs="Times New Roman"/>
          <w:bCs w:val="0"/>
        </w:rPr>
        <w:t>Родная (татарская) литература</w:t>
      </w:r>
      <w:r>
        <w:rPr>
          <w:rFonts w:cs="Times New Roman"/>
          <w:bCs w:val="0"/>
        </w:rPr>
        <w:t>»</w:t>
      </w:r>
      <w:bookmarkEnd w:id="6"/>
      <w:bookmarkEnd w:id="7"/>
      <w:bookmarkEnd w:id="8"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ель </w:t>
      </w:r>
      <w:r>
        <w:rPr>
          <w:rFonts w:ascii="Times New Roman" w:hAnsi="Times New Roman" w:cs="Times New Roman"/>
          <w:bCs/>
          <w:sz w:val="28"/>
          <w:szCs w:val="28"/>
        </w:rPr>
        <w:t>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оспитание</w:t>
      </w:r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родной (татарской) литературе как суще</w:t>
      </w:r>
      <w:r>
        <w:rPr>
          <w:rFonts w:ascii="Times New Roman" w:hAnsi="Times New Roman" w:cs="Times New Roman"/>
          <w:sz w:val="28"/>
          <w:szCs w:val="28"/>
        </w:rPr>
        <w:t>ственной части родной культуры,</w:t>
      </w:r>
      <w:r>
        <w:rPr>
          <w:rFonts w:ascii="Times New Roman" w:hAnsi="Times New Roman" w:cs="Times New Roman"/>
          <w:sz w:val="28"/>
          <w:szCs w:val="28"/>
        </w:rPr>
        <w:t>приобщение обу</w:t>
      </w:r>
      <w:r>
        <w:rPr>
          <w:rFonts w:ascii="Times New Roman" w:hAnsi="Times New Roman" w:cs="Times New Roman"/>
          <w:sz w:val="28"/>
          <w:szCs w:val="28"/>
        </w:rPr>
        <w:t>чающихся к</w:t>
      </w:r>
      <w:r>
        <w:rPr>
          <w:rFonts w:ascii="Times New Roman" w:hAnsi="Times New Roman" w:cs="Times New Roman"/>
          <w:sz w:val="28"/>
          <w:szCs w:val="28"/>
        </w:rPr>
        <w:t>культурному наследию и</w:t>
      </w:r>
      <w:r>
        <w:rPr>
          <w:rFonts w:ascii="Times New Roman" w:hAnsi="Times New Roman" w:cs="Times New Roman"/>
          <w:sz w:val="28"/>
          <w:szCs w:val="28"/>
        </w:rPr>
        <w:t xml:space="preserve"> традициям своего народа, а также формирование грамотного читателя, </w:t>
      </w:r>
      <w:r>
        <w:rPr>
          <w:rFonts w:ascii="Times New Roman" w:hAnsi="Times New Roman" w:cs="Times New Roman"/>
          <w:sz w:val="28"/>
          <w:szCs w:val="28"/>
        </w:rPr>
        <w:t>способного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свою читательскую деятельность как средство для самообразования.</w:t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Cs/>
          <w:sz w:val="28"/>
          <w:szCs w:val="28"/>
        </w:rPr>
        <w:t>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adjustRightInd/>
        <w:pStyle w:val="aa"/>
        <w:ind w:left="0" w:firstLine="567"/>
        <w:autoSpaceDE w:val="off"/>
        <w:autoSpaceDN w:val="off"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развитие умений</w:t>
      </w:r>
      <w:r>
        <w:rPr>
          <w:lang w:val="ru-RU"/>
          <w:rFonts w:ascii="Times New Roman" w:hAnsi="Times New Roman"/>
          <w:sz w:val="28"/>
          <w:szCs w:val="28"/>
        </w:rPr>
        <w:t xml:space="preserve"> комментировать, анализировать и интерпретировать художественный текст;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iCs/>
          <w:sz w:val="28"/>
          <w:szCs w:val="28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>
      <w:pPr>
        <w:adjustRightInd/>
        <w:pStyle w:val="aa"/>
        <w:ind w:left="0" w:firstLine="567"/>
        <w:autoSpaceDE w:val="off"/>
        <w:autoSpaceDN w:val="off"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знакомство с татарским литературным процессом и осознание его связи с историческим процессом;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bCs/>
          <w:sz w:val="28"/>
          <w:szCs w:val="28"/>
        </w:rPr>
        <w:t>развитие</w:t>
      </w:r>
      <w:r>
        <w:rPr>
          <w:lang w:val="ru-RU"/>
          <w:rFonts w:ascii="Times New Roman" w:hAnsi="Times New Roman"/>
          <w:bCs/>
          <w:sz w:val="28"/>
          <w:szCs w:val="28"/>
        </w:rPr>
        <w:t xml:space="preserve"> коммуникативных умений </w:t>
      </w:r>
      <w:r>
        <w:rPr>
          <w:lang w:val="ru-RU"/>
          <w:rFonts w:ascii="Times New Roman" w:hAnsi="Times New Roman"/>
          <w:iCs/>
          <w:sz w:val="28"/>
          <w:szCs w:val="28"/>
        </w:rPr>
        <w:t>обучающихся</w:t>
      </w:r>
      <w:r>
        <w:rPr>
          <w:lang w:val="ru-RU"/>
          <w:rFonts w:ascii="Times New Roman" w:hAnsi="Times New Roman"/>
          <w:bCs/>
          <w:sz w:val="28"/>
          <w:szCs w:val="28"/>
        </w:rPr>
        <w:t xml:space="preserve"> (</w:t>
      </w:r>
      <w:r>
        <w:rPr>
          <w:lang w:val="ru-RU"/>
          <w:rFonts w:ascii="Times New Roman" w:hAnsi="Times New Roman"/>
          <w:iCs/>
          <w:sz w:val="28"/>
          <w:szCs w:val="28"/>
        </w:rPr>
        <w:t>устной и письмен</w:t>
      </w:r>
      <w:r>
        <w:rPr>
          <w:lang w:val="ru-RU"/>
          <w:rFonts w:ascii="Times New Roman" w:hAnsi="Times New Roman"/>
          <w:iCs/>
          <w:sz w:val="28"/>
          <w:szCs w:val="28"/>
        </w:rPr>
        <w:t>ной диалогической и монологической речи на татарском языке</w:t>
      </w:r>
      <w:r>
        <w:rPr>
          <w:lang w:val="ru-RU"/>
          <w:rFonts w:ascii="Times New Roman" w:hAnsi="Times New Roman"/>
          <w:iCs/>
          <w:sz w:val="28"/>
          <w:szCs w:val="28"/>
        </w:rPr>
        <w:t>);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bCs/>
          <w:sz w:val="28"/>
          <w:szCs w:val="28"/>
        </w:rPr>
        <w:t>формирование читательского кругозора;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iCs/>
          <w:sz w:val="28"/>
          <w:szCs w:val="28"/>
        </w:rPr>
        <w:t>формирование нравственных и э</w:t>
      </w:r>
      <w:r>
        <w:rPr>
          <w:lang w:val="ru-RU"/>
          <w:rFonts w:ascii="Times New Roman" w:hAnsi="Times New Roman"/>
          <w:iCs/>
          <w:sz w:val="28"/>
          <w:szCs w:val="28"/>
        </w:rPr>
        <w:t>стетических чувств обучающихся;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iCs/>
          <w:sz w:val="28"/>
          <w:szCs w:val="28"/>
        </w:rPr>
        <w:t>развитие способностей к творческой деятельности на родном (татарском) языке;</w:t>
      </w:r>
    </w:p>
    <w:p>
      <w:pPr>
        <w:pStyle w:val="aa"/>
        <w:ind w:left="0" w:firstLine="567"/>
        <w:contextualSpacing/>
        <w:jc w:val="both"/>
        <w:numPr>
          <w:ilvl w:val="0"/>
          <w:numId w:val="2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bCs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овладение общеучебными умениями и универсальными учебными действиями.</w:t>
      </w:r>
    </w:p>
    <w:p>
      <w:pPr>
        <w:pStyle w:val="1"/>
        <w:ind w:firstLine="709"/>
        <w:spacing w:after="120" w:before="120"/>
        <w:rPr>
          <w:rFonts w:cs="Times New Roman"/>
        </w:rPr>
      </w:pPr>
      <w:bookmarkStart w:id="9" w:name="_Toc102652301"/>
      <w:bookmarkStart w:id="10" w:name="_Toc105419942"/>
      <w:bookmarkStart w:id="11" w:name="_Toc105420061"/>
      <w:r>
        <w:rPr>
          <w:rFonts w:cs="Times New Roman"/>
        </w:rPr>
        <w:t>Основны</w:t>
      </w:r>
      <w:r>
        <w:rPr>
          <w:rFonts w:cs="Times New Roman"/>
        </w:rPr>
        <w:t xml:space="preserve">е содержательные линии </w:t>
      </w:r>
      <w:r>
        <w:rPr>
          <w:rFonts w:cs="Times New Roman"/>
        </w:rPr>
        <w:t xml:space="preserve"> рабочей программы учебного предмета «Родная (татарская) литература»</w:t>
      </w:r>
      <w:bookmarkEnd w:id="9"/>
      <w:bookmarkEnd w:id="10"/>
      <w:bookmarkEnd w:id="11"/>
    </w:p>
    <w:p>
      <w:pPr>
        <w:pStyle w:val="Default"/>
        <w:ind w:firstLine="709"/>
        <w:jc w:val="both"/>
        <w:spacing w:line="360" w:lineRule="auto"/>
        <w:rPr>
          <w:lang w:eastAsia="en-US"/>
          <w:rFonts w:eastAsiaTheme="minorHAnsi"/>
          <w:color w:val="auto"/>
          <w:sz w:val="28"/>
          <w:szCs w:val="28"/>
        </w:rPr>
      </w:pPr>
      <w:r>
        <w:rPr>
          <w:lang w:eastAsia="en-US"/>
          <w:rFonts w:eastAsiaTheme="minorHAnsi"/>
          <w:color w:val="auto"/>
          <w:sz w:val="28"/>
          <w:szCs w:val="28"/>
        </w:rPr>
        <w:t xml:space="preserve">Содержание учебного предмета </w:t>
      </w:r>
      <w:r>
        <w:rPr>
          <w:lang w:eastAsia="en-US"/>
          <w:rFonts w:eastAsiaTheme="minorHAnsi"/>
          <w:color w:val="auto"/>
          <w:sz w:val="28"/>
          <w:szCs w:val="28"/>
        </w:rPr>
        <w:t>«Родная (татарская) литература»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 представлено в программ</w:t>
      </w:r>
      <w:r>
        <w:rPr>
          <w:lang w:eastAsia="en-US"/>
          <w:rFonts w:eastAsiaTheme="minorHAnsi"/>
          <w:color w:val="auto"/>
          <w:sz w:val="28"/>
          <w:szCs w:val="28"/>
        </w:rPr>
        <w:t>е разделами:</w:t>
      </w:r>
    </w:p>
    <w:p>
      <w:pPr>
        <w:pStyle w:val="Default"/>
        <w:ind w:left="0" w:firstLine="709"/>
        <w:jc w:val="both"/>
        <w:numPr>
          <w:ilvl w:val="0"/>
          <w:numId w:val="3"/>
        </w:numPr>
        <w:tabs>
          <w:tab w:val="left" w:pos="1134"/>
        </w:tabs>
        <w:spacing w:line="360" w:lineRule="auto"/>
        <w:rPr>
          <w:lang w:eastAsia="en-US"/>
          <w:rFonts w:eastAsiaTheme="minorHAnsi"/>
          <w:color w:val="auto"/>
          <w:sz w:val="28"/>
          <w:szCs w:val="28"/>
        </w:rPr>
      </w:pPr>
      <w:r>
        <w:rPr>
          <w:lang w:eastAsia="en-US"/>
          <w:rFonts w:eastAsiaTheme="minorHAnsi"/>
          <w:color w:val="auto"/>
          <w:sz w:val="28"/>
          <w:szCs w:val="28"/>
        </w:rPr>
        <w:t>«У</w:t>
      </w:r>
      <w:r>
        <w:rPr>
          <w:lang w:eastAsia="en-US"/>
          <w:rFonts w:eastAsiaTheme="minorHAnsi"/>
          <w:color w:val="auto"/>
          <w:sz w:val="28"/>
          <w:szCs w:val="28"/>
        </w:rPr>
        <w:t>стное народное творчество</w:t>
      </w:r>
      <w:r>
        <w:rPr>
          <w:lang w:eastAsia="en-US"/>
          <w:rFonts w:eastAsiaTheme="minorHAnsi"/>
          <w:color w:val="auto"/>
          <w:sz w:val="28"/>
          <w:szCs w:val="28"/>
        </w:rPr>
        <w:t>» (изучение таких произведений устного народного творчества, как сказки (волшебные, бытовые, сказки о животных), мифы, предания, легенды, малые жанры устного народного творчества (загадки, пословицы и поговорки), татарские народные песни, дастаны, баиты; татарский фольклор представлен в 5–</w:t>
      </w:r>
      <w:r>
        <w:rPr>
          <w:lang w:eastAsia="en-US"/>
          <w:rFonts w:eastAsiaTheme="minorHAnsi"/>
          <w:color w:val="auto"/>
          <w:sz w:val="28"/>
          <w:szCs w:val="28"/>
        </w:rPr>
        <w:t>7 классах</w:t>
      </w:r>
      <w:r>
        <w:rPr>
          <w:lang w:eastAsia="en-US"/>
          <w:rFonts w:eastAsiaTheme="minorHAnsi"/>
          <w:color w:val="auto"/>
          <w:sz w:val="28"/>
          <w:szCs w:val="28"/>
        </w:rPr>
        <w:t>);</w:t>
      </w:r>
    </w:p>
    <w:p>
      <w:pPr>
        <w:pStyle w:val="Default"/>
        <w:ind w:left="0" w:firstLine="709"/>
        <w:jc w:val="both"/>
        <w:numPr>
          <w:ilvl w:val="0"/>
          <w:numId w:val="3"/>
        </w:numPr>
        <w:tabs>
          <w:tab w:val="left" w:pos="1134"/>
        </w:tabs>
        <w:spacing w:line="360" w:lineRule="auto"/>
        <w:rPr>
          <w:lang w:eastAsia="en-US"/>
          <w:rFonts w:eastAsiaTheme="minorHAnsi"/>
          <w:color w:val="auto"/>
          <w:sz w:val="28"/>
          <w:szCs w:val="28"/>
        </w:rPr>
      </w:pPr>
      <w:r>
        <w:rPr>
          <w:lang w:eastAsia="en-US"/>
          <w:rFonts w:eastAsiaTheme="minorHAnsi"/>
          <w:color w:val="auto"/>
          <w:sz w:val="28"/>
          <w:szCs w:val="28"/>
        </w:rPr>
        <w:t>«Т</w:t>
      </w:r>
      <w:r>
        <w:rPr>
          <w:lang w:eastAsia="en-US"/>
          <w:rFonts w:eastAsiaTheme="minorHAnsi"/>
          <w:color w:val="auto"/>
          <w:sz w:val="28"/>
          <w:szCs w:val="28"/>
        </w:rPr>
        <w:t>атарская литература по периодам</w:t>
      </w:r>
      <w:r>
        <w:rPr>
          <w:lang w:eastAsia="en-US"/>
          <w:rFonts w:eastAsiaTheme="minorHAnsi"/>
          <w:color w:val="auto"/>
          <w:sz w:val="28"/>
          <w:szCs w:val="28"/>
        </w:rPr>
        <w:t>»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 (рассмотрение литературного произведения как самостоятельного произведения искусства и как одного из звеньев в сложном литературном процессе; изучение татарской литературы в соответствии с этапами ее развития, начиная со средневековой литературы, литературы XVIII века, XIX–XX веков и заканчивая современной татарской литературой; наблюдение за воспроизведением исторических событий в родной литературе, расширение представлений о роли татарской литературы в историческом процессе);</w:t>
      </w:r>
    </w:p>
    <w:p>
      <w:pPr>
        <w:pStyle w:val="Default"/>
        <w:ind w:left="0" w:firstLine="709"/>
        <w:jc w:val="both"/>
        <w:numPr>
          <w:ilvl w:val="0"/>
          <w:numId w:val="3"/>
        </w:numPr>
        <w:tabs>
          <w:tab w:val="left" w:pos="1134"/>
        </w:tabs>
        <w:spacing w:line="360" w:lineRule="auto"/>
        <w:rPr>
          <w:color w:val="auto"/>
        </w:rPr>
      </w:pPr>
      <w:r>
        <w:rPr>
          <w:lang w:eastAsia="en-US"/>
          <w:rFonts w:eastAsiaTheme="minorHAnsi"/>
          <w:color w:val="auto"/>
          <w:sz w:val="28"/>
          <w:szCs w:val="28"/>
        </w:rPr>
        <w:t>«Т</w:t>
      </w:r>
      <w:r>
        <w:rPr>
          <w:lang w:eastAsia="en-US"/>
          <w:rFonts w:eastAsiaTheme="minorHAnsi"/>
          <w:color w:val="auto"/>
          <w:sz w:val="28"/>
          <w:szCs w:val="28"/>
        </w:rPr>
        <w:t>еория литературы</w:t>
      </w:r>
      <w:r>
        <w:rPr>
          <w:lang w:eastAsia="en-US"/>
          <w:rFonts w:eastAsiaTheme="minorHAnsi"/>
          <w:color w:val="auto"/>
          <w:sz w:val="28"/>
          <w:szCs w:val="28"/>
        </w:rPr>
        <w:t>»</w:t>
      </w:r>
      <w:r>
        <w:rPr>
          <w:lang w:eastAsia="en-US"/>
          <w:rFonts w:eastAsiaTheme="minorHAnsi"/>
          <w:color w:val="auto"/>
          <w:sz w:val="28"/>
          <w:szCs w:val="28"/>
        </w:rPr>
        <w:t xml:space="preserve"> (освоение теоретико-литературных понятий в процессе изучения конкретных литературных произведений: рассмотрение проблемы рода и жанров литературы в процессе наблюдения за неразрывной связью между временем и формами искусства; в 5 классе на примере отдельных произведений изучаются особенности прозы, лирики и драмы; в 6 классе рассматриваются приемы создания образности в произведениях лирики, в жанре рассказа и повести, лиро-эпических, драматических произведениях, а также в произведениях фантастического, автобиографического характера; в 7 классе обучающиеся познают жанровые характеристики рассказа, повести, романа, драмы, лирических и лиро-эпических произведений).</w:t>
      </w:r>
      <w:bookmarkStart w:id="12" w:name="_Toc47103080"/>
    </w:p>
    <w:p>
      <w:pPr>
        <w:pStyle w:val="1"/>
        <w:ind w:firstLine="709"/>
        <w:spacing w:after="120" w:before="120"/>
      </w:pPr>
      <w:bookmarkStart w:id="13" w:name="_Toc105419943"/>
      <w:bookmarkStart w:id="14" w:name="_Toc105420062"/>
      <w:r>
        <w:t>Место учебного предмета «Родная (татарская) литература» в учебном плане</w:t>
      </w:r>
      <w:bookmarkEnd w:id="13"/>
      <w:bookmarkEnd w:id="14"/>
    </w:p>
    <w:p>
      <w:pPr>
        <w:ind w:firstLine="709"/>
        <w:jc w:val="both"/>
        <w:spacing w:after="0" w:line="360" w:lineRule="auto"/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231F2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231F20"/>
          <w:sz w:val="28"/>
          <w:szCs w:val="28"/>
        </w:rPr>
        <w:t>ы</w:t>
      </w:r>
      <w:r>
        <w:rPr>
          <w:rFonts w:ascii="Times New Roman" w:hAnsi="Times New Roman" w:cs="Times New Roman"/>
          <w:color w:val="231F20"/>
          <w:sz w:val="28"/>
          <w:szCs w:val="28"/>
        </w:rPr>
        <w:t>м государственн</w:t>
      </w:r>
      <w:r>
        <w:rPr>
          <w:rFonts w:ascii="Times New Roman" w:hAnsi="Times New Roman" w:cs="Times New Roman"/>
          <w:color w:val="231F20"/>
          <w:sz w:val="28"/>
          <w:szCs w:val="28"/>
        </w:rPr>
        <w:t>ы</w:t>
      </w:r>
      <w:r>
        <w:rPr>
          <w:rFonts w:ascii="Times New Roman" w:hAnsi="Times New Roman" w:cs="Times New Roman"/>
          <w:color w:val="231F20"/>
          <w:sz w:val="28"/>
          <w:szCs w:val="28"/>
        </w:rPr>
        <w:t>м образовательн</w:t>
      </w:r>
      <w:r>
        <w:rPr>
          <w:rFonts w:ascii="Times New Roman" w:hAnsi="Times New Roman" w:cs="Times New Roman"/>
          <w:color w:val="231F20"/>
          <w:sz w:val="28"/>
          <w:szCs w:val="28"/>
        </w:rPr>
        <w:t>ы</w:t>
      </w:r>
      <w:r>
        <w:rPr>
          <w:rFonts w:ascii="Times New Roman" w:hAnsi="Times New Roman" w:cs="Times New Roman"/>
          <w:color w:val="231F20"/>
          <w:sz w:val="28"/>
          <w:szCs w:val="28"/>
        </w:rPr>
        <w:t>мстандарт</w:t>
      </w:r>
      <w:r>
        <w:rPr>
          <w:rFonts w:ascii="Times New Roman" w:hAnsi="Times New Roman" w:cs="Times New Roman"/>
          <w:color w:val="231F20"/>
          <w:sz w:val="28"/>
          <w:szCs w:val="28"/>
        </w:rPr>
        <w:t>ом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основного общегообразования</w:t>
      </w:r>
      <w:r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  <w:t>чебный предмет «Родная литература» входит в предметную область «Родной язык и родная литература»</w:t>
      </w:r>
      <w:r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является обязательным для изучения</w:t>
      </w:r>
      <w:r>
        <w:rPr>
          <w:lang w:val="tt-RU" w:eastAsia="ru-RU"/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>
      <w:pPr>
        <w:ind w:firstLine="567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изучение учебного предмета «Родная (татарская) литература» отводится 1 час в неделю во всех классах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  кроме 9 класса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(17ч – 0,5ч. в неделю)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>
      <w:pPr>
        <w:pStyle w:val="1"/>
        <w:ind w:left="1559" w:right="1274"/>
        <w:spacing w:after="240" w:before="0"/>
        <w:rPr>
          <w:rFonts w:eastAsia="Calibri" w:cs="Times New Roman"/>
        </w:rPr>
      </w:pPr>
      <w:bookmarkStart w:id="15" w:name="_Toc105419944"/>
      <w:bookmarkStart w:id="16" w:name="_Toc105420063"/>
    </w:p>
    <w:p>
      <w:pPr>
        <w:pStyle w:val="1"/>
        <w:ind w:left="1559" w:right="1274"/>
        <w:spacing w:after="240" w:before="0"/>
        <w:rPr>
          <w:rFonts w:eastAsia="Calibri" w:cs="Times New Roman"/>
        </w:rPr>
      </w:pPr>
      <w:r>
        <w:rPr>
          <w:rFonts w:eastAsia="Calibri" w:cs="Times New Roman"/>
        </w:rPr>
        <w:t>СОДЕРЖАНИЕ УЧЕБНОГО ПРЕДМЕТА «РОДНАЯ (ТАТАРСКАЯ) ЛИТЕРАТУРА»</w:t>
      </w:r>
      <w:bookmarkEnd w:id="15"/>
      <w:bookmarkEnd w:id="16"/>
    </w:p>
    <w:p>
      <w:pPr>
        <w:pStyle w:val="1"/>
        <w:ind w:firstLine="709"/>
        <w:spacing w:after="120" w:before="120"/>
        <w:rPr>
          <w:rFonts w:eastAsia="Calibri" w:cs="Times New Roman"/>
        </w:rPr>
      </w:pPr>
      <w:bookmarkStart w:id="17" w:name="_Toc105419945"/>
      <w:bookmarkStart w:id="18" w:name="_Toc105420064"/>
      <w:r>
        <w:rPr>
          <w:rFonts w:eastAsia="Calibri" w:cs="Times New Roman"/>
        </w:rPr>
        <w:t>5 класс</w:t>
      </w:r>
      <w:bookmarkEnd w:id="17"/>
      <w:bookmarkEnd w:id="18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Введение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Периодическая печать на татарском языке для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журнал «Ялкын» («Пламя»).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Устное народное творчество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Устное народное тво</w:t>
      </w:r>
      <w:r>
        <w:rPr>
          <w:rFonts w:ascii="Times New Roman" w:eastAsia="Calibri" w:hAnsi="Times New Roman" w:cs="Times New Roman"/>
          <w:sz w:val="28"/>
          <w:szCs w:val="28"/>
        </w:rPr>
        <w:t>рчество как народное достояние.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фольклорных произвед</w:t>
      </w:r>
      <w:r>
        <w:rPr>
          <w:rFonts w:ascii="Times New Roman" w:eastAsia="Calibri" w:hAnsi="Times New Roman" w:cs="Times New Roman"/>
          <w:sz w:val="28"/>
          <w:szCs w:val="28"/>
        </w:rPr>
        <w:t>ений. Основные жанры фольклора.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Сказки. </w:t>
      </w:r>
      <w:r>
        <w:rPr>
          <w:rFonts w:ascii="Times New Roman" w:eastAsia="Calibri" w:hAnsi="Times New Roman" w:cs="Times New Roman"/>
          <w:sz w:val="28"/>
          <w:szCs w:val="28"/>
        </w:rPr>
        <w:t>Отображение национального характера в сказках. Виды сказок.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Татарские народные сказки: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«Хәйләкәр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төлке» («Хитрая лиса»)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«Өч кыз» («Три дочери»).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Мифы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Понятие о мифе. Происхождение миф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их классификация. Татарские </w:t>
      </w:r>
      <w:r>
        <w:rPr>
          <w:rFonts w:ascii="Times New Roman" w:eastAsia="Calibri" w:hAnsi="Times New Roman" w:cs="Times New Roman"/>
          <w:sz w:val="28"/>
          <w:szCs w:val="28"/>
        </w:rPr>
        <w:t>народные мифы.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Мифы: </w:t>
      </w:r>
      <w:r>
        <w:rPr>
          <w:rFonts w:ascii="Times New Roman" w:eastAsia="Calibri" w:hAnsi="Times New Roman" w:cs="Times New Roman"/>
          <w:sz w:val="28"/>
          <w:szCs w:val="28"/>
        </w:rPr>
        <w:t>«Җил иясе җил чыгара»(«Откуда появляется ветер»), «Тавык» («Курица»).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Предания и легенды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жан</w:t>
      </w:r>
      <w:r>
        <w:rPr>
          <w:rFonts w:ascii="Times New Roman" w:eastAsia="Calibri" w:hAnsi="Times New Roman" w:cs="Times New Roman"/>
          <w:sz w:val="28"/>
          <w:szCs w:val="28"/>
        </w:rPr>
        <w:t>ра. Отличие легенд от преданий.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>Легенда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 «Зөһрә кыз» («Девушка Зухра»)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>Предани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lang w:val="tt-RU"/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«Шәһәр нигә Казан дип аталган» («Почему город назвали Казанью»)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Малые жанры устного народного творчества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</w:rPr>
        <w:t>агадки, пословицы, поговорки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Татарская литература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(авторская) </w:t>
      </w:r>
      <w:r>
        <w:rPr>
          <w:rFonts w:ascii="Times New Roman" w:eastAsia="Calibri" w:hAnsi="Times New Roman" w:cs="Times New Roman"/>
          <w:b/>
          <w:sz w:val="28"/>
          <w:szCs w:val="28"/>
        </w:rPr>
        <w:t>сказка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Фольклорные традиции в литературной сказке. Художественный </w:t>
      </w:r>
      <w:r>
        <w:rPr>
          <w:rFonts w:ascii="Times New Roman" w:eastAsia="Calibri" w:hAnsi="Times New Roman" w:cs="Times New Roman"/>
          <w:sz w:val="28"/>
          <w:szCs w:val="28"/>
        </w:rPr>
        <w:t>вымысел в литературной сказке.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«Шүрәле» («Шурале»). Мифологический сюжет сказки. Поэтические особенности сказки-поэмы. Художественный смысл сказки. Образ Шурале в искусстве. Ознакомительная информация о балете «Шурале».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Эпические произведения,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особенности. Жанр рассказа.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Яруллин.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«Кояштагы тап» («Пятно на солнце»). Тема нравственности. Понятия честности, милосердия, взаимовыручки и взаимоподдержки.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Амирхан.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«Ай өстендәге Зөһрә </w:t>
      </w:r>
      <w:r>
        <w:rPr>
          <w:rFonts w:ascii="Times New Roman" w:eastAsia="Calibri" w:hAnsi="Times New Roman" w:cs="Times New Roman"/>
          <w:sz w:val="28"/>
          <w:szCs w:val="28"/>
        </w:rPr>
        <w:t>кыз» («Девушка Зухра на Луне»).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Басня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Особен</w:t>
      </w:r>
      <w:r>
        <w:rPr>
          <w:rFonts w:ascii="Times New Roman" w:eastAsia="Calibri" w:hAnsi="Times New Roman" w:cs="Times New Roman"/>
          <w:sz w:val="28"/>
          <w:szCs w:val="28"/>
        </w:rPr>
        <w:t>ности жанра. Герои, композиция.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«Умарта корты һәм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чебеннәр» («Пчела и мухи»).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Гафури.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«Сарыкны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кем ашаган» («Кто съел овцу»).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Лирические произведения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собе</w:t>
      </w:r>
      <w:r>
        <w:rPr>
          <w:rFonts w:ascii="Times New Roman" w:eastAsia="Calibri" w:hAnsi="Times New Roman" w:cs="Times New Roman"/>
          <w:sz w:val="28"/>
          <w:szCs w:val="28"/>
        </w:rPr>
        <w:t>нности лирических произведений.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«Туган җиремә» («Родной земле»)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Особенности пейзажной л</w:t>
      </w:r>
      <w:r>
        <w:rPr>
          <w:rFonts w:ascii="Times New Roman" w:eastAsia="Calibri" w:hAnsi="Times New Roman" w:cs="Times New Roman"/>
          <w:sz w:val="28"/>
          <w:szCs w:val="28"/>
        </w:rPr>
        <w:t>ирики. Воспевание родной земли.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Джалиля.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Джалиль.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андугач һәм чишмә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Соловей и родник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Восхваление храбрости и мужества советского солдата</w:t>
      </w:r>
      <w:r>
        <w:rPr>
          <w:rFonts w:ascii="Times New Roman" w:eastAsia="Calibri" w:hAnsi="Times New Roman" w:cs="Times New Roman"/>
          <w:sz w:val="28"/>
          <w:szCs w:val="28"/>
        </w:rPr>
        <w:t>. Чувство долга перед Родиной.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Аглямов.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«Матурлык минем белән» («Красота всегда со мной»). </w:t>
      </w:r>
      <w:r>
        <w:rPr>
          <w:rFonts w:ascii="Times New Roman" w:eastAsia="Calibri" w:hAnsi="Times New Roman" w:cs="Times New Roman"/>
          <w:sz w:val="28"/>
          <w:szCs w:val="28"/>
        </w:rPr>
        <w:t>Тема красоты. Умение видеть красоту.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Миннуллин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«Әни, мин көчек күрдем» («Мама, я видел щенка»),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«Олы булсам...» («Когда я стану взрослым...»).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Детская мечта. </w:t>
      </w:r>
      <w:r>
        <w:rPr>
          <w:rFonts w:ascii="Times New Roman" w:eastAsia="Calibri" w:hAnsi="Times New Roman" w:cs="Times New Roman"/>
          <w:sz w:val="28"/>
          <w:szCs w:val="28"/>
        </w:rPr>
        <w:t>Сострадание и милосердие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Галиев.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«Һәркем әйтә дөресен» («Каждый говорит правду»)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Драматические произведения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Миннулин.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«Гафият турында әкият» («Сказка о Гафияте»). Фольклорное начало в произведении. Сказочные персонажи.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1"/>
        <w:ind w:firstLine="709"/>
        <w:spacing w:after="120" w:before="120"/>
        <w:rPr>
          <w:rFonts w:eastAsia="Calibri" w:cs="Times New Roman"/>
        </w:rPr>
      </w:pPr>
      <w:bookmarkStart w:id="19" w:name="_Toc105419946"/>
      <w:bookmarkStart w:id="20" w:name="_Toc105420065"/>
      <w:r>
        <w:rPr>
          <w:rFonts w:eastAsia="Calibri" w:cs="Times New Roman"/>
        </w:rPr>
        <w:t>6 класс</w:t>
      </w:r>
      <w:bookmarkEnd w:id="19"/>
      <w:bookmarkEnd w:id="20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Татарская периодическая печать для молодежи.Журнал «Иде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» («Идель»).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Гим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Гимн России. Гимн Татарстана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Устное народное творчество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Татарские народные песни: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классификация (лирические, исторические, игровые и обрядовые песни, частушки). Поэтические особенности народных песен, образы и приемы их соз</w:t>
      </w:r>
      <w:r>
        <w:rPr>
          <w:rFonts w:ascii="Times New Roman" w:eastAsia="Calibri" w:hAnsi="Times New Roman" w:cs="Times New Roman"/>
          <w:sz w:val="28"/>
          <w:szCs w:val="28"/>
        </w:rPr>
        <w:t>дания. Роль песни в жизни людей.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Песни: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«Иске кара урман» («Старый дремучий лес»), 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Биючеләр көе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Плясовая</w:t>
      </w:r>
      <w:r>
        <w:rPr>
          <w:rFonts w:ascii="Times New Roman" w:eastAsia="Calibri" w:hAnsi="Times New Roman" w:cs="Times New Roman"/>
          <w:sz w:val="28"/>
          <w:szCs w:val="28"/>
        </w:rPr>
        <w:t>»).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Лирические произведения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Образ в лирическом произведении. Средства выражения переживаний лириче</w:t>
      </w:r>
      <w:r>
        <w:rPr>
          <w:rFonts w:ascii="Times New Roman" w:eastAsia="Calibri" w:hAnsi="Times New Roman" w:cs="Times New Roman"/>
          <w:sz w:val="28"/>
          <w:szCs w:val="28"/>
        </w:rPr>
        <w:t>ского героя.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Рәкыйпов.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«Мин яратам сине, Татарстан» («Я люблю тебя, Татарстан!»)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Образ Родины. Чувства гордости и любви к родному краю.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Творчество Дардменда.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Дардменд.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«Кил, өйрән» («Давай учись»). Роль родного языка в жизни человека. Понимание необходимости изучения других я</w:t>
      </w:r>
      <w:r>
        <w:rPr>
          <w:rFonts w:ascii="Times New Roman" w:eastAsia="Calibri" w:hAnsi="Times New Roman" w:cs="Times New Roman"/>
          <w:sz w:val="28"/>
          <w:szCs w:val="28"/>
        </w:rPr>
        <w:t>зыков. Борьба за чистоту языка.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Дардменд.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«Видагъ» («Прощание»). Чувства и переживания 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рического героя. Образы природы, 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скрывающие душу лирического героя.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Файзуллин.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«Туган тел турында бер шигырь» («Стихотворение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родном языке»).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Яруллин.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«Сез иң гүзәл кеше икәнсез» («Вы самый прекрасный человек»). Образ учителя в литературе. Отно</w:t>
      </w:r>
      <w:r>
        <w:rPr>
          <w:rFonts w:ascii="Times New Roman" w:eastAsia="Calibri" w:hAnsi="Times New Roman" w:cs="Times New Roman"/>
          <w:sz w:val="28"/>
          <w:szCs w:val="28"/>
        </w:rPr>
        <w:t>шение к нему лирического героя.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Лерон.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«Фашист очып үтте» («Фашист пролетел»).Картины военного времени. Трагизм. Образ врага.</w:t>
      </w:r>
    </w:p>
    <w:p>
      <w:pPr>
        <w:ind w:right="-108"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Ш.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Галиева.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Галиев.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«Пәрәмәч» («Перемяч»)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Приемы создания комичности в лирическом произведении.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Такташ.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«Әй, җырлыйсы килә шушы җырны» («Так хочется спеть эту песню»). Образ малой родины. Ностальгия по прошлому, счастливому детств</w:t>
      </w:r>
      <w:r>
        <w:rPr>
          <w:rFonts w:ascii="Times New Roman" w:eastAsia="Calibri" w:hAnsi="Times New Roman" w:cs="Times New Roman"/>
          <w:sz w:val="28"/>
          <w:szCs w:val="28"/>
        </w:rPr>
        <w:t>у.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Образная система произведений фантастики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Насыри.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Насыри.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«Әбугалисина» («Авиценна»). Образ Авиценны. Фантастический сюжет в повести. Просветительские идеи в произведении. Олицетворение добра и зла. Утверждение идеи необходимости обществу знания, которое служит благородным целям. Роль антитезы в композиции произведения. Своеобразное выражение просветительского реализма.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Аллегорическая образность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Рахим.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«Яз әкиятләре» («Весенние сказки»). Условность и аллегорическая образность.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образной системы в автобиографических произведениях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Тукая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«Исемдә калганнар» (отрывок из автобиографической повести) («Мои воспоминания»). Образ маленького Тукая. Условность воспоминаний литературного героя.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Образность в жанре рассказа и повести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</w:t>
      </w:r>
      <w:r>
        <w:rPr>
          <w:rFonts w:ascii="Times New Roman" w:eastAsia="Calibri" w:hAnsi="Times New Roman" w:cs="Times New Roman"/>
          <w:sz w:val="28"/>
          <w:szCs w:val="28"/>
        </w:rPr>
        <w:t>знь и 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Ибрагимова.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Ибрагимов</w:t>
      </w:r>
      <w:r>
        <w:rPr>
          <w:rFonts w:ascii="Times New Roman" w:eastAsia="Calibri" w:hAnsi="Times New Roman" w:cs="Times New Roman"/>
          <w:sz w:val="28"/>
          <w:szCs w:val="28"/>
        </w:rPr>
        <w:t>. «Алмачуар» («Чубарый»). Образы природы в произведении. Пейзаж. Красота и сила природы. Психологизм в раскрытии характеров литературных героев. Система образов в рассказе. Любовь героя произведения к лошади. Образ татарской деревни. Нравственные устои татарской деревни.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Мухаммадиев</w:t>
      </w:r>
      <w:r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Беренче умырзая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rFonts w:ascii="Times New Roman" w:eastAsia="Calibri" w:hAnsi="Times New Roman" w:cs="Times New Roman"/>
          <w:sz w:val="28"/>
          <w:szCs w:val="28"/>
        </w:rPr>
        <w:t>Первый подснежник</w:t>
      </w:r>
      <w:r>
        <w:rPr>
          <w:rFonts w:ascii="Times New Roman" w:eastAsia="Calibri" w:hAnsi="Times New Roman" w:cs="Times New Roman"/>
          <w:sz w:val="28"/>
          <w:szCs w:val="28"/>
        </w:rPr>
        <w:t>»). Образ природы. Бережное отношение к природе. Связь поколений. Чистота помыслов.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Еники</w:t>
      </w:r>
      <w:r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Кем җырлады?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rFonts w:ascii="Times New Roman" w:eastAsia="Calibri" w:hAnsi="Times New Roman" w:cs="Times New Roman"/>
          <w:sz w:val="28"/>
          <w:szCs w:val="28"/>
        </w:rPr>
        <w:t>Кто пел?</w:t>
      </w:r>
      <w:r>
        <w:rPr>
          <w:rFonts w:ascii="Times New Roman" w:eastAsia="Calibri" w:hAnsi="Times New Roman" w:cs="Times New Roman"/>
          <w:sz w:val="28"/>
          <w:szCs w:val="28"/>
        </w:rPr>
        <w:t>»). Образ раненного лейтенанта, его чувства и переживания в последние моменты жизни. Образ татарской песни.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Образная система в лиро-эпических произведениях</w:t>
      </w:r>
    </w:p>
    <w:p>
      <w:pPr>
        <w:ind w:firstLine="709"/>
        <w:contextualSpacing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Кутуй.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«Сагыну» («Ностальгия»). Чувства любви к Родине, гордости за свой народ, надежда и вера в благополучное возвращение, раскрывающие чувство тоски по родной земле.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образной системы в </w:t>
      </w:r>
      <w:r>
        <w:rPr>
          <w:rFonts w:ascii="Times New Roman" w:eastAsia="Calibri" w:hAnsi="Times New Roman" w:cs="Times New Roman"/>
          <w:b/>
          <w:sz w:val="28"/>
          <w:szCs w:val="28"/>
        </w:rPr>
        <w:t>драматических произведениях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Камал.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«Беренче театр» («Первый театр»). </w:t>
      </w:r>
      <w:r>
        <w:rPr>
          <w:rFonts w:ascii="Times New Roman" w:eastAsia="Calibri" w:hAnsi="Times New Roman" w:cs="Times New Roman"/>
          <w:sz w:val="28"/>
          <w:szCs w:val="28"/>
        </w:rPr>
        <w:t>Комический характер конфликта в произведении. Приемы воссоздания комичности образов. Просветительские идеи в комедии. Комический характер конфликта в произведении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pStyle w:val="1"/>
        <w:ind w:firstLine="709"/>
        <w:spacing w:after="120" w:before="120"/>
        <w:rPr>
          <w:rFonts w:eastAsia="Calibri" w:cs="Times New Roman"/>
        </w:rPr>
      </w:pPr>
      <w:bookmarkStart w:id="21" w:name="_Toc105419947"/>
      <w:bookmarkStart w:id="22" w:name="_Toc105420066"/>
      <w:r>
        <w:rPr>
          <w:rFonts w:eastAsia="Calibri" w:cs="Times New Roman"/>
        </w:rPr>
        <w:t>7 класс</w:t>
      </w:r>
      <w:bookmarkEnd w:id="21"/>
      <w:bookmarkEnd w:id="22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Периодическая печать на татарском языке для молодежи.</w:t>
      </w:r>
      <w:r>
        <w:rPr>
          <w:rFonts w:ascii="Times New Roman" w:eastAsia="Calibri" w:hAnsi="Times New Roman" w:cs="Times New Roman"/>
          <w:sz w:val="28"/>
          <w:szCs w:val="28"/>
        </w:rPr>
        <w:t>Газета «Татарстан яшьләре» («Молодежь Татарстана»).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Устное народное творчеств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Баит – оригинальный жанр татарского фольклора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Жанровые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Виды баитов.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Исследователи устного народного творчества (Г.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Тукай,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Ибрагимов, Х.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Ярми и др.).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Баит</w:t>
      </w:r>
      <w:r>
        <w:rPr>
          <w:rFonts w:ascii="Times New Roman" w:eastAsia="Calibri" w:hAnsi="Times New Roman" w:cs="Times New Roman"/>
          <w:sz w:val="28"/>
          <w:szCs w:val="28"/>
        </w:rPr>
        <w:t>: «Сак-Сок бәете» («Баит о Сак-Соке»)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атарская литература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эпический жа</w:t>
      </w:r>
      <w:r>
        <w:rPr>
          <w:rFonts w:ascii="Times New Roman" w:eastAsia="Calibri" w:hAnsi="Times New Roman" w:cs="Times New Roman"/>
          <w:sz w:val="28"/>
          <w:szCs w:val="28"/>
        </w:rPr>
        <w:t>нр. Особенности жанра рассказа.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Камал.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«Буранда» («В метель»)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Приемы эмоционального воздейс</w:t>
      </w:r>
      <w:r>
        <w:rPr>
          <w:rFonts w:ascii="Times New Roman" w:eastAsia="Calibri" w:hAnsi="Times New Roman" w:cs="Times New Roman"/>
          <w:sz w:val="28"/>
          <w:szCs w:val="28"/>
        </w:rPr>
        <w:t>твия на читателя. Образ матери.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Галиуллин.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«Сәлам» («Привет»). Противопоставление внешней красоты духовному богатству человека. Ложь и разочарование.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Жанр повести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Баширов.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«Туган ягым – яшел бишек» («Родимый край – зеленая колыбель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 (отрывки). Образ жизни татарского народа. Духовное богатство человека, нравственные принципы. Изображение национальных традиций и обычаев. Автобиографизм повести. Портретная характеристика персон</w:t>
      </w:r>
      <w:r>
        <w:rPr>
          <w:rFonts w:ascii="Times New Roman" w:eastAsia="Calibri" w:hAnsi="Times New Roman" w:cs="Times New Roman"/>
          <w:sz w:val="28"/>
          <w:szCs w:val="28"/>
        </w:rPr>
        <w:t>ажей. Фольклоризм в литературе.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Магдеев.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«Без – кырык беренче ел балалары» («Мы – дети сорок первого года») (отрывки). Изображение трудностей военных и послевоенных лет. Образ подростка.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Роман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Жанр</w:t>
      </w:r>
      <w:r>
        <w:rPr>
          <w:rFonts w:ascii="Times New Roman" w:eastAsia="Calibri" w:hAnsi="Times New Roman" w:cs="Times New Roman"/>
          <w:sz w:val="28"/>
          <w:szCs w:val="28"/>
        </w:rPr>
        <w:t>овые особенности.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Галяу.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«Мөһәҗирләр» («Мухаджиры»). Судьба татарского народа. Проблематика романа. Система образов.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Жанр драмы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Миннуллин.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«Әлдермештән Әлмәндәр» («Старик Альмандар 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произведении.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Аллегория и условность. Конфликт как основа сюжета драматического произведения. Тип конфликта (внешний конфликт, внутренний конфликт, их взаимодействие).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Жанры лирики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ейзажная</w:t>
      </w:r>
      <w:r>
        <w:rPr>
          <w:rFonts w:ascii="Times New Roman" w:eastAsia="Calibri" w:hAnsi="Times New Roman" w:cs="Times New Roman"/>
          <w:sz w:val="28"/>
          <w:szCs w:val="28"/>
        </w:rPr>
        <w:t>, философская, гражданская</w:t>
      </w:r>
      <w:r>
        <w:rPr>
          <w:rFonts w:ascii="Times New Roman" w:eastAsia="Calibri" w:hAnsi="Times New Roman" w:cs="Times New Roman"/>
          <w:sz w:val="28"/>
          <w:szCs w:val="28"/>
        </w:rPr>
        <w:t>, интимная лирика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Туфан.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«Кайсыгызның кул</w:t>
      </w:r>
      <w:r>
        <w:rPr>
          <w:rFonts w:ascii="Times New Roman" w:eastAsia="Calibri" w:hAnsi="Times New Roman" w:cs="Times New Roman"/>
          <w:sz w:val="28"/>
          <w:szCs w:val="28"/>
        </w:rPr>
        <w:t>ы җылы?» («У кого руки теплее»)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Богатство и многообразие человеческих чувств и переживаний. Отношение поэта к родному языку.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«Җәйге таң хатирәсе» («Летняя заря»).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 Образы природы.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Хаким.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«Тукайга» («Тукаю»), «Әй, язмыш, язмыш» («Эх, судьба, судьба»), «Бу кырлар, бу үзәннәрдә» («На этих лугах, в этих долинах»). Образ родного края, мифологизация образа родины. Чувство гордости и восхищения великими личностями татарского народа.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Авзал.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«Без татарлар» («Мы татары»)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Национальный образ народа.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Арсланов</w:t>
      </w:r>
      <w:r>
        <w:rPr>
          <w:rFonts w:ascii="Times New Roman" w:eastAsia="Calibri" w:hAnsi="Times New Roman" w:cs="Times New Roman"/>
          <w:sz w:val="28"/>
          <w:szCs w:val="28"/>
        </w:rPr>
        <w:t>. «Халкыма» («Моему народу»). Чувство гордости за свой народ, историю и культу</w:t>
      </w:r>
      <w:r>
        <w:rPr>
          <w:rFonts w:ascii="Times New Roman" w:eastAsia="Calibri" w:hAnsi="Times New Roman" w:cs="Times New Roman"/>
          <w:sz w:val="28"/>
          <w:szCs w:val="28"/>
        </w:rPr>
        <w:t>ру.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Гаташ.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«Татар китабы» («Татарская книга»). Исторические личности татарского народа. Трагизм их судьбы. Книга – духовное богатство, символ красоты и вечности.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Харис.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«Кеше кайчан матур» («Чем красив человек»). Внутренняя красота человека.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Мирза.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«Көздә бер мәл» («Одно мгновение осени»)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Роль природы в раскрытии чувств и переживаний лирического героя. Долг перед родителями. Благословление родителей.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Мурат.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Туган тел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rFonts w:ascii="Times New Roman" w:eastAsia="Calibri" w:hAnsi="Times New Roman" w:cs="Times New Roman"/>
          <w:sz w:val="28"/>
          <w:szCs w:val="28"/>
        </w:rPr>
        <w:t>Родной 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»). Уважение к истории своего народа,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чувство ответственности за </w:t>
      </w:r>
      <w:r>
        <w:rPr>
          <w:rFonts w:ascii="Times New Roman" w:eastAsia="Calibri" w:hAnsi="Times New Roman" w:cs="Times New Roman"/>
          <w:sz w:val="28"/>
          <w:szCs w:val="28"/>
        </w:rPr>
        <w:t>сохранение родного языка.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Лиро-эпические жанры 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Жанр поэмы. Особенности поэмы.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Файзуллин.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«Сәйдәш» («Сайдаш»). Поэма о жизни и творчестве известного татарского композитора 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Сайдашева.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ротиворечи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судьбе композитора.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Жанр стихотворе</w:t>
      </w:r>
      <w:r>
        <w:rPr>
          <w:rFonts w:ascii="Times New Roman" w:eastAsia="Calibri" w:hAnsi="Times New Roman" w:cs="Times New Roman"/>
          <w:sz w:val="28"/>
          <w:szCs w:val="28"/>
        </w:rPr>
        <w:t>ния в прозе. Особенности жанра.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Галиев.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«Чатыр та</w:t>
      </w:r>
      <w:r>
        <w:rPr>
          <w:rFonts w:ascii="Times New Roman" w:eastAsia="Calibri" w:hAnsi="Times New Roman" w:cs="Times New Roman"/>
          <w:sz w:val="28"/>
          <w:szCs w:val="28"/>
        </w:rPr>
        <w:t>у җиле» («Ветер с горы Чатыр»).</w:t>
      </w:r>
    </w:p>
    <w:p>
      <w:pPr>
        <w:pStyle w:val="1"/>
        <w:ind w:firstLine="709"/>
        <w:spacing w:after="120" w:before="120"/>
        <w:rPr>
          <w:rFonts w:eastAsia="Calibri" w:cs="Times New Roman"/>
        </w:rPr>
      </w:pPr>
      <w:bookmarkStart w:id="23" w:name="_Toc105419948"/>
      <w:bookmarkStart w:id="24" w:name="_Toc105420067"/>
      <w:r>
        <w:rPr>
          <w:rFonts w:eastAsia="Calibri" w:cs="Times New Roman"/>
        </w:rPr>
        <w:t>8 класс</w:t>
      </w:r>
      <w:bookmarkEnd w:id="23"/>
      <w:bookmarkEnd w:id="24"/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Татарская периодическая печать. </w:t>
      </w:r>
      <w:r>
        <w:rPr>
          <w:rFonts w:ascii="Times New Roman" w:eastAsia="Calibri" w:hAnsi="Times New Roman" w:cs="Times New Roman"/>
          <w:sz w:val="28"/>
          <w:szCs w:val="28"/>
        </w:rPr>
        <w:t>Знакомство с журналом «Безнең мирас» («Наше наследие»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 как искусство слов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Своеобразие художественного отражения жизни в словесном искусстве. Периодизация татарской литературы.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татарской литературы</w:t>
      </w:r>
    </w:p>
    <w:p>
      <w:pPr>
        <w:ind w:firstLine="709"/>
        <w:widowControl w:val="off"/>
        <w:jc w:val="both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Средневековая тюрко-татарская литература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  <w:r>
        <w:rPr>
          <w:lang w:val="en-US"/>
          <w:rFonts w:ascii="Times New Roman" w:eastAsia="Calibri" w:hAnsi="Times New Roman" w:cs="Times New Roman"/>
          <w:b/>
          <w:sz w:val="28"/>
          <w:szCs w:val="28"/>
        </w:rPr>
        <w:t>XII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оловины </w:t>
      </w:r>
      <w:r>
        <w:rPr>
          <w:lang w:val="en-US"/>
          <w:rFonts w:ascii="Times New Roman" w:eastAsia="Calibri" w:hAnsi="Times New Roman" w:cs="Times New Roman"/>
          <w:b/>
          <w:sz w:val="28"/>
          <w:szCs w:val="28"/>
        </w:rPr>
        <w:t>XIII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 Гали.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«Кыйс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саи Йосыф»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«Сказание о Юсуфе»).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Образы Юсуфа и Зулейхи. Сила любви. Идеи гуманизма и справедливости. Художественное своеобразие поэмы. Связь коранических сюжетов с татарской литературой.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  <w:r>
        <w:rPr>
          <w:lang w:val="en-US"/>
          <w:rFonts w:ascii="Times New Roman" w:eastAsia="Calibri" w:hAnsi="Times New Roman" w:cs="Times New Roman"/>
          <w:b/>
          <w:sz w:val="28"/>
          <w:szCs w:val="28"/>
        </w:rPr>
        <w:t>XIII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первой половины </w:t>
      </w:r>
      <w:r>
        <w:rPr>
          <w:lang w:val="en-US"/>
          <w:rFonts w:ascii="Times New Roman" w:eastAsia="Calibri" w:hAnsi="Times New Roman" w:cs="Times New Roman"/>
          <w:b/>
          <w:sz w:val="28"/>
          <w:szCs w:val="28"/>
        </w:rPr>
        <w:t>XV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вв.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 литературы данного периода.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Сараи.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«Сөһәйл вә Гөлдерсен» («Сухайль и Гульдурсун»). Идейно-эстетическое содержание поэмы, художественное своеобразие. Противопоставление любви жестокости и несправедливости.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Устное народное творчество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Дастан «Идегәй» («Идегей») – как памятни</w:t>
      </w:r>
      <w:r>
        <w:rPr>
          <w:rFonts w:ascii="Times New Roman" w:eastAsia="Calibri" w:hAnsi="Times New Roman" w:cs="Times New Roman"/>
          <w:sz w:val="28"/>
          <w:szCs w:val="28"/>
        </w:rPr>
        <w:t>к устного народного творчества.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Реальная основа произведения. Система образов в дастане. Изображение сложного пути народа через призму масштабных событий, судеб великих исторических личностей. Художественное своеобразие дастана. Виды дастанов.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татарской литературы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периода Казанского ханства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развития татарской литературы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данного</w:t>
      </w:r>
      <w:r>
        <w:rPr>
          <w:rFonts w:ascii="Times New Roman" w:eastAsia="Calibri" w:hAnsi="Times New Roman" w:cs="Times New Roman"/>
          <w:sz w:val="28"/>
          <w:szCs w:val="28"/>
        </w:rPr>
        <w:t>периода.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 Шариф</w:t>
      </w:r>
      <w:r>
        <w:rPr>
          <w:rFonts w:ascii="Times New Roman" w:eastAsia="Calibri" w:hAnsi="Times New Roman" w:cs="Times New Roman"/>
          <w:sz w:val="28"/>
          <w:szCs w:val="28"/>
        </w:rPr>
        <w:t>. «Гафил торма»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XVII века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развития татарской литературы XVII века. Суфийская литература. Нравственно-фило</w:t>
      </w:r>
      <w:r>
        <w:rPr>
          <w:rFonts w:ascii="Times New Roman" w:eastAsia="Calibri" w:hAnsi="Times New Roman" w:cs="Times New Roman"/>
          <w:sz w:val="28"/>
          <w:szCs w:val="28"/>
        </w:rPr>
        <w:t>софское направление литературы.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Колый.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Хикметы. Проблематика хикметов. Духовные переживания, нравственные устои лирического героя.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XVIII века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развития татарской литературы XVIII века. Сближе</w:t>
      </w:r>
      <w:r>
        <w:rPr>
          <w:rFonts w:ascii="Times New Roman" w:eastAsia="Calibri" w:hAnsi="Times New Roman" w:cs="Times New Roman"/>
          <w:sz w:val="28"/>
          <w:szCs w:val="28"/>
        </w:rPr>
        <w:t>ние литературы с жизнью народа.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Утыз Имяни.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«Гыйлемнең өстенлеге турында» («О преимуществе знания»), «Егет булу турында» («О мужестве»), «Кәсеп турында» («О торговле»), «Татулык турында» («О дружбе»), «Гомер итү турында» («О жизни»), «Үгет турында» (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назидании»). 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XIX века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развития татарской литературы в XIX веке. Просветительское движение у татар. Становление реалистической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поэзии. Тематика произведений.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Кандалый.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Кандалый.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«Сәхипҗә</w:t>
      </w:r>
      <w:r>
        <w:rPr>
          <w:rFonts w:ascii="Times New Roman" w:eastAsia="Calibri" w:hAnsi="Times New Roman" w:cs="Times New Roman"/>
          <w:sz w:val="28"/>
          <w:szCs w:val="28"/>
        </w:rPr>
        <w:t>мал» («Сахибджамал») (отрывок).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Прославление в поэме чувства великой любви. Описание красоты женщины. Взаимосвязь идейно-эстетических находок автора с ра</w:t>
      </w:r>
      <w:r>
        <w:rPr>
          <w:rFonts w:ascii="Times New Roman" w:eastAsia="Calibri" w:hAnsi="Times New Roman" w:cs="Times New Roman"/>
          <w:sz w:val="28"/>
          <w:szCs w:val="28"/>
        </w:rPr>
        <w:t>звитием общественного сознания.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К.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Насыри.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Насыри.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«Кырык бакча» («Сорок садов»). Нравственные качества. Духовная красота человека.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Акъегетзадэ.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Акъегетзадэ.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«Хисаметдин менла» («Хисаметдин менла»). Просветительские идеи в произведении. Проблема героя времени. Авторская позиция в создании образа главного г</w:t>
      </w:r>
      <w:r>
        <w:rPr>
          <w:rFonts w:ascii="Times New Roman" w:eastAsia="Calibri" w:hAnsi="Times New Roman" w:cs="Times New Roman"/>
          <w:sz w:val="28"/>
          <w:szCs w:val="28"/>
        </w:rPr>
        <w:t>ероя. Просветительский реализм.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Татарская литература начала ХХ века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Тукая.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Тукай.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«Милләткә» («К нации»), «Тәэссер» («Впечатление»), «Народные напевы» («Милли моңнар»)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Думави. </w:t>
      </w:r>
      <w:r>
        <w:rPr>
          <w:rFonts w:ascii="Times New Roman" w:eastAsia="Calibri" w:hAnsi="Times New Roman" w:cs="Times New Roman"/>
          <w:sz w:val="28"/>
          <w:szCs w:val="28"/>
        </w:rPr>
        <w:t>«Син – кеше» («Ты – человек»). Размышления о смысле жизни, о месте человека в обществе.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Исхаки.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өннәтче бабай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Суннатчи бабай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»).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Нравственные качества татарского народа.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Дардменд.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«Кораб» («Корабль»)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Изображение судьбы нации, народа в образах к</w:t>
      </w:r>
      <w:r>
        <w:rPr>
          <w:rFonts w:ascii="Times New Roman" w:eastAsia="Calibri" w:hAnsi="Times New Roman" w:cs="Times New Roman"/>
          <w:sz w:val="28"/>
          <w:szCs w:val="28"/>
        </w:rPr>
        <w:t>орабля, бури, волны и пропасти.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Рамиев.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«Таң вакыты» («На рассвете»)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Переживания лирического героя за свой народ, желание видеть его свободны</w:t>
      </w:r>
      <w:r>
        <w:rPr>
          <w:rFonts w:ascii="Times New Roman" w:eastAsia="Calibri" w:hAnsi="Times New Roman" w:cs="Times New Roman"/>
          <w:sz w:val="28"/>
          <w:szCs w:val="28"/>
        </w:rPr>
        <w:t>м, образованным, прогрессивным.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Ф. Амирхана.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Амирхан.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«Хәят» («Хаят»). Противостояние культов красоты, женственности, любви с консервативной нравственностью. Глубокий лиризм переживаний главной героини. Влияние среды на формирование мировозз</w:t>
      </w:r>
      <w:r>
        <w:rPr>
          <w:rFonts w:ascii="Times New Roman" w:eastAsia="Calibri" w:hAnsi="Times New Roman" w:cs="Times New Roman"/>
          <w:sz w:val="28"/>
          <w:szCs w:val="28"/>
        </w:rPr>
        <w:t>рения героини. Система образов.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Файзи.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«Галиябану». Традиционный любовный треугольник. Система образов в произведении. Конфликт. Тр</w:t>
      </w:r>
      <w:r>
        <w:rPr>
          <w:rFonts w:ascii="Times New Roman" w:eastAsia="Calibri" w:hAnsi="Times New Roman" w:cs="Times New Roman"/>
          <w:sz w:val="28"/>
          <w:szCs w:val="28"/>
        </w:rPr>
        <w:t>агическое разрешение конфликта.</w:t>
      </w:r>
    </w:p>
    <w:p>
      <w:pPr>
        <w:pStyle w:val="1"/>
        <w:ind w:firstLine="709"/>
        <w:spacing w:after="120" w:before="120"/>
        <w:rPr>
          <w:rFonts w:eastAsia="Calibri" w:cs="Times New Roman"/>
        </w:rPr>
      </w:pPr>
      <w:bookmarkStart w:id="25" w:name="_Toc105419949"/>
      <w:bookmarkStart w:id="26" w:name="_Toc105420068"/>
      <w:r>
        <w:rPr>
          <w:rFonts w:eastAsia="Calibri" w:cs="Times New Roman"/>
        </w:rPr>
        <w:t>9 класс</w:t>
      </w:r>
      <w:bookmarkEnd w:id="25"/>
      <w:bookmarkEnd w:id="26"/>
    </w:p>
    <w:p>
      <w:pPr>
        <w:ind w:firstLine="709"/>
        <w:jc w:val="bot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Татарская периодическая печать.</w:t>
      </w:r>
      <w:r>
        <w:rPr>
          <w:rFonts w:ascii="Times New Roman" w:eastAsia="Calibri" w:hAnsi="Times New Roman" w:cs="Times New Roman"/>
          <w:sz w:val="28"/>
          <w:szCs w:val="28"/>
        </w:rPr>
        <w:t>Знакомство с журналом «Казан утлары» («Огни Казани»).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b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История татарской литературы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Татарская литература 1920–1930-х гг.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татарс</w:t>
      </w:r>
      <w:r>
        <w:rPr>
          <w:rFonts w:ascii="Times New Roman" w:eastAsia="Calibri" w:hAnsi="Times New Roman" w:cs="Times New Roman"/>
          <w:sz w:val="28"/>
          <w:szCs w:val="28"/>
        </w:rPr>
        <w:t>кой литературы 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Исхаки.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Исхаки.</w:t>
      </w:r>
      <w:r>
        <w:rPr>
          <w:rFonts w:ascii="Times New Roman" w:eastAsia="Calibri" w:hAnsi="Times New Roman" w:cs="Times New Roman"/>
          <w:sz w:val="28"/>
          <w:szCs w:val="28"/>
        </w:rPr>
        <w:t>«Көз» («Осень»). Две героини, две судьбы. Философское значение названия повести. Художественные средства в раскрытии образов. Художественное время и пространство в повест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и.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</w:t>
      </w:r>
      <w:r>
        <w:rPr>
          <w:rFonts w:ascii="Times New Roman" w:eastAsia="Calibri" w:hAnsi="Times New Roman" w:cs="Times New Roman"/>
          <w:sz w:val="28"/>
          <w:szCs w:val="28"/>
        </w:rPr>
        <w:t>знь и творчество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Ибрагимова.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Ибрагимов.</w:t>
      </w:r>
      <w:r>
        <w:rPr>
          <w:rFonts w:ascii="Times New Roman" w:eastAsia="Calibri" w:hAnsi="Times New Roman" w:cs="Times New Roman"/>
          <w:sz w:val="28"/>
          <w:szCs w:val="28"/>
        </w:rPr>
        <w:t>«Казакъ кызы» («Дочь степи»). История создания романа. Судьба человека. Проблематика романа. Традиции и обычаи казахского народа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Амирхан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«Шәфигулла агай» («Шафигулла ага»). Восприятие сути жизненных перипетий че</w:t>
      </w:r>
      <w:r>
        <w:rPr>
          <w:rFonts w:ascii="Times New Roman" w:eastAsia="Calibri" w:hAnsi="Times New Roman" w:cs="Times New Roman"/>
          <w:sz w:val="28"/>
          <w:szCs w:val="28"/>
        </w:rPr>
        <w:t>рез сатирическое повествование.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Кутуя.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Кутуй.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«Тапшырылмаган х</w:t>
      </w:r>
      <w:r>
        <w:rPr>
          <w:rFonts w:ascii="Times New Roman" w:eastAsia="Calibri" w:hAnsi="Times New Roman" w:cs="Times New Roman"/>
          <w:sz w:val="28"/>
          <w:szCs w:val="28"/>
        </w:rPr>
        <w:t>атлар» («Неотосланные письма»).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Эпистолярный жанр в литературе. Проблема любви и создания семьи, ее разрешение в повести. Отношение автора к образам Галии и Искандера. Романтическое изображение нового человека.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Х. Так</w:t>
      </w:r>
      <w:r>
        <w:rPr>
          <w:rFonts w:ascii="Times New Roman" w:eastAsia="Calibri" w:hAnsi="Times New Roman" w:cs="Times New Roman"/>
          <w:sz w:val="28"/>
          <w:szCs w:val="28"/>
        </w:rPr>
        <w:t>таша.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Х.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Такташ.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«Мәхәббәт тәүбәсе» («Раскаяние в любви»)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Авторская позиция в отношении героев произведения. Отрицательное отношение автора к идее «свободной любви».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Татарская литература периода Великой Отечественной войны и послевоенного времени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татарской литера</w:t>
      </w:r>
      <w:r>
        <w:rPr>
          <w:rFonts w:ascii="Times New Roman" w:eastAsia="Calibri" w:hAnsi="Times New Roman" w:cs="Times New Roman"/>
          <w:sz w:val="28"/>
          <w:szCs w:val="28"/>
        </w:rPr>
        <w:t>туры 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Джалиля.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М.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lang w:val="tt-RU"/>
          <w:rFonts w:ascii="Times New Roman" w:eastAsia="Calibri" w:hAnsi="Times New Roman" w:cs="Times New Roman"/>
          <w:b/>
          <w:sz w:val="28"/>
          <w:szCs w:val="28"/>
        </w:rPr>
        <w:t>Джалиль.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«Моабит дәфтәрләре» («Моабитская тетрадь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«Җырларым» («Мои песни»),«Ирек» («Воля»), «Кошчык» («Пташка»), «Кичер, илем» («Прости, Родина»), </w:t>
      </w:r>
      <w:r>
        <w:rPr>
          <w:rFonts w:ascii="Times New Roman" w:eastAsia="Calibri" w:hAnsi="Times New Roman" w:cs="Times New Roman"/>
          <w:sz w:val="28"/>
          <w:szCs w:val="28"/>
        </w:rPr>
        <w:t>«Төрмәдә төш» («Сон в тюрьме»).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 возвращения «Моабитских тетрадей» на родину поэта. Тема мужества и героизма. Чувства и переживания лирического героя. Поэтические приемы в создании стихотворений.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Карима.</w:t>
      </w:r>
    </w:p>
    <w:p>
      <w:pPr>
        <w:ind w:firstLine="709"/>
        <w:jc w:val="both"/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Карим.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«Кыр казы» («Дикий гусь»)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Чувство тоски по Родине, по родным и близким.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Х.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Туфана.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Туфан.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«Каеннар сары иде» («Березы стали желтыми»), «Иртәләр җитте исә» («С наступлением утра»), «Гөлләр инде яфрак яралар» («Уже распускаются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цветы»).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Противоречивые чувства в душе лирического героя.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Татарская проза 1960–1980-х гг. 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т</w:t>
      </w:r>
      <w:r>
        <w:rPr>
          <w:rFonts w:ascii="Times New Roman" w:eastAsia="Calibri" w:hAnsi="Times New Roman" w:cs="Times New Roman"/>
          <w:sz w:val="28"/>
          <w:szCs w:val="28"/>
        </w:rPr>
        <w:t>атарской прозы 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Еники.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«Әйтелмәгән васыят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ь» («Невысказанное завещание»). </w:t>
      </w:r>
      <w:r>
        <w:rPr>
          <w:rFonts w:ascii="Times New Roman" w:eastAsia="Calibri" w:hAnsi="Times New Roman" w:cs="Times New Roman"/>
          <w:sz w:val="28"/>
          <w:szCs w:val="28"/>
        </w:rPr>
        <w:t>Система образов. Проблематика повести. Потеря нравственных ориентиров в обществе. Судьба татарской нации. Философское значение понятия «завещание».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Гилязов.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«Өч аршын җир» («Три аршина земли»). Художественное осмысление национальных черт характера человека, находящегося вдали от </w:t>
      </w:r>
      <w:r>
        <w:rPr>
          <w:rFonts w:ascii="Times New Roman" w:eastAsia="Calibri" w:hAnsi="Times New Roman" w:cs="Times New Roman"/>
          <w:sz w:val="28"/>
          <w:szCs w:val="28"/>
        </w:rPr>
        <w:t>Родины. Роль хронотопа дороги в раскрытии характера главного героя произведения.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Фаттах.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«Әтил суы ака торур» («Течет река Итиль») (отрывки). Историческая действительность и вымысел. Образ ж</w:t>
      </w:r>
      <w:r>
        <w:rPr>
          <w:rFonts w:ascii="Times New Roman" w:eastAsia="Calibri" w:hAnsi="Times New Roman" w:cs="Times New Roman"/>
          <w:sz w:val="28"/>
          <w:szCs w:val="28"/>
        </w:rPr>
        <w:t>изни, традиции и обычаи народа.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Ф. Яруллина.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Яруллин.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«Җилкәннәр җилдә сынала» («Упругие паруса») (отрывки). Судьба человека. Сила воли и сильный характер.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тарская лирики 1960–1980-х гг.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Особенности татарской лирики </w:t>
      </w:r>
      <w:r>
        <w:rPr>
          <w:rFonts w:ascii="Times New Roman" w:eastAsia="Calibri" w:hAnsi="Times New Roman" w:cs="Times New Roman"/>
          <w:sz w:val="28"/>
          <w:szCs w:val="28"/>
        </w:rPr>
        <w:t>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Файзуллина.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Файзуллин.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«Нюанслар иле» («Страна нюансов»): «Чынлык» («Действительность»), «Вакыт» («Время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), «Көзге яңгыр» («Осенний дождь»), «Язгы кәеф» («Весеннее настроение»). Философские размышления поэта о времени, истории, жизни.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Р.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Хариса.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Харис.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«Сабантуй», «Ак сөлге» («Белое полотенце»). Проблема со</w:t>
      </w:r>
      <w:r>
        <w:rPr>
          <w:rFonts w:ascii="Times New Roman" w:eastAsia="Calibri" w:hAnsi="Times New Roman" w:cs="Times New Roman"/>
          <w:sz w:val="28"/>
          <w:szCs w:val="28"/>
        </w:rPr>
        <w:t>хранения национальных традиций.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Зульфата.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Зульфат.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«Тамыр көлләре» («Пепел корней»), «Тылсым» («Волшебство»). Сила слова. Миссия поэта. Трагедия потери духовной связи между поколениями.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Творчество 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Аглямова.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Аглямов.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«Каеннар булсаң иде» («Как березы»), «Учак урыннары» («Кострища»). Верность идеалам, проблемы исторической памяти.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атарск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драматурги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b/>
          <w:sz w:val="28"/>
          <w:szCs w:val="28"/>
        </w:rPr>
        <w:t>1960–</w:t>
      </w:r>
      <w:r>
        <w:rPr>
          <w:rFonts w:ascii="Times New Roman" w:eastAsia="Calibri" w:hAnsi="Times New Roman" w:cs="Times New Roman"/>
          <w:b/>
          <w:sz w:val="28"/>
          <w:szCs w:val="28"/>
        </w:rPr>
        <w:t>1980-х 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Особенности татарской драматургии </w:t>
      </w:r>
      <w:r>
        <w:rPr>
          <w:rFonts w:ascii="Times New Roman" w:eastAsia="Calibri" w:hAnsi="Times New Roman" w:cs="Times New Roman"/>
          <w:sz w:val="28"/>
          <w:szCs w:val="28"/>
        </w:rPr>
        <w:t>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</w:t>
      </w:r>
      <w:r>
        <w:rPr>
          <w:rFonts w:ascii="Times New Roman" w:eastAsia="Calibri" w:hAnsi="Times New Roman" w:cs="Times New Roman"/>
          <w:sz w:val="28"/>
          <w:szCs w:val="28"/>
        </w:rPr>
        <w:t>знь и творчество Т. Миннуллина.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Миннуллин.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«Дуслар җыелган җирдә» («Когда собираются друзья»). Нравственные проблемы в произведении.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Татарская литература рубежа </w:t>
      </w:r>
      <w:r>
        <w:rPr>
          <w:lang w:val="en-US"/>
          <w:rFonts w:ascii="Times New Roman" w:eastAsia="Calibri" w:hAnsi="Times New Roman" w:cs="Times New Roman"/>
          <w:b/>
          <w:bCs/>
          <w:sz w:val="28"/>
          <w:szCs w:val="28"/>
        </w:rPr>
        <w:t>XX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>
        <w:rPr>
          <w:lang w:val="en-US"/>
          <w:rFonts w:ascii="Times New Roman" w:eastAsia="Calibri" w:hAnsi="Times New Roman" w:cs="Times New Roman"/>
          <w:b/>
          <w:bCs/>
          <w:sz w:val="28"/>
          <w:szCs w:val="28"/>
        </w:rPr>
        <w:t>XXI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Особенности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татарской литературы данного периода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</w:t>
      </w:r>
      <w:r>
        <w:rPr>
          <w:rFonts w:ascii="Times New Roman" w:eastAsia="Calibri" w:hAnsi="Times New Roman" w:cs="Times New Roman"/>
          <w:sz w:val="28"/>
          <w:szCs w:val="28"/>
        </w:rPr>
        <w:t>знь и творчество Р. Миннуллина.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Миннуллин.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«Татарларым» («Мои татары»). Изображение прошлого, национальных особенностей татарского народа. Судьба народа, переживание за его будущее.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Ахметгалиева. </w:t>
      </w:r>
      <w:r>
        <w:rPr>
          <w:rFonts w:ascii="Times New Roman" w:eastAsia="Calibri" w:hAnsi="Times New Roman" w:cs="Times New Roman"/>
          <w:sz w:val="28"/>
          <w:szCs w:val="28"/>
        </w:rPr>
        <w:t>«Кайтаваз» («Эхо»). Отношения между матерью и детьми. Роль матери в жизни человека.</w:t>
      </w:r>
    </w:p>
    <w:p>
      <w:pPr>
        <w:tabs>
          <w:tab w:val="left" w:pos="1134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>
      <w:pPr>
        <w:pStyle w:val="1"/>
        <w:ind w:firstLine="709"/>
        <w:spacing w:after="240" w:before="0"/>
        <w:rPr>
          <w:rFonts w:cs="Times New Roman"/>
          <w:bCs w:val="0"/>
        </w:rPr>
      </w:pPr>
      <w:bookmarkStart w:id="27" w:name="_Toc105419950"/>
      <w:bookmarkStart w:id="28" w:name="_Toc105420069"/>
      <w:r>
        <w:rPr>
          <w:rFonts w:cs="Times New Roman"/>
          <w:bCs w:val="0"/>
        </w:rPr>
        <w:t>ПЛАНИРУЕМЫЕ РЕЗУЛЬТАТЫ ОСВОЕНИЯ ПРОГРАММЫ УЧЕБНОГО ПРЕДМЕТА</w:t>
      </w:r>
      <w:bookmarkEnd w:id="12"/>
      <w:r>
        <w:rPr>
          <w:rFonts w:cs="Times New Roman"/>
          <w:bCs w:val="0"/>
        </w:rPr>
        <w:t xml:space="preserve"> «РОДНАЯ (ТАТАРСКАЯ) ЛИТЕРАТУРА» НА УРОВНЕ ОСНОВНОГО ОБЩЕГО ОБРАЗОВАНИЯ</w:t>
      </w:r>
      <w:bookmarkEnd w:id="27"/>
      <w:bookmarkEnd w:id="28"/>
    </w:p>
    <w:p>
      <w:pPr>
        <w:pStyle w:val="ae"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Результатыизучения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>
        <w:rPr>
          <w:rFonts w:ascii="Times New Roman" w:hAnsi="Times New Roman" w:cs="Times New Roman"/>
          <w:color w:val="231F20"/>
          <w:sz w:val="28"/>
          <w:szCs w:val="28"/>
        </w:rPr>
        <w:t>«Родная (татарская) литература»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в составе предметной области «Родной язык и литерату</w:t>
      </w:r>
      <w:r>
        <w:rPr>
          <w:rFonts w:ascii="Times New Roman" w:hAnsi="Times New Roman" w:cs="Times New Roman"/>
          <w:color w:val="231F20"/>
          <w:sz w:val="28"/>
          <w:szCs w:val="28"/>
        </w:rPr>
        <w:t>ра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» соответствуюттребованиямкрезультатамосвоенияосновнойобразовательной программы </w:t>
      </w:r>
      <w:r>
        <w:rPr>
          <w:rFonts w:ascii="Times New Roman" w:hAnsi="Times New Roman" w:cs="Times New Roman"/>
          <w:color w:val="231F20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общего образования, сформулированным в Федеральном государственном образовательномстандарте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color w:val="231F20"/>
          <w:sz w:val="28"/>
          <w:szCs w:val="28"/>
        </w:rPr>
        <w:t>общегообразования.</w:t>
      </w:r>
    </w:p>
    <w:p>
      <w:pPr>
        <w:pStyle w:val="1"/>
        <w:spacing w:after="120" w:before="120"/>
        <w:rPr>
          <w:lang w:bidi="en-US"/>
          <w:rFonts w:eastAsia="Times New Roman" w:cs="Times New Roman"/>
          <w:bCs w:val="0"/>
        </w:rPr>
      </w:pPr>
      <w:bookmarkStart w:id="29" w:name="_Toc105419951"/>
      <w:bookmarkStart w:id="30" w:name="_Toc105420070"/>
      <w:r>
        <w:rPr>
          <w:lang w:bidi="en-US"/>
          <w:rFonts w:eastAsia="Times New Roman" w:cs="Times New Roman"/>
          <w:bCs w:val="0"/>
        </w:rPr>
        <w:t>Личностные результаты</w:t>
      </w:r>
      <w:bookmarkEnd w:id="29"/>
      <w:bookmarkEnd w:id="30"/>
    </w:p>
    <w:p>
      <w:pPr>
        <w:pStyle w:val="ae"/>
        <w:ind w:right="153" w:firstLine="709"/>
        <w:jc w:val="both"/>
        <w:spacing w:after="0" w:line="360" w:lineRule="auto"/>
        <w:rPr>
          <w:lang w:val="tt-RU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В результате изучения предмета </w:t>
      </w:r>
      <w:r>
        <w:rPr>
          <w:rFonts w:ascii="Times New Roman" w:hAnsi="Times New Roman" w:cs="Times New Roman"/>
          <w:color w:val="231F20"/>
          <w:sz w:val="28"/>
          <w:szCs w:val="28"/>
        </w:rPr>
        <w:t>«Родная (татарская) литература»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lang w:val="tt-RU"/>
          <w:rFonts w:ascii="Times New Roman" w:hAnsi="Times New Roman" w:cs="Times New Roman"/>
          <w:sz w:val="28"/>
          <w:szCs w:val="28"/>
        </w:rPr>
        <w:t>основного</w:t>
      </w:r>
      <w:r>
        <w:rPr>
          <w:lang w:val="tt-RU"/>
          <w:rFonts w:ascii="Times New Roman" w:hAnsi="Times New Roman" w:cs="Times New Roman"/>
          <w:sz w:val="28"/>
          <w:szCs w:val="28"/>
        </w:rPr>
        <w:t xml:space="preserve"> общего образования у выпускников будут сформированы следующие личностные результаты</w:t>
      </w:r>
      <w:r>
        <w:rPr>
          <w:lang w:val="tt-RU"/>
          <w:rFonts w:ascii="Times New Roman" w:hAnsi="Times New Roman" w:cs="Times New Roman"/>
          <w:sz w:val="28"/>
          <w:szCs w:val="28"/>
        </w:rPr>
        <w:t>:</w:t>
      </w:r>
    </w:p>
    <w:p>
      <w:pPr>
        <w:ind w:firstLine="709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гражданского воспитания:</w:t>
      </w:r>
    </w:p>
    <w:p>
      <w:pPr>
        <w:pStyle w:val="ae"/>
        <w:ind w:left="0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rFonts w:ascii="Times New Roman" w:hAnsi="Times New Roman" w:cs="Times New Roman"/>
          <w:color w:val="231F20"/>
          <w:sz w:val="28"/>
          <w:szCs w:val="28"/>
        </w:rPr>
        <w:t>других людей;</w:t>
      </w:r>
    </w:p>
    <w:p>
      <w:pPr>
        <w:pStyle w:val="ae"/>
        <w:ind w:left="0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активное участие в жизни семьи, образовательной организации, реализующей программы основного общегообразования, местного со</w:t>
      </w:r>
      <w:r>
        <w:rPr>
          <w:rFonts w:ascii="Times New Roman" w:hAnsi="Times New Roman" w:cs="Times New Roman"/>
          <w:color w:val="231F20"/>
          <w:sz w:val="28"/>
          <w:szCs w:val="28"/>
        </w:rPr>
        <w:t>общества, родного края, страны;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неприятиелюбыхформэкстремизма,</w:t>
      </w:r>
      <w:r>
        <w:rPr>
          <w:rFonts w:ascii="Times New Roman" w:hAnsi="Times New Roman" w:cs="Times New Roman"/>
          <w:color w:val="231F20"/>
          <w:sz w:val="28"/>
          <w:szCs w:val="28"/>
        </w:rPr>
        <w:t>дискриминации;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понимание роли различных социальных институтов в жизни человека;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представление об основных правах, свободах и обязанностяхгражданина,социальныхнормахиправилахмежличностныхотношений в поликультурном и многоконфессиональном обществе;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-55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представлениеоспособахпротиводействиякоррупции;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готовность к разнообразной совместной деятельности, стремление к взаимопониманию и взаимопомощи, активное участие </w:t>
      </w:r>
      <w:r>
        <w:rPr>
          <w:rFonts w:ascii="Times New Roman" w:hAnsi="Times New Roman" w:cs="Times New Roman"/>
          <w:color w:val="231F20"/>
          <w:sz w:val="28"/>
          <w:szCs w:val="28"/>
        </w:rPr>
        <w:t>вшкольномсамоуправлении;готовностькучастиювгуманитарной деятельности (волонт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рство, помощь людям, нуждающимсявней);</w:t>
      </w:r>
    </w:p>
    <w:p>
      <w:pPr>
        <w:pStyle w:val="ae"/>
        <w:ind w:right="-1"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патриотического воспитания: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-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осознаниероссийскойгражданскойидентичностивполикуль</w:t>
      </w:r>
      <w:r>
        <w:rPr>
          <w:rFonts w:ascii="Times New Roman" w:hAnsi="Times New Roman" w:cs="Times New Roman"/>
          <w:color w:val="231F20"/>
          <w:sz w:val="28"/>
          <w:szCs w:val="28"/>
          <w:spacing w:val="-1"/>
        </w:rPr>
        <w:t>турномимногоконфессиональномобществе,проявление</w:t>
      </w:r>
      <w:r>
        <w:rPr>
          <w:rFonts w:ascii="Times New Roman" w:hAnsi="Times New Roman" w:cs="Times New Roman"/>
          <w:color w:val="231F20"/>
          <w:sz w:val="28"/>
          <w:szCs w:val="28"/>
        </w:rPr>
        <w:t>интереса к познанию родного языка, истории, культуры РоссийскойФедерации,своегокрая,народовРоссии;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ценностноеотношениек достижениям своей Родины — России, к науке, искусству,</w:t>
      </w:r>
      <w:r>
        <w:rPr>
          <w:rFonts w:ascii="Times New Roman" w:hAnsi="Times New Roman" w:cs="Times New Roman"/>
          <w:color w:val="231F20"/>
          <w:sz w:val="28"/>
          <w:szCs w:val="28"/>
          <w:spacing w:val="-1"/>
        </w:rPr>
        <w:t>спорту,технологиям,боевымподвигамитрудовымдостижениям</w:t>
      </w:r>
      <w:r>
        <w:rPr>
          <w:rFonts w:ascii="Times New Roman" w:hAnsi="Times New Roman" w:cs="Times New Roman"/>
          <w:color w:val="231F20"/>
          <w:sz w:val="28"/>
          <w:szCs w:val="28"/>
        </w:rPr>
        <w:t>народа;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памятникам,традициямразныхнародов,проживающихвроднойстране;</w:t>
      </w:r>
    </w:p>
    <w:p>
      <w:pPr>
        <w:pStyle w:val="aa"/>
        <w:ind w:left="0" w:right="-1" w:firstLine="709"/>
        <w:autoSpaceDE w:val="off"/>
        <w:autoSpaceDN w:val="off"/>
        <w:widowControl w:val="off"/>
        <w:jc w:val="both"/>
        <w:tabs>
          <w:tab w:val="left" w:pos="426"/>
          <w:tab w:val="left" w:pos="993"/>
          <w:tab w:val="left" w:pos="1134"/>
        </w:tabs>
        <w:spacing w:after="0" w:line="360" w:lineRule="auto"/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</w:pPr>
      <w:r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  <w:t>духовно-нравственного воспитания: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ориентациянаморальныеценностиинормывситуациях</w:t>
      </w:r>
      <w:r>
        <w:rPr>
          <w:rFonts w:ascii="Times New Roman" w:hAnsi="Times New Roman" w:cs="Times New Roman"/>
          <w:color w:val="231F20"/>
          <w:sz w:val="28"/>
          <w:szCs w:val="28"/>
        </w:rPr>
        <w:t>нравственного выбора;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готовность оценивать сво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поведение ипоступки, а также поведение и поступки других людей с позиции нравственных и правовых норм 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 о</w:t>
      </w:r>
      <w:r>
        <w:rPr>
          <w:rFonts w:ascii="Times New Roman" w:hAnsi="Times New Roman" w:cs="Times New Roman"/>
          <w:color w:val="231F20"/>
          <w:sz w:val="28"/>
          <w:szCs w:val="28"/>
        </w:rPr>
        <w:t>сознания последствий поступков;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активное неприятие асоциальных поступков,свобода и ответственность личности в условиях индивидуальногоиобщественногопространства;</w:t>
      </w:r>
    </w:p>
    <w:p>
      <w:pPr>
        <w:pStyle w:val="aa"/>
        <w:ind w:left="0" w:right="-1" w:firstLine="709"/>
        <w:jc w:val="both"/>
        <w:tabs>
          <w:tab w:val="left" w:pos="993"/>
          <w:tab w:val="left" w:pos="1134"/>
          <w:tab w:val="left" w:pos="1276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эстетического воспитания: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восприимчивостькразнымвидамискусства,традициямитворчеству своего и других народов, понимание эмоцио</w:t>
      </w:r>
      <w:r>
        <w:rPr>
          <w:rFonts w:ascii="Times New Roman" w:hAnsi="Times New Roman" w:cs="Times New Roman"/>
          <w:color w:val="231F20"/>
          <w:sz w:val="28"/>
          <w:szCs w:val="28"/>
        </w:rPr>
        <w:t>нального воздействия искусства;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 важности художественнойкультурыкаксредствакоммуникацииисамовыражения;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понимание ценности отечественного и мирового искусства, ролиэтническихкультурныхтрадицийинародноготворчества;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стремлениексамовыражениювразныхвидахискусства;</w:t>
      </w:r>
    </w:p>
    <w:p>
      <w:pPr>
        <w:pStyle w:val="aa"/>
        <w:ind w:left="0" w:right="-1" w:firstLine="709"/>
        <w:jc w:val="both"/>
        <w:tabs>
          <w:tab w:val="left" w:pos="993"/>
          <w:tab w:val="left" w:pos="1134"/>
          <w:tab w:val="left" w:pos="1276"/>
        </w:tabs>
        <w:spacing w:after="0" w:line="360" w:lineRule="auto"/>
        <w:rPr>
          <w:lang w:val="ru-RU" w:bidi="en-US"/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lang w:val="ru-RU" w:bidi="en-US"/>
          <w:rFonts w:ascii="Times New Roman" w:eastAsia="Times New Roman" w:hAnsi="Times New Roman"/>
          <w:b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(здоровоепитание,соблюдениегигиеническихправил,сбалансированныйрежимзанятийиотдыха,регулярнаяфизическая</w:t>
      </w:r>
      <w:r>
        <w:rPr>
          <w:rFonts w:ascii="Times New Roman" w:hAnsi="Times New Roman" w:cs="Times New Roman"/>
          <w:color w:val="231F20"/>
          <w:sz w:val="28"/>
          <w:szCs w:val="28"/>
        </w:rPr>
        <w:t>активность);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 последствий и неприятие вредных привычек(употреблениеалкоголя,наркотиков,курение)ииныхформвреда для физич</w:t>
      </w:r>
      <w:r>
        <w:rPr>
          <w:rFonts w:ascii="Times New Roman" w:hAnsi="Times New Roman" w:cs="Times New Roman"/>
          <w:color w:val="231F20"/>
          <w:sz w:val="28"/>
          <w:szCs w:val="28"/>
        </w:rPr>
        <w:t>еского и психического здоровья;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соблюдениеправил безопасности, в том числе навыков безопасного поведения в инте</w:t>
      </w:r>
      <w:r>
        <w:rPr>
          <w:rFonts w:ascii="Times New Roman" w:hAnsi="Times New Roman" w:cs="Times New Roman"/>
          <w:color w:val="231F20"/>
          <w:sz w:val="28"/>
          <w:szCs w:val="28"/>
        </w:rPr>
        <w:t>рнет-среде;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 адаптироваться к стрессовымситуациямименяющимсясоциальным,информационнымиприроднымусловиям,втомчислеосмысляясобственныйопытивыстраиваядальнейшиецели;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приниматьсебяидругих,неосуждая;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осознавать эмоциональное состояние себя и других,умениеуправлятьсобственнымэмоциональнымсостоянием;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сформированность навыка рефлексии, признание своего праванаошибкуитакогожеправадругогочеловека;</w:t>
      </w:r>
    </w:p>
    <w:p>
      <w:pPr>
        <w:pStyle w:val="aa"/>
        <w:ind w:left="0" w:right="-1" w:firstLine="709"/>
        <w:autoSpaceDE w:val="off"/>
        <w:autoSpaceDN w:val="off"/>
        <w:widowControl w:val="off"/>
        <w:jc w:val="both"/>
        <w:tabs>
          <w:tab w:val="left" w:pos="837"/>
          <w:tab w:val="left" w:pos="993"/>
          <w:tab w:val="left" w:pos="1134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  <w:t>трудового воспитания: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края)технологическойисоциальнойнаправленности,способностьинициировать, планировать и самостоятельно выполнять такого рода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деятельность;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примененияизучаемогопредметногознания;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-55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осознаниеважностиобучения на протяжении всей жизни для успешной профессиональнойдеятельностииразвитиенеобходимыхуменийдляэтого;готовностьадаптироватьсявпрофессиональнойсреде;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уважение к труду и рез</w:t>
      </w:r>
      <w:r>
        <w:rPr>
          <w:rFonts w:ascii="Times New Roman" w:hAnsi="Times New Roman" w:cs="Times New Roman"/>
          <w:color w:val="231F20"/>
          <w:sz w:val="28"/>
          <w:szCs w:val="28"/>
        </w:rPr>
        <w:t>ультатам трудовой деятельности;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осознанный выбор и построение индивидуальной траектории образования и жизненных планов 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 личных и общественныхинтересовипотребностей;</w:t>
      </w:r>
    </w:p>
    <w:p>
      <w:pPr>
        <w:pStyle w:val="aa"/>
        <w:ind w:left="0" w:right="-1" w:firstLine="709"/>
        <w:jc w:val="both"/>
        <w:tabs>
          <w:tab w:val="left" w:pos="993"/>
          <w:tab w:val="left" w:pos="1134"/>
          <w:tab w:val="left" w:pos="1276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экологического воспитания: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ориентация на применение знаний из социальных и естественныхнаукдлярешениязадачвобластиокружающей среды,планированияпоступковиоценкиихвозможныхпослед</w:t>
      </w:r>
      <w:r>
        <w:rPr>
          <w:rFonts w:ascii="Times New Roman" w:hAnsi="Times New Roman" w:cs="Times New Roman"/>
          <w:color w:val="231F20"/>
          <w:sz w:val="28"/>
          <w:szCs w:val="28"/>
        </w:rPr>
        <w:t>ствий для окружающей среды;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повышение уровня экологической культуры, осознание глобального характера экологических</w:t>
      </w:r>
      <w:r>
        <w:rPr>
          <w:rFonts w:ascii="Times New Roman" w:hAnsi="Times New Roman" w:cs="Times New Roman"/>
          <w:color w:val="231F20"/>
          <w:sz w:val="28"/>
          <w:szCs w:val="28"/>
        </w:rPr>
        <w:t>проблем и путей их решения;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активное неприятие действий,пр</w:t>
      </w:r>
      <w:r>
        <w:rPr>
          <w:rFonts w:ascii="Times New Roman" w:hAnsi="Times New Roman" w:cs="Times New Roman"/>
          <w:color w:val="231F20"/>
          <w:sz w:val="28"/>
          <w:szCs w:val="28"/>
        </w:rPr>
        <w:t>иносящих вред окружающей среде;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-6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осознание своей роли как</w:t>
      </w:r>
      <w:r>
        <w:rPr>
          <w:rFonts w:ascii="Times New Roman" w:hAnsi="Times New Roman" w:cs="Times New Roman"/>
          <w:color w:val="231F20"/>
          <w:sz w:val="28"/>
          <w:szCs w:val="28"/>
          <w:spacing w:val="-1"/>
        </w:rPr>
        <w:t>гражданинаипотребителявусловияхвзаимосвязиприродной,технологической</w:t>
      </w:r>
      <w:r>
        <w:rPr>
          <w:rFonts w:ascii="Times New Roman" w:hAnsi="Times New Roman" w:cs="Times New Roman"/>
          <w:color w:val="231F20"/>
          <w:sz w:val="28"/>
          <w:szCs w:val="28"/>
        </w:rPr>
        <w:t>исоциальнойсреды;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готовностькучастиювпрактическойдеятельностиэкологическойнаправленности;</w:t>
      </w:r>
    </w:p>
    <w:p>
      <w:pPr>
        <w:pStyle w:val="aa"/>
        <w:ind w:left="0" w:right="-1" w:firstLine="709"/>
        <w:autoSpaceDE w:val="off"/>
        <w:autoSpaceDN w:val="off"/>
        <w:widowControl w:val="off"/>
        <w:jc w:val="both"/>
        <w:tabs>
          <w:tab w:val="left" w:pos="837"/>
          <w:tab w:val="left" w:pos="993"/>
          <w:tab w:val="left" w:pos="1134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  <w:t>ценности научного п</w:t>
      </w:r>
      <w:r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  <w:t>о</w:t>
      </w:r>
      <w:r>
        <w:rPr>
          <w:lang w:val="ru-RU"/>
          <w:rFonts w:ascii="Times New Roman" w:hAnsi="Times New Roman"/>
          <w:b/>
          <w:bCs/>
          <w:i/>
          <w:iCs/>
          <w:color w:val="231F20"/>
          <w:sz w:val="28"/>
          <w:szCs w:val="28"/>
        </w:rPr>
        <w:t>знания: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  <w:spacing w:val="1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ориентация в деятельности на современную систему научныхпредставлений об основных закономерностях развития человека,природыиобщества,взаимосвязяхчеловекасприроднойисоциальнойсредой;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овладениеязыковойичитательскойкультур</w:t>
      </w:r>
      <w:r>
        <w:rPr>
          <w:rFonts w:ascii="Times New Roman" w:hAnsi="Times New Roman" w:cs="Times New Roman"/>
          <w:color w:val="231F20"/>
          <w:sz w:val="28"/>
          <w:szCs w:val="28"/>
        </w:rPr>
        <w:t>ой как средством познания мира;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овладение основныминавыкамиисследовательскойдеятельности,установканаосмысление опыта, наблюдений, поступков и стремление совершенствовать пути достижения индивидуального и коллективного</w:t>
      </w:r>
      <w:r>
        <w:rPr>
          <w:rFonts w:ascii="Times New Roman" w:hAnsi="Times New Roman" w:cs="Times New Roman"/>
          <w:color w:val="231F20"/>
          <w:sz w:val="28"/>
          <w:szCs w:val="28"/>
        </w:rPr>
        <w:t>благополучия;</w:t>
      </w:r>
    </w:p>
    <w:p>
      <w:pPr>
        <w:pStyle w:val="aa"/>
        <w:ind w:left="0" w:right="-1" w:firstLine="709"/>
        <w:jc w:val="both"/>
        <w:tabs>
          <w:tab w:val="left" w:pos="113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lang w:val="ru-RU"/>
          <w:rFonts w:ascii="Times New Roman" w:hAnsi="Times New Roman"/>
          <w:b/>
          <w:i/>
          <w:color w:val="231F20"/>
          <w:sz w:val="28"/>
          <w:szCs w:val="28"/>
        </w:rPr>
        <w:t>л</w:t>
      </w:r>
      <w:r>
        <w:rPr>
          <w:rFonts w:ascii="Times New Roman" w:hAnsi="Times New Roman"/>
          <w:b/>
          <w:i/>
          <w:color w:val="231F20"/>
          <w:sz w:val="28"/>
          <w:szCs w:val="28"/>
        </w:rPr>
        <w:t>ичностныерезультаты,обеспечивающиеадаптациюобучающегося к изменяющимся условиям социальной и природнойсреды: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социальнойжизни в группах и сообществах, включая семью, группы, сформированныепопрофессиональнойдеятельности,атакжеврамках социального взаимодействия с людьми из другой культурнойсреды;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 обучающихся ко взаимодействию в условиях неопредел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нности,открытостьопытуизнаниямдругих;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способностьдействоватьвусловияхнеопредел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нности,повышать уровень своей компетентности через практическую деятельность, в том числе умение учиться у других людей, восприниматьвсовместнойдеятельностиновыезнания,навыкиикомпетенцииизопытадругих;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томчисле ранее не известных, осознавать дефициты собственныхзнанийикомпетентностей,планироватьсво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развитие;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оперировать основными понятиями, терминами ипредставлениямивобластиконцепцииустойчивогоразвития;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spacing w:val="-1"/>
        </w:rPr>
        <w:t>умениеанализировать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>ивыявлятьвзаимосвязиприроды,обществаиэкономики;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умение оценивать свои действия 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 влияния на окружающую среду, достижения целей и преодоления вызовов, возможныхглобальныхпоследствий;</w:t>
      </w:r>
    </w:p>
    <w:p>
      <w:pPr>
        <w:pStyle w:val="ae"/>
        <w:ind w:left="0" w:right="-1" w:firstLine="709"/>
        <w:jc w:val="both"/>
        <w:numPr>
          <w:ilvl w:val="0"/>
          <w:numId w:val="4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способность обучающихся осознавать стрессовую ситуацию,оценивать происходящие изменения и их последствия; воспринимать стрессовую ситуацию как вызов, требующий контрмер;оценивать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</w:t>
      </w:r>
      <w:r>
        <w:rPr>
          <w:rFonts w:ascii="Times New Roman" w:hAnsi="Times New Roman" w:cs="Times New Roman"/>
          <w:color w:val="231F20"/>
          <w:sz w:val="28"/>
          <w:szCs w:val="28"/>
          <w:spacing w:val="-1"/>
        </w:rPr>
        <w:t>изошедшейситуации;</w:t>
      </w:r>
      <w:r>
        <w:rPr>
          <w:rFonts w:ascii="Times New Roman" w:hAnsi="Times New Roman" w:cs="Times New Roman"/>
          <w:color w:val="231F20"/>
          <w:sz w:val="28"/>
          <w:szCs w:val="28"/>
        </w:rPr>
        <w:t>бытьготовымдействоватьвотсутствиегарантийуспеха.</w:t>
      </w:r>
    </w:p>
    <w:p>
      <w:pPr>
        <w:pStyle w:val="1"/>
        <w:spacing w:after="120" w:before="120"/>
        <w:rPr>
          <w:lang w:eastAsia="ru-RU"/>
          <w:rFonts w:eastAsia="Times New Roman" w:cs="Times New Roman"/>
          <w:bCs w:val="0"/>
        </w:rPr>
      </w:pPr>
      <w:bookmarkStart w:id="31" w:name="_Toc105419952"/>
      <w:bookmarkStart w:id="32" w:name="_Toc105420071"/>
      <w:r>
        <w:rPr>
          <w:lang w:eastAsia="ru-RU"/>
          <w:rFonts w:eastAsia="Times New Roman" w:cs="Times New Roman"/>
          <w:bCs w:val="0"/>
        </w:rPr>
        <w:t>Метапредметные результаты</w:t>
      </w:r>
      <w:bookmarkEnd w:id="31"/>
      <w:bookmarkEnd w:id="32"/>
    </w:p>
    <w:p>
      <w:pPr>
        <w:ind w:firstLine="709"/>
        <w:widowControl w:val="off"/>
        <w:jc w:val="both"/>
        <w:tabs>
          <w:tab w:val="left" w:pos="567"/>
        </w:tabs>
        <w:spacing w:after="0" w:line="360" w:lineRule="auto"/>
        <w:rPr>
          <w:lang w:val="tt-RU"/>
          <w:rFonts w:ascii="Times New Roman" w:hAnsi="Times New Roman" w:cs="Times New Roman"/>
          <w:bCs/>
          <w:sz w:val="28"/>
          <w:szCs w:val="28"/>
        </w:rPr>
      </w:pPr>
      <w:bookmarkStart w:id="33" w:name="_Hlk103352482"/>
      <w:r>
        <w:rPr>
          <w:rFonts w:ascii="Times New Roman" w:hAnsi="Times New Roman" w:cs="Times New Roman"/>
          <w:bCs/>
          <w:sz w:val="28"/>
          <w:szCs w:val="28"/>
        </w:rPr>
        <w:t>В результате изучения предмета «Родн</w:t>
      </w:r>
      <w:r>
        <w:rPr>
          <w:rFonts w:ascii="Times New Roman" w:hAnsi="Times New Roman" w:cs="Times New Roman"/>
          <w:bCs/>
          <w:sz w:val="28"/>
          <w:szCs w:val="28"/>
        </w:rPr>
        <w:t>ая(татарская) литература</w:t>
      </w:r>
      <w:r>
        <w:rPr>
          <w:rFonts w:ascii="Times New Roman" w:hAnsi="Times New Roman" w:cs="Times New Roman"/>
          <w:bCs/>
          <w:sz w:val="28"/>
          <w:szCs w:val="28"/>
        </w:rPr>
        <w:t>» в 5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9 классах обучающийся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овладеет универсальными учебными </w:t>
      </w:r>
      <w:r>
        <w:rPr>
          <w:lang w:val="tt-RU"/>
          <w:rFonts w:ascii="Times New Roman" w:hAnsi="Times New Roman" w:cs="Times New Roman"/>
          <w:b/>
          <w:sz w:val="28"/>
          <w:szCs w:val="28"/>
        </w:rPr>
        <w:t>познавательными</w:t>
      </w:r>
      <w:r>
        <w:rPr>
          <w:lang w:val="tt-RU"/>
          <w:rFonts w:ascii="Times New Roman" w:hAnsi="Times New Roman" w:cs="Times New Roman"/>
          <w:bCs/>
          <w:sz w:val="28"/>
          <w:szCs w:val="28"/>
        </w:rPr>
        <w:t xml:space="preserve"> действиями: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bookmarkEnd w:id="33"/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азовые логические действия: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выявлятьихарактеризоватьсущественныепризнакиобъектов(явлений);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 предложенной задачи выявлять закономерности ипротиворечия в рассматриваемых фактах, данных и наблюдениях; предлагать критерии для выявления закономерностей ипротиворечий;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выявлять дефициты информации, данных, необходимых длярешенияпоставленнойзадачи;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дедуктивныхииндуктивныхумозаключений,умозаключенийпоаналогии,формулироватьгипотезыовзаимосвязях;</w:t>
      </w:r>
    </w:p>
    <w:p>
      <w:pPr>
        <w:pStyle w:val="ae"/>
        <w:ind w:left="0" w:right="-1" w:firstLine="709"/>
        <w:jc w:val="both"/>
        <w:numPr>
          <w:ilvl w:val="0"/>
          <w:numId w:val="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самостоятельновыбиратьспособрешенияучебнойзадачи(сравниватьнескольковариантов</w:t>
      </w:r>
      <w:r>
        <w:rPr>
          <w:rFonts w:ascii="Times New Roman" w:hAnsi="Times New Roman" w:cs="Times New Roman"/>
          <w:color w:val="231F20"/>
          <w:sz w:val="28"/>
          <w:szCs w:val="28"/>
        </w:rPr>
        <w:t>решения, выбирать наиболее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подходящий 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 самостоятельно выделенных критериев)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азовые исследовательские действия: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использовать вопросы как исследовательский инструментпознания;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формулировать вопросы, фиксирующие разрыв между ре</w:t>
      </w:r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>
        <w:rPr>
          <w:rFonts w:ascii="Times New Roman" w:hAnsi="Times New Roman" w:cs="Times New Roman"/>
          <w:color w:val="231F20"/>
          <w:sz w:val="28"/>
          <w:szCs w:val="28"/>
        </w:rPr>
        <w:t>льным и желательным состоянием ситуации, объекта, самостоятельноустанавливатьискомоеиданное;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формировать гипотезу об истинности собственных сужденийисужденийдругих,аргументироватьсвоюпозицию,мнение;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установлениюособенностейобъектаизучения,причинно-следственныхсвязейизависимостейобъектовмеждусобой;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оцениватьнаприменимостьидостоверностьинформации,полученнойвходеисследования(эксперимента);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 формулировать обобщения и выводы по результатампровед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нногонаблюдения,опыта,исследования,владеть инструментами оценки достоверности полученных выводовиобобщений;</w:t>
      </w:r>
    </w:p>
    <w:p>
      <w:pPr>
        <w:pStyle w:val="ae"/>
        <w:ind w:left="0" w:right="-1" w:firstLine="709"/>
        <w:jc w:val="both"/>
        <w:numPr>
          <w:ilvl w:val="0"/>
          <w:numId w:val="6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прогнозировать возможное дальнейшее развитие процессов,событий и их последствия в аналогичных или сходных ситуациях, а также выдвигать предположения об их развитии в новыхусловияхиконтекстах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абота с информацией: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применять различные методы, инструменты и запросы припоиске и отборе информации или данных из источников с уч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томпредложеннойучебнойзадачиизаданныхкритериев;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выбирать,анализировать,систематизироватьиинтерпрети</w:t>
      </w:r>
      <w:r>
        <w:rPr>
          <w:rFonts w:ascii="Times New Roman" w:hAnsi="Times New Roman" w:cs="Times New Roman"/>
          <w:color w:val="231F20"/>
          <w:sz w:val="28"/>
          <w:szCs w:val="28"/>
        </w:rPr>
        <w:t>р</w:t>
      </w:r>
      <w:r>
        <w:rPr>
          <w:rFonts w:ascii="Times New Roman" w:hAnsi="Times New Roman" w:cs="Times New Roman"/>
          <w:color w:val="231F20"/>
          <w:sz w:val="28"/>
          <w:szCs w:val="28"/>
        </w:rPr>
        <w:t>оватьинформациюразличныхвидовиформпредставления;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находитьсходныеаргументы(подтверждающиеилиопровергающие одну и ту же идею, версию) в различных информационныхисточниках;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самостоятельновыбиратьоптимальнуюформупредставленияинформацииииллюстрироватьрешаемыезадачинесложнымисхемами,диаграммами,инойграфикойиихкомбинациями;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оцениватьнад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жностьинформациипокритериям,предложеннымпедагогическимработникомилисформулированнымсамостоятельно;</w:t>
      </w:r>
    </w:p>
    <w:p>
      <w:pPr>
        <w:pStyle w:val="ae"/>
        <w:ind w:left="0" w:right="-1" w:firstLine="709"/>
        <w:jc w:val="both"/>
        <w:numPr>
          <w:ilvl w:val="0"/>
          <w:numId w:val="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эффективнозапоминатьисистематизироватьинформацию</w:t>
      </w:r>
      <w:r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>
      <w:pPr>
        <w:pStyle w:val="aa"/>
        <w:ind w:left="0" w:right="-1" w:firstLine="709"/>
        <w:autoSpaceDE w:val="off"/>
        <w:autoSpaceDN w:val="off"/>
        <w:widowControl w:val="off"/>
        <w:jc w:val="both"/>
        <w:numPr>
          <w:ilvl w:val="0"/>
          <w:numId w:val="7"/>
        </w:numPr>
        <w:tabs>
          <w:tab w:val="left" w:pos="837"/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соблюдатьправилаинформационнойбезопасностиприпоискеинформациивИнтернете</w:t>
      </w:r>
      <w:r>
        <w:rPr>
          <w:lang w:val="ru-RU"/>
          <w:rFonts w:ascii="Times New Roman" w:hAnsi="Times New Roman"/>
          <w:color w:val="231F20"/>
          <w:sz w:val="28"/>
          <w:szCs w:val="28"/>
        </w:rPr>
        <w:t>.</w:t>
      </w:r>
      <w:bookmarkStart w:id="34" w:name="_Hlk103352637"/>
    </w:p>
    <w:p>
      <w:pPr>
        <w:ind w:right="-1" w:firstLine="709"/>
        <w:autoSpaceDE w:val="off"/>
        <w:autoSpaceDN w:val="off"/>
        <w:widowControl w:val="off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предмета «Родн</w:t>
      </w:r>
      <w:r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(татарск</w:t>
      </w:r>
      <w:r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литература</w:t>
      </w:r>
      <w:r>
        <w:rPr>
          <w:rFonts w:ascii="Times New Roman" w:hAnsi="Times New Roman"/>
          <w:bCs/>
          <w:sz w:val="28"/>
          <w:szCs w:val="28"/>
        </w:rPr>
        <w:t>» в 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9 классах обучающийся овладеет универсальными учебными учебными</w:t>
      </w:r>
      <w:r>
        <w:rPr>
          <w:rFonts w:ascii="Times New Roman" w:hAnsi="Times New Roman"/>
          <w:b/>
          <w:sz w:val="28"/>
          <w:szCs w:val="28"/>
        </w:rPr>
        <w:t xml:space="preserve">коммуникативными </w:t>
      </w:r>
      <w:r>
        <w:rPr>
          <w:rFonts w:ascii="Times New Roman" w:hAnsi="Times New Roman"/>
          <w:bCs/>
          <w:sz w:val="28"/>
          <w:szCs w:val="28"/>
        </w:rPr>
        <w:t>действиями:</w:t>
      </w:r>
    </w:p>
    <w:p>
      <w:pPr>
        <w:pStyle w:val="aa"/>
        <w:ind w:left="0" w:right="-1" w:firstLine="709"/>
        <w:jc w:val="both"/>
        <w:tabs>
          <w:tab w:val="left" w:pos="993"/>
          <w:tab w:val="left" w:pos="1134"/>
          <w:tab w:val="left" w:pos="1276"/>
        </w:tabs>
        <w:spacing w:after="0" w:line="360" w:lineRule="auto"/>
        <w:rPr>
          <w:lang w:val="ru-RU" w:bidi="en-US"/>
          <w:rFonts w:ascii="Times New Roman" w:eastAsia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  <w:bookmarkEnd w:id="34"/>
      <w:r>
        <w:rPr>
          <w:lang w:val="ru-RU"/>
          <w:rFonts w:ascii="Times New Roman" w:hAnsi="Times New Roman"/>
          <w:b/>
          <w:i/>
          <w:iCs/>
          <w:color w:val="231F20"/>
          <w:sz w:val="28"/>
          <w:szCs w:val="28"/>
        </w:rPr>
        <w:t>о</w:t>
      </w:r>
      <w:r>
        <w:rPr>
          <w:rFonts w:ascii="Times New Roman" w:hAnsi="Times New Roman"/>
          <w:b/>
          <w:i/>
          <w:iCs/>
          <w:color w:val="231F20"/>
          <w:sz w:val="28"/>
          <w:szCs w:val="28"/>
        </w:rPr>
        <w:t>бщение: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  <w:spacing w:val="1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восприниматьиформулироватьсуждения,выражать эмоции в соответствии с целями и условиями общения;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выражать себя (свою точку зрения) в устных и письменных</w:t>
      </w:r>
      <w:r>
        <w:rPr>
          <w:rFonts w:ascii="Times New Roman" w:hAnsi="Times New Roman"/>
          <w:iCs/>
          <w:color w:val="231F20"/>
          <w:sz w:val="28"/>
          <w:szCs w:val="28"/>
        </w:rPr>
        <w:t>текстах;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предпосылкиконфликтныхситуацийисмягчатьконфликты,вести</w:t>
      </w:r>
      <w:r>
        <w:rPr>
          <w:rFonts w:ascii="Times New Roman" w:hAnsi="Times New Roman"/>
          <w:iCs/>
          <w:color w:val="231F20"/>
          <w:sz w:val="28"/>
          <w:szCs w:val="28"/>
        </w:rPr>
        <w:t>переговоры;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 ходе диалога и (или) дискуссиизадавать вопросы по существу обсуждаемой темы и высказыватьидеи,нацеленныенарешениезадачииподдержание</w:t>
      </w:r>
      <w:r>
        <w:rPr>
          <w:rFonts w:ascii="Times New Roman" w:hAnsi="Times New Roman"/>
          <w:iCs/>
          <w:color w:val="231F20"/>
          <w:sz w:val="28"/>
          <w:szCs w:val="28"/>
        </w:rPr>
        <w:t>благожелательности общения;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сопоставлять свои суждения с суждениямидругихучастниковдиалога,обнаруживатьразличиеи сходство позиций;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публично представлять результаты выполненного опыта (экспер</w:t>
      </w:r>
      <w:r>
        <w:rPr>
          <w:rFonts w:ascii="Times New Roman" w:hAnsi="Times New Roman"/>
          <w:iCs/>
          <w:color w:val="231F20"/>
          <w:sz w:val="28"/>
          <w:szCs w:val="28"/>
        </w:rPr>
        <w:t>имента, исследования, проекта);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самостоятельновыбиратьформат</w:t>
      </w:r>
      <w:r>
        <w:rPr>
          <w:rFonts w:ascii="Times New Roman" w:hAnsi="Times New Roman"/>
          <w:iCs/>
          <w:color w:val="231F20"/>
          <w:sz w:val="28"/>
          <w:szCs w:val="28"/>
        </w:rPr>
        <w:t>вы</w:t>
      </w:r>
      <w:r>
        <w:rPr>
          <w:lang w:val="ru-RU"/>
          <w:rFonts w:ascii="Times New Roman" w:hAnsi="Times New Roman"/>
          <w:iCs/>
          <w:color w:val="231F20"/>
          <w:sz w:val="28"/>
          <w:szCs w:val="28"/>
        </w:rPr>
        <w:t>с</w:t>
      </w:r>
      <w:r>
        <w:rPr>
          <w:rFonts w:ascii="Times New Roman" w:hAnsi="Times New Roman"/>
          <w:iCs/>
          <w:color w:val="231F20"/>
          <w:sz w:val="28"/>
          <w:szCs w:val="28"/>
        </w:rPr>
        <w:t>туплениясуч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томзадачпрезентации и особенностей аудитории и в соответствии с нимсоставлятьустныеиписьменныетекстысиспользованиемиллюстративныхматериалов</w:t>
      </w:r>
      <w:r>
        <w:rPr>
          <w:lang w:val="ru-RU"/>
          <w:rFonts w:ascii="Times New Roman" w:hAnsi="Times New Roman"/>
          <w:iCs/>
          <w:color w:val="231F20"/>
          <w:sz w:val="28"/>
          <w:szCs w:val="28"/>
        </w:rPr>
        <w:t>;</w:t>
      </w:r>
    </w:p>
    <w:p>
      <w:pPr>
        <w:ind w:right="-1" w:firstLine="709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овместная деятельность: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понимать и использоватьпреимущества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принимать цель совместной деятельности, коллективно строить действия по е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достижению: распределять роли, договариваться, обсуждать процесс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и результат совместной работы;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уметь обобщать мнения нескольких людей, проявлять готовность руководить, вы</w:t>
      </w:r>
      <w:r>
        <w:rPr>
          <w:rFonts w:ascii="Times New Roman" w:hAnsi="Times New Roman"/>
          <w:iCs/>
          <w:color w:val="231F20"/>
          <w:sz w:val="28"/>
          <w:szCs w:val="28"/>
        </w:rPr>
        <w:t>полнять поручения, подчиняться;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планировать организацию совместной работы, определять свою роль (с уч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</w:t>
      </w:r>
      <w:r>
        <w:rPr>
          <w:rFonts w:ascii="Times New Roman" w:hAnsi="Times New Roman"/>
          <w:iCs/>
          <w:color w:val="231F20"/>
          <w:sz w:val="28"/>
          <w:szCs w:val="28"/>
        </w:rPr>
        <w:t>ний, «мозговые штурмы» и иные);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</w:t>
      </w:r>
      <w:r>
        <w:rPr>
          <w:rFonts w:ascii="Times New Roman" w:hAnsi="Times New Roman"/>
          <w:iCs/>
          <w:color w:val="231F20"/>
          <w:sz w:val="28"/>
          <w:szCs w:val="28"/>
        </w:rPr>
        <w:t>членами команды;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</w:t>
      </w:r>
      <w:r>
        <w:rPr>
          <w:rFonts w:ascii="Times New Roman" w:hAnsi="Times New Roman"/>
          <w:iCs/>
          <w:color w:val="231F20"/>
          <w:sz w:val="28"/>
          <w:szCs w:val="28"/>
        </w:rPr>
        <w:t>участниками взаимодействия;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сравнивать результаты с исходной задачей и вклад каждого члена команды в достижение р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зультатов, разделять сферу ответственности и проявлять готовность к предоставлению отч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та перед группой.</w:t>
      </w:r>
      <w:bookmarkStart w:id="35" w:name="_Hlk103352694"/>
    </w:p>
    <w:p>
      <w:pPr>
        <w:ind w:right="-1" w:firstLine="709"/>
        <w:jc w:val="both"/>
        <w:tabs>
          <w:tab w:val="left" w:pos="1134"/>
        </w:tabs>
        <w:spacing w:after="0" w:line="360" w:lineRule="auto"/>
        <w:rPr>
          <w:lang w:val="tt-RU"/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предмета «Родной (татарский) язык» в 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9 классах обучающийся </w:t>
      </w:r>
      <w:r>
        <w:rPr>
          <w:lang w:val="tt-RU"/>
          <w:rFonts w:ascii="Times New Roman" w:hAnsi="Times New Roman"/>
          <w:bCs/>
          <w:sz w:val="28"/>
          <w:szCs w:val="28"/>
        </w:rPr>
        <w:t xml:space="preserve">овладеет универсальными учебными </w:t>
      </w:r>
      <w:r>
        <w:rPr>
          <w:lang w:val="tt-RU"/>
          <w:rFonts w:ascii="Times New Roman" w:hAnsi="Times New Roman"/>
          <w:b/>
          <w:sz w:val="28"/>
          <w:szCs w:val="28"/>
        </w:rPr>
        <w:t xml:space="preserve">регулятивными </w:t>
      </w:r>
      <w:r>
        <w:rPr>
          <w:lang w:val="tt-RU"/>
          <w:rFonts w:ascii="Times New Roman" w:hAnsi="Times New Roman"/>
          <w:bCs/>
          <w:sz w:val="28"/>
          <w:szCs w:val="28"/>
        </w:rPr>
        <w:t>действиями: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i/>
          <w:color w:val="231F20"/>
          <w:sz w:val="28"/>
          <w:szCs w:val="28"/>
          <w:spacing w:val="35"/>
        </w:rPr>
      </w:pPr>
      <w:bookmarkEnd w:id="35"/>
      <w:r>
        <w:rPr>
          <w:lang w:val="en-US"/>
          <w:rFonts w:ascii="Times New Roman" w:hAnsi="Times New Roman" w:cs="Times New Roman"/>
          <w:b/>
          <w:i/>
          <w:color w:val="231F20"/>
          <w:sz w:val="28"/>
          <w:szCs w:val="28"/>
        </w:rPr>
        <w:t>c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амоорганизация: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выявлять проблемы для решения в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жизненных и учебных ситуациях;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ориентироваться в различных подходах принятия решений (индивидуальное, принятие решения в гру</w:t>
      </w:r>
      <w:r>
        <w:rPr>
          <w:rFonts w:ascii="Times New Roman" w:hAnsi="Times New Roman"/>
          <w:iCs/>
          <w:color w:val="231F20"/>
          <w:sz w:val="28"/>
          <w:szCs w:val="28"/>
        </w:rPr>
        <w:t>ппе, принятие решений группой);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том имеющихся ресурсов и собственных возможностей, аргументировать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предлагаемые варианты решений;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составлять план действий (планреализации намеченного алгоритма решения), корректировать предложенный алгоритм с уч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том получения нов</w:t>
      </w:r>
      <w:r>
        <w:rPr>
          <w:rFonts w:ascii="Times New Roman" w:hAnsi="Times New Roman"/>
          <w:iCs/>
          <w:color w:val="231F20"/>
          <w:sz w:val="28"/>
          <w:szCs w:val="28"/>
        </w:rPr>
        <w:t>ых знаний об изучаемом объекте;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делать выбор и бр</w:t>
      </w:r>
      <w:r>
        <w:rPr>
          <w:rFonts w:ascii="Times New Roman" w:hAnsi="Times New Roman"/>
          <w:iCs/>
          <w:color w:val="231F20"/>
          <w:sz w:val="28"/>
          <w:szCs w:val="28"/>
        </w:rPr>
        <w:t>ать ответственность за решение</w:t>
      </w:r>
      <w:r>
        <w:rPr>
          <w:lang w:val="ru-RU"/>
          <w:rFonts w:ascii="Times New Roman" w:hAnsi="Times New Roman"/>
          <w:iCs/>
          <w:color w:val="231F20"/>
          <w:sz w:val="28"/>
          <w:szCs w:val="28"/>
        </w:rPr>
        <w:t>;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i/>
          <w:color w:val="231F20"/>
          <w:sz w:val="28"/>
          <w:szCs w:val="28"/>
          <w:spacing w:val="1"/>
        </w:rPr>
      </w:pPr>
      <w:r>
        <w:rPr>
          <w:lang w:val="en-US"/>
          <w:rFonts w:ascii="Times New Roman" w:hAnsi="Times New Roman" w:cs="Times New Roman"/>
          <w:b/>
          <w:i/>
          <w:color w:val="231F20"/>
          <w:sz w:val="28"/>
          <w:szCs w:val="28"/>
        </w:rPr>
        <w:t>c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амоконтроль: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владеть способами самоконтроля, самомотивации и рефлексии;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давать адекватную оценку ситуации и предлагать план е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изменения;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 объяснять причины достижения (недостижения) результатов деятельности, давать оценку приобрет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нному опыту, уметь находить позитивное в произошедшей ситуации;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оценивать соответствие результата цели и условиям</w:t>
      </w:r>
      <w:r>
        <w:rPr>
          <w:lang w:val="ru-RU"/>
          <w:rFonts w:ascii="Times New Roman" w:hAnsi="Times New Roman"/>
          <w:iCs/>
          <w:color w:val="231F20"/>
          <w:sz w:val="28"/>
          <w:szCs w:val="28"/>
        </w:rPr>
        <w:t>;</w:t>
      </w:r>
    </w:p>
    <w:p>
      <w:pPr>
        <w:pStyle w:val="aa"/>
        <w:ind w:left="709" w:right="-1"/>
        <w:jc w:val="both"/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lang w:val="ru-RU"/>
          <w:rFonts w:ascii="Times New Roman" w:hAnsi="Times New Roman"/>
          <w:iCs/>
          <w:color w:val="231F20"/>
          <w:sz w:val="28"/>
          <w:szCs w:val="28"/>
        </w:rPr>
        <w:t>э</w:t>
      </w:r>
      <w:r>
        <w:rPr>
          <w:rFonts w:ascii="Times New Roman" w:hAnsi="Times New Roman"/>
          <w:b/>
          <w:i/>
          <w:color w:val="231F20"/>
          <w:sz w:val="28"/>
          <w:szCs w:val="28"/>
        </w:rPr>
        <w:t>моциональныйинтеллект</w:t>
      </w:r>
      <w:r>
        <w:rPr>
          <w:rFonts w:ascii="Times New Roman" w:hAnsi="Times New Roman"/>
          <w:b/>
          <w:i/>
          <w:color w:val="231F20"/>
          <w:sz w:val="28"/>
          <w:szCs w:val="28"/>
          <w:spacing w:val="1"/>
        </w:rPr>
        <w:t>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различать, называть и управлять собственными эмоциями и эмоциями других;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выявлять </w:t>
      </w:r>
      <w:r>
        <w:rPr>
          <w:rFonts w:ascii="Times New Roman" w:hAnsi="Times New Roman"/>
          <w:iCs/>
          <w:color w:val="231F20"/>
          <w:sz w:val="28"/>
          <w:szCs w:val="28"/>
        </w:rPr>
        <w:t>и анализировать причины эмоций;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ставить себя на место другого человека, поним</w:t>
      </w:r>
      <w:r>
        <w:rPr>
          <w:rFonts w:ascii="Times New Roman" w:hAnsi="Times New Roman"/>
          <w:iCs/>
          <w:color w:val="231F20"/>
          <w:sz w:val="28"/>
          <w:szCs w:val="28"/>
        </w:rPr>
        <w:t>ать мотивы и намерения другого;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регулировать способ выражения эмоций</w:t>
      </w:r>
      <w:r>
        <w:rPr>
          <w:lang w:val="en-US"/>
          <w:rFonts w:ascii="Times New Roman" w:hAnsi="Times New Roman"/>
          <w:iCs/>
          <w:color w:val="231F20"/>
          <w:sz w:val="28"/>
          <w:szCs w:val="28"/>
        </w:rPr>
        <w:t>;</w:t>
      </w:r>
    </w:p>
    <w:p>
      <w:pPr>
        <w:pStyle w:val="ae"/>
        <w:ind w:right="-1" w:firstLine="709"/>
        <w:jc w:val="both"/>
        <w:spacing w:after="0" w:line="36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color w:val="231F20"/>
          <w:sz w:val="28"/>
          <w:szCs w:val="28"/>
        </w:rPr>
        <w:t>ринятие себя и других: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осознанно относиться к другому </w:t>
      </w:r>
      <w:r>
        <w:rPr>
          <w:rFonts w:ascii="Times New Roman" w:hAnsi="Times New Roman"/>
          <w:iCs/>
          <w:color w:val="231F20"/>
          <w:sz w:val="28"/>
          <w:szCs w:val="28"/>
        </w:rPr>
        <w:t>человеку, его мнению;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признавать сво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право на ошибку и такое же право другого;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принимать себя и других, не осуждая;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открытость себе и другим;</w:t>
      </w:r>
    </w:p>
    <w:p>
      <w:pPr>
        <w:pStyle w:val="aa"/>
        <w:ind w:left="0" w:right="-1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осознавать невозможность контролировать вс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вокруг.</w:t>
      </w:r>
    </w:p>
    <w:p>
      <w:pPr>
        <w:pStyle w:val="1"/>
        <w:spacing w:after="120" w:before="120"/>
        <w:rPr>
          <w:rFonts w:eastAsiaTheme="minorHAnsi" w:cs="Times New Roman"/>
          <w:iCs/>
        </w:rPr>
      </w:pPr>
      <w:bookmarkStart w:id="36" w:name="_Toc105419953"/>
      <w:bookmarkStart w:id="37" w:name="_Toc105420072"/>
      <w:r>
        <w:rPr>
          <w:lang w:eastAsia="ru-RU"/>
          <w:rFonts w:eastAsia="Times New Roman" w:cs="Times New Roman"/>
        </w:rPr>
        <w:t>Предметные результаты</w:t>
      </w:r>
      <w:bookmarkEnd w:id="36"/>
      <w:bookmarkEnd w:id="37"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>И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>зучение учебного предмета «Родн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>ая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 xml:space="preserve"> (татарск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>ая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 xml:space="preserve">) 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>литература</w:t>
      </w:r>
      <w:r>
        <w:rPr>
          <w:lang w:eastAsia="ru-RU"/>
          <w:rFonts w:ascii="Times New Roman" w:eastAsia="Times New Roman" w:hAnsi="Times New Roman"/>
          <w:bCs/>
          <w:sz w:val="28"/>
          <w:szCs w:val="28"/>
        </w:rPr>
        <w:t xml:space="preserve">» в 5–9 классах </w:t>
      </w:r>
      <w:r>
        <w:rPr>
          <w:rFonts w:ascii="Times New Roman" w:hAnsi="Times New Roman"/>
          <w:sz w:val="28"/>
          <w:szCs w:val="28"/>
        </w:rPr>
        <w:t>обеспечивает: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обеспечение культурной самоидентификации, осознание </w:t>
      </w:r>
      <w:r>
        <w:rPr>
          <w:rFonts w:ascii="Times New Roman" w:hAnsi="Times New Roman"/>
          <w:iCs/>
          <w:color w:val="231F20"/>
          <w:sz w:val="28"/>
          <w:szCs w:val="28"/>
        </w:rPr>
        <w:t>коммуникативно-эстетических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возможностей </w:t>
      </w:r>
      <w:r>
        <w:rPr>
          <w:rFonts w:ascii="Times New Roman" w:hAnsi="Times New Roman"/>
          <w:iCs/>
          <w:color w:val="231F20"/>
          <w:sz w:val="28"/>
          <w:szCs w:val="28"/>
        </w:rPr>
        <w:t>родного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языка на основе изучения выдающихся произведений культуры своего народа, российской и мировой культуры;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мнение и оформлять его словесно в устных и письменных высказываниях разных жанров, создавать разв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рнутые высказывания аналитического и интерпретирующего </w:t>
      </w:r>
      <w:r>
        <w:rPr>
          <w:rFonts w:ascii="Times New Roman" w:hAnsi="Times New Roman"/>
          <w:iCs/>
          <w:color w:val="231F20"/>
          <w:sz w:val="28"/>
          <w:szCs w:val="28"/>
        </w:rPr>
        <w:t>характера, участвовать в обсуждении прочитанного, сознательно планировать сво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досуговое чтение;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iCs/>
          <w:color w:val="231F20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>
      <w:pPr>
        <w:pStyle w:val="aa"/>
        <w:ind w:left="0" w:firstLine="709"/>
        <w:jc w:val="both"/>
        <w:numPr>
          <w:ilvl w:val="0"/>
          <w:numId w:val="8"/>
        </w:num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231F20"/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</w:t>
      </w:r>
      <w:r>
        <w:rPr>
          <w:rFonts w:ascii="Times New Roman" w:hAnsi="Times New Roman"/>
          <w:iCs/>
          <w:color w:val="231F20"/>
          <w:sz w:val="28"/>
          <w:szCs w:val="28"/>
        </w:rPr>
        <w:t>анализировать, критическиоцениватьи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 интерпретировать прочитанное, осознавать художественную картину жизни, отраж</w:t>
      </w:r>
      <w:r>
        <w:rPr>
          <w:rFonts w:ascii="Times New Roman" w:hAnsi="Times New Roman"/>
          <w:iCs/>
          <w:color w:val="231F20"/>
          <w:sz w:val="28"/>
          <w:szCs w:val="28"/>
        </w:rPr>
        <w:t>е</w:t>
      </w:r>
      <w:r>
        <w:rPr>
          <w:rFonts w:ascii="Times New Roman" w:hAnsi="Times New Roman"/>
          <w:iCs/>
          <w:color w:val="231F20"/>
          <w:sz w:val="28"/>
          <w:szCs w:val="28"/>
        </w:rPr>
        <w:t>нную в литературном произведении, на уровне не только эмоционального восприятия, но и интеллектуального осмысления.</w:t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Предметные результаты по </w:t>
      </w:r>
      <w:r>
        <w:rPr>
          <w:rFonts w:ascii="Times New Roman" w:hAnsi="Times New Roman" w:cs="Times New Roman"/>
          <w:b/>
          <w:sz w:val="28"/>
        </w:rPr>
        <w:t>классам</w:t>
      </w:r>
    </w:p>
    <w:p>
      <w:pPr>
        <w:pStyle w:val="1"/>
        <w:ind w:firstLine="709"/>
        <w:spacing w:after="120" w:before="120"/>
        <w:rPr>
          <w:lang w:eastAsia="ru-RU"/>
          <w:rFonts w:eastAsia="Times New Roman" w:cs="Times New Roman"/>
        </w:rPr>
      </w:pPr>
      <w:bookmarkStart w:id="38" w:name="_Toc105419954"/>
      <w:bookmarkStart w:id="39" w:name="_Toc105420073"/>
      <w:r>
        <w:rPr>
          <w:lang w:eastAsia="ru-RU"/>
          <w:rFonts w:eastAsia="Times New Roman" w:cs="Times New Roman"/>
        </w:rPr>
        <w:t>5 класс</w:t>
      </w:r>
      <w:bookmarkEnd w:id="38"/>
      <w:bookmarkEnd w:id="39"/>
    </w:p>
    <w:p>
      <w:pPr>
        <w:ind w:firstLine="567"/>
        <w:jc w:val="both"/>
        <w:tabs>
          <w:tab w:val="left" w:pos="993"/>
        </w:tabs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bookmarkStart w:id="40" w:name="_Hlk95677085"/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>
        <w:rPr>
          <w:rFonts w:ascii="Times New Roman" w:hAnsi="Times New Roman" w:cs="Times New Roman"/>
          <w:color w:val="231F20"/>
          <w:sz w:val="28"/>
          <w:szCs w:val="28"/>
        </w:rPr>
        <w:t>бучающийсянаучится: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bookmarkEnd w:id="40"/>
      <w:r>
        <w:rPr>
          <w:lang w:val="ru-RU"/>
          <w:rFonts w:ascii="Times New Roman" w:hAnsi="Times New Roman"/>
          <w:sz w:val="28"/>
          <w:szCs w:val="28"/>
        </w:rPr>
        <w:t>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баит, дастан, басня, рассказ, повесть, лирическое стихотворение, пьеса); отличать прозаические тексты от поэтических;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эмоционально откликаться на прочитанное, делиться впечатлениями о произведении;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и формулировать тему, основную мысль прочитанных произведений;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формулировать вопр</w:t>
      </w:r>
      <w:r>
        <w:rPr>
          <w:lang w:val="ru-RU"/>
          <w:rFonts w:ascii="Times New Roman" w:hAnsi="Times New Roman"/>
          <w:sz w:val="28"/>
          <w:szCs w:val="28"/>
        </w:rPr>
        <w:t>осы по содержанию произведений;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участвовать в обсуждении прочитанного;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обосновывать свои суждения с опорой на текст;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литературного героя, оценивать его поступки;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пересказывать художественный текст (подробно, сжато);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составлять простой план художественного произведения;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создавать собственный письменный текст: давать развернутый ответ на вопрос (объемом не менее 20</w:t>
      </w:r>
      <w:r>
        <w:rPr>
          <w:lang w:val="ru-RU"/>
          <w:rFonts w:ascii="Times New Roman" w:hAnsi="Times New Roman"/>
          <w:sz w:val="28"/>
          <w:szCs w:val="28"/>
        </w:rPr>
        <w:t>–</w:t>
      </w:r>
      <w:r>
        <w:rPr>
          <w:lang w:val="ru-RU"/>
          <w:rFonts w:ascii="Times New Roman" w:hAnsi="Times New Roman"/>
          <w:sz w:val="28"/>
          <w:szCs w:val="28"/>
        </w:rPr>
        <w:t>30 слов), связанный со знанием и пониманием литературного произведения.</w:t>
      </w:r>
    </w:p>
    <w:p>
      <w:pPr>
        <w:pStyle w:val="1"/>
        <w:ind w:firstLine="709"/>
        <w:spacing w:after="120" w:before="120"/>
        <w:rPr>
          <w:lang w:eastAsia="ru-RU"/>
          <w:rFonts w:eastAsia="Times New Roman" w:cs="Times New Roman"/>
        </w:rPr>
      </w:pPr>
      <w:bookmarkStart w:id="41" w:name="_Toc105419955"/>
      <w:bookmarkStart w:id="42" w:name="_Toc105420074"/>
      <w:r>
        <w:rPr>
          <w:lang w:eastAsia="ru-RU"/>
          <w:rFonts w:eastAsia="Times New Roman" w:cs="Times New Roman"/>
        </w:rPr>
        <w:t>6 класс</w:t>
      </w:r>
      <w:bookmarkEnd w:id="41"/>
      <w:bookmarkEnd w:id="42"/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Обучающийсянаучится: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выразительно читать вслух и наизусть произведения, их фрагменты в рамках программы;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и формулировать тему, идею, проблем</w:t>
      </w:r>
      <w:r>
        <w:rPr>
          <w:lang w:val="ru-RU"/>
          <w:rFonts w:ascii="Times New Roman" w:hAnsi="Times New Roman"/>
          <w:sz w:val="28"/>
          <w:szCs w:val="28"/>
        </w:rPr>
        <w:t>атику прочитанных произведений;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литературного героя, создавать его словесный портрет на основе авторского описания и художественных деталей;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сопоставлять персонажей одного произведения по сходству и контрасту;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формулировать свою точку зрения и понимать смысл других суждений;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пересказывать художественный текст, используя разные виды пересказа (подробный, с</w:t>
      </w:r>
      <w:r>
        <w:rPr>
          <w:lang w:val="ru-RU"/>
          <w:rFonts w:ascii="Times New Roman" w:hAnsi="Times New Roman"/>
          <w:sz w:val="28"/>
          <w:szCs w:val="28"/>
        </w:rPr>
        <w:t>жатый, выборочный, творческий);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составлять простой план художественного произведения, в том числе цитатный;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использовать изученные теоретико-литературные понятия при анализе художественного текста (образ автора, лирическое «я», проблема, пейзаж, психологизм, характер, тип, метафора и др.);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писать сочинение по личным впечатлениям, по картине и по предложенной тематике.</w:t>
      </w:r>
    </w:p>
    <w:p>
      <w:pPr>
        <w:pStyle w:val="1"/>
        <w:ind w:firstLine="709"/>
        <w:spacing w:after="120" w:before="120"/>
        <w:rPr>
          <w:lang w:eastAsia="ru-RU"/>
          <w:rFonts w:eastAsia="Times New Roman" w:cs="Times New Roman"/>
        </w:rPr>
      </w:pPr>
      <w:bookmarkStart w:id="43" w:name="_Toc105419956"/>
      <w:bookmarkStart w:id="44" w:name="_Toc105420075"/>
      <w:r>
        <w:rPr>
          <w:lang w:eastAsia="ru-RU"/>
          <w:rFonts w:eastAsia="Times New Roman" w:cs="Times New Roman"/>
        </w:rPr>
        <w:t>7 класс</w:t>
      </w:r>
      <w:bookmarkEnd w:id="43"/>
      <w:bookmarkEnd w:id="44"/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Обучающийсянаучится: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выразительно читать вслух и наизусть произведения, их фрагменты в рамках программы;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и формулировать проблему прочитанных произведений;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соотносить содержание и проблему художественных произведений;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литературного героя, его внешность и внутренние качества, поступки и отношения с другими героями;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анализировать произведение, используя изученные теоретико-литературные понятия при анализе художественного текста (рассказ, повесть, роман, жанры лирики, комедия, драма, сюжет, диалог, монолог, композиция, художественное время и пространство и др.);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род и жанр литературного произведения;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выявлять характер конфликта в произведении;</w:t>
      </w:r>
    </w:p>
    <w:p>
      <w:pPr>
        <w:pStyle w:val="aa"/>
        <w:ind w:left="0" w:firstLine="709"/>
        <w:jc w:val="both"/>
        <w:numPr>
          <w:ilvl w:val="0"/>
          <w:numId w:val="9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писать сочинения по предложенной литературной тематике (с опорой на одно произведение).</w:t>
      </w:r>
    </w:p>
    <w:p>
      <w:pPr>
        <w:pStyle w:val="1"/>
        <w:ind w:firstLine="709"/>
        <w:spacing w:after="120" w:before="120"/>
        <w:rPr>
          <w:lang w:eastAsia="ru-RU"/>
          <w:rFonts w:eastAsia="Times New Roman" w:cs="Times New Roman"/>
        </w:rPr>
      </w:pPr>
      <w:bookmarkStart w:id="45" w:name="_Toc105419957"/>
      <w:bookmarkStart w:id="46" w:name="_Toc105420076"/>
      <w:r>
        <w:rPr>
          <w:lang w:eastAsia="ru-RU"/>
          <w:rFonts w:eastAsia="Times New Roman" w:cs="Times New Roman"/>
        </w:rPr>
        <w:t>8 класс</w:t>
      </w:r>
      <w:bookmarkEnd w:id="45"/>
      <w:bookmarkEnd w:id="46"/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Обучающийсянаучится: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факты из биографии писателя и сведения об историко-культурном контексте его творчества;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и формулировать тематику, проблематику и идейное содер</w:t>
      </w:r>
      <w:r>
        <w:rPr>
          <w:lang w:val="ru-RU"/>
          <w:rFonts w:ascii="Times New Roman" w:hAnsi="Times New Roman"/>
          <w:sz w:val="28"/>
          <w:szCs w:val="28"/>
        </w:rPr>
        <w:t>жание прочитанных произведений;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</w:t>
      </w:r>
      <w:r>
        <w:rPr>
          <w:lang w:val="ru-RU"/>
          <w:rFonts w:ascii="Times New Roman" w:hAnsi="Times New Roman"/>
          <w:sz w:val="28"/>
          <w:szCs w:val="28"/>
        </w:rPr>
        <w:t>онфликт (внешний и внутренний);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определять роль художественной детали, выявлять ее художественную функцию, определять роль пейзажа и интерьера в произведении;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 xml:space="preserve">участвовать в дискуссии о прочитанном, формулировать свою точку зрения, аргументированно ее отстаивать, </w:t>
      </w:r>
      <w:r>
        <w:rPr>
          <w:lang w:val="ru-RU"/>
          <w:rFonts w:ascii="Times New Roman" w:hAnsi="Times New Roman"/>
          <w:sz w:val="28"/>
          <w:szCs w:val="28"/>
        </w:rPr>
        <w:t>понимать смысл других суждений;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использовать изученные теоретико-литературные понятия при анализе художественного текста (просветительский реализм, реалистическая проза, символ и др.);</w:t>
      </w:r>
    </w:p>
    <w:p>
      <w:pPr>
        <w:pStyle w:val="aa"/>
        <w:ind w:left="0" w:firstLine="709"/>
        <w:jc w:val="both"/>
        <w:numPr>
          <w:ilvl w:val="0"/>
          <w:numId w:val="10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писать сочинение по предложенной литературной тематике (с опорой на одно произведение или несколько</w:t>
      </w:r>
      <w:r>
        <w:rPr>
          <w:lang w:val="ru-RU"/>
          <w:rFonts w:ascii="Times New Roman" w:hAnsi="Times New Roman"/>
          <w:sz w:val="28"/>
          <w:szCs w:val="28"/>
        </w:rPr>
        <w:t xml:space="preserve"> произведений одного писателя).</w:t>
      </w:r>
    </w:p>
    <w:p>
      <w:pPr>
        <w:pStyle w:val="1"/>
        <w:ind w:firstLine="709"/>
        <w:spacing w:after="120" w:before="120"/>
        <w:rPr>
          <w:lang w:eastAsia="ru-RU"/>
          <w:rFonts w:eastAsia="Times New Roman" w:cs="Times New Roman"/>
        </w:rPr>
      </w:pPr>
      <w:bookmarkStart w:id="47" w:name="_Toc105419958"/>
      <w:bookmarkStart w:id="48" w:name="_Toc105420077"/>
      <w:r>
        <w:rPr>
          <w:lang w:eastAsia="ru-RU"/>
          <w:rFonts w:eastAsia="Times New Roman" w:cs="Times New Roman"/>
        </w:rPr>
        <w:t>9 класс</w:t>
      </w:r>
      <w:bookmarkEnd w:id="47"/>
      <w:bookmarkEnd w:id="48"/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Обучающийсянаучится: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соотносить содержание и проблематику художественных произведений со временем их написания и отображенной в них эпохой; выделять основные этапы историко-литературного процесса;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характеризовать особенности строения сюжета и композиции, конфликта;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выявлять в художественном произведении и различать позиции героев, повествователей;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воспринимать литературное произведение как художественное высказывание автора, выявлять авторскую позицию;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использовать изученные теоретико-литературные понятия при анализе художественного текста (хронотоп, эпиграф, авторская позиция, образы-вещи, собирательный образ, портрет и др.);</w:t>
      </w:r>
    </w:p>
    <w:p>
      <w:pPr>
        <w:pStyle w:val="aa"/>
        <w:ind w:left="0" w:firstLine="709"/>
        <w:jc w:val="both"/>
        <w:numPr>
          <w:ilvl w:val="0"/>
          <w:numId w:val="11"/>
        </w:numPr>
        <w:tabs>
          <w:tab w:val="left" w:pos="1134"/>
        </w:tabs>
        <w:spacing w:after="0" w:line="360" w:lineRule="auto"/>
        <w:rPr>
          <w:lang w:val="ru-RU"/>
          <w:rFonts w:ascii="Times New Roman" w:hAnsi="Times New Roman"/>
          <w:sz w:val="28"/>
          <w:szCs w:val="28"/>
        </w:rPr>
      </w:pPr>
      <w:r>
        <w:rPr>
          <w:lang w:val="ru-RU"/>
          <w:rFonts w:ascii="Times New Roman" w:hAnsi="Times New Roman"/>
          <w:sz w:val="28"/>
          <w:szCs w:val="28"/>
        </w:rPr>
        <w:t>писать сочинение по предложенной литературной тематике (с опорой на одно или несколько произведений одного писателя, произведения разных писателей).</w:t>
      </w:r>
    </w:p>
    <w:p>
      <w:pPr>
        <w:jc w:val="both"/>
        <w:tabs>
          <w:tab w:val="left" w:pos="851"/>
        </w:tabs>
        <w:spacing w:after="0" w:line="360" w:lineRule="auto"/>
        <w:rPr>
          <w:lang w:val="tt-RU"/>
          <w:rFonts w:ascii="Times New Roman" w:eastAsia="Calibri" w:hAnsi="Times New Roman" w:cs="Times New Roman"/>
          <w:color w:val="FF0000"/>
          <w:sz w:val="28"/>
          <w:szCs w:val="28"/>
        </w:rPr>
        <w:sectPr>
          <w:pgSz w:w="11906" w:h="16838"/>
          <w:pgMar w:top="1134" w:right="849" w:bottom="1135" w:left="1701" w:header="709" w:footer="709" w:gutter="0"/>
          <w:cols w:space="708"/>
          <w:docGrid w:linePitch="360"/>
          <w:footerReference w:type="default" r:id="rId1"/>
          <w:pgNumType w:start="1"/>
        </w:sectPr>
      </w:pPr>
    </w:p>
    <w:p>
      <w:pPr>
        <w:pStyle w:val="1"/>
        <w:ind w:firstLine="709"/>
        <w:spacing w:after="240" w:before="0"/>
        <w:rPr>
          <w:rFonts w:eastAsia="Calibri" w:cs="Times New Roman"/>
          <w:shd w:val="clear" w:color="auto" w:fill="FFFFFF"/>
        </w:rPr>
      </w:pPr>
      <w:bookmarkStart w:id="49" w:name="_Toc46936254"/>
      <w:bookmarkStart w:id="50" w:name="_Toc105419959"/>
      <w:bookmarkStart w:id="51" w:name="_Toc105420078"/>
      <w:r>
        <w:rPr>
          <w:lang w:val="tt-RU"/>
          <w:rFonts w:eastAsia="Calibri" w:cs="Times New Roman"/>
          <w:shd w:val="clear" w:color="auto" w:fill="FFFFFF"/>
        </w:rPr>
        <w:t>Т</w:t>
      </w:r>
      <w:r>
        <w:rPr>
          <w:rFonts w:eastAsia="Calibri" w:cs="Times New Roman"/>
          <w:shd w:val="clear" w:color="auto" w:fill="FFFFFF"/>
        </w:rPr>
        <w:t>ЕМАТИЧЕСКОЕ ПЛАНИРОВАНИЕ</w:t>
      </w:r>
      <w:bookmarkEnd w:id="49"/>
      <w:r>
        <w:rPr>
          <w:rStyle w:val="aff2"/>
          <w:rFonts w:eastAsia="Calibri" w:cs="Times New Roman"/>
          <w:shd w:val="clear" w:color="auto" w:fill="FFFFFF"/>
        </w:rPr>
        <w:footnoteReference w:id="1"/>
      </w:r>
      <w:bookmarkEnd w:id="50"/>
      <w:bookmarkEnd w:id="51"/>
    </w:p>
    <w:p>
      <w:pPr>
        <w:pStyle w:val="1"/>
        <w:spacing w:after="120" w:before="120"/>
        <w:rPr>
          <w:rFonts w:eastAsia="Calibri" w:cs="Times New Roman"/>
        </w:rPr>
      </w:pPr>
      <w:bookmarkStart w:id="52" w:name="_Toc105419960"/>
      <w:bookmarkStart w:id="53" w:name="_Toc105420079"/>
      <w:r>
        <w:rPr>
          <w:rFonts w:eastAsia="Calibri" w:cs="Times New Roman"/>
        </w:rPr>
        <w:t xml:space="preserve">5 класс </w:t>
      </w:r>
      <w:r>
        <w:t>–</w:t>
      </w:r>
      <w:r>
        <w:rPr>
          <w:rFonts w:eastAsia="Calibri" w:cs="Times New Roman"/>
        </w:rPr>
        <w:t>34</w:t>
      </w:r>
      <w:r>
        <w:rPr>
          <w:rFonts w:eastAsia="Calibri" w:cs="Times New Roman"/>
        </w:rPr>
        <w:t xml:space="preserve"> ч.</w:t>
      </w:r>
      <w:bookmarkEnd w:id="52"/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4394"/>
        <w:gridCol w:w="849"/>
        <w:gridCol w:w="7449"/>
      </w:tblGrid>
      <w:tr>
        <w:tc>
          <w:tcPr>
            <w:tcW w:w="708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9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>
        <w:trPr>
          <w:trHeight w:val="90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>
        <w:trPr>
          <w:trHeight w:val="1469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 на татарском языке для детей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Периодическая печать на татарском языке для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журнал «Ялкын» («Пламя»)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определение основных тем современной периодической печати.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и освоение алгоритма работы с учебником</w:t>
            </w:r>
          </w:p>
        </w:tc>
      </w:tr>
      <w:tr>
        <w:trPr>
          <w:trHeight w:val="244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>
        <w:trPr>
          <w:trHeight w:val="4810" w:hRule="atLeast"/>
        </w:trPr>
        <w:tc>
          <w:tcPr>
            <w:tcW w:w="70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Сказки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 как народное достояние.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фольклорных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жанры фольклора.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Отображение национального характера в сказках.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Сказки, виды сказок.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Татарские народные сказки: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«Хәйләкәр төлке» («Хитрая лиса»), «Өч кыз» («Три дочери»)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литературного произведения: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фольклорного произведения: ответы на вопросы по содержанию прочитанного текста сказок, определение последовательности событий, характеристика героя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пересказ по плану.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различение видов сказок, выявление характерных для народных сказок художественных приемов, формирование представления об устном народном творчестве, понимание особенностей произведений фольклора.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работа: сбор и систематизация материала для выполнения проектной работы, обмен мнениями, устное выступление</w:t>
            </w:r>
          </w:p>
        </w:tc>
      </w:tr>
      <w:tr>
        <w:trPr>
          <w:trHeight w:val="1692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Мифы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мифе. Происхождение мифов, их классификация.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Татарские народные мифы.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Мифы: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«Җил иясе җил чыгара»(«Откуда появляется ветер»), «Тавык» («Курица»)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мифов.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фольклорного произведения: анализ мифов и мифических образов, определение тематики и проблематики произведений, выявление главной мысли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</w:t>
            </w:r>
          </w:p>
        </w:tc>
      </w:tr>
      <w:tr>
        <w:trPr>
          <w:trHeight w:val="2293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Предания и легенды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Предания и легенды.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жанра.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Отличие легенд от преданий.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Легенда: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 «Зөһрә кыз» («Девушка Зухра»).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Предания: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«Шәһәр нигә Казан дип аталган» («Почему город назвали Казанью»)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преданий и легенд.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вопросы, определение функции исторических событий и мифологических образов в легендах и преданиях.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освоение понятий легенда и предание, определение жанровых особенностей легенды, предания, выявление отличий предания от легенды</w:t>
            </w:r>
          </w:p>
        </w:tc>
      </w:tr>
      <w:tr>
        <w:trPr>
          <w:trHeight w:val="1263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Малые жанры устного народного творчества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Малые жанры устного народного творчества</w:t>
            </w:r>
          </w:p>
          <w:p>
            <w:pPr>
              <w:tabs>
                <w:tab w:val="center" w:pos="17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Загадки. Пословицы и поговорки</w:t>
            </w:r>
          </w:p>
          <w:p>
            <w:pPr>
              <w:tabs>
                <w:tab w:val="center" w:pos="17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Слушание: восприятие на слух звучащей речи, толкование значения незнакомых слов.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малых жанров фольклора.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фольклорного произведения: определение образной системы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освоение понятий загадки, пословицы, поговорки, определение основных жанровых особенностей пословиц, загадок.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использование пословиц и поговорок в устной и письменной речи.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контрольной работы (теста)</w:t>
            </w:r>
          </w:p>
        </w:tc>
      </w:tr>
      <w:tr>
        <w:trPr>
          <w:trHeight w:val="1564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естирование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92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литература</w:t>
            </w:r>
          </w:p>
        </w:tc>
      </w:tr>
      <w:tr>
        <w:trPr>
          <w:trHeight w:val="419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Литературная (авторская) сказка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сказка.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традиции в литературной сказке. Художественный вымысел литературной сказки.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 Тукай.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«Шүрәле» («Шурале»). Мифологический сюжет сказки.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Поэтические особенности сказки-поэмы.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смысл сказки.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Шурале в искусстве. Ознакомительная информация о балете «Шурале»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сказок.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художественного произведения: ответы на вопросы, раскрывающие знание и понимание текста произведения, обоснование своих суждений с опорой на текст.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произведения: создание его словесного портрета на основе авторского описания.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пересказ по плану.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теоретико-литературными понятиями: определение жанровых особенностей литературной сказки, выявление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фольклорных традиций, мотивов, образов в литературной сказке.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</w:t>
            </w:r>
          </w:p>
        </w:tc>
      </w:tr>
      <w:tr>
        <w:trPr>
          <w:trHeight w:val="1861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Проза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Эпические произведения, их особенности.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рассказа.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 Яруллин.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«Кояштагы тап» («Пятно на солнце»).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 нравственности.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честности, милосердия, взаимовыручки и взаимоподдержки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прогнозирование текста по заголовку, иллюстрации, ключевым словам, определение последовательности событий, определение средств изображения и выражения чувств героя.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и аргументирование своей точки зрения.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произведения: оценка его поступков.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подробный пересказ.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определение жанровых особенностей рассказа.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</w:p>
        </w:tc>
      </w:tr>
      <w:tr>
        <w:trPr>
          <w:trHeight w:val="262" w:hRule="atLeast"/>
        </w:trPr>
        <w:tc>
          <w:tcPr>
            <w:tcW w:w="708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 Амирхан.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«Ай өстендәге Зөһрә кыз» («Девушка Зухра на Луне»). Фольклорные мотивы в литературном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Победа добра над злом. Система образов в сказке, символические образы.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317" w:hRule="atLeast"/>
        </w:trPr>
        <w:tc>
          <w:tcPr>
            <w:tcW w:w="708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основе личных впечатлений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858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Басня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басни. Особенности жанра. Герои, композиция.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Тукай. «Умарта корты һәм чебеннәр» («Пчела и мухи»).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Гафури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«Сарыкны кем ашаган» («Кто съел овцу»)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соотнесение заглавия с содержанием, ответы на вопросы по содержанию прочитанного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по рисункам и иллюстрациям.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 понятием: определение жанровых особенностей басни</w:t>
            </w:r>
          </w:p>
        </w:tc>
      </w:tr>
      <w:tr>
        <w:trPr>
          <w:trHeight w:val="1554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Лирические произведения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Лирика, особенности лирических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«Туган җиремә» («Родной земле»).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пейзажной лирики.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Воспевание родной земли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текстов стихотворений.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 прочитанного стихотворения.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стихотворных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Рассказывание: словесное рисование по эпизодам и фрагментам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прочитанных текстов.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отличий стихотворной речи от прозаической.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Творческая работа: составление рассказа по картине.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73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Джалиля.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 Джалиль.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Баллада «Сандугач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чишм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Соловей и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родник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Восхваление храбрости и мужества советского солдата.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 долга перед Родиной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35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картине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Якупова «Хөкем алдыннан»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Перед приговор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73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Аглямов.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«Матурлык минем белән» («Красота всегда со мной»).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красоты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3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 Миннуллин.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«Әни, мин көчек күрдем» («Мама, я видел щенка»),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«Олы булсам...» («Когда я стану взрослым...»).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мечта.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сострадания имилосердия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8" w:hRule="atLeast"/>
        </w:trPr>
        <w:tc>
          <w:tcPr>
            <w:tcW w:w="708" w:type="pct"/>
            <w:vMerge w:val="continue"/>
            <w:tcBorders>
              <w:bottom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«Һәркем әйтә дөресен» («Каждый говорит правду»)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809" w:hRule="atLeast"/>
        </w:trPr>
        <w:tc>
          <w:tcPr>
            <w:tcW w:w="70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Драматические произведения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Драматические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Миннулин.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«Гафият турында әкият»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(«Сказка о Гафияте»).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Фольклорное начало в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текста: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 прочитанного текста, формулирование своей точки зрения, самостоятельное построение плана собственного высказывания.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последовательности событий, рассуждение о героях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пересказ.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определение жанровых особенностей произведений драмы</w:t>
            </w:r>
          </w:p>
        </w:tc>
      </w:tr>
      <w:tr>
        <w:trPr>
          <w:trHeight w:val="1124" w:hRule="atLeast"/>
        </w:trPr>
        <w:tc>
          <w:tcPr>
            <w:tcW w:w="70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86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Контрольная работа.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87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вопросы, обобщение.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</w:t>
            </w:r>
          </w:p>
        </w:tc>
      </w:tr>
    </w:tbl>
    <w:p>
      <w:bookmarkStart w:id="54" w:name="_Toc105419961"/>
      <w:bookmarkStart w:id="55" w:name="_Toc105420080"/>
    </w:p>
    <w:p/>
    <w:p>
      <w:pPr>
        <w:pStyle w:val="1"/>
        <w:spacing w:after="120" w:before="120"/>
        <w:rPr>
          <w:rFonts w:eastAsia="Calibri" w:cs="Times New Roman"/>
        </w:rPr>
      </w:pPr>
      <w:r>
        <w:rPr>
          <w:rFonts w:eastAsia="Calibri" w:cs="Times New Roman"/>
        </w:rPr>
        <w:t xml:space="preserve">6 класс </w:t>
      </w:r>
      <w:r>
        <w:t>–</w:t>
      </w:r>
      <w:r>
        <w:rPr>
          <w:rFonts w:eastAsia="Calibri" w:cs="Times New Roman"/>
        </w:rPr>
        <w:t>34</w:t>
      </w:r>
      <w:r>
        <w:rPr>
          <w:rFonts w:eastAsia="Calibri" w:cs="Times New Roman"/>
        </w:rPr>
        <w:t xml:space="preserve"> ч.</w:t>
      </w:r>
      <w:bookmarkEnd w:id="54"/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Layout w:type="fixed"/>
      </w:tblPr>
      <w:tblGrid>
        <w:gridCol w:w="2094"/>
        <w:gridCol w:w="4394"/>
        <w:gridCol w:w="852"/>
        <w:gridCol w:w="7446"/>
      </w:tblGrid>
      <w:t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>
        <w:trPr>
          <w:trHeight w:val="142" w:hRule="atLeas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>
        <w:trPr>
          <w:trHeight w:val="978" w:hRule="atLeast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периодическая печать для молодежи.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Гимн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contextualSpacing/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периодическая печать для молодежи.</w:t>
            </w:r>
          </w:p>
          <w:p>
            <w:pPr>
              <w:contextualSpacing/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 «Иде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(«Идель»)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определение основных тем современной периодической печати для детей.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учебником, усвоение алгоритма работы с ним.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Прослушивание и чтение текста гимна.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выбор и использование интонационных средств выразительности</w:t>
            </w:r>
          </w:p>
        </w:tc>
      </w:tr>
      <w:tr>
        <w:trPr>
          <w:trHeight w:val="694" w:hRule="atLeast"/>
        </w:trPr>
        <w:tc>
          <w:tcPr>
            <w:tcW w:w="70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Гим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 России. Гимн Татарстана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8" w:hRule="atLeas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>
        <w:trPr>
          <w:trHeight w:val="1992" w:hRule="atLeast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Татарские народные песни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Татарские народные песни, их классификация (лирические, исторические, игровые и обрядовые песни, частушки).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Поэтические особенности народных песен, образы и приемы их создания.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песни в жизни людей.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«Иске кара урман» («Старый дремучий лес»), 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Биючеләр көе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фольклорного произведения: ответы на вопросы по содержанию прочитанного текста песен, выявление характерных для народных песен художественных приемов.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теоретико-литературными понятиями: понимание особенностей произведений фольклора, определение жанровых особенностей песни.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работа: сбор и систематизация материала для выполнения проектной работы, обмен мнениями, выполнение работы, устное выступление.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</w:tc>
      </w:tr>
      <w:tr>
        <w:trPr>
          <w:trHeight w:val="339" w:hRule="atLeast"/>
        </w:trPr>
        <w:tc>
          <w:tcPr>
            <w:tcW w:w="70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«Җыр күңеллегә куаныч, күңелсезгә юаныч»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(«Где песня льется, там легче живется»)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31" w:hRule="atLeas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литература</w:t>
            </w:r>
          </w:p>
        </w:tc>
      </w:tr>
      <w:tr>
        <w:trPr>
          <w:trHeight w:val="268" w:hRule="atLeast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Приемы создания образа в лирическом произведении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Лирические произведения.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в лирическом произведении.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 Рәкыйпов.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 яратам сине, Татарстан» («Я люблю тебя, Татарстан!»).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выражения переживаний лирического героя. Образ Родины.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Чувства гордости и любви к родному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ыразительное чтение стихотворений.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содержанию, формулирование своей точки зрения и понимание смысла других суждений.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определение темы, идеи, проблематики прочитанных произведений, определение средств изображения и выражения чувств лирического героя, поиск в тексте и понимание значения и роли средств художественной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выразительности, характеристика эмоциональной составляющей стихотворений.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Сравнивание близких по тематике стихотворений.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 по картине.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174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Творчество Дардменда.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Дардменд.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«Кил, өйрән» («Давай учись»).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родного языка в жизни человека.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необходимости изучения других языков. Борьба за чистоту языка.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Дардменд.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«Видагъ» («Прощание»).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и переживания лирического героя.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природы как средство раскрытия души лирического героя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424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 Файзуллин.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«Туган тел турында бер шигырь» («Стихотворение о родном языке»).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родного языка в жизни человека.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важности его сохранения и развития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31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 Яруллин.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«Сез иң гүзәл кеше икәнсез» («Вы самый прекрасный человек»).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учителя в литературе.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нему лирического героя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9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/ 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28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Лерон.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«Фашист очып үтте» («Фашист пролетел»).Картины военного времени. Трагизм. Образ врага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42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по картине А.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Пластова «Пролетел фашистский самолет» («Фашист самолеты очып үтте»)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31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08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Ш.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Галиева.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«Пәрәмәч» («Перемяч»)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создания комичности в лирическом произведении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0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Такташ.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«Әй, җырлыйсы килә шушы җырны» («Так хочется спеть эту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песню»). Образ малой родины. Ностальгия по прошлому, счастливому детству.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18" w:hRule="atLeast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Образная система произведений фантастики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Образная система произведений фантастики.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К.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Насыри.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Насыри.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«Әбугалисина» («Авиценна»).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Авиценны.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Фантастический сюжет в повести.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идеи в произведении.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Олицетворение добра и зла.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идеи необходимости обществу знания, которое служит благородным целям.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антитезы в композиции произведения.</w:t>
            </w:r>
          </w:p>
          <w:p>
            <w:pPr>
              <w:contextualSpacing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Своеобразное выражение просветительского реализма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 чтение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тематики и проблематики, выявление главной мысли произведений, сопоставление персонажей одного произведения по контрасту.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виртуальной экскурсии</w:t>
            </w:r>
          </w:p>
        </w:tc>
      </w:tr>
      <w:tr>
        <w:trPr>
          <w:trHeight w:val="101" w:hRule="atLeast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ontextualSpacing/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Аллегорическая образность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«Яз әкиятләре» («Весенние сказки»).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Условность и аллегорическая образность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произведения.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тематики и проблематики произведения, формулирование идеи произведения.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творческий пересказ.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теорет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ико-литературного понятия</w:t>
            </w:r>
          </w:p>
        </w:tc>
      </w:tr>
      <w:tr>
        <w:trPr>
          <w:trHeight w:val="2354" w:hRule="atLeast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образной системы в автобиографических произведениях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образной системы в автобиографических произведениях.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Тукая.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«Исемдә калганнар» (отрывок из автобиографической повести) («Мои воспоминания»). Образ маленького Тукая.</w:t>
            </w:r>
          </w:p>
          <w:p>
            <w:pPr>
              <w:contextualSpacing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Условность воспоминаний литературного героя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contextualSpacing/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 прочитанного текста, участие в беседе о прочитанном, в том числе используя информацию о жизни и творчестве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характеристика героя произведения, выбор и использование интонационных средств выразительности, анализ и выражение своего отношения к героям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пересказ.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Рассказывание: устное иллюстрирование.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</w:tc>
      </w:tr>
      <w:tr>
        <w:trPr>
          <w:trHeight w:val="828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по картине Л.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Фаттахова «Маленький Апуш и Сагъди»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8" w:hRule="atLeast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Образность в жанре рассказа и повести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«Алмачуар» («Чубарый»).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 в рассказе.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Любовь героя произведения к лошади.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татарской деревни.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устои татарской деревни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текста: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прогнозирование текста по заголовку, иллюстрации, ключевым словам, ответы на вопросы по содержанию прочитанного текста, определение темы, идеи и проблематики произведения, определение последовательности событий, характеристика героя произведения: анализ и выражение своего отношения к героям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пересказ.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164" w:hRule="atLeast"/>
        </w:trPr>
        <w:tc>
          <w:tcPr>
            <w:tcW w:w="708" w:type="pct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Мухаммадиев.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«Беренче умырзая» («Первый подснежник»).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природы.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природе.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поколений.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Чистота помыслов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16" w:hRule="atLeast"/>
        </w:trPr>
        <w:tc>
          <w:tcPr>
            <w:tcW w:w="70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«Кем җырлады?» («Кто пел?»).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раненного лейтенанта, его чувства и переживания в последние моменты жизни.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татарской песни.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29" w:hRule="atLeast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Образная система в лиро-эпических произведениях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Образная система в лиро-эпических произведениях.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Кутуй.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«Сагыну» («Ностальгия»).</w:t>
            </w:r>
          </w:p>
          <w:p>
            <w:pPr>
              <w:contextualSpacing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Чувства любви к Родине, гордости за свой народ, надежда и вера в благополучное возвращение, раскрывающие чувство тоски по родной земле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содержанию,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стихотворного произведения в прозе</w:t>
            </w:r>
          </w:p>
        </w:tc>
      </w:tr>
      <w:tr>
        <w:trPr>
          <w:trHeight w:val="278" w:hRule="atLeast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образной системы в произведениях драмы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образной системы в произведениях драмы.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«Беренче театр» («Первый театр»). Комический характер конфликта в произведении. Приемы воссоздания комичности образов.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идеи в комедии.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Комический характер конфликта в произведении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Интерпретация: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прочитанного текста пьесы, составление вопросов по тексту.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 произведения: создание словесного портрета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авторского описания и художественных деталей, сопоставление персонажей одного произведения по сходству и контрасту.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пересказ текста по плану.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</w:t>
            </w:r>
          </w:p>
        </w:tc>
      </w:tr>
      <w:tr>
        <w:trPr>
          <w:trHeight w:val="240" w:hRule="atLeast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обобщение изученного материала, ответы на вопросы</w:t>
            </w:r>
          </w:p>
        </w:tc>
      </w:tr>
    </w:tbl>
    <w:p>
      <w:pPr>
        <w:pStyle w:val="1"/>
        <w:spacing w:before="120"/>
        <w:rPr>
          <w:rFonts w:eastAsia="Calibri" w:cs="Times New Roman"/>
        </w:rPr>
      </w:pPr>
      <w:bookmarkStart w:id="56" w:name="_Toc105419962"/>
      <w:bookmarkStart w:id="57" w:name="_Toc105420081"/>
      <w:r>
        <w:rPr>
          <w:rFonts w:eastAsia="Calibri" w:cs="Times New Roman"/>
        </w:rPr>
        <w:t xml:space="preserve">7 класс </w:t>
      </w:r>
      <w:r>
        <w:t>–</w:t>
      </w:r>
      <w:r>
        <w:rPr>
          <w:rFonts w:eastAsia="Calibri" w:cs="Times New Roman"/>
        </w:rPr>
        <w:t>34</w:t>
      </w:r>
      <w:r>
        <w:rPr>
          <w:rFonts w:eastAsia="Calibri" w:cs="Times New Roman"/>
        </w:rPr>
        <w:t xml:space="preserve"> ч.</w:t>
      </w:r>
      <w:bookmarkEnd w:id="56"/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4391"/>
        <w:gridCol w:w="852"/>
        <w:gridCol w:w="7449"/>
      </w:tblGrid>
      <w:tr>
        <w:tc>
          <w:tcPr>
            <w:tcW w:w="708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9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>
        <w:trPr>
          <w:trHeight w:val="186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>
        <w:trPr>
          <w:trHeight w:val="1121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 на татарском языке для молодежи</w:t>
            </w: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Периодическая печать на татарском языке для молодежи.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Газета «Татарстан яшьләре» («Молодежь Татарстана»)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диалог: ответы на вопросы по теме, определение основных тем современной периодической печати для молодежи.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</w:t>
            </w:r>
          </w:p>
        </w:tc>
      </w:tr>
      <w:tr>
        <w:trPr>
          <w:trHeight w:val="165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>
        <w:trPr>
          <w:trHeight w:val="1938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Баит – оригинальный жанр татарского фольклора</w:t>
            </w: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Баиты как жанр устного народного творчества. Особенности жанра. Виды баитов.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Исследователи устного народного творчества (Г. Тукай, Г. Ибрагимов, Х. Ярми и др.).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Баит: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«Сак-Сок бәете» («Баит о Сак-Соке»)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фольклорного произведения: ответы на вопросы по содержанию прочитанного текста баитов.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подробный пересказ.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понятия: освоение понятия баит, понимание особенностей произведений фольклора</w:t>
            </w:r>
          </w:p>
        </w:tc>
      </w:tr>
      <w:tr>
        <w:trPr>
          <w:trHeight w:val="272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Татарская художественная литература</w:t>
            </w:r>
          </w:p>
        </w:tc>
      </w:tr>
      <w:tr>
        <w:trPr>
          <w:trHeight w:val="416" w:hRule="atLeast"/>
        </w:trPr>
        <w:tc>
          <w:tcPr>
            <w:tcW w:w="708" w:type="pct"/>
            <w:vMerge w:val="restar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Жанр рассказа</w:t>
            </w: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рассказа. Рассказ как эпический жанр. Особенности жанра рассказа.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Ш. Камал. «Буранда» («В метель»)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 эмоционального воздействия на читателя.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чтение,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прогнозирование текста по заголовку, иллюстрации, ключевым словам, понимание и объяснение заголовка произведения, определение последовательности событий.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произведения: создание словесного портрета на основе авторского описания и художественных деталей.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проблемы прочитанного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и подробный пересказы.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вопросов по тексту.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алгоритма написания рассказа.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теоретико-литературных понятий: определение жанровых особенностей рассказа.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</w:tc>
      </w:tr>
      <w:tr>
        <w:trPr>
          <w:trHeight w:val="136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Галиуллин. «Сәлам» («Привет»). Противопоставление внешней красоты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духовному богатству человека.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Ложь и разочарование.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837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Повесть</w:t>
            </w: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повести.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Баширов.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«Туган ягым – яшел бишек» («Родимый край – зеленая колыбель») (отрывки). Образ жизни татарского народа.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Духовное богатство человека, нравственные принципы. Изображение национальных традиций и обычаев. Автобиографизм повести. Портретная характеристика персонажей.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 в литературе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чтение,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прогнозирование текста по заголовку, иллюстрации, ключевым словам, определение последовательности событий, определение темы и идеи произведения.формулирование проблемы прочитанного произведения, понимание и объяснение заголовка произведения.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героя произведения: создание словесного портрета на основе авторского описания и художественных деталей.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своего отношения к героям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126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Магдеев.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 – кырык беренче ел балалары»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(«Мы – дети сорок первого года») (отрывки).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трудностей военных и послевоенных лет. Образ подростка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64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 / тестирование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13" w:hRule="atLeast"/>
        </w:trPr>
        <w:tc>
          <w:tcPr>
            <w:tcW w:w="70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Роман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романа.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Галяу.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«Мөһәҗирләр» («Мухаджиры»).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татарского народа. Проблематика романа.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 чтение.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диалог: прогнозирование текста по заголовку, иллюстрации, ключевым словам, ответы на вопросы по содержанию прочитанного текста. 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определение последовательности событий, определение темы и идеи произведения, характеристика героя произведения, его внешности и внутренних качеств, поступок и отношений с другими героями. 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пересказ.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</w:tc>
      </w:tr>
      <w:tr>
        <w:trPr>
          <w:trHeight w:val="3114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Драма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 как род литературы. Жанр драмы.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Миннуллин.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«Әлдермештән Әлмәндәр» («Старик Альмандар из Альдермыша»). Философские основы понятий жизни и смерти, ответственности перед обществом, честности, уважения к своему прошлому, вера в будущее.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сильного человека в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Аллегория и условность. Конфликт как основа сюжета драматического произведения. Тип конфликта (внешний конфликт, внутренний конфликт, их взаимодействие)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текста, чтение по ролям.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 прочитанного текста пьесы.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составление вопросов по тексту, характеристика героя произведения, его внешности и внутренних качеств, поступков и отношений с другими героями.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пересказ по плану.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</w:p>
        </w:tc>
      </w:tr>
      <w:tr>
        <w:trPr>
          <w:trHeight w:val="9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тему«Кеше китә – җыры кала» («Человек уходит – песни остаются»)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49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Лирика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Жанры лирики (пейзажная лирика, философская лирика, гражданская лирика, интимная лирика).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Туфан.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«Кайсыгызның кулы җылы?» («У кого руки теплее»)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и многообразие человеческих чувств и переживаний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стихотворений.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 произведений, формулирование вопросов, связанных с содержанием и формой прочитанного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жанровых особенностей произведений, определение средств изображения и выражения чувств лирического героя, определение роли художественной детали, выявление ее художественной функции, поиск в тексте и понимание значения и роли средств художественной выразительности, характеристика эмоциональной составляющей стихотворений.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содержания и проблематики художественных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131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Тукай. «Җәйге таң хатирәсе» («Летняя заря»).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Образы природы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76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Галибәнә яктырып, әкрен генә ал таң 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Величаво и спокойно разгорается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99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«Тукайга» («Тукаю»), «Бу кырлар, бу үзәннәрдә» («На этих лугах,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этих долинах»).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 родного края, мифологизация образа родины. Чувство гордости и восхищения великими личностями татарского народа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49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 татарлар» («Мы татары»)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образ народа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56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«Халкыма» («Моему народу»).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свой народ, историю и культуру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77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Гаташ.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«Татар китабы» («Татарская книга»). Исторические личности татарского народа. Трагизм их судьбы. Книга – духовное богатство, символ красоты и вечност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77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«Кеше кайчан матур» («Чем красив человек»). Внутренняя красота человека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63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«Кеше кайчан матур була» («Чем красив человек»)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49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«Көздә бер мәл» («Одно мгновение осени»)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природы в раскрытии чувств и переживаний лирического героя.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 перед родителями.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Благословление родителей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Туган 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Уважение к истории своего народа, чувство ответственности за сохранение родного языка.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13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Поэма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Лиро-эпические жанры литературы.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поэмы.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поэмы.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Файзуллин.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«Сәйдәш» («Сайдаш»).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Поэма о жизни и творчестве известного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татарского композитора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Сайдашева.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ротиворечи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судьбе композитора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поэмы.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определение рода и жанра литературного произведения, определение средств изображения и выражения чувств лирического героя, поиск в тексте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Рассказывание: словесное рисование по эпизодам и фрагментам прочитанного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виртуальной экскурсии в музей</w:t>
            </w:r>
          </w:p>
        </w:tc>
      </w:tr>
      <w:tr>
        <w:trPr>
          <w:trHeight w:val="149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Стихи в прозе (Нэсер)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 стихотворения в прозе. Особенности жанра.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«Чатыр тау җиле» («Ветер с горы Чатыр»).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 жизни, жизненный опыт, и преодоление препятствий на жизненном пути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содержанию.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рода и жанра литературного произведения, определение средств изображения и выражения чувств героя, поиск в тексте и понимание значения и роли в тексте средств художественной выразительности, характеристика эмоциональной составляющей стихотворных произведений в прозе.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</w:t>
            </w:r>
          </w:p>
        </w:tc>
      </w:tr>
      <w:tr>
        <w:trPr>
          <w:trHeight w:val="433" w:hRule="atLeast"/>
        </w:trPr>
        <w:tc>
          <w:tcPr>
            <w:tcW w:w="70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</w:tr>
    </w:tbl>
    <w:p>
      <w:pPr>
        <w:pStyle w:val="1"/>
        <w:spacing w:after="120" w:before="120"/>
        <w:rPr>
          <w:rFonts w:eastAsia="Calibri" w:cs="Times New Roman"/>
        </w:rPr>
      </w:pPr>
      <w:bookmarkStart w:id="58" w:name="_Toc105419963"/>
      <w:bookmarkStart w:id="59" w:name="_Toc105420082"/>
      <w:r>
        <w:rPr>
          <w:rFonts w:eastAsia="Calibri" w:cs="Times New Roman"/>
        </w:rPr>
        <w:t xml:space="preserve">8 класс </w:t>
      </w:r>
      <w:r>
        <w:t>–</w:t>
      </w:r>
      <w:r>
        <w:rPr>
          <w:rFonts w:eastAsia="Calibri" w:cs="Times New Roman"/>
        </w:rPr>
        <w:t>34</w:t>
      </w:r>
      <w:r>
        <w:rPr>
          <w:rFonts w:eastAsia="Calibri" w:cs="Times New Roman"/>
        </w:rPr>
        <w:t xml:space="preserve"> ч.</w:t>
      </w:r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4394"/>
        <w:gridCol w:w="852"/>
        <w:gridCol w:w="7446"/>
      </w:tblGrid>
      <w:tr>
        <w:tc>
          <w:tcPr>
            <w:tcW w:w="708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8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>
        <w:trPr>
          <w:trHeight w:val="139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>
        <w:trPr>
          <w:trHeight w:val="1060" w:hRule="atLeast"/>
        </w:trPr>
        <w:tc>
          <w:tcPr>
            <w:tcW w:w="708" w:type="pct"/>
            <w:vMerge w:val="restar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периодическая печать.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 как искусство слова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периодическая печать.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журналом «Безнең мирас» («Наше наследие»)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определение основных тем современной периодической печати.</w:t>
            </w:r>
          </w:p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</w:t>
            </w:r>
          </w:p>
        </w:tc>
      </w:tr>
      <w:tr>
        <w:trPr>
          <w:trHeight w:val="2009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как искусство слова.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художественного отражения жизни в словесном искусстве.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Периодизация татарской литературы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формулирование своей точки зрения, понимание смысла других суждений.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Структурирование, систематизация, классификация, обобщение материала.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теоретико-литературных понятий</w:t>
            </w:r>
          </w:p>
        </w:tc>
      </w:tr>
      <w:tr>
        <w:trPr>
          <w:trHeight w:val="150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татарской литературы</w:t>
            </w:r>
          </w:p>
        </w:tc>
      </w:tr>
      <w:tr>
        <w:trPr>
          <w:trHeight w:val="415" w:hRule="atLeast"/>
        </w:trPr>
        <w:tc>
          <w:tcPr>
            <w:tcW w:w="708" w:type="pct"/>
          </w:tcPr>
          <w:p>
            <w:pPr>
              <w:widowControl w:val="o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тюрко-татарская литература.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оловины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оловины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ее особенности.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 Гали.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«Кыйссаи Йосыф» («Сказание о Юсуфе»).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Юсуфа и Зулейхи. Сила любви. Идеи гуманизма и справедливости. Художественное своеобразие поэмы.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коранических сюжетов с татарской литературой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прочитанного текста поэмы, формулирование тематики, проблематики и идейного содержания прочитанного произведения, определение последовательности событий, характеристика особенностей строения сюжета и композиции, характеристика героя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</w:t>
            </w:r>
          </w:p>
        </w:tc>
      </w:tr>
      <w:tr>
        <w:trPr>
          <w:trHeight w:val="557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Литература </w:t>
            </w:r>
            <w:r>
              <w:rPr>
                <w:lang w:val="en-US"/>
                <w:rFonts w:ascii="Times New Roman" w:eastAsia="Calibri" w:hAnsi="Times New Roman" w:cs="Times New Roman"/>
                <w:bCs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ервой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оловины</w:t>
            </w:r>
            <w:r>
              <w:rPr>
                <w:lang w:val="en-US"/>
                <w:rFonts w:ascii="Times New Roman" w:eastAsia="Calibri" w:hAnsi="Times New Roman" w:cs="Times New Roman"/>
                <w:bCs/>
                <w:sz w:val="24"/>
                <w:szCs w:val="24"/>
              </w:rPr>
              <w:t>XV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вв.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литературы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оловины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Сараи.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«Сөһәйл вә Гөлдерсен» («Сухайль и Гульдурсун»).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Идейно-эстетическое содержание поэмы, художественное своеобразие. Противопоставление любви жестокости и несправедливости.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тематики и проблематики, выявление главной мысли произведений, формулирование вопросов, связанных с содержанием и формой прочитанного произведения, выявление языковых особенностей произведения, определение в тексте художественных средств и характеристика их роли в художественном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</w:p>
        </w:tc>
      </w:tr>
      <w:tr>
        <w:trPr>
          <w:trHeight w:val="898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на тему «Мәхәббәт кешене матур итә» («Любовь красит человека»)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15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>
        <w:trPr>
          <w:trHeight w:val="415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Дастан «Идегәй» («Идегей») – как памятник устного народного творчества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«Идегәй» («Идегей»).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основа произведения. Система образов в дастане. Изображение сложного пути народа через призму масштабных событий, судеб великих исторических личностей.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своеобразие дастана.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дастанов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дастана.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произведения, характеристика особенностей строения сюжета и композиции.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участие в дискуссии о прочитанном, формулировать свою точку зрения, аргументированно ее отстаивать, определение жанровых особенностей дастана.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работа: сбор и систематизация материала для выполнения проектной работы, обмен мнениями, выполнение работы, устное выступление</w:t>
            </w:r>
          </w:p>
        </w:tc>
      </w:tr>
      <w:tr>
        <w:trPr>
          <w:trHeight w:val="180" w:hRule="atLeast"/>
        </w:trPr>
        <w:tc>
          <w:tcPr>
            <w:tcW w:w="708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«И, Идел-йорт, Идел-йорт...» («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Наш дом родной – Идель...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36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татарской литературы</w:t>
            </w:r>
          </w:p>
        </w:tc>
      </w:tr>
      <w:tr>
        <w:trPr>
          <w:trHeight w:val="268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Татарская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 периода Казанского ханства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татарской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литературыпериода Казанского ханства.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 Шариф.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«Гафил торма» («Не будь неучем»). Дидактическое содержание, назидательность литературы. Единство религиозного и светского содержания.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знаний в жизни человека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тематики и проблематики, выявление идейного содержания произведений, выявление языковых особенностей произведения, определение в тексте художественных средств и характеристика их роли в художественном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еоретико-литературного понятия</w:t>
            </w:r>
          </w:p>
        </w:tc>
      </w:tr>
      <w:tr>
        <w:trPr>
          <w:trHeight w:val="307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литература XVII века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татарской литературы XVII века. Суфийская литература. Нравственно-философское направление литературы.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Колый.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Хикметы. Проблематика хикметов.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Духовные переживания, нравственные устои лирического героя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процесса, составление вопросов по тексту, участие в дискуссии о прочитанном, формулирование своей точки зрения.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выявление языковых особенностей произведения, определение в тексте художественных средств и характеристика их роли в художественном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теоретико-литературным понятием: определение жанровых особенностей хикметов</w:t>
            </w:r>
          </w:p>
        </w:tc>
      </w:tr>
      <w:tr>
        <w:trPr>
          <w:trHeight w:val="307" w:hRule="atLeast"/>
        </w:trPr>
        <w:tc>
          <w:tcPr>
            <w:tcW w:w="70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литература XVIII века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татарской литературы XVIII века. Сближение литературы с жизнью народа.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Утыз Имяни.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«Гыйлемнең өстенлеге турында» («О преимуществе знания»), «Егет булу турында» («О мужестве»), «Кәсеп турында» («О торговле»), «Татулык турында» («О дружбе»), «Гомер итү турында» («О жизни»), «Үгет турында» («О назидании»).Назидательный характер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знания с трудом.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честности, справедливости, щедрости, терпении, воспитание нравственности с молодых лет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осмысленное, выразительное чтение произведений.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выделение основных этапов историко-литературного процесса, участие в дискуссии о прочитанном, формулирование своей точки зрения.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определение средств изображения и выражения чувств лирического героя, поиск в тексте и понимание значения и роли в тексте средств художественной выразительности</w:t>
            </w:r>
          </w:p>
        </w:tc>
      </w:tr>
      <w:tr>
        <w:trPr>
          <w:trHeight w:val="421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литература XIX века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татарской литературы в XIX веке.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движение у татар.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реалистической поэзии.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Кандалый.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Кандалый.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«Сәхипҗәмал» («Сахибджамал») (отрывок).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Прославление в поэме чувства великой любви.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красоты женщины. Взаимосвязь идейно-эстетических находок автора с развитием общественного сознания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диалог: знакомство с биографией писателя, выделение основных этапов историко-литературного процесса, ответы на вопросы по содержанию прочитанного текста, формулирование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вопросов, связанных с содержанием и формой прочитанного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характеристика особенностей строения сюжета и композиции, определение стадии развития действия в художественных произведениях, характеристика героя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текста: краткий пересказ по плану.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 по картине</w:t>
            </w:r>
          </w:p>
        </w:tc>
      </w:tr>
      <w:tr>
        <w:trPr>
          <w:trHeight w:val="102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Насыри.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Насыри.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«Кырык бакча» («Сорок садов»).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качества.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Духовная красота человека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8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Биография М. Акъегетзадэ.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Акъегетзадэ.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«Хисаметдин менла» («Хисаметдин менла»). Просветительские идеи в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героя времени. Авторская позиция в создании образа главного героя. Просветительский реализм.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9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по картине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79" w:hRule="atLeast"/>
        </w:trPr>
        <w:tc>
          <w:tcPr>
            <w:tcW w:w="70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Татарская литература начала ХХ века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 Тукая.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Тукай.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«Милләткә» 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(«К нации»), «Тәэссер» («Впечатление»), «Народные напевы» («Милли моңнар»)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Чувства любви и уважения к своему народу, к нации. Глубина переживаний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лирического героя о судьбе татарского народа.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фольклорных мотивов в творчестве поэт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процесса, ответы на вопросы по содержанию прочитанного текста, формулирование вопросов, связанных с содержанием и формой прочитанного произведения.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художественного произведения: выявление в художественном произведении и различение позиций героев, определение сюжета, тематики, проблематики, идейно-эмоционального содержания произведения, определение средств изображения и выражения чувств героя, поиск в 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творческой работы: написание сочинения</w:t>
            </w:r>
          </w:p>
        </w:tc>
      </w:tr>
      <w:tr>
        <w:trPr>
          <w:trHeight w:val="830" w:hRule="atLeast"/>
        </w:trPr>
        <w:tc>
          <w:tcPr>
            <w:tcW w:w="708" w:type="pct"/>
            <w:vMerge w:val="continue"/>
            <w:tcBorders>
              <w:bottom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Думави.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«Син – кеше» («Ты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человек»). Размышления о смысле жизни, о месте человека в обществе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98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Исхаки.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Сөннәтче бабай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Суннатчи бабай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Нравственные качества татарского народа. Преемственность традиций, исторического опыта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0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Дардменд.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«Кораб» («Корабль»).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судьбы нации, народа в образах корабля, бури, волны и пропасти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91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Рамиев.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«Таң вакыты» («На рассвете»).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Переживания лирического героя за свой народ, желание видеть его свободным, образованным, прогрессивным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415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Ф. Амирхана.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 Амирхан.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«Хәят» («Хаят»). Противостояние культов красоты, женственности, любви с консервативной нравственностью.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Глубокий лиризм переживаний главной героини.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среды на формирование мировоззрения героини.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100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Файзи.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«Галиябану». Традиционный любовный треугольник. Система образов в произведении. Конфликт. Трагическое разрешение конфликта.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6" w:hRule="atLeast"/>
        </w:trPr>
        <w:tc>
          <w:tcPr>
            <w:tcW w:w="70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«ХХ йөз татар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әдәбиятында яшьләр образы»(«Образ молодого человека в литературе начала ХХ века»)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52" w:hRule="atLeast"/>
        </w:trPr>
        <w:tc>
          <w:tcPr>
            <w:tcW w:w="708" w:type="pct"/>
            <w:tcBorders>
              <w:top w:val="nil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486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тветы на вопросы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</w:t>
            </w:r>
          </w:p>
        </w:tc>
      </w:tr>
    </w:tbl>
    <w:p>
      <w:pPr>
        <w:pStyle w:val="1"/>
        <w:spacing w:before="120"/>
        <w:rPr>
          <w:rFonts w:eastAsia="Calibri" w:cs="Times New Roman"/>
        </w:rPr>
      </w:pPr>
      <w:bookmarkStart w:id="60" w:name="_Toc105419964"/>
      <w:bookmarkStart w:id="61" w:name="_Toc105420083"/>
      <w:r>
        <w:rPr>
          <w:rFonts w:eastAsia="Calibri" w:cs="Times New Roman"/>
        </w:rPr>
        <w:t xml:space="preserve">9 класс </w:t>
      </w:r>
      <w:r>
        <w:t>–</w:t>
      </w:r>
      <w:r>
        <w:rPr>
          <w:rFonts w:eastAsia="Calibri" w:cs="Times New Roman"/>
        </w:rPr>
        <w:t>17</w:t>
      </w:r>
      <w:r>
        <w:rPr>
          <w:rFonts w:eastAsia="Calibri" w:cs="Times New Roman"/>
        </w:rPr>
        <w:t xml:space="preserve"> ч.</w:t>
      </w:r>
      <w:bookmarkEnd w:id="60"/>
      <w:bookmarkEnd w:id="6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6"/>
        <w:gridCol w:w="4622"/>
        <w:gridCol w:w="852"/>
        <w:gridCol w:w="7446"/>
      </w:tblGrid>
      <w:tr>
        <w:tc>
          <w:tcPr>
            <w:tcW w:w="631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563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8" w:type="pct"/>
            <w:vAlign w:val="center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>
        <w:trPr>
          <w:trHeight w:val="169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>
        <w:trPr>
          <w:trHeight w:val="1075" w:hRule="atLeast"/>
        </w:trPr>
        <w:tc>
          <w:tcPr>
            <w:tcW w:w="631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периодическая печать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журналом «Казан утлары» («Огни Казани»)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ответы на вопросы по теме, определение основных тем современной периодической печати.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выбор журнала или газеты для чтения</w:t>
            </w:r>
          </w:p>
        </w:tc>
      </w:tr>
      <w:tr>
        <w:trPr>
          <w:trHeight w:val="118" w:hRule="atLeast"/>
        </w:trPr>
        <w:tc>
          <w:tcPr>
            <w:tcW w:w="5000" w:type="pct"/>
            <w:gridSpan w:val="4"/>
          </w:tcPr>
          <w:p>
            <w:pPr>
              <w:jc w:val="center"/>
              <w:spacing w:after="0" w:line="240" w:lineRule="auto"/>
              <w:rPr>
                <w:lang w:val="tt-RU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/>
                <w:sz w:val="24"/>
                <w:szCs w:val="24"/>
              </w:rPr>
              <w:t>История татарской литературы</w:t>
            </w:r>
          </w:p>
        </w:tc>
      </w:tr>
      <w:tr>
        <w:trPr>
          <w:trHeight w:val="421" w:hRule="atLeast"/>
        </w:trPr>
        <w:tc>
          <w:tcPr>
            <w:tcW w:w="631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литература 1920–1930-х годов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литературы 1920–1930-х годов.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 Исхаки.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Г. Исхаки.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«Көз» («Осень»). Две героини, две судьбы. Философское значение названия повести. Художественные средства в раскрытии образов. Художественное время и пространство в повест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выделение основных этапов историко-литературного процесса, знакомство с биографией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прочитанного текста, соотнесение содержания и проблематики художественных произведений со временем их написания и отображенной в них эпохой, выявление главной мысли произведения, определение последовательности событий, характеристика героя произведения, выявление авторской позиции, поиск в 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художественного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</w:p>
        </w:tc>
      </w:tr>
      <w:tr>
        <w:trPr>
          <w:trHeight w:val="557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«Һәркемнең үз көз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(«У каждого своя осень»)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484" w:hRule="atLeast"/>
        </w:trPr>
        <w:tc>
          <w:tcPr>
            <w:tcW w:w="631" w:type="pct"/>
            <w:vMerge w:val="continue"/>
            <w:tcBorders>
              <w:bottom w:val="single" w:sz="4" w:space="0" w:color="auto"/>
            </w:tcBorders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Г. Ибрагимова.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Г. Ибрагимов.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«Казакъ кызы» («Дочь степи»). История создания романа.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человека. Проблематика романа. Традиции и обычаи казахского народа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 Амирхан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«Шәфигулла агай» («Шафигулла ага»). Восприятие сути жизненных перипетий через сатирическое повествование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spacing w:after="0" w:line="240" w:lineRule="auto"/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51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 Кутуя.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Кутуй.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«Тапшырылмаган хатлар» («Не отосланные письма»).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Эпистолярный жанр в литературе. Проблема любви и создания семьи, ее разрешение в повести. Отношение автора к образам Галии и Искандера. Романтическое изображение нового человека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760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Х. Такташа.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Х. Такташ.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«Мәхәббәт тәүбәсе» («Раскаяние в любви»)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Авторская позиция в отношении героев произведения. Отрицательное отношение автора к идее «свободной любви».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Творческая работа: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домашнее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«Образ нового человека в литературе периода 1920–1930-х годов ХХ века»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268" w:hRule="atLeast"/>
        </w:trPr>
        <w:tc>
          <w:tcPr>
            <w:tcW w:w="631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литература периода Великой Отечественной войны и послевоенного времени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литературы периода Великой Отечественной войны и послевоенного времени.</w:t>
            </w:r>
          </w:p>
          <w:p>
            <w:pPr>
              <w:spacing w:after="0" w:line="240" w:lineRule="auto"/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М.</w:t>
            </w:r>
            <w: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Джалиля.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tt-RU"/>
                <w:rFonts w:ascii="Times New Roman" w:eastAsia="Calibri" w:hAnsi="Times New Roman" w:cs="Times New Roman"/>
                <w:bCs/>
                <w:sz w:val="24"/>
                <w:szCs w:val="24"/>
              </w:rPr>
              <w:t>М. Джалиль.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«Моабит дәфтәрләре» («Моабитская тетрадь»)</w:t>
            </w:r>
            <w:r>
              <w:rPr>
                <w:lang w:val="tt-RU"/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«Җырларым» 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песни»),«Ирек» («Воля»), «Кошчык» («Пташка»), «Кичер, илем»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(«Прости, Родина»), «Төрмәдә төш» («Сон в тюрьме»).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возвращения «Моабитских тетрадей» на родину поэта.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мужества и героизма. Чувства и переживания лирического героя. Поэтические приемы в создании стихотворений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выявление особенностей историко-литературного процесса, знакомство с биографией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выразительное 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литературного произведения: соотнесение содержания и проблематики художественных произведений со временем их написания и отображенной в них эпохой, ответы на вопросы по содержанию прочитанного произведения, определение средств изображения и выражения чувств лирического героя, поиск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литературного произведения как художественного высказывания автора.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Рассказывание: словесное рисование по эпизодам и фрагментам прочитанного текста.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851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Ф. Карима.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«Кыр казы» («Дикий гусь»).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 тоски по Родине, по родным и близким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724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Туфана.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Туфан.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«Каеннар сары иде» («Березы стали желтыми»), «Иртәләр җитте исә» («С наступлением утра»), «Гөлләр инде яфрак яралар» («Уже распускаются цветы»).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Противоречивые чувства в душе лирического героя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191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 / тестировани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3036" w:hRule="atLeast"/>
        </w:trPr>
        <w:tc>
          <w:tcPr>
            <w:tcW w:w="631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проза 1960–1980-х годов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прозы 1960–1980-х годов.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 Еники.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«Әйтелмәгән васыять» («Невысказанное завещание»).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образов. Проблематика повести. Потеря нравственных ориентиров в обществе.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татарской нации. Философское значение понятия «завещание»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Проектная работа: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«Чорыбызның Ак әбиләре» («Наши бабушки»)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выявление особенностей историко-литературного процесса, знакомство с биографией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содержанию, определение средств изображения и выражения чувств героя, поиск в 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работа: сбор и систематизация материала для выполнения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работы, обмен мнениями, выполнение работы, устное выступление.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выполнение тестовых заданий</w:t>
            </w:r>
          </w:p>
        </w:tc>
      </w:tr>
      <w:tr>
        <w:trPr>
          <w:trHeight w:val="1542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Гилязов.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«Өч аршын җир» («Три аршина земли»).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осмысление национальных черт характера человека, находящегося вдали от Родины.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хронотопа дороги в раскрытии характера главного героя произведения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764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Фаттах.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«Әтил суы ака торур» («Течет река Итиль») (отрывки). Историческая действительность и вымысел. Образ жизни, традиции и обычаи народа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15" w:hRule="atLeast"/>
        </w:trPr>
        <w:tc>
          <w:tcPr>
            <w:tcW w:w="631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Ф. Яруллина.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 Яруллин.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«Җилкәннәр җилдә сынала» («Упругие паруса») (отрывки).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человека. Сила воли и сильный характер.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пройденной темы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7462" w:hRule="atLeast"/>
        </w:trPr>
        <w:tc>
          <w:tcPr>
            <w:tcW w:w="631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лирики 1960–1980-х годов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 ч.)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лирики 1960-1980-х годов.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Р. Файзуллина.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 Файзуллин.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«Нюанслар иле» («Страна нюансов»): «Чынлык» («Действительность»), «Вакыт» («Время»), «Көзге яңгыр» («Осенний дождь»), «Язгы кәеф» («Весеннее настроение»).Философские размышления поэта о времени, истории, жизни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Хариса.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 Харис.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«Сабантуй», «Ак сөлге» («Белое полотенце»). Проблема сохранения национальных традиций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Зульфата.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Зульфат.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Тамыр көлләре» («Пепел корней»), «Тылсым» («Волшебство»).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Сила слова.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Миссия поэта.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Трагедия потери духовной связи между поколениями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Аглямова.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 Аглямов.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«Каеннар булсаң иде» («Как березы»), «Учак урыннары» («Кострища»).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Верность идеалам, проблемы исторической памяти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выявление особенностей историко-литературного процесса, знакомство с биографией писателя.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содержанию, определение средств изображения и выражения чувств героя, поиск в 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устного высказывания.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теоретико-литературного понятия.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Декламирование: выразительное чтение текста наизусть.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работа: написание сочинения</w:t>
            </w:r>
          </w:p>
        </w:tc>
      </w:tr>
      <w:tr>
        <w:trPr>
          <w:trHeight w:val="415" w:hRule="atLeast"/>
        </w:trPr>
        <w:tc>
          <w:tcPr>
            <w:tcW w:w="631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Татарская драматургия 1960–1980-х годов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татарской драматургии 1960–1980-х гг.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Т. Миннуллина.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Миннуллин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«Дуслар җыелган җирдә» («Когда собираются друзья»). Нравственные проблемы в произведении.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прочитанного текста, определение сюжета, тематики, проблематики, идейно-эмоционального содержания, определение средств изображения и выражения чувств героя, поиск в тексте и понимание значения и роли средств художественной выразительности.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устные ответы на вопросы, обобщение</w:t>
            </w:r>
          </w:p>
        </w:tc>
      </w:tr>
      <w:tr>
        <w:trPr>
          <w:trHeight w:val="1944" w:hRule="atLeast"/>
        </w:trPr>
        <w:tc>
          <w:tcPr>
            <w:tcW w:w="631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Татарская литература рубежа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татарской литературы на рубеже 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lang w:val="en-US"/>
                <w:rFonts w:ascii="Times New Roman" w:eastAsia="Calibri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веков.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 Р. Миннуллина.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Миннуллин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«Татарларым» («Мои татары»).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прошлого, национальных особенностей татарского народа.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народа, переживание за его будущее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restar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выявление особенностей историко-литературного процесса.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Чтение: осмысленное, выразительное чтение.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литературного произведения: ответы на вопросы по содержанию прочитанного текста, определение сюжета, тематики, проблематики, идейно-эмоционального содержания, определение средств изображения и выражения чувств героя, поиск в тексте и понимание значения и роли средств художественной выразительности</w:t>
            </w:r>
          </w:p>
        </w:tc>
      </w:tr>
      <w:tr>
        <w:trPr>
          <w:trHeight w:val="408" w:hRule="atLeast"/>
        </w:trPr>
        <w:tc>
          <w:tcPr>
            <w:tcW w:w="631" w:type="pct"/>
            <w:vMerge w:val="continue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Ахметгалиева.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«Кайтаваз» («Эхо»). Отношения между матерью и детьми.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матери в жизни человека.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современной татарская литературы.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Обзор.Мировой литературный процесс.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 между татарской, русской и зарубежной литературами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  <w:vMerge w:val="continue"/>
          </w:tcPr>
          <w:p>
            <w:pPr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415" w:hRule="atLeast"/>
        </w:trPr>
        <w:tc>
          <w:tcPr>
            <w:tcW w:w="631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563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88" w:type="pct"/>
          </w:tcPr>
          <w:p>
            <w:pPr>
              <w:jc w:val="center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материала: ответы на вопросы, обобщение.</w:t>
            </w:r>
          </w:p>
          <w:p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контрольных тестовых заданий</w:t>
            </w:r>
          </w:p>
        </w:tc>
      </w:tr>
    </w:tbl>
    <w:p>
      <w:pPr>
        <w:ind w:right="-652" w:firstLine="709"/>
        <w:spacing w:after="160" w:before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>
          <w:pgSz w:w="16838" w:h="11906" w:orient="landscape"/>
          <w:pgMar w:top="426" w:right="1134" w:bottom="426" w:left="1134" w:header="567" w:footer="567" w:gutter="0"/>
          <w:cols w:space="708"/>
          <w:docGrid w:linePitch="360"/>
          <w:footerReference w:type="default" r:id="rId2"/>
          <w:titlePg/>
        </w:sectPr>
      </w:pPr>
    </w:p>
    <w:p>
      <w:pPr>
        <w:pStyle w:val="1"/>
        <w:spacing w:after="240" w:before="0"/>
        <w:rPr>
          <w:lang w:val="tt-RU"/>
        </w:rPr>
      </w:pPr>
      <w:bookmarkStart w:id="62" w:name="_Toc105419965"/>
      <w:bookmarkStart w:id="63" w:name="_Toc105420084"/>
      <w:r>
        <w:rPr>
          <w:lang w:val="tt-RU"/>
        </w:rPr>
        <w:t>ПРИЛОЖЕНИЯ</w:t>
      </w:r>
      <w:bookmarkEnd w:id="62"/>
      <w:bookmarkEnd w:id="63"/>
    </w:p>
    <w:p>
      <w:pPr>
        <w:pStyle w:val="1"/>
        <w:jc w:val="right"/>
        <w:spacing w:after="120" w:before="120"/>
        <w:rPr>
          <w:lang w:val="tt-RU"/>
          <w:b w:val="0"/>
          <w:bCs w:val="0"/>
        </w:rPr>
      </w:pPr>
      <w:bookmarkStart w:id="64" w:name="_Toc105419966"/>
      <w:bookmarkStart w:id="65" w:name="_Toc105420085"/>
      <w:r>
        <w:rPr>
          <w:lang w:val="tt-RU"/>
          <w:b w:val="0"/>
          <w:bCs w:val="0"/>
        </w:rPr>
        <w:t xml:space="preserve">Приложение </w:t>
      </w:r>
      <w:r>
        <w:rPr>
          <w:lang w:val="tt-RU"/>
          <w:b w:val="0"/>
          <w:bCs w:val="0"/>
        </w:rPr>
        <w:t>1</w:t>
      </w:r>
      <w:bookmarkEnd w:id="64"/>
      <w:bookmarkEnd w:id="65"/>
    </w:p>
    <w:p>
      <w:pPr>
        <w:pStyle w:val="aa"/>
        <w:ind w:left="0" w:right="-2"/>
        <w:jc w:val="center"/>
        <w:spacing w:after="0" w:line="360" w:lineRule="auto"/>
        <w:rPr>
          <w:lang w:val="ru-RU"/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Учебно-методическое </w:t>
      </w:r>
      <w:r>
        <w:rPr>
          <w:lang w:val="ru-RU"/>
          <w:rFonts w:ascii="Times New Roman" w:eastAsia="Times New Roman" w:hAnsi="Times New Roman"/>
          <w:b/>
          <w:sz w:val="28"/>
        </w:rPr>
        <w:t xml:space="preserve">и информационно-ресурсное </w:t>
      </w:r>
      <w:r>
        <w:rPr>
          <w:lang w:val="ru-RU"/>
          <w:rFonts w:ascii="Times New Roman" w:eastAsia="Times New Roman" w:hAnsi="Times New Roman"/>
          <w:b/>
          <w:sz w:val="28"/>
        </w:rPr>
        <w:t>обеспечение</w:t>
      </w:r>
    </w:p>
    <w:p>
      <w:pPr>
        <w:pStyle w:val="aa"/>
        <w:ind w:left="0" w:right="-2"/>
        <w:jc w:val="center"/>
        <w:spacing w:after="0" w:line="360" w:lineRule="auto"/>
        <w:rPr>
          <w:lang w:val="ru-RU"/>
          <w:rFonts w:ascii="Times New Roman" w:eastAsia="Times New Roman" w:hAnsi="Times New Roman"/>
          <w:b/>
          <w:sz w:val="28"/>
        </w:rPr>
      </w:pPr>
      <w:r>
        <w:rPr>
          <w:lang w:val="ru-RU"/>
          <w:rFonts w:ascii="Times New Roman" w:eastAsia="Times New Roman" w:hAnsi="Times New Roman"/>
          <w:b/>
          <w:sz w:val="28"/>
        </w:rPr>
        <w:t>Методические пособия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Богданова О.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Ю. Теория и методика обучения литературе: учебник для студ. высш. пед. учеб.заведений. – М.: Издательский центр 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 xml:space="preserve">«Академия», </w:t>
      </w:r>
      <w:r>
        <w:rPr>
          <w:rFonts w:ascii="Times New Roman" w:eastAsia="Calibri" w:hAnsi="Times New Roman" w:cs="Times New Roman"/>
          <w:sz w:val="28"/>
          <w:szCs w:val="28"/>
        </w:rPr>
        <w:t>2008. – 400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Пранцова Г.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В. Методика обучения литературе: практикум. – М.: Флинта: Наука, 2014. – 272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Роговер Е. С. Методика преподавания литературы: Учебное пособие. Т. 2. – СПб.: 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Олимп-СПб, 2016. – 736 с.</w:t>
      </w:r>
    </w:p>
    <w:p>
      <w:pPr>
        <w:ind w:left="0" w:firstLine="709"/>
        <w:autoSpaceDE w:val="off"/>
        <w:autoSpaceDN w:val="off"/>
        <w:contextualSpacing/>
        <w:widowControl w:val="off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Сосновская И. В. Методика преподавания литературы в современной школе: монография. – Иркутск: ВСГАО, 2016. – 307 с.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val="ru-RU" w:eastAsia="ar-SA"/>
          <w:rFonts w:ascii="Times New Roman" w:eastAsia="Times New Roman" w:hAnsi="Times New Roman"/>
          <w:sz w:val="28"/>
          <w:szCs w:val="28"/>
        </w:rPr>
        <w:t>Абдуллина Д.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 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М., Мөхәрләмова Г. Н. Әдәбият дәресләрендә шәхескә бәйле универсаль уку гамәлләрен формалаштыру: методик ярдәмлек. – Казан: ИЯЛИ н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әшр.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, 2018. – 46 б.</w:t>
      </w:r>
    </w:p>
    <w:p>
      <w:pPr>
        <w:ind w:left="0" w:firstLine="709"/>
        <w:suppressAutoHyphens/>
        <w:jc w:val="both"/>
        <w:suppressAutoHyphens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Заһидуллина Д.</w:t>
      </w:r>
      <w:r>
        <w:rPr>
          <w:lang w:val="tt-RU" w:eastAsia="ar-SA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Ф. Мәктәптә татар әдәбиятын укыту методикасы.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– Второе издание, переработанное и дополненное. – Казан: «М</w:t>
      </w:r>
      <w:r>
        <w:rPr>
          <w:lang w:val="tt-RU" w:eastAsia="ar-SA"/>
          <w:rFonts w:ascii="Times New Roman" w:eastAsia="Times New Roman" w:hAnsi="Times New Roman" w:cs="Times New Roman"/>
          <w:sz w:val="28"/>
          <w:szCs w:val="28"/>
        </w:rPr>
        <w:t>ә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гариф»</w:t>
      </w:r>
      <w:r>
        <w:rPr>
          <w:lang w:val="tt-RU" w:eastAsia="ar-SA"/>
          <w:rFonts w:ascii="Times New Roman" w:eastAsia="Times New Roman" w:hAnsi="Times New Roman" w:cs="Times New Roman"/>
          <w:sz w:val="28"/>
          <w:szCs w:val="28"/>
        </w:rPr>
        <w:t xml:space="preserve"> нәшр.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 xml:space="preserve">, 2004. – 367 </w:t>
      </w:r>
      <w:r>
        <w:rPr>
          <w:lang w:val="tt-RU" w:eastAsia="ar-SA"/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val="ru-RU" w:eastAsia="ar-SA"/>
          <w:rFonts w:ascii="Times New Roman" w:eastAsia="Times New Roman" w:hAnsi="Times New Roman"/>
          <w:sz w:val="28"/>
          <w:szCs w:val="28"/>
        </w:rPr>
        <w:t>Заһидуллина Д.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 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 xml:space="preserve">Ф. Урта мәктәптә татар әдәбиятын укыту методикасы: Методик кулланма. – Казан: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 xml:space="preserve">«Мәгариф» нәшр., 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2000. – 335 б.</w:t>
      </w:r>
    </w:p>
    <w:p>
      <w:pPr>
        <w:pStyle w:val="aa"/>
        <w:ind w:left="0"/>
        <w:jc w:val="center"/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b/>
          <w:bCs/>
          <w:sz w:val="28"/>
          <w:szCs w:val="28"/>
        </w:rPr>
      </w:pPr>
      <w:r>
        <w:rPr>
          <w:lang w:val="ru-RU" w:eastAsia="ar-SA"/>
          <w:rFonts w:ascii="Times New Roman" w:eastAsia="Times New Roman" w:hAnsi="Times New Roman"/>
          <w:b/>
          <w:bCs/>
          <w:sz w:val="28"/>
          <w:szCs w:val="28"/>
        </w:rPr>
        <w:t>Словари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Әдәбият белеме: Терминнар һәм төшенчәләр сүзлеге. – Казан: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 xml:space="preserve">«Мәгариф»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2007. – 231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 аңлатмалы сүзлеге: 3 томда. – Казан: Тат. кит. нәшр., 1977. – Т. 1. – 476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 аңлатмалы сүзлеге: 3 томда. – Т. 2. – Казан: Тат. кит. нәшр., 1979. – 726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 теленең аңлатмалы сүзлеге: 3 томда. – Т. 3. – Казан: Тат. кит. нәшр., 1981. – 832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Ханбикова </w:t>
      </w:r>
      <w:r>
        <w:rPr>
          <w:rFonts w:ascii="Times New Roman" w:hAnsi="Times New Roman"/>
          <w:sz w:val="28"/>
          <w:szCs w:val="28"/>
        </w:rPr>
        <w:t>Ш.</w:t>
      </w:r>
      <w:r>
        <w:rPr>
          <w:lang w:val="ru-RU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 Татар теленең синонимнар сүзлеге / Ш. С. Ханбикова, Ф. С. Сафиуллина. – Казан: Татар. кит. нәшр., 2014. – 263 б</w:t>
      </w:r>
      <w:r>
        <w:rPr>
          <w:lang w:val="ru-RU"/>
          <w:rFonts w:ascii="Times New Roman" w:hAnsi="Times New Roman"/>
          <w:sz w:val="28"/>
          <w:szCs w:val="28"/>
        </w:rPr>
        <w:t>.</w:t>
      </w:r>
    </w:p>
    <w:p>
      <w:pPr>
        <w:jc w:val="center"/>
        <w:tabs>
          <w:tab w:val="num" w:pos="142"/>
          <w:tab w:val="left" w:pos="993"/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правочная литература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Давыдова Т.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Т., Пронин В.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А. Теория литературы: учебное пособие. – М.: Логос, 2003. – 232 с.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Современная литературная теория. Антология / сост. И. В. Кабанова. – М.: Флинта: Наука, 2004. – 344 с.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Әдипләребез: библиографик белешмәлек: 2 томда: 1 том / төз. Р.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Н. Даутов, Р.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Ф. Рахмани. – Казань: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2009. – 750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Әдипләребез: библиографик белешмәлек: 2 томда: 2 том / төз. Р. Н. Даутов, Р. Ф. Рахмани. – Казань: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2009. – 734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Закирҗанов Ә. М. Яңарыш юлыннан (Хәзерге татар әдәбият белеме мәсьәләләре). – Казан: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2008. – 303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val="ru-RU" w:eastAsia="ru-RU"/>
          <w:rFonts w:ascii="Times New Roman" w:eastAsia="Times New Roman" w:hAnsi="Times New Roman"/>
          <w:sz w:val="28"/>
          <w:szCs w:val="28"/>
        </w:rPr>
        <w:t>З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аһидуллина Д. Ф. Әдәби әсәргә анализ ясау: Урта гомуми белем бирү мәктәбе укучылары, укытучылар, педагогика колледжлары һәм югары уку йортлары студентлары өчен кулланма / Д. Ф. Заһидуллина, М. И. Ибраһимов, В. Р. Әминева. – Казань: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 xml:space="preserve">«Мәгариф»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2005. – 111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ar-SA"/>
          <w:rFonts w:ascii="Times New Roman" w:eastAsia="Times New Roman" w:hAnsi="Times New Roman"/>
          <w:sz w:val="28"/>
          <w:szCs w:val="28"/>
        </w:rPr>
        <w:t>Заһидуллина Д.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 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Ф. Әдәби әсәр: өйрәнәбез һәм анализ ясыйбыз: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Урта гомуми белем бирү мәктәбе укучылары, укытучылар, педагогика колледжлары һәм югары уку йортлары студентлары өчен кулланма / Д. Ф. Заһидуллина, М. И. Ибраһимов, В.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Р. Әминева. –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Казань: «Мәгариф» нәшр., 2007. – 112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ar-SA"/>
          <w:rFonts w:ascii="Times New Roman" w:eastAsia="Times New Roman" w:hAnsi="Times New Roman"/>
          <w:sz w:val="28"/>
          <w:szCs w:val="28"/>
        </w:rPr>
        <w:t>Заһидуллина Д.</w:t>
      </w:r>
      <w:r>
        <w:rPr>
          <w:lang w:val="ru-RU" w:eastAsia="ar-SA"/>
          <w:rFonts w:ascii="Times New Roman" w:eastAsia="Times New Roman" w:hAnsi="Times New Roman"/>
          <w:sz w:val="28"/>
          <w:szCs w:val="28"/>
        </w:rPr>
        <w:t> 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Ф. Әдәбият кануннары һәм заман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. –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Казан: Татар. кит. нәшр., 2000. – 271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Заһидуллина Д. Ф. Дөнья сурәте үзгәрү: ХХ йөз башы татар әдәбиятында фәлсәфи әсәрләр: монография. – Казан: Татар. кит. нәшр., 2006. – 191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Заһидуллина Д. Ф. Модернизм һәм ХХ йөз башы татар прозасы. – Казан: Татар. кит. нәшр., 2002. – 255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Исәнбәт Н.</w:t>
      </w:r>
      <w:r>
        <w:rPr>
          <w:lang w:val="ru-RU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С. Татар халык мәкальләре. 3 томда: 1 том. – Казан: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2010. – 623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Исәнбәт Н. С. Татар халык мәкальләре. 3 томда: 2 том. – Казан: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2010. – 749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Исәнбәт Н.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> 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С. Татар халык мәкальләре. 3 томда: 3 том. – Казан: </w:t>
      </w:r>
      <w:r>
        <w:rPr>
          <w:rFonts w:ascii="Times New Roman" w:hAnsi="Times New Roman"/>
          <w:sz w:val="28"/>
          <w:szCs w:val="28"/>
        </w:rPr>
        <w:t xml:space="preserve">Казан: Тат. кит. нәшр., 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2010. – 799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ar-SA"/>
          <w:rFonts w:ascii="Times New Roman" w:eastAsia="Times New Roman" w:hAnsi="Times New Roman"/>
          <w:sz w:val="28"/>
          <w:szCs w:val="28"/>
        </w:rPr>
        <w:t>Татар әдәбияты: Теория. Тарих / Д. Ф. Заһидуллина, Ә. М. Закирҗанов, Т. Ш. Гыйләҗев, Н. М. Йосыпова. – Тулыл. 2 нче басма. – Казань: «Мәгариф» нәшр., 2006. – 319 б.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Татар әдәбияты тарихы: сигез томда / [сост. Р. Ф. Рәхмани]. – </w:t>
      </w:r>
      <w:r>
        <w:rPr>
          <w:rFonts w:ascii="Times New Roman" w:hAnsi="Times New Roman"/>
          <w:sz w:val="28"/>
          <w:szCs w:val="28"/>
        </w:rPr>
        <w:t>Казан: Тат. кит.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2014. – Т. 1. – 2014; Т.2. – 2014; Т.3. – 2014; Т. 4. – 2016; Т. 5. – 2017; Т. 6. – 2018.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Яхин Ф. З. Урта гасырлар татар әдәбияты: Татар шигъриятендә дини мистика һәм мифология. Икенче басма. – Казан: 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«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Раннур</w:t>
      </w:r>
      <w:r>
        <w:rPr>
          <w:lang w:eastAsia="ar-SA"/>
          <w:rFonts w:ascii="Times New Roman" w:eastAsia="Times New Roman" w:hAnsi="Times New Roman"/>
          <w:sz w:val="28"/>
          <w:szCs w:val="28"/>
        </w:rPr>
        <w:t>» нәшр.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, 2003. – 416 б.</w:t>
      </w:r>
    </w:p>
    <w:p>
      <w:pPr>
        <w:jc w:val="center"/>
        <w:tabs>
          <w:tab w:val="left" w:pos="993"/>
          <w:tab w:val="left" w:pos="1134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Периодические издания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Детский журнал «Ялкын» («Пламя»).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Газета «Татарстан яшьләре» («Молодежь Татарстана»).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Литературно-художественный журнал «Идел» («Идель»).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Литературно-художественный и документальный журнал «Безнең мирас» («Наше наследие»).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Литературно-художественный и общественно-политический журнал «Казан утлары» («Огни Казани»).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bidi="en-US"/>
          <w:rFonts w:ascii="Times New Roman" w:eastAsia="Times New Roman" w:hAnsi="Times New Roman"/>
          <w:sz w:val="28"/>
          <w:szCs w:val="28"/>
        </w:rPr>
        <w:t>Научно-методический журнал «Мәгариф» («Магариф»).</w:t>
      </w:r>
    </w:p>
    <w:p>
      <w:pPr>
        <w:jc w:val="center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ресурсы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Библиотека художественных произведений на татарском языке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 Kitapxane.at.ru 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Интерактивная мультимедийная энциклопедия /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 xml:space="preserve">/ 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www.balarf.ru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Озвученный русско-татарский онлайн-словарь 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www.ganiev.org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Образовательный портал Министерства образования и науки РТ // URL: http://www.edu.kzn.ru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Портал татарского образования//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http://belem.ru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Сайт издания «100 лет нашему дому»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www.100летнашемудому.рф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Сборник анимационных фильмов, созданных объединением «Татармультфильм»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 xml:space="preserve"> /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www.tatarcartoon.ru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Татарский язык: большой электронный свод 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http://www.antat.ru/ru/tatzet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Тексты на татарском языке 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http:Tatarca.boom.ru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УМК «Сәлам!»/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 xml:space="preserve">/ 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http://selam.tatar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Школьная электронная энциклопедия «Татар иле» 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www.chrestomathy.tatarile.tatar.ru /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Языки народов России в Интернете /</w:t>
      </w:r>
      <w:r>
        <w:rPr>
          <w:lang w:val="ru-RU" w:eastAsia="ru-RU"/>
          <w:rFonts w:ascii="Times New Roman" w:eastAsia="Times New Roman" w:hAnsi="Times New Roman"/>
          <w:sz w:val="28"/>
          <w:szCs w:val="28"/>
        </w:rPr>
        <w:t xml:space="preserve">/ 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http://www.peoples.org.ru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Электронные формы учебников 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www.antat.ru/ru/iyli/publishing/book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Электронный атлас по истории Татарстана /</w:t>
      </w:r>
      <w:r>
        <w:rPr>
          <w:lang w:eastAsia="ru-RU" w:bidi="en-US"/>
          <w:rFonts w:ascii="Times New Roman" w:eastAsia="Times New Roman" w:hAnsi="Times New Roman"/>
          <w:sz w:val="28"/>
          <w:szCs w:val="28"/>
        </w:rPr>
        <w:t>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 xml:space="preserve"> www.tatarhistory.ru (дата обращения: 13.05.2022).</w:t>
      </w:r>
    </w:p>
    <w:p>
      <w:pPr>
        <w:pStyle w:val="aa"/>
        <w:ind w:left="0" w:firstLine="709"/>
        <w:jc w:val="both"/>
        <w:numPr>
          <w:ilvl w:val="0"/>
          <w:numId w:val="12"/>
        </w:numPr>
        <w:tabs>
          <w:tab w:val="left" w:pos="1134"/>
        </w:tabs>
        <w:spacing w:after="0" w:line="360" w:lineRule="auto"/>
        <w:rPr>
          <w:lang w:val="ru-RU" w:eastAsia="ar-SA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Языки народов России в Интернете //</w:t>
      </w:r>
      <w:r>
        <w:rPr>
          <w:lang w:val="en-US" w:eastAsia="ru-RU" w:bidi="en-US"/>
          <w:rFonts w:ascii="Times New Roman" w:eastAsia="Times New Roman" w:hAnsi="Times New Roman"/>
          <w:sz w:val="28"/>
          <w:szCs w:val="28"/>
        </w:rPr>
        <w:t>URL</w:t>
      </w:r>
      <w:r>
        <w:rPr>
          <w:lang w:val="ru-RU" w:eastAsia="ru-RU" w:bidi="en-US"/>
          <w:rFonts w:ascii="Times New Roman" w:eastAsia="Times New Roman" w:hAnsi="Times New Roman"/>
          <w:sz w:val="28"/>
          <w:szCs w:val="28"/>
        </w:rPr>
        <w:t>:</w:t>
      </w:r>
      <w:r>
        <w:rPr>
          <w:lang w:eastAsia="ru-RU"/>
          <w:rFonts w:ascii="Times New Roman" w:eastAsia="Times New Roman" w:hAnsi="Times New Roman"/>
          <w:sz w:val="28"/>
          <w:szCs w:val="28"/>
        </w:rPr>
        <w:t>http://www.peoples.org.ru (дата обращения: 13.05.2022).</w:t>
      </w:r>
    </w:p>
    <w:p>
      <w:pPr>
        <w:spacing w:after="160" w:line="259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br w:type="page"/>
      </w:r>
    </w:p>
    <w:p>
      <w:pPr>
        <w:pStyle w:val="1"/>
        <w:jc w:val="right"/>
        <w:spacing w:after="120" w:before="120"/>
        <w:rPr>
          <w:lang w:eastAsia="ru-RU"/>
          <w:rFonts w:eastAsia="Times New Roman"/>
          <w:b w:val="0"/>
          <w:bCs w:val="0"/>
        </w:rPr>
      </w:pPr>
      <w:bookmarkStart w:id="66" w:name="_Toc105419967"/>
      <w:bookmarkStart w:id="67" w:name="_Toc105420086"/>
      <w:r>
        <w:rPr>
          <w:lang w:eastAsia="ru-RU"/>
          <w:rFonts w:eastAsia="Times New Roman"/>
          <w:b w:val="0"/>
          <w:bCs w:val="0"/>
        </w:rPr>
        <w:t xml:space="preserve">Приложение </w:t>
      </w:r>
      <w:r>
        <w:rPr>
          <w:lang w:eastAsia="ru-RU"/>
          <w:rFonts w:eastAsia="Times New Roman"/>
          <w:b w:val="0"/>
          <w:bCs w:val="0"/>
        </w:rPr>
        <w:t>2</w:t>
      </w:r>
      <w:bookmarkEnd w:id="66"/>
      <w:bookmarkEnd w:id="67"/>
    </w:p>
    <w:p>
      <w:pPr>
        <w:ind w:firstLine="709"/>
        <w:suppressAutoHyphens/>
        <w:jc w:val="center"/>
        <w:suppressAutoHyphens/>
        <w:tabs>
          <w:tab w:val="left" w:pos="1080"/>
        </w:tabs>
        <w:spacing w:after="120" w:before="120" w:line="360" w:lineRule="auto"/>
        <w:rPr>
          <w:lang w:bidi="en-US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bidi="en-US"/>
          <w:rFonts w:ascii="Times New Roman" w:eastAsia="Times New Roman" w:hAnsi="Times New Roman" w:cs="Times New Roman"/>
          <w:b/>
          <w:sz w:val="28"/>
          <w:szCs w:val="28"/>
        </w:rPr>
        <w:t>Список произведений,рекомендованных для заучивания наизусть и внеклассного чтения</w:t>
      </w:r>
    </w:p>
    <w:p>
      <w:pPr>
        <w:ind w:right="-2"/>
        <w:contextualSpacing/>
        <w:suppressAutoHyphens/>
        <w:jc w:val="center"/>
        <w:suppressAutoHyphens/>
        <w:tabs>
          <w:tab w:val="left" w:pos="1080"/>
        </w:tabs>
        <w:spacing w:after="0" w:before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>
      <w:pPr>
        <w:ind w:firstLine="709"/>
        <w:jc w:val="both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внеклассного чтения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Татарская народная сказка </w:t>
      </w:r>
      <w:r>
        <w:rPr>
          <w:rFonts w:ascii="Times New Roman" w:hAnsi="Times New Roman"/>
          <w:sz w:val="28"/>
          <w:szCs w:val="28"/>
        </w:rPr>
        <w:t>«</w:t>
      </w:r>
      <w:r>
        <w:rPr>
          <w:lang w:val="tt-RU"/>
          <w:rFonts w:ascii="Times New Roman" w:hAnsi="Times New Roman"/>
          <w:sz w:val="28"/>
          <w:szCs w:val="28"/>
        </w:rPr>
        <w:t>Камыр батыр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(«Камыр-батыр»)</w:t>
      </w:r>
      <w:r>
        <w:rPr>
          <w:rFonts w:ascii="Times New Roman" w:hAnsi="Times New Roman"/>
          <w:sz w:val="28"/>
          <w:szCs w:val="28"/>
        </w:rPr>
        <w:t>. Карим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Ф. «Үлем уены» («Игра в смерть»). Исхак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 «Әтәч» («Петух»). Хаким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 «Башка берни дә кирәкми» («И больше ничего не надо»). Шафигуллин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Ф. «Ике тиен ак</w:t>
      </w:r>
      <w:r>
        <w:rPr>
          <w:rFonts w:ascii="Times New Roman" w:hAnsi="Times New Roman"/>
          <w:sz w:val="28"/>
          <w:szCs w:val="28"/>
        </w:rPr>
        <w:t>ча» («Две копейки»). Тимергалин </w:t>
      </w:r>
      <w:r>
        <w:rPr>
          <w:rFonts w:ascii="Times New Roman" w:hAnsi="Times New Roman"/>
          <w:sz w:val="28"/>
          <w:szCs w:val="28"/>
        </w:rPr>
        <w:t>А. «Сәер планетада» («На странной планете»). Гимадиев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 «Зөһрә кыз безнең авылдан» («Девушка Зухра из нашей деревни»).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Тукай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Г. «Шүрәле» (өзек) («Шурале» (отрывок). Миннулин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Р. «Әни, мин көчек күрдем» («Мама, я увидел щенка»). Агълямов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М. «Матурлык минем белән» («Красота всегда со мной»).</w:t>
      </w:r>
    </w:p>
    <w:p>
      <w:pPr>
        <w:pStyle w:val="aa"/>
        <w:ind w:left="0" w:firstLine="709"/>
        <w:widowControl w:val="off"/>
        <w:jc w:val="center"/>
        <w:numPr>
          <w:ilvl w:val="0"/>
          <w:numId w:val="13"/>
        </w:numPr>
        <w:tabs>
          <w:tab w:val="left" w:pos="851"/>
        </w:tabs>
        <w:spacing w:after="0" w:line="360" w:lineRule="auto"/>
        <w:rPr>
          <w:lang w:val="ru-RU"/>
          <w:rFonts w:ascii="Times New Roman" w:hAnsi="Times New Roman"/>
          <w:b/>
          <w:sz w:val="28"/>
          <w:szCs w:val="28"/>
        </w:rPr>
      </w:pPr>
      <w:r>
        <w:rPr>
          <w:lang w:val="ru-RU"/>
          <w:rFonts w:ascii="Times New Roman" w:hAnsi="Times New Roman"/>
          <w:b/>
          <w:sz w:val="28"/>
          <w:szCs w:val="28"/>
        </w:rPr>
        <w:t>класс</w:t>
      </w:r>
    </w:p>
    <w:p>
      <w:pPr>
        <w:ind w:firstLine="709"/>
        <w:jc w:val="both"/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внеклассного чтения:</w:t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Тукай турында истәлекләр (Воспоминания о Тукае). Исхаки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Г. «Кәҗүл читек» («Козьи ичиги»). Кутуй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 «Рөстәм маҗаралары» («Приключения Рустема»). Мирза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М. «Балачак хатирәсе» («Воспоминание из детства»). Тимергалин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 «Әфсен түгел» («Не колдовство»).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lang w:val="tt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Ракипов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Р. «Мин яратам, сине Татарстан» («Я люблю тебя, Татарстан»). Файзуллин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Р. «Туган тел турында бер шигырь» («Стихотворение о родном языке»). </w:t>
      </w:r>
      <w:r>
        <w:rPr>
          <w:rFonts w:ascii="Times New Roman" w:hAnsi="Times New Roman"/>
          <w:sz w:val="28"/>
          <w:szCs w:val="28"/>
        </w:rPr>
        <w:t>Яруллин</w:t>
      </w:r>
      <w:r>
        <w:rPr>
          <w:lang w:val="en-US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Ф. «Сез иң гүзәл кеше икәнсез» («Вы самый прекрасный человек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pStyle w:val="aa"/>
        <w:ind w:left="709"/>
        <w:widowControl w:val="off"/>
        <w:jc w:val="center"/>
        <w:tabs>
          <w:tab w:val="left"/>
        </w:tabs>
        <w:spacing w:after="0" w:line="360" w:lineRule="auto"/>
        <w:rPr>
          <w:lang w:val="ru-RU"/>
          <w:rFonts w:ascii="Times New Roman" w:hAnsi="Times New Roman"/>
          <w:b/>
          <w:sz w:val="28"/>
          <w:szCs w:val="28"/>
        </w:rPr>
      </w:pPr>
      <w:r>
        <w:rPr>
          <w:lang w:val="ru-RU"/>
          <w:rFonts w:ascii="Times New Roman" w:hAnsi="Times New Roman"/>
          <w:b/>
          <w:sz w:val="28"/>
          <w:szCs w:val="28"/>
        </w:rPr>
        <w:t>7 класс</w:t>
      </w:r>
    </w:p>
    <w:p>
      <w:pPr>
        <w:ind w:firstLine="709"/>
        <w:widowControl w:val="off"/>
        <w:jc w:val="both"/>
        <w:tabs>
          <w:tab w:val="left" w:pos="851"/>
        </w:tabs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внеклассного чтения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>
      <w:pPr>
        <w:ind w:firstLine="709"/>
        <w:widowControl w:val="off"/>
        <w:jc w:val="both"/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Джалиль М. «Вәхшәт» («Варварство»), «Дуска» («Другу»),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«Батырлык турында» («О мужестве»), «Үлемгә» («Смерти»). Галиев Ш. «Аталы-уллы солдатлар» («Отцы-сыновья солдаты»). Хусни Ф. «Сөйләнмәгән хикәя» («Нерассказанный рассказ»). Гильманов Г. «Язмышның туган көне» </w:t>
      </w:r>
      <w:r>
        <w:rPr>
          <w:rFonts w:ascii="Times New Roman" w:eastAsia="Calibri" w:hAnsi="Times New Roman" w:cs="Times New Roman"/>
          <w:sz w:val="28"/>
          <w:szCs w:val="28"/>
        </w:rPr>
        <w:t>(«День рождения судьбы»). Хаким </w:t>
      </w:r>
      <w:r>
        <w:rPr>
          <w:rFonts w:ascii="Times New Roman" w:eastAsia="Calibri" w:hAnsi="Times New Roman" w:cs="Times New Roman"/>
          <w:sz w:val="28"/>
          <w:szCs w:val="28"/>
        </w:rPr>
        <w:t>С. «Кырыгынчы бүлмә» («Сороковая комната»).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Туфан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Х. «Кайсыгызның кулы җылы?» («У кого руки теплее?»). Харис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Р. «Кеше кайчан матур» («Чем красив человек»). </w:t>
      </w:r>
      <w:r>
        <w:rPr>
          <w:rFonts w:ascii="Times New Roman" w:eastAsia="Calibri" w:hAnsi="Times New Roman" w:cs="Times New Roman"/>
          <w:sz w:val="28"/>
          <w:szCs w:val="28"/>
        </w:rPr>
        <w:t>Арсланов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Н. «Халкыма» («Моему народу»)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Галиев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М. «Чатыр тау җиле» (өзек) («Ветер с горы Чатыр» (отрывок).</w:t>
      </w:r>
    </w:p>
    <w:p>
      <w:pPr>
        <w:widowControl w:val="off"/>
        <w:jc w:val="center"/>
        <w:tabs>
          <w:tab w:val="left" w:pos="851"/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lang w:val="tt-RU"/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Для внеклассного чтения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>
      <w:pPr>
        <w:ind w:firstLine="709"/>
        <w:widowControl w:val="off"/>
        <w:jc w:val="both"/>
        <w:tabs>
          <w:tab w:val="left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Мухаммедов</w:t>
      </w:r>
      <w:r>
        <w:rPr>
          <w:lang w:val="en-US"/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Ш.</w:t>
      </w:r>
      <w:r>
        <w:rPr>
          <w:rFonts w:ascii="Times New Roman" w:eastAsia="Calibri" w:hAnsi="Times New Roman" w:cs="Times New Roman"/>
          <w:sz w:val="28"/>
          <w:szCs w:val="28"/>
        </w:rPr>
        <w:t>«Япон сугышы, яки Батыргали агай» («Японская война, или Господин Батыргали»). Джалял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 «Дим буенда» («На берегу Демы»). Еники А. «Шаяру» («Шутка»). Исхаки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Г. «Көтелгән бикәч» («Долгожданная невеста»).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Дастан «Идегәй» (өзек) («Идегей» (отрывок). Тукай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Г. «Милли моңнар» («Национальные напевы»). Дардменд «Кораб» («Корабль»). Рамиев</w:t>
      </w:r>
      <w:r>
        <w:rPr>
          <w:lang w:val="en-US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 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Таң вакыты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Рассвет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>
      <w:pPr>
        <w:widowControl w:val="off"/>
        <w:jc w:val="center"/>
        <w:tabs>
          <w:tab w:val="left" w:pos="8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lang w:val="tt-RU"/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>
      <w:pPr>
        <w:ind w:firstLine="709"/>
        <w:widowControl w:val="off"/>
        <w:jc w:val="both"/>
        <w:tabs>
          <w:tab w:val="left" w:pos="851"/>
        </w:tabs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Для внеклассного чтения</w:t>
      </w:r>
      <w:r>
        <w:rPr>
          <w:rFonts w:ascii="Times New Roman" w:eastAsia="Times New Roman" w:hAnsi="Times New Roman"/>
          <w:i/>
          <w:iCs/>
          <w:sz w:val="28"/>
          <w:szCs w:val="28"/>
        </w:rPr>
        <w:t>:</w:t>
      </w:r>
    </w:p>
    <w:p>
      <w:pPr>
        <w:ind w:firstLine="709"/>
        <w:widowControl w:val="off"/>
        <w:jc w:val="both"/>
        <w:tabs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Мустафин Р.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Өзелгән җыр эзеннән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(«По следам поэта-героя»).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Карим Ф. </w:t>
      </w:r>
      <w:r>
        <w:rPr>
          <w:rFonts w:ascii="Times New Roman" w:eastAsia="Calibri" w:hAnsi="Times New Roman" w:cs="Times New Roman"/>
          <w:sz w:val="28"/>
          <w:szCs w:val="28"/>
        </w:rPr>
        <w:t>«Кыңгыраулы яшел гармун» («Зеленая гармонь с колокольчиками»). Кутуй Г. «Рәссам» («Художник»). Гилязов А. «Җомга көн кич белән...» («В пятницу вечером…»). Галиуллин Р. «Хушыгыз, кешеләр» («Прощайте, люди»).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заучивания наизусть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>
      <w:pPr>
        <w:ind w:firstLine="709"/>
        <w:jc w:val="both"/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Такташ Х. «Мәхәббәт тәүбәсе» (өзек) («Раскаяние в любви») (отрывок). Джалиль М. «Җырларым» («Мои песни»).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Х. Туфан «Каеннар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сары иде» («Березы стали желтыми»).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Яруллин Ф. «Җилкәннәр җилдә сынала» («Упругие паруса») (отрывок). 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Аглямов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Каеннар булсаң иде</w:t>
      </w:r>
      <w:r>
        <w:rPr>
          <w:rFonts w:ascii="Times New Roman" w:eastAsia="Calibri" w:hAnsi="Times New Roman" w:cs="Times New Roman"/>
          <w:sz w:val="28"/>
          <w:szCs w:val="28"/>
        </w:rPr>
        <w:t>» («</w:t>
      </w:r>
      <w:r>
        <w:rPr>
          <w:lang w:val="tt-RU"/>
          <w:rFonts w:ascii="Times New Roman" w:eastAsia="Calibri" w:hAnsi="Times New Roman" w:cs="Times New Roman"/>
          <w:sz w:val="28"/>
          <w:szCs w:val="28"/>
        </w:rPr>
        <w:t>Как березы</w:t>
      </w:r>
      <w:r>
        <w:rPr>
          <w:rFonts w:ascii="Times New Roman" w:eastAsia="Calibri" w:hAnsi="Times New Roman" w:cs="Times New Roman"/>
          <w:sz w:val="28"/>
          <w:szCs w:val="28"/>
        </w:rPr>
        <w:t>»).</w:t>
      </w:r>
    </w:p>
    <w:sect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NewtonCSanPin">
    <w:panose1 w:val="00000000000000000000"/>
    <w:family w:val="auto"/>
    <w:altName w:val="Times New Roman"/>
    <w:charset w:val="cc"/>
    <w:notTrueType w:val="false"/>
    <w:pitch w:val="variable"/>
    <w:sig w:usb0="00000203" w:usb1="00000000" w:usb2="00000000" w:usb3="00000000" w:csb0="00000005" w:csb1="00000000"/>
  </w:font>
  <w:font w:name="Newton-Regular">
    <w:family w:val="auto"/>
    <w:altName w:val="Times New Roman"/>
    <w:charset w:val="00"/>
    <w:notTrueType w:val="false"/>
    <w:sig w:usb0="00000000" w:usb1="00000000" w:usb2="00000000" w:usb3="00000000" w:csb0="00000000" w:csb1="00000000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>
        <w:pPr>
          <w:pStyle w:val="a6"/>
          <w:jc w:val="center"/>
          <w:rPr>
            <w:rFonts w:ascii="Times New Roman" w:hAnsi="Times New Roman"/>
          </w:rPr>
        </w:pPr>
        <w:r/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  <w:noProof/>
          </w:rPr>
          <w:fldChar w:fldCharType="end"/>
        </w:r>
        <w:r/>
      </w:p>
    </w:sdtContent>
  </w:sdt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/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37</w:t>
        </w:r>
        <w:r>
          <w:rPr>
            <w:rFonts w:ascii="Times New Roman" w:hAnsi="Times New Roman"/>
          </w:rPr>
          <w:fldChar w:fldCharType="end"/>
        </w:r>
        <w:r/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cee1147"/>
    <w:multiLevelType w:val="hybridMultilevel"/>
    <w:tmpl w:val="226e5f5a"/>
    <w:lvl w:ilvl="0" w:tplc="7a3a6826">
      <w:numFmt w:val="bullet"/>
      <w:lvlText w:val="—"/>
      <w:lvlJc w:val="left"/>
      <w:pPr>
        <w:ind w:left="117" w:hanging="380"/>
      </w:pPr>
      <w:rPr>
        <w:lang w:val="ru-RU" w:eastAsia="en-US"/>
        <w:rFonts w:ascii="Times New Roman" w:eastAsia="Times New Roman" w:hAnsi="Times New Roman" w:cs="Times New Roman" w:hint="default"/>
        <w:color w:val="231F20"/>
        <w:w w:val="108"/>
        <w:sz w:val="20"/>
        <w:szCs w:val="20"/>
      </w:rPr>
    </w:lvl>
    <w:lvl w:ilvl="1" w:tplc="17667d0">
      <w:numFmt w:val="bullet"/>
      <w:lvlText w:val="•"/>
      <w:lvlJc w:val="left"/>
      <w:pPr>
        <w:ind w:left="766" w:hanging="380"/>
      </w:pPr>
      <w:rPr>
        <w:lang w:val="ru-RU" w:eastAsia="en-US"/>
        <w:rFonts w:hint="default"/>
      </w:rPr>
    </w:lvl>
    <w:lvl w:ilvl="2" w:tplc="33f46fba">
      <w:numFmt w:val="bullet"/>
      <w:lvlText w:val="•"/>
      <w:lvlJc w:val="left"/>
      <w:pPr>
        <w:ind w:left="1412" w:hanging="380"/>
      </w:pPr>
      <w:rPr>
        <w:lang w:val="ru-RU" w:eastAsia="en-US"/>
        <w:rFonts w:hint="default"/>
      </w:rPr>
    </w:lvl>
    <w:lvl w:ilvl="3" w:tplc="8fbc82ce">
      <w:numFmt w:val="bullet"/>
      <w:lvlText w:val="•"/>
      <w:lvlJc w:val="left"/>
      <w:pPr>
        <w:ind w:left="2059" w:hanging="380"/>
      </w:pPr>
      <w:rPr>
        <w:lang w:val="ru-RU" w:eastAsia="en-US"/>
        <w:rFonts w:hint="default"/>
      </w:rPr>
    </w:lvl>
    <w:lvl w:ilvl="4" w:tplc="bc70adba">
      <w:numFmt w:val="bullet"/>
      <w:lvlText w:val="•"/>
      <w:lvlJc w:val="left"/>
      <w:pPr>
        <w:ind w:left="2705" w:hanging="380"/>
      </w:pPr>
      <w:rPr>
        <w:lang w:val="ru-RU" w:eastAsia="en-US"/>
        <w:rFonts w:hint="default"/>
      </w:rPr>
    </w:lvl>
    <w:lvl w:ilvl="5" w:tplc="6866a6a6">
      <w:numFmt w:val="bullet"/>
      <w:lvlText w:val="•"/>
      <w:lvlJc w:val="left"/>
      <w:pPr>
        <w:ind w:left="3351" w:hanging="380"/>
      </w:pPr>
      <w:rPr>
        <w:lang w:val="ru-RU" w:eastAsia="en-US"/>
        <w:rFonts w:hint="default"/>
      </w:rPr>
    </w:lvl>
    <w:lvl w:ilvl="6" w:tplc="c2e41620">
      <w:numFmt w:val="bullet"/>
      <w:lvlText w:val="•"/>
      <w:lvlJc w:val="left"/>
      <w:pPr>
        <w:ind w:left="3998" w:hanging="380"/>
      </w:pPr>
      <w:rPr>
        <w:lang w:val="ru-RU" w:eastAsia="en-US"/>
        <w:rFonts w:hint="default"/>
      </w:rPr>
    </w:lvl>
    <w:lvl w:ilvl="7" w:tplc="1a1adc68">
      <w:numFmt w:val="bullet"/>
      <w:lvlText w:val="•"/>
      <w:lvlJc w:val="left"/>
      <w:pPr>
        <w:ind w:left="4644" w:hanging="380"/>
      </w:pPr>
      <w:rPr>
        <w:lang w:val="ru-RU" w:eastAsia="en-US"/>
        <w:rFonts w:hint="default"/>
      </w:rPr>
    </w:lvl>
    <w:lvl w:ilvl="8" w:tplc="fb48a43c">
      <w:numFmt w:val="bullet"/>
      <w:lvlText w:val="•"/>
      <w:lvlJc w:val="left"/>
      <w:pPr>
        <w:ind w:left="5290" w:hanging="380"/>
      </w:pPr>
      <w:rPr>
        <w:lang w:val="ru-RU" w:eastAsia="en-US"/>
        <w:rFonts w:hint="default"/>
      </w:rPr>
    </w:lvl>
  </w:abstractNum>
  <w:abstractNum w:abstractNumId="1">
    <w:nsid w:val="416510bc"/>
    <w:multiLevelType w:val="hybridMultilevel"/>
    <w:tmpl w:val="5dae79c4"/>
    <w:lvl w:ilvl="0" w:tplc="64c2ccc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3979e8"/>
    <w:multiLevelType w:val="hybridMultilevel"/>
    <w:tmpl w:val="2af8f01a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e13f0"/>
    <w:multiLevelType w:val="hybridMultilevel"/>
    <w:tmpl w:val="ab4e6ae6"/>
    <w:lvl w:ilvl="0" w:tplc="5ec4e5a4">
      <w:start w:val="1"/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0211ca"/>
    <w:multiLevelType w:val="hybridMultilevel"/>
    <w:tmpl w:val="33ae0e22"/>
    <w:lvl w:ilvl="0" w:tplc="5ec4e5a4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65cf"/>
    <w:multiLevelType w:val="hybridMultilevel"/>
    <w:tmpl w:val="93c2e4b2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e90ad7"/>
    <w:multiLevelType w:val="hybridMultilevel"/>
    <w:tmpl w:val="f5e876ca"/>
    <w:lvl w:ilvl="0" w:tplc="2ee0bd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684c0b"/>
    <w:multiLevelType w:val="hybridMultilevel"/>
    <w:tmpl w:val="f4724766"/>
    <w:lvl w:ilvl="0" w:tplc="2ee0bd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d50db0"/>
    <w:multiLevelType w:val="hybridMultilevel"/>
    <w:tmpl w:val="af5cda50"/>
    <w:lvl w:ilvl="0" w:tplc="2ee0bd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ad0bb5"/>
    <w:multiLevelType w:val="hybridMultilevel"/>
    <w:tmpl w:val="7f78c174"/>
    <w:lvl w:ilvl="0" w:tplc="2ee0bd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5a1065"/>
    <w:multiLevelType w:val="hybridMultilevel"/>
    <w:tmpl w:val="a5a585e"/>
    <w:lvl w:ilvl="0" w:tplc="9a60e094">
      <w:start w:val="1"/>
      <w:lvlText w:val="%1."/>
      <w:lvlJc w:val="left"/>
      <w:pPr>
        <w:ind w:left="720" w:hanging="360"/>
      </w:pPr>
      <w:rPr>
        <w:color w:val="auto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plc="8f423e9c">
      <w:start w:val="1"/>
      <w:lvlText w:val="%4."/>
      <w:lvlJc w:val="left"/>
      <w:pPr>
        <w:ind w:left="2880" w:hanging="360"/>
      </w:pPr>
      <w:rPr>
        <w:color w:val="auto"/>
      </w:r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92097"/>
    <w:multiLevelType w:val="hybridMultilevel"/>
    <w:tmpl w:val="2610c09c"/>
    <w:lvl w:ilvl="0" w:tplc="b002ad0c">
      <w:start w:val="6"/>
      <w:lvlText w:val="%1"/>
      <w:lvlJc w:val="left"/>
      <w:pPr>
        <w:ind w:left="4755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515" w:hanging="360"/>
      </w:pPr>
    </w:lvl>
    <w:lvl w:ilvl="2" w:tentative="on" w:tplc="419001b">
      <w:start w:val="1"/>
      <w:numFmt w:val="lowerRoman"/>
      <w:lvlText w:val="%3."/>
      <w:lvlJc w:val="right"/>
      <w:pPr>
        <w:ind w:left="2235" w:hanging="180"/>
      </w:pPr>
    </w:lvl>
    <w:lvl w:ilvl="3" w:tentative="on" w:tplc="419000f">
      <w:start w:val="1"/>
      <w:lvlText w:val="%4."/>
      <w:lvlJc w:val="left"/>
      <w:pPr>
        <w:ind w:left="2955" w:hanging="360"/>
      </w:pPr>
    </w:lvl>
    <w:lvl w:ilvl="4" w:tentative="on" w:tplc="4190019">
      <w:start w:val="1"/>
      <w:numFmt w:val="lowerLetter"/>
      <w:lvlText w:val="%5."/>
      <w:lvlJc w:val="left"/>
      <w:pPr>
        <w:ind w:left="3675" w:hanging="360"/>
      </w:pPr>
    </w:lvl>
    <w:lvl w:ilvl="5" w:tentative="on" w:tplc="419001b">
      <w:start w:val="1"/>
      <w:numFmt w:val="lowerRoman"/>
      <w:lvlText w:val="%6."/>
      <w:lvlJc w:val="right"/>
      <w:pPr>
        <w:ind w:left="4395" w:hanging="180"/>
      </w:pPr>
    </w:lvl>
    <w:lvl w:ilvl="6" w:tentative="on" w:tplc="419000f">
      <w:start w:val="1"/>
      <w:lvlText w:val="%7."/>
      <w:lvlJc w:val="left"/>
      <w:pPr>
        <w:ind w:left="5115" w:hanging="360"/>
      </w:pPr>
    </w:lvl>
    <w:lvl w:ilvl="7" w:tentative="on" w:tplc="4190019">
      <w:start w:val="1"/>
      <w:numFmt w:val="lowerLetter"/>
      <w:lvlText w:val="%8."/>
      <w:lvlJc w:val="left"/>
      <w:pPr>
        <w:ind w:left="5835" w:hanging="360"/>
      </w:pPr>
    </w:lvl>
    <w:lvl w:ilvl="8" w:tentative="on" w:tplc="419001b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23c4135"/>
    <w:multiLevelType w:val="hybridMultilevel"/>
    <w:tmpl w:val="10364976"/>
    <w:lvl w:ilvl="0" w:tplc="840a0426">
      <w:start w:val="1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ecfe8dfa">
      <w:start w:val="1"/>
      <w:numFmt w:val="lowerLetter"/>
      <w:lvlText w:val="%2."/>
      <w:lvlJc w:val="left"/>
      <w:pPr>
        <w:ind w:left="1648" w:hanging="360"/>
      </w:pPr>
    </w:lvl>
    <w:lvl w:ilvl="2" w:tplc="479696e2">
      <w:start w:val="1"/>
      <w:numFmt w:val="lowerRoman"/>
      <w:lvlText w:val="%3."/>
      <w:lvlJc w:val="right"/>
      <w:pPr>
        <w:ind w:left="2368" w:hanging="180"/>
      </w:pPr>
    </w:lvl>
    <w:lvl w:ilvl="3" w:tplc="b868b86">
      <w:start w:val="1"/>
      <w:lvlText w:val="%4."/>
      <w:lvlJc w:val="left"/>
      <w:pPr>
        <w:ind w:left="3088" w:hanging="360"/>
      </w:pPr>
    </w:lvl>
    <w:lvl w:ilvl="4" w:tplc="2234a790">
      <w:start w:val="1"/>
      <w:numFmt w:val="lowerLetter"/>
      <w:lvlText w:val="%5."/>
      <w:lvlJc w:val="left"/>
      <w:pPr>
        <w:ind w:left="3808" w:hanging="360"/>
      </w:pPr>
    </w:lvl>
    <w:lvl w:ilvl="5" w:tplc="b4baccc8">
      <w:start w:val="1"/>
      <w:numFmt w:val="lowerRoman"/>
      <w:lvlText w:val="%6."/>
      <w:lvlJc w:val="right"/>
      <w:pPr>
        <w:ind w:left="4528" w:hanging="180"/>
      </w:pPr>
    </w:lvl>
    <w:lvl w:ilvl="6" w:tplc="d3169eae">
      <w:start w:val="1"/>
      <w:lvlText w:val="%7."/>
      <w:lvlJc w:val="left"/>
      <w:pPr>
        <w:ind w:left="5248" w:hanging="360"/>
      </w:pPr>
    </w:lvl>
    <w:lvl w:ilvl="7" w:tplc="2a020012">
      <w:start w:val="1"/>
      <w:numFmt w:val="lowerLetter"/>
      <w:lvlText w:val="%8."/>
      <w:lvlJc w:val="left"/>
      <w:pPr>
        <w:ind w:left="5968" w:hanging="360"/>
      </w:pPr>
    </w:lvl>
    <w:lvl w:ilvl="8" w:tplc="10d286f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9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footnotePr>
    <w:footnote w:id="-1"/>
    <w:footnote w:id="0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uiPriority w:val="9"/>
    <w:basedOn w:val="a"/>
    <w:next w:val="a"/>
    <w:link w:val="10"/>
    <w:qFormat/>
    <w:pPr>
      <w:keepNext/>
      <w:keepLines/>
      <w:outlineLvl w:val="0"/>
      <w:jc w:val="center"/>
      <w:spacing w:after="0" w:before="480" w:line="360" w:lineRule="auto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uiPriority w:val="9"/>
    <w:basedOn w:val="a"/>
    <w:next w:val="a"/>
    <w:link w:val="20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472C4"/>
      <w:sz w:val="26"/>
      <w:szCs w:val="26"/>
    </w:rPr>
  </w:style>
  <w:style w:type="paragraph" w:styleId="4">
    <w:name w:val="heading 4"/>
    <w:uiPriority w:val="9"/>
    <w:basedOn w:val="a"/>
    <w:next w:val="a"/>
    <w:link w:val="40"/>
    <w:qFormat/>
    <w:semiHidden/>
    <w:unhideWhenUsed/>
    <w:pPr>
      <w:keepNext/>
      <w:keepLines/>
      <w:outlineLvl w:val="3"/>
      <w:spacing w:after="0" w:before="40"/>
    </w:pPr>
    <w:rPr>
      <w:rFonts w:asciiTheme="majorHAnsi" w:eastAsiaTheme="majorEastAsia" w:hAnsiTheme="majorHAnsi" w:cstheme="majorBidi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basedOn w:val="a0"/>
    <w:link w:val="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uiPriority w:val="9"/>
    <w:basedOn w:val="a0"/>
    <w:link w:val="2"/>
    <w:rPr>
      <w:rFonts w:asciiTheme="majorHAnsi" w:eastAsiaTheme="majorEastAsia" w:hAnsiTheme="majorHAnsi" w:cstheme="majorBidi"/>
      <w:b/>
      <w:bCs/>
      <w:color w:val="4472C4"/>
      <w:sz w:val="26"/>
      <w:szCs w:val="26"/>
    </w:rPr>
  </w:style>
  <w:style w:type="character" w:customStyle="1" w:styleId="40">
    <w:name w:val="Заголовок 4 Знак"/>
    <w:uiPriority w:val="9"/>
    <w:basedOn w:val="a0"/>
    <w:link w:val="4"/>
    <w:semiHidden/>
    <w:rPr>
      <w:rFonts w:asciiTheme="majorHAnsi" w:eastAsiaTheme="majorEastAsia" w:hAnsiTheme="majorHAnsi" w:cstheme="majorBidi"/>
      <w:i/>
      <w:iCs/>
      <w:color w:val="2F5496"/>
    </w:rPr>
  </w:style>
  <w:style w:type="numbering" w:customStyle="1" w:styleId="11">
    <w:name w:val="Нет списка1"/>
    <w:uiPriority w:val="99"/>
    <w:next w:val="a2"/>
    <w:semiHidden/>
    <w:unhideWhenUsed/>
  </w:style>
  <w:style w:type="paragraph" w:customStyle="1" w:styleId="TableParagraph">
    <w:name w:val="Table Paragraph"/>
    <w:basedOn w:val="a"/>
    <w:pPr>
      <w:widowControl w:val="off"/>
      <w:spacing w:after="0" w:line="240" w:lineRule="auto"/>
    </w:pPr>
    <w:rPr>
      <w:lang w:val="en-US"/>
      <w:rFonts w:ascii="Calibri" w:eastAsia="Times New Roman" w:hAnsi="Calibri" w:cs="Times New Roman"/>
    </w:rPr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header"/>
    <w:uiPriority w:val="99"/>
    <w:basedOn w:val="a"/>
    <w:link w:val="a5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uiPriority w:val="99"/>
    <w:basedOn w:val="a0"/>
    <w:link w:val="a4"/>
    <w:rPr>
      <w:rFonts w:ascii="Calibri" w:eastAsia="Calibri" w:hAnsi="Calibri" w:cs="Times New Roman"/>
      <w:sz w:val="20"/>
      <w:szCs w:val="20"/>
    </w:rPr>
  </w:style>
  <w:style w:type="paragraph" w:customStyle="1" w:styleId="a6">
    <w:name w:val="footer"/>
    <w:uiPriority w:val="99"/>
    <w:basedOn w:val="a"/>
    <w:link w:val="a7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uiPriority w:val="99"/>
    <w:basedOn w:val="a0"/>
    <w:link w:val="a6"/>
    <w:rPr>
      <w:rFonts w:ascii="Calibri" w:eastAsia="Calibri" w:hAnsi="Calibri" w:cs="Times New Roman"/>
      <w:sz w:val="20"/>
      <w:szCs w:val="20"/>
    </w:rPr>
  </w:style>
  <w:style w:type="paragraph" w:customStyle="1" w:styleId="a8">
    <w:name w:val="Balloon Text"/>
    <w:uiPriority w:val="99"/>
    <w:basedOn w:val="a"/>
    <w:link w:val="a9"/>
    <w:semiHidden/>
    <w:unhideWhenUsed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uiPriority w:val="99"/>
    <w:basedOn w:val="a0"/>
    <w:link w:val="a8"/>
    <w:semiHidden/>
    <w:rPr>
      <w:rFonts w:ascii="Tahoma" w:eastAsia="Calibri" w:hAnsi="Tahoma" w:cs="Times New Roman"/>
      <w:sz w:val="16"/>
      <w:szCs w:val="16"/>
    </w:rPr>
  </w:style>
  <w:style w:type="paragraph" w:styleId="aa">
    <w:name w:val="List Paragraph"/>
    <w:uiPriority w:val="34"/>
    <w:aliases w:val="ITL List Paragraph,Цветной список - Акцент 13"/>
    <w:basedOn w:val="a"/>
    <w:link w:val="ab"/>
    <w:qFormat/>
    <w:pPr>
      <w:ind w:left="720"/>
    </w:pPr>
    <w:rPr>
      <w:lang w:val="tt-RU"/>
      <w:rFonts w:ascii="Calibri" w:eastAsia="Calibri" w:hAnsi="Calibri" w:cs="Times New Roman"/>
      <w:sz w:val="20"/>
      <w:szCs w:val="20"/>
    </w:rPr>
  </w:style>
  <w:style w:type="character" w:customStyle="1" w:styleId="ab">
    <w:name w:val="Абзац списка Знак"/>
    <w:uiPriority w:val="34"/>
    <w:aliases w:val="ITL List Paragraph Знак,Цветной список - Акцент 13 Знак"/>
    <w:link w:val="aa"/>
    <w:rPr>
      <w:lang w:val="tt-RU"/>
      <w:rFonts w:ascii="Calibri" w:eastAsia="Calibri" w:hAnsi="Calibri" w:cs="Times New Roman"/>
      <w:sz w:val="20"/>
      <w:szCs w:val="20"/>
    </w:rPr>
  </w:style>
  <w:style w:type="paragraph" w:customStyle="1" w:styleId="ac">
    <w:name w:val="Body Text Indent"/>
    <w:uiPriority w:val="99"/>
    <w:basedOn w:val="a"/>
    <w:link w:val="ad"/>
    <w:semiHidden/>
    <w:pPr>
      <w:ind w:left="283"/>
      <w:spacing w:after="120" w:line="240" w:lineRule="auto"/>
    </w:pPr>
    <w:rPr>
      <w:lang w:val="tt-RU"/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uiPriority w:val="99"/>
    <w:basedOn w:val="a0"/>
    <w:link w:val="ac"/>
    <w:semiHidden/>
    <w:rPr>
      <w:lang w:val="tt-RU"/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djustRightInd/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off"/>
      <w:sz w:val="24"/>
      <w:szCs w:val="24"/>
      <w:dstrike w:val="off"/>
      <w:effect w:val="none"/>
      <w:u w:val="none" w:color="auto"/>
    </w:r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 w:cs="Times New Roman" w:hint="default"/>
      <w:strike w:val="off"/>
      <w:sz w:val="24"/>
      <w:szCs w:val="24"/>
      <w:dstrike w:val="off"/>
      <w:effect w:val="none"/>
      <w:u w:val="none" w:color="auto"/>
    </w:rPr>
  </w:style>
  <w:style w:type="paragraph" w:customStyle="1" w:styleId="ae">
    <w:name w:val="Body Text"/>
    <w:uiPriority w:val="99"/>
    <w:basedOn w:val="a"/>
    <w:link w:val="af"/>
    <w:unhideWhenUsed/>
    <w:pPr>
      <w:spacing w:after="120"/>
    </w:pPr>
  </w:style>
  <w:style w:type="character" w:customStyle="1" w:styleId="af">
    <w:name w:val="Основной текст Знак"/>
    <w:uiPriority w:val="99"/>
    <w:basedOn w:val="a0"/>
    <w:link w:val="ae"/>
  </w:style>
  <w:style w:type="character" w:styleId="af0">
    <w:name w:val="Strong"/>
    <w:uiPriority w:val="22"/>
    <w:basedOn w:val="a0"/>
    <w:qFormat/>
    <w:rPr>
      <w:b/>
      <w:bCs/>
    </w:rPr>
  </w:style>
  <w:style w:type="character" w:customStyle="1" w:styleId="af1">
    <w:name w:val="Hyperlink"/>
    <w:uiPriority w:val="99"/>
    <w:basedOn w:val="a0"/>
    <w:unhideWhenUsed/>
    <w:rPr>
      <w:color w:val="0000FF"/>
      <w:u w:val="single" w:color="auto"/>
    </w:rPr>
  </w:style>
  <w:style w:type="table" w:styleId="af2">
    <w:name w:val="Table Grid"/>
    <w:uiPriority w:val="5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Normal (Web)"/>
    <w:uiPriority w:val="99"/>
    <w:basedOn w:val="a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uiPriority w:val="39"/>
    <w:basedOn w:val="a"/>
    <w:next w:val="a"/>
    <w:autoRedefine/>
    <w:unhideWhenUsed/>
    <w:pPr>
      <w:spacing w:after="120" w:before="120"/>
    </w:pPr>
    <w:rPr>
      <w:caps/>
      <w:rFonts w:cstheme="minorHAnsi"/>
      <w:b/>
      <w:bCs/>
      <w:sz w:val="20"/>
      <w:szCs w:val="20"/>
    </w:rPr>
  </w:style>
  <w:style w:type="paragraph" w:customStyle="1" w:styleId="21">
    <w:name w:val="Body Text Indent 2"/>
    <w:uiPriority w:val="99"/>
    <w:basedOn w:val="a"/>
    <w:link w:val="22"/>
    <w:semiHidden/>
    <w:unhideWhenUsed/>
    <w:pPr>
      <w:ind w:left="283"/>
      <w:spacing w:after="120" w:line="480" w:lineRule="auto"/>
    </w:pPr>
  </w:style>
  <w:style w:type="character" w:customStyle="1" w:styleId="22">
    <w:name w:val="Основной текст с отступом 2 Знак"/>
    <w:uiPriority w:val="99"/>
    <w:basedOn w:val="a0"/>
    <w:link w:val="21"/>
    <w:semiHidden/>
  </w:style>
  <w:style w:type="paragraph" w:customStyle="1" w:styleId="af4">
    <w:name w:val="Буллит"/>
    <w:basedOn w:val="a"/>
    <w:link w:val="af5"/>
    <w:pPr>
      <w:adjustRightInd/>
      <w:ind w:firstLine="244"/>
      <w:autoSpaceDE w:val="off"/>
      <w:autoSpaceDN w:val="off"/>
      <w:jc w:val="both"/>
      <w:spacing w:after="0" w:line="214" w:lineRule="atLeast"/>
      <w:textAlignment w:val="center"/>
    </w:pPr>
    <w:rPr>
      <w:lang w:eastAsia="ru-RU"/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5">
    <w:name w:val="Буллит Знак"/>
    <w:basedOn w:val="a0"/>
    <w:link w:val="af4"/>
    <w:rPr>
      <w:lang w:eastAsia="ru-RU"/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Основной"/>
    <w:basedOn w:val="a"/>
    <w:link w:val="af7"/>
    <w:pPr>
      <w:adjustRightInd/>
      <w:ind w:firstLine="283"/>
      <w:autoSpaceDE w:val="off"/>
      <w:autoSpaceDN w:val="off"/>
      <w:jc w:val="both"/>
      <w:spacing w:after="0" w:line="214" w:lineRule="atLeast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Основной Знак"/>
    <w:link w:val="af6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</w:style>
  <w:style w:type="paragraph" w:customStyle="1" w:styleId="af8">
    <w:name w:val="[Основной абзац]"/>
    <w:uiPriority w:val="99"/>
    <w:basedOn w:val="a"/>
    <w:pPr>
      <w:adjustRightInd/>
      <w:ind w:firstLine="340"/>
      <w:autoSpaceDE w:val="off"/>
      <w:autoSpaceDN w:val="off"/>
      <w:jc w:val="both"/>
      <w:spacing w:after="0" w:line="288" w:lineRule="auto"/>
      <w:textAlignment w:val="center"/>
    </w:pPr>
    <w:rPr>
      <w:lang w:val="en-GB"/>
      <w:rFonts w:ascii="Newton-Regular" w:hAnsi="Newton-Regular" w:cs="Newton-Regular"/>
      <w:color w:val="000000"/>
      <w:sz w:val="28"/>
      <w:szCs w:val="28"/>
    </w:rPr>
  </w:style>
  <w:style w:type="paragraph" w:customStyle="1" w:styleId="c2">
    <w:name w:val="c2"/>
    <w:basedOn w:val="a"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af9">
    <w:name w:val="TOC Heading"/>
    <w:uiPriority w:val="39"/>
    <w:basedOn w:val="1"/>
    <w:next w:val="a"/>
    <w:qFormat/>
    <w:unhideWhenUsed/>
    <w:pPr>
      <w:outlineLvl w:val="9"/>
    </w:pPr>
    <w:rPr>
      <w:lang w:eastAsia="ru-RU"/>
    </w:rPr>
  </w:style>
  <w:style w:type="character" w:customStyle="1" w:styleId="afa">
    <w:name w:val="annotation reference"/>
    <w:uiPriority w:val="99"/>
    <w:basedOn w:val="a0"/>
    <w:semiHidden/>
    <w:unhideWhenUsed/>
    <w:rPr>
      <w:sz w:val="16"/>
      <w:szCs w:val="16"/>
    </w:rPr>
  </w:style>
  <w:style w:type="paragraph" w:customStyle="1" w:styleId="afb">
    <w:name w:val="annotation text"/>
    <w:uiPriority w:val="99"/>
    <w:basedOn w:val="a"/>
    <w:link w:val="afc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uiPriority w:val="99"/>
    <w:basedOn w:val="a0"/>
    <w:link w:val="afb"/>
    <w:rPr>
      <w:sz w:val="20"/>
      <w:szCs w:val="20"/>
    </w:rPr>
  </w:style>
  <w:style w:type="paragraph" w:customStyle="1" w:styleId="afd">
    <w:name w:val="annotation subject"/>
    <w:uiPriority w:val="99"/>
    <w:basedOn w:val="afb"/>
    <w:next w:val="afb"/>
    <w:link w:val="afe"/>
    <w:semiHidden/>
    <w:unhideWhenUsed/>
    <w:rPr>
      <w:b/>
      <w:bCs/>
    </w:rPr>
  </w:style>
  <w:style w:type="character" w:customStyle="1" w:styleId="afe">
    <w:name w:val="Тема примечания Знак"/>
    <w:uiPriority w:val="99"/>
    <w:basedOn w:val="afc"/>
    <w:link w:val="afd"/>
    <w:semiHidden/>
    <w:rPr>
      <w:b/>
      <w:bCs/>
      <w:sz w:val="20"/>
      <w:szCs w:val="20"/>
    </w:rPr>
  </w:style>
  <w:style w:type="numbering" w:customStyle="1" w:styleId="23">
    <w:name w:val="Нет списка2"/>
    <w:uiPriority w:val="99"/>
    <w:next w:val="a2"/>
    <w:semiHidden/>
    <w:unhideWhenUsed/>
  </w:style>
  <w:style w:type="character" w:customStyle="1" w:styleId="c5">
    <w:name w:val="c5"/>
    <w:basedOn w:val="a0"/>
  </w:style>
  <w:style w:type="character" w:customStyle="1" w:styleId="aff">
    <w:name w:val="FollowedHyperlink"/>
    <w:uiPriority w:val="99"/>
    <w:basedOn w:val="a0"/>
    <w:semiHidden/>
    <w:unhideWhenUsed/>
    <w:rPr>
      <w:color w:val="954F72"/>
      <w:u w:val="single" w:color="auto"/>
    </w:rPr>
  </w:style>
  <w:style w:type="paragraph" w:styleId="24">
    <w:name w:val="toc 2"/>
    <w:uiPriority w:val="39"/>
    <w:basedOn w:val="a"/>
    <w:next w:val="a"/>
    <w:autoRedefine/>
    <w:unhideWhenUsed/>
    <w:pPr>
      <w:ind w:left="220"/>
      <w:spacing w:after="0"/>
    </w:pPr>
    <w:rPr>
      <w:rFonts w:cstheme="minorHAnsi"/>
      <w:smallCaps/>
      <w:sz w:val="20"/>
      <w:szCs w:val="20"/>
    </w:rPr>
  </w:style>
  <w:style w:type="paragraph" w:customStyle="1" w:styleId="aff0">
    <w:name w:val="footnote text"/>
    <w:uiPriority w:val="99"/>
    <w:basedOn w:val="a"/>
    <w:link w:val="aff1"/>
    <w:unhideWhenUsed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uiPriority w:val="99"/>
    <w:basedOn w:val="a0"/>
    <w:link w:val="aff0"/>
    <w:rPr>
      <w:sz w:val="20"/>
      <w:szCs w:val="20"/>
    </w:rPr>
  </w:style>
  <w:style w:type="character" w:customStyle="1" w:styleId="aff2">
    <w:name w:val="footnote reference"/>
    <w:uiPriority w:val="99"/>
    <w:basedOn w:val="a0"/>
    <w:semiHidden/>
    <w:unhideWhenUsed/>
    <w:rPr>
      <w:vertAlign w:val="superscript"/>
    </w:rPr>
  </w:style>
  <w:style w:type="paragraph" w:styleId="3">
    <w:name w:val="toc 3"/>
    <w:uiPriority w:val="39"/>
    <w:basedOn w:val="a"/>
    <w:next w:val="a"/>
    <w:autoRedefine/>
    <w:semiHidden/>
    <w:unhideWhenUsed/>
    <w:pPr>
      <w:ind w:left="440"/>
      <w:spacing w:after="0"/>
    </w:pPr>
    <w:rPr>
      <w:rFonts w:cstheme="minorHAnsi"/>
      <w:i/>
      <w:iCs/>
      <w:sz w:val="20"/>
      <w:szCs w:val="20"/>
    </w:rPr>
  </w:style>
  <w:style w:type="paragraph" w:styleId="41">
    <w:name w:val="toc 4"/>
    <w:uiPriority w:val="39"/>
    <w:basedOn w:val="a"/>
    <w:next w:val="a"/>
    <w:autoRedefine/>
    <w:semiHidden/>
    <w:unhideWhenUsed/>
    <w:pPr>
      <w:ind w:left="660"/>
      <w:spacing w:after="0"/>
    </w:pPr>
    <w:rPr>
      <w:rFonts w:cstheme="minorHAnsi"/>
      <w:sz w:val="18"/>
      <w:szCs w:val="18"/>
    </w:rPr>
  </w:style>
  <w:style w:type="paragraph" w:styleId="5">
    <w:name w:val="toc 5"/>
    <w:uiPriority w:val="39"/>
    <w:basedOn w:val="a"/>
    <w:next w:val="a"/>
    <w:autoRedefine/>
    <w:semiHidden/>
    <w:unhideWhenUsed/>
    <w:pPr>
      <w:ind w:left="880"/>
      <w:spacing w:after="0"/>
    </w:pPr>
    <w:rPr>
      <w:rFonts w:cstheme="minorHAnsi"/>
      <w:sz w:val="18"/>
      <w:szCs w:val="18"/>
    </w:rPr>
  </w:style>
  <w:style w:type="paragraph" w:styleId="6">
    <w:name w:val="toc 6"/>
    <w:uiPriority w:val="39"/>
    <w:basedOn w:val="a"/>
    <w:next w:val="a"/>
    <w:autoRedefine/>
    <w:semiHidden/>
    <w:unhideWhenUsed/>
    <w:pPr>
      <w:ind w:left="1100"/>
      <w:spacing w:after="0"/>
    </w:pPr>
    <w:rPr>
      <w:rFonts w:cstheme="minorHAnsi"/>
      <w:sz w:val="18"/>
      <w:szCs w:val="18"/>
    </w:rPr>
  </w:style>
  <w:style w:type="paragraph" w:styleId="7">
    <w:name w:val="toc 7"/>
    <w:uiPriority w:val="39"/>
    <w:basedOn w:val="a"/>
    <w:next w:val="a"/>
    <w:autoRedefine/>
    <w:semiHidden/>
    <w:unhideWhenUsed/>
    <w:pPr>
      <w:ind w:left="1320"/>
      <w:spacing w:after="0"/>
    </w:pPr>
    <w:rPr>
      <w:rFonts w:cstheme="minorHAnsi"/>
      <w:sz w:val="18"/>
      <w:szCs w:val="18"/>
    </w:rPr>
  </w:style>
  <w:style w:type="paragraph" w:styleId="8">
    <w:name w:val="toc 8"/>
    <w:uiPriority w:val="39"/>
    <w:basedOn w:val="a"/>
    <w:next w:val="a"/>
    <w:autoRedefine/>
    <w:semiHidden/>
    <w:unhideWhenUsed/>
    <w:pPr>
      <w:ind w:left="1540"/>
      <w:spacing w:after="0"/>
    </w:pPr>
    <w:rPr>
      <w:rFonts w:cstheme="minorHAnsi"/>
      <w:sz w:val="18"/>
      <w:szCs w:val="18"/>
    </w:rPr>
  </w:style>
  <w:style w:type="paragraph" w:styleId="9">
    <w:name w:val="toc 9"/>
    <w:uiPriority w:val="39"/>
    <w:basedOn w:val="a"/>
    <w:next w:val="a"/>
    <w:autoRedefine/>
    <w:semiHidden/>
    <w:unhideWhenUsed/>
    <w:pPr>
      <w:ind w:left="1760"/>
      <w:spacing w:after="0"/>
    </w:pPr>
    <w:rPr>
      <w:rFonts w:cs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footnotes" Target="footnotes.xml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</cp:revision>
  <dcterms:created xsi:type="dcterms:W3CDTF">2022-06-06T12:35:00Z</dcterms:created>
  <dcterms:modified xsi:type="dcterms:W3CDTF">2024-09-21T09:45:12Z</dcterms:modified>
  <cp:lastPrinted>2022-06-09T07:58:00Z</cp:lastPrinted>
  <cp:version>1100.0100.01</cp:version>
</cp:coreProperties>
</file>