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CFF" w:rsidRDefault="000F3CFF" w:rsidP="000F3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Экспозиции музея</w:t>
      </w:r>
    </w:p>
    <w:p w:rsidR="000F3CFF" w:rsidRDefault="000F3CFF" w:rsidP="000F3C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CFF" w:rsidRDefault="000F3CFF" w:rsidP="000F3C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Совет музея работает по разным направлениям и здесь представлены следующие экспозиции:</w:t>
      </w:r>
    </w:p>
    <w:p w:rsidR="000F3CFF" w:rsidRDefault="000F3CFF" w:rsidP="000F3C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«Быт чувашского народа».</w:t>
      </w:r>
      <w:r>
        <w:rPr>
          <w:rFonts w:ascii="Times New Roman" w:hAnsi="Times New Roman" w:cs="Times New Roman"/>
          <w:sz w:val="28"/>
          <w:szCs w:val="28"/>
        </w:rPr>
        <w:t xml:space="preserve"> Рассказывает об особенностях чувашского быта, ведения домашнего хозяйства, содержит предметы домашнего обихода. Предметы быта: самовар, угольный утюг, доска для стирки белья, вышивки, маслобойка, глиняная посуда, лапти, керосиновая лампа и т.д.</w:t>
      </w:r>
    </w:p>
    <w:p w:rsidR="000F3CFF" w:rsidRDefault="000F3CFF" w:rsidP="000F3C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«История села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Трёхбалтаево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Содержит информацию о возникновении села и улиц.</w:t>
      </w:r>
    </w:p>
    <w:p w:rsidR="000F3CFF" w:rsidRDefault="000F3CFF" w:rsidP="000F3C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«Никто не забыт – ничто не забыто».</w:t>
      </w:r>
      <w:r>
        <w:rPr>
          <w:rFonts w:ascii="Times New Roman" w:hAnsi="Times New Roman" w:cs="Times New Roman"/>
          <w:sz w:val="28"/>
          <w:szCs w:val="28"/>
        </w:rPr>
        <w:t xml:space="preserve"> Есть материалы об участниках Великой Отечественной войны: фотографии, биографические данные, воспоминания, творческие работы учащихся школы.</w:t>
      </w:r>
    </w:p>
    <w:p w:rsidR="000F3CFF" w:rsidRDefault="000F3CFF" w:rsidP="000F3C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 жизни всегда есть место подвигу».</w:t>
      </w:r>
      <w:r>
        <w:rPr>
          <w:rFonts w:ascii="Times New Roman" w:hAnsi="Times New Roman" w:cs="Times New Roman"/>
          <w:sz w:val="28"/>
          <w:szCs w:val="28"/>
        </w:rPr>
        <w:t xml:space="preserve">  Представлен фотографиями участников современных войн (Чечня, Афганистан, Украина) жителями села. Имеются материалы о погибших односельчанах.</w:t>
      </w:r>
    </w:p>
    <w:p w:rsidR="000F3CFF" w:rsidRDefault="000F3CFF" w:rsidP="000F3CF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«История вышивок».</w:t>
      </w:r>
      <w:r>
        <w:rPr>
          <w:rFonts w:ascii="Times New Roman" w:hAnsi="Times New Roman" w:cs="Times New Roman"/>
          <w:sz w:val="28"/>
          <w:szCs w:val="28"/>
        </w:rPr>
        <w:t xml:space="preserve"> Рассказывает об истории создания вышивок.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Вышивка – это украшение ткани и других материалов способом шитья для получения разнообразных узоров. Она известна во всем мире.</w:t>
      </w:r>
    </w:p>
    <w:p w:rsidR="000F3CFF" w:rsidRDefault="000F3CFF" w:rsidP="000F3CF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Каждая экспозиция музея содержит экспонаты. Экскурсии в нашем музее проводят, по возможности, обучающиеся.</w:t>
      </w:r>
    </w:p>
    <w:p w:rsidR="00B73806" w:rsidRDefault="00B73806">
      <w:bookmarkStart w:id="0" w:name="_GoBack"/>
      <w:bookmarkEnd w:id="0"/>
    </w:p>
    <w:sectPr w:rsidR="00B73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0C"/>
    <w:rsid w:val="000F3CFF"/>
    <w:rsid w:val="00AE360C"/>
    <w:rsid w:val="00B7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7DE3B-E9F0-4043-B95F-C50CC376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C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8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2024-11-29T07:33:00Z</dcterms:created>
  <dcterms:modified xsi:type="dcterms:W3CDTF">2024-11-29T07:34:00Z</dcterms:modified>
</cp:coreProperties>
</file>