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color w:val="212529"/>
          <w:sz w:val="20"/>
        </w:rPr>
      </w:pPr>
      <w:r>
        <w:rPr>
          <w:rFonts w:ascii="Times New Roman" w:hAnsi="Times New Roman"/>
          <w:b w:val="1"/>
          <w:color w:val="212529"/>
          <w:sz w:val="20"/>
        </w:rPr>
        <w:t xml:space="preserve"> </w:t>
      </w:r>
      <w:r>
        <w:rPr>
          <w:rFonts w:ascii="Times New Roman" w:hAnsi="Times New Roman"/>
          <w:b w:val="1"/>
          <w:color w:val="212529"/>
          <w:sz w:val="20"/>
        </w:rPr>
        <w:t xml:space="preserve">Педагогических </w:t>
      </w:r>
      <w:r>
        <w:rPr>
          <w:rFonts w:ascii="Times New Roman" w:hAnsi="Times New Roman"/>
          <w:b w:val="1"/>
          <w:color w:val="212529"/>
          <w:sz w:val="20"/>
        </w:rPr>
        <w:t>состав</w:t>
      </w:r>
      <w:r>
        <w:rPr>
          <w:rFonts w:ascii="Times New Roman" w:hAnsi="Times New Roman"/>
          <w:b w:val="1"/>
          <w:color w:val="212529"/>
          <w:sz w:val="20"/>
        </w:rPr>
        <w:t xml:space="preserve"> работников основного общего образования </w:t>
      </w:r>
    </w:p>
    <w:p w14:paraId="02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color w:val="212529"/>
          <w:sz w:val="20"/>
        </w:rPr>
      </w:pPr>
      <w:r>
        <w:rPr>
          <w:rFonts w:ascii="Times New Roman" w:hAnsi="Times New Roman"/>
          <w:b w:val="1"/>
          <w:color w:val="212529"/>
          <w:sz w:val="20"/>
        </w:rPr>
        <w:t>МБОУ «</w:t>
      </w:r>
      <w:r>
        <w:rPr>
          <w:rFonts w:ascii="Times New Roman" w:hAnsi="Times New Roman"/>
          <w:b w:val="1"/>
          <w:color w:val="212529"/>
          <w:sz w:val="20"/>
        </w:rPr>
        <w:t>Янгильдинская СОШ</w:t>
      </w:r>
      <w:r>
        <w:rPr>
          <w:rFonts w:ascii="Times New Roman" w:hAnsi="Times New Roman"/>
          <w:b w:val="1"/>
          <w:color w:val="212529"/>
          <w:sz w:val="20"/>
        </w:rPr>
        <w:t>» Чебоксарского муниципального округа Чувашской Республики</w:t>
      </w:r>
    </w:p>
    <w:p w14:paraId="03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color w:val="212529"/>
          <w:sz w:val="20"/>
        </w:rPr>
      </w:pPr>
      <w:r>
        <w:rPr>
          <w:rFonts w:ascii="Times New Roman" w:hAnsi="Times New Roman"/>
          <w:b w:val="1"/>
          <w:color w:val="212529"/>
          <w:sz w:val="20"/>
        </w:rPr>
        <w:t xml:space="preserve">на </w:t>
      </w:r>
      <w:r>
        <w:rPr>
          <w:rFonts w:ascii="Times New Roman" w:hAnsi="Times New Roman"/>
          <w:b w:val="1"/>
          <w:color w:val="212529"/>
          <w:sz w:val="20"/>
        </w:rPr>
        <w:t>2024-2025 учебный год</w:t>
      </w:r>
    </w:p>
    <w:p w14:paraId="04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color w:val="212529"/>
          <w:sz w:val="20"/>
        </w:rPr>
      </w:pPr>
    </w:p>
    <w:tbl>
      <w:tblPr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467"/>
        <w:gridCol w:w="1575"/>
        <w:gridCol w:w="1777"/>
        <w:gridCol w:w="2093"/>
        <w:gridCol w:w="875"/>
        <w:gridCol w:w="845"/>
        <w:gridCol w:w="1444"/>
        <w:gridCol w:w="1523"/>
        <w:gridCol w:w="1650"/>
        <w:gridCol w:w="2550"/>
      </w:tblGrid>
      <w:tr>
        <w:trPr>
          <w:trHeight w:hRule="atLeast" w:val="567"/>
        </w:trPr>
        <w:tc>
          <w:tcPr>
            <w:tcW w:type="dxa" w:w="14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5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Фамилия, имя, отчество</w:t>
            </w:r>
          </w:p>
        </w:tc>
        <w:tc>
          <w:tcPr>
            <w:tcW w:type="dxa" w:w="157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6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Занимаемая</w:t>
            </w:r>
          </w:p>
          <w:p w14:paraId="07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должность</w:t>
            </w:r>
          </w:p>
        </w:tc>
        <w:tc>
          <w:tcPr>
            <w:tcW w:type="dxa" w:w="17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Преподаваемые учебные предметы, курсы, дисциплины (модули)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Уровень профессионального</w:t>
            </w:r>
          </w:p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образования, квалификация, направление подготовки</w:t>
            </w:r>
          </w:p>
        </w:tc>
        <w:tc>
          <w:tcPr>
            <w:tcW w:type="dxa" w:w="87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Ученая степень</w:t>
            </w:r>
          </w:p>
        </w:tc>
        <w:tc>
          <w:tcPr>
            <w:tcW w:type="dxa" w:w="84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Ученое звание</w:t>
            </w:r>
          </w:p>
        </w:tc>
        <w:tc>
          <w:tcPr>
            <w:tcW w:type="dxa" w:w="144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 xml:space="preserve"> Сведения о повышении квалификации (за последние 3 года)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Сведения о профессиональной переподготовке (при наличии)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212529"/>
                <w:sz w:val="20"/>
              </w:rPr>
            </w:pPr>
            <w:r>
              <w:rPr>
                <w:rFonts w:ascii="Times New Roman" w:hAnsi="Times New Roman"/>
                <w:b w:val="1"/>
                <w:color w:val="212529"/>
                <w:sz w:val="20"/>
              </w:rPr>
              <w:t>Наименование общеобразовательных программы, в реализации которых участвует педагогический работник</w:t>
            </w:r>
          </w:p>
        </w:tc>
      </w:tr>
      <w:tr>
        <w:trPr>
          <w:trHeight w:hRule="atLeast" w:val="567"/>
        </w:trPr>
        <w:tc>
          <w:tcPr>
            <w:tcW w:type="dxa" w:w="14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Васильева Марина Петровна</w:t>
            </w:r>
          </w:p>
        </w:tc>
        <w:tc>
          <w:tcPr>
            <w:tcW w:type="dxa" w:w="157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труда (технологии), ИЗО, заместитель директора по УВР</w:t>
            </w:r>
          </w:p>
        </w:tc>
        <w:tc>
          <w:tcPr>
            <w:tcW w:type="dxa" w:w="17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pStyle w:val="Style_1"/>
              <w:spacing w:after="0" w:before="0" w:line="240" w:lineRule="atLeast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Труд (технологи)</w:t>
            </w:r>
          </w:p>
          <w:p w14:paraId="14000000">
            <w:pPr>
              <w:pStyle w:val="Style_1"/>
              <w:spacing w:after="0" w:before="0" w:line="240" w:lineRule="atLeast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ИЗО</w:t>
            </w:r>
          </w:p>
          <w:p w14:paraId="15000000">
            <w:pPr>
              <w:pStyle w:val="Style_1"/>
              <w:spacing w:after="0" w:before="0" w:line="240" w:lineRule="atLeast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Физика</w:t>
            </w:r>
          </w:p>
          <w:p w14:paraId="16000000">
            <w:pPr>
              <w:pStyle w:val="Style_1"/>
              <w:spacing w:after="0" w:before="0" w:line="240" w:lineRule="atLeast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Профильный труд</w:t>
            </w:r>
          </w:p>
        </w:tc>
        <w:tc>
          <w:tcPr>
            <w:tcW w:type="dxa" w:w="20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Высшее, высшая квалификационная категория, технология и предпринимательство</w:t>
            </w:r>
          </w:p>
        </w:tc>
        <w:tc>
          <w:tcPr>
            <w:tcW w:type="dxa" w:w="87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84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144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2022, 2023, 2024</w:t>
            </w:r>
          </w:p>
        </w:tc>
        <w:tc>
          <w:tcPr>
            <w:tcW w:type="dxa" w:w="152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учитель начальных классов, 2017 г.</w:t>
            </w:r>
          </w:p>
        </w:tc>
        <w:tc>
          <w:tcPr>
            <w:tcW w:type="dxa" w:w="165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25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ООП ООО, АООП УО</w:t>
            </w:r>
          </w:p>
        </w:tc>
      </w:tr>
      <w:tr>
        <w:trPr>
          <w:trHeight w:hRule="atLeast" w:val="567"/>
        </w:trPr>
        <w:tc>
          <w:tcPr>
            <w:tcW w:type="dxa" w:w="14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Калишов Валерий Николаевич</w:t>
            </w:r>
          </w:p>
        </w:tc>
        <w:tc>
          <w:tcPr>
            <w:tcW w:type="dxa" w:w="157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преподаватель-организатор ОБЗР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 xml:space="preserve"> учитель </w:t>
            </w:r>
            <w:r>
              <w:rPr>
                <w:rFonts w:ascii="Times New Roman" w:hAnsi="Times New Roman"/>
                <w:sz w:val="20"/>
              </w:rPr>
              <w:t>физической культуры</w:t>
            </w:r>
          </w:p>
        </w:tc>
        <w:tc>
          <w:tcPr>
            <w:tcW w:type="dxa" w:w="17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pStyle w:val="Style_1"/>
              <w:spacing w:after="0" w:before="0" w:line="240" w:lineRule="atLeast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ОБЗР</w:t>
            </w:r>
          </w:p>
          <w:p w14:paraId="21000000">
            <w:pPr>
              <w:pStyle w:val="Style_1"/>
              <w:spacing w:after="0" w:before="0" w:line="240" w:lineRule="atLeast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Физкультура</w:t>
            </w:r>
          </w:p>
          <w:p w14:paraId="22000000">
            <w:pPr>
              <w:pStyle w:val="Style_1"/>
              <w:spacing w:after="0" w:before="0" w:line="240" w:lineRule="atLeast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Биология</w:t>
            </w:r>
          </w:p>
        </w:tc>
        <w:tc>
          <w:tcPr>
            <w:tcW w:type="dxa" w:w="209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Высшее, первая квалификационная категория, биология и химия</w:t>
            </w:r>
          </w:p>
        </w:tc>
        <w:tc>
          <w:tcPr>
            <w:tcW w:type="dxa" w:w="87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84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144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2023, 2024</w:t>
            </w:r>
          </w:p>
        </w:tc>
        <w:tc>
          <w:tcPr>
            <w:tcW w:type="dxa" w:w="152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Учитель физической культуры и ОБЖ, 2020 г.</w:t>
            </w:r>
          </w:p>
        </w:tc>
        <w:tc>
          <w:tcPr>
            <w:tcW w:type="dxa" w:w="165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8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34</w:t>
            </w:r>
          </w:p>
        </w:tc>
        <w:tc>
          <w:tcPr>
            <w:tcW w:type="dxa" w:w="2550"/>
            <w:tcBorders>
              <w:top w:color="000000" w:sz="6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9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ООП ООО, ООП СОО, АООП ЗПР</w:t>
            </w:r>
          </w:p>
        </w:tc>
      </w:tr>
      <w:tr>
        <w:trPr>
          <w:trHeight w:hRule="atLeast" w:val="567"/>
        </w:trPr>
        <w:tc>
          <w:tcPr>
            <w:tcW w:type="dxa" w:w="14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2A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Калишова Раиса Валентиновна</w:t>
            </w:r>
          </w:p>
        </w:tc>
        <w:tc>
          <w:tcPr>
            <w:tcW w:type="dxa" w:w="157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B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У</w:t>
            </w:r>
            <w:r>
              <w:rPr>
                <w:rFonts w:ascii="Times New Roman" w:hAnsi="Times New Roman"/>
                <w:color w:val="212529"/>
                <w:sz w:val="20"/>
              </w:rPr>
              <w:t>читель</w:t>
            </w:r>
          </w:p>
          <w:p w14:paraId="2C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химии, биологии, географии</w:t>
            </w:r>
          </w:p>
        </w:tc>
        <w:tc>
          <w:tcPr>
            <w:tcW w:type="dxa" w:w="17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D000000">
            <w:pPr>
              <w:pStyle w:val="Style_1"/>
              <w:spacing w:after="0" w:before="0" w:line="240" w:lineRule="atLeast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Биология</w:t>
            </w:r>
          </w:p>
          <w:p w14:paraId="2E000000">
            <w:pPr>
              <w:pStyle w:val="Style_1"/>
              <w:spacing w:after="0" w:before="0" w:line="240" w:lineRule="atLeast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Химия</w:t>
            </w:r>
          </w:p>
        </w:tc>
        <w:tc>
          <w:tcPr>
            <w:tcW w:type="dxa" w:w="209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F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 xml:space="preserve">Высшее, </w:t>
            </w:r>
            <w:r>
              <w:rPr>
                <w:rFonts w:ascii="Times New Roman" w:hAnsi="Times New Roman"/>
                <w:color w:val="212529"/>
                <w:sz w:val="20"/>
              </w:rPr>
              <w:t>первая квалификационная категория, биология и химия</w:t>
            </w:r>
          </w:p>
        </w:tc>
        <w:tc>
          <w:tcPr>
            <w:tcW w:type="dxa" w:w="87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0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84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1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144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2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2022, 2023</w:t>
            </w:r>
          </w:p>
        </w:tc>
        <w:tc>
          <w:tcPr>
            <w:tcW w:type="dxa" w:w="152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3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165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4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34</w:t>
            </w:r>
          </w:p>
        </w:tc>
        <w:tc>
          <w:tcPr>
            <w:tcW w:type="dxa" w:w="25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5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ООП ООО, ООП СОО, АООП ЗПР</w:t>
            </w:r>
          </w:p>
        </w:tc>
      </w:tr>
      <w:tr>
        <w:trPr>
          <w:trHeight w:hRule="atLeast" w:val="567"/>
        </w:trPr>
        <w:tc>
          <w:tcPr>
            <w:tcW w:type="dxa" w:w="14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36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Кондратьева Валентина Германовна</w:t>
            </w:r>
          </w:p>
        </w:tc>
        <w:tc>
          <w:tcPr>
            <w:tcW w:type="dxa" w:w="157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7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У</w:t>
            </w:r>
            <w:r>
              <w:rPr>
                <w:rFonts w:ascii="Times New Roman" w:hAnsi="Times New Roman"/>
                <w:color w:val="212529"/>
                <w:sz w:val="20"/>
              </w:rPr>
              <w:t>читель</w:t>
            </w:r>
            <w:r>
              <w:rPr>
                <w:rFonts w:ascii="Times New Roman" w:hAnsi="Times New Roman"/>
                <w:color w:val="212529"/>
                <w:sz w:val="20"/>
              </w:rPr>
              <w:t xml:space="preserve"> математики, информатики</w:t>
            </w:r>
          </w:p>
        </w:tc>
        <w:tc>
          <w:tcPr>
            <w:tcW w:type="dxa" w:w="17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8000000">
            <w:pPr>
              <w:pStyle w:val="Style_1"/>
              <w:spacing w:after="0" w:before="0" w:line="240" w:lineRule="atLeast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Вероятность и статистика</w:t>
            </w:r>
          </w:p>
          <w:p w14:paraId="39000000">
            <w:pPr>
              <w:pStyle w:val="Style_1"/>
              <w:spacing w:after="0" w:before="0" w:line="240" w:lineRule="atLeast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Информатика и ИКТ</w:t>
            </w:r>
          </w:p>
          <w:p w14:paraId="3A000000">
            <w:pPr>
              <w:pStyle w:val="Style_1"/>
              <w:spacing w:after="0" w:before="0" w:line="240" w:lineRule="atLeast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Физика</w:t>
            </w:r>
          </w:p>
        </w:tc>
        <w:tc>
          <w:tcPr>
            <w:tcW w:type="dxa" w:w="209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B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Высшее</w:t>
            </w:r>
            <w:r>
              <w:rPr>
                <w:rFonts w:ascii="Times New Roman" w:hAnsi="Times New Roman"/>
                <w:color w:val="212529"/>
                <w:sz w:val="20"/>
              </w:rPr>
              <w:t xml:space="preserve">, </w:t>
            </w:r>
            <w:r>
              <w:rPr>
                <w:rFonts w:ascii="Times New Roman" w:hAnsi="Times New Roman"/>
                <w:color w:val="212529"/>
                <w:sz w:val="20"/>
              </w:rPr>
              <w:t>первая квалификационная категория, математика</w:t>
            </w:r>
          </w:p>
          <w:p w14:paraId="3C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</w:p>
        </w:tc>
        <w:tc>
          <w:tcPr>
            <w:tcW w:type="dxa" w:w="87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D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84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E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144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F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2023, 2024</w:t>
            </w:r>
          </w:p>
        </w:tc>
        <w:tc>
          <w:tcPr>
            <w:tcW w:type="dxa" w:w="152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0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165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1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20</w:t>
            </w:r>
          </w:p>
        </w:tc>
        <w:tc>
          <w:tcPr>
            <w:tcW w:type="dxa" w:w="25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2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ООП ООО, ООП СОО, АООП ЗПР</w:t>
            </w:r>
          </w:p>
        </w:tc>
      </w:tr>
      <w:tr>
        <w:trPr>
          <w:trHeight w:hRule="atLeast" w:val="567"/>
        </w:trPr>
        <w:tc>
          <w:tcPr>
            <w:tcW w:type="dxa" w:w="14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3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Любимова Елена Николаевна</w:t>
            </w:r>
          </w:p>
        </w:tc>
        <w:tc>
          <w:tcPr>
            <w:tcW w:type="dxa" w:w="157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4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Учитель русского языка и литературы</w:t>
            </w:r>
          </w:p>
        </w:tc>
        <w:tc>
          <w:tcPr>
            <w:tcW w:type="dxa" w:w="17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5000000">
            <w:pPr>
              <w:pStyle w:val="Style_1"/>
              <w:spacing w:after="0" w:before="0" w:line="240" w:lineRule="atLeast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Литература</w:t>
            </w:r>
          </w:p>
          <w:p w14:paraId="46000000">
            <w:pPr>
              <w:pStyle w:val="Style_1"/>
              <w:spacing w:after="0" w:before="0" w:line="240" w:lineRule="atLeast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Русский язык</w:t>
            </w:r>
          </w:p>
        </w:tc>
        <w:tc>
          <w:tcPr>
            <w:tcW w:type="dxa" w:w="209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7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Высшее</w:t>
            </w:r>
            <w:r>
              <w:rPr>
                <w:rFonts w:ascii="Times New Roman" w:hAnsi="Times New Roman"/>
                <w:color w:val="212529"/>
                <w:sz w:val="20"/>
              </w:rPr>
              <w:t>, высшая</w:t>
            </w:r>
            <w:r>
              <w:rPr>
                <w:rFonts w:ascii="Times New Roman" w:hAnsi="Times New Roman"/>
                <w:color w:val="212529"/>
                <w:sz w:val="20"/>
              </w:rPr>
              <w:t xml:space="preserve"> квалификационная категория, </w:t>
            </w:r>
            <w:r>
              <w:rPr>
                <w:rFonts w:ascii="Times New Roman" w:hAnsi="Times New Roman"/>
                <w:color w:val="212529"/>
                <w:sz w:val="20"/>
              </w:rPr>
              <w:t>русский язык и литература</w:t>
            </w:r>
          </w:p>
        </w:tc>
        <w:tc>
          <w:tcPr>
            <w:tcW w:type="dxa" w:w="87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8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84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9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144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A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2022, 2023, 2024</w:t>
            </w:r>
          </w:p>
        </w:tc>
        <w:tc>
          <w:tcPr>
            <w:tcW w:type="dxa" w:w="152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B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165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C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i w:val="0"/>
                <w:color w:themeColor="text1" w:themeTint="7F" w:val="808080"/>
                <w:sz w:val="20"/>
              </w:rPr>
            </w:pPr>
            <w:r>
              <w:rPr>
                <w:rFonts w:ascii="Times New Roman" w:hAnsi="Times New Roman"/>
                <w:i w:val="0"/>
                <w:color w:val="212529"/>
                <w:sz w:val="20"/>
              </w:rPr>
              <w:t>34</w:t>
            </w:r>
          </w:p>
        </w:tc>
        <w:tc>
          <w:tcPr>
            <w:tcW w:type="dxa" w:w="25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D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ООП ООО, ООП СОО, АООП ЗПР</w:t>
            </w:r>
          </w:p>
        </w:tc>
      </w:tr>
      <w:tr>
        <w:trPr>
          <w:trHeight w:hRule="atLeast" w:val="567"/>
        </w:trPr>
        <w:tc>
          <w:tcPr>
            <w:tcW w:type="dxa" w:w="14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E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Майорова</w:t>
            </w:r>
            <w:r>
              <w:rPr>
                <w:rFonts w:ascii="Times New Roman" w:hAnsi="Times New Roman"/>
                <w:sz w:val="20"/>
              </w:rPr>
              <w:t xml:space="preserve"> Ольга Вячеславовна</w:t>
            </w:r>
          </w:p>
        </w:tc>
        <w:tc>
          <w:tcPr>
            <w:tcW w:type="dxa" w:w="157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4F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Учитель истории</w:t>
            </w:r>
          </w:p>
        </w:tc>
        <w:tc>
          <w:tcPr>
            <w:tcW w:type="dxa" w:w="17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0000000">
            <w:pPr>
              <w:pStyle w:val="Style_1"/>
              <w:spacing w:after="0" w:before="0" w:line="240" w:lineRule="atLeast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География</w:t>
            </w:r>
          </w:p>
          <w:p w14:paraId="51000000">
            <w:pPr>
              <w:pStyle w:val="Style_1"/>
              <w:spacing w:after="0" w:before="0" w:line="240" w:lineRule="atLeast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История</w:t>
            </w:r>
          </w:p>
          <w:p w14:paraId="52000000">
            <w:pPr>
              <w:pStyle w:val="Style_1"/>
              <w:spacing w:after="0" w:before="0" w:line="240" w:lineRule="atLeast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История Отечества</w:t>
            </w:r>
          </w:p>
          <w:p w14:paraId="53000000">
            <w:pPr>
              <w:pStyle w:val="Style_1"/>
              <w:spacing w:after="0" w:before="0" w:line="240" w:lineRule="atLeast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История России. Всеобщая история</w:t>
            </w:r>
          </w:p>
          <w:p w14:paraId="54000000">
            <w:pPr>
              <w:pStyle w:val="Style_1"/>
              <w:spacing w:after="0" w:before="0" w:line="240" w:lineRule="atLeast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Обществознание</w:t>
            </w:r>
          </w:p>
        </w:tc>
        <w:tc>
          <w:tcPr>
            <w:tcW w:type="dxa" w:w="209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5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Высшее</w:t>
            </w:r>
            <w:r>
              <w:rPr>
                <w:rFonts w:ascii="Times New Roman" w:hAnsi="Times New Roman"/>
                <w:color w:val="212529"/>
                <w:sz w:val="20"/>
              </w:rPr>
              <w:t xml:space="preserve">, </w:t>
            </w:r>
            <w:r>
              <w:rPr>
                <w:rFonts w:ascii="Times New Roman" w:hAnsi="Times New Roman"/>
                <w:color w:val="212529"/>
                <w:sz w:val="20"/>
              </w:rPr>
              <w:t>первая квалификационная категория, истори, право, юриспруденция</w:t>
            </w:r>
          </w:p>
          <w:p w14:paraId="56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</w:p>
        </w:tc>
        <w:tc>
          <w:tcPr>
            <w:tcW w:type="dxa" w:w="87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7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84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8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144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9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2023</w:t>
            </w:r>
          </w:p>
        </w:tc>
        <w:tc>
          <w:tcPr>
            <w:tcW w:type="dxa" w:w="152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A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165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B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22</w:t>
            </w:r>
          </w:p>
        </w:tc>
        <w:tc>
          <w:tcPr>
            <w:tcW w:type="dxa" w:w="25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C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ООП ООО, ООП СОО, АООП ЗПР</w:t>
            </w:r>
          </w:p>
        </w:tc>
      </w:tr>
      <w:tr>
        <w:trPr>
          <w:trHeight w:hRule="atLeast" w:val="567"/>
        </w:trPr>
        <w:tc>
          <w:tcPr>
            <w:tcW w:type="dxa" w:w="14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5D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Московцева</w:t>
            </w:r>
            <w:r>
              <w:rPr>
                <w:rFonts w:ascii="Times New Roman" w:hAnsi="Times New Roman"/>
                <w:sz w:val="20"/>
              </w:rPr>
              <w:t xml:space="preserve"> Анжела Юрьевна</w:t>
            </w:r>
          </w:p>
        </w:tc>
        <w:tc>
          <w:tcPr>
            <w:tcW w:type="dxa" w:w="157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E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Учитель чувашского языка и литературы</w:t>
            </w:r>
          </w:p>
        </w:tc>
        <w:tc>
          <w:tcPr>
            <w:tcW w:type="dxa" w:w="17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5F000000">
            <w:pPr>
              <w:pStyle w:val="Style_1"/>
              <w:spacing w:after="0" w:before="0" w:line="240" w:lineRule="atLeast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Русский язык</w:t>
            </w:r>
          </w:p>
          <w:p w14:paraId="60000000">
            <w:pPr>
              <w:pStyle w:val="Style_1"/>
              <w:spacing w:after="0" w:before="0" w:line="240" w:lineRule="atLeast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Родная (чувашская) литература</w:t>
            </w:r>
          </w:p>
          <w:p w14:paraId="61000000">
            <w:pPr>
              <w:pStyle w:val="Style_1"/>
              <w:spacing w:after="0" w:before="0" w:line="240" w:lineRule="atLeast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Родной (чувашский) язык</w:t>
            </w:r>
          </w:p>
        </w:tc>
        <w:tc>
          <w:tcPr>
            <w:tcW w:type="dxa" w:w="209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2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Высшее</w:t>
            </w:r>
            <w:r>
              <w:rPr>
                <w:rFonts w:ascii="Times New Roman" w:hAnsi="Times New Roman"/>
                <w:color w:val="212529"/>
                <w:sz w:val="20"/>
              </w:rPr>
              <w:t>, высш</w:t>
            </w:r>
            <w:r>
              <w:rPr>
                <w:rFonts w:ascii="Times New Roman" w:hAnsi="Times New Roman"/>
                <w:color w:val="212529"/>
                <w:sz w:val="20"/>
              </w:rPr>
              <w:t>ая квалификационная категория, чувашский язык и литература</w:t>
            </w:r>
          </w:p>
          <w:p w14:paraId="63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</w:p>
        </w:tc>
        <w:tc>
          <w:tcPr>
            <w:tcW w:type="dxa" w:w="87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4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84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5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144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6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2023</w:t>
            </w:r>
          </w:p>
        </w:tc>
        <w:tc>
          <w:tcPr>
            <w:tcW w:type="dxa" w:w="152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7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Учитель-логопед</w:t>
            </w:r>
          </w:p>
          <w:p w14:paraId="68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</w:p>
        </w:tc>
        <w:tc>
          <w:tcPr>
            <w:tcW w:type="dxa" w:w="165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9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 xml:space="preserve">21 </w:t>
            </w:r>
          </w:p>
        </w:tc>
        <w:tc>
          <w:tcPr>
            <w:tcW w:type="dxa" w:w="25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A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ООП ООО, ООП СОО, АООП ЗПР</w:t>
            </w:r>
          </w:p>
        </w:tc>
      </w:tr>
      <w:tr>
        <w:trPr>
          <w:trHeight w:hRule="atLeast" w:val="567"/>
        </w:trPr>
        <w:tc>
          <w:tcPr>
            <w:tcW w:type="dxa" w:w="14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B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Орлова Валентина Васильевна</w:t>
            </w:r>
          </w:p>
        </w:tc>
        <w:tc>
          <w:tcPr>
            <w:tcW w:type="dxa" w:w="157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C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Учитель математики</w:t>
            </w:r>
          </w:p>
        </w:tc>
        <w:tc>
          <w:tcPr>
            <w:tcW w:type="dxa" w:w="17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6D000000">
            <w:pPr>
              <w:pStyle w:val="Style_1"/>
              <w:spacing w:after="0" w:before="0" w:line="240" w:lineRule="atLeast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Математика: алгебра и начала математического анализа </w:t>
            </w:r>
          </w:p>
          <w:p w14:paraId="6E000000">
            <w:pPr>
              <w:pStyle w:val="Style_1"/>
              <w:spacing w:after="0" w:before="0" w:line="240" w:lineRule="atLeast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Математика (алгебра)</w:t>
            </w:r>
          </w:p>
          <w:p w14:paraId="6F000000">
            <w:pPr>
              <w:pStyle w:val="Style_1"/>
              <w:spacing w:after="0" w:before="0" w:line="240" w:lineRule="atLeast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Математика (геометрия)</w:t>
            </w:r>
          </w:p>
        </w:tc>
        <w:tc>
          <w:tcPr>
            <w:tcW w:type="dxa" w:w="209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0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Высшее</w:t>
            </w:r>
            <w:r>
              <w:rPr>
                <w:rFonts w:ascii="Times New Roman" w:hAnsi="Times New Roman"/>
                <w:color w:val="212529"/>
                <w:sz w:val="20"/>
              </w:rPr>
              <w:t xml:space="preserve">, </w:t>
            </w:r>
            <w:r>
              <w:rPr>
                <w:rFonts w:ascii="Times New Roman" w:hAnsi="Times New Roman"/>
                <w:color w:val="212529"/>
                <w:sz w:val="20"/>
              </w:rPr>
              <w:t>первая квалификационная категория, математика</w:t>
            </w:r>
          </w:p>
          <w:p w14:paraId="71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</w:p>
        </w:tc>
        <w:tc>
          <w:tcPr>
            <w:tcW w:type="dxa" w:w="87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2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84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3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144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4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2023</w:t>
            </w:r>
          </w:p>
        </w:tc>
        <w:tc>
          <w:tcPr>
            <w:tcW w:type="dxa" w:w="152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5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Учитель физическая культура 2016 г.</w:t>
            </w:r>
          </w:p>
        </w:tc>
        <w:tc>
          <w:tcPr>
            <w:tcW w:type="dxa" w:w="165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6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36</w:t>
            </w:r>
          </w:p>
        </w:tc>
        <w:tc>
          <w:tcPr>
            <w:tcW w:type="dxa" w:w="25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7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ООП ООО, ООП СОО, АООП ЗПР</w:t>
            </w:r>
          </w:p>
        </w:tc>
      </w:tr>
      <w:tr>
        <w:trPr>
          <w:trHeight w:hRule="atLeast" w:val="567"/>
        </w:trPr>
        <w:tc>
          <w:tcPr>
            <w:tcW w:type="dxa" w:w="14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Соловьёва Надежда Львовна</w:t>
            </w:r>
          </w:p>
        </w:tc>
        <w:tc>
          <w:tcPr>
            <w:tcW w:type="dxa" w:w="157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9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Учитель английского и немецкого языков</w:t>
            </w:r>
          </w:p>
        </w:tc>
        <w:tc>
          <w:tcPr>
            <w:tcW w:type="dxa" w:w="17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A000000">
            <w:pPr>
              <w:pStyle w:val="Style_1"/>
              <w:spacing w:after="0" w:before="0" w:line="240" w:lineRule="atLeast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Иностранный язык (английский)</w:t>
            </w:r>
          </w:p>
          <w:p w14:paraId="7B000000">
            <w:pPr>
              <w:pStyle w:val="Style_1"/>
              <w:spacing w:after="0" w:before="0" w:line="240" w:lineRule="atLeast"/>
              <w:ind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09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C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Высшее</w:t>
            </w:r>
            <w:r>
              <w:rPr>
                <w:rFonts w:ascii="Times New Roman" w:hAnsi="Times New Roman"/>
                <w:color w:val="212529"/>
                <w:sz w:val="20"/>
              </w:rPr>
              <w:t xml:space="preserve">, </w:t>
            </w:r>
            <w:r>
              <w:rPr>
                <w:rFonts w:ascii="Times New Roman" w:hAnsi="Times New Roman"/>
                <w:color w:val="212529"/>
                <w:sz w:val="20"/>
              </w:rPr>
              <w:t>первая квалификационная категория, английский и немецкий языки</w:t>
            </w:r>
          </w:p>
          <w:p w14:paraId="7D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</w:p>
        </w:tc>
        <w:tc>
          <w:tcPr>
            <w:tcW w:type="dxa" w:w="87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E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84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7F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144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0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2022, 2023</w:t>
            </w:r>
          </w:p>
        </w:tc>
        <w:tc>
          <w:tcPr>
            <w:tcW w:type="dxa" w:w="152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1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165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2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35</w:t>
            </w:r>
          </w:p>
        </w:tc>
        <w:tc>
          <w:tcPr>
            <w:tcW w:type="dxa" w:w="25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3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ООП ООО, ООП СОО, АООП ЗПР</w:t>
            </w:r>
          </w:p>
        </w:tc>
      </w:tr>
      <w:tr>
        <w:trPr>
          <w:trHeight w:hRule="atLeast" w:val="567"/>
        </w:trPr>
        <w:tc>
          <w:tcPr>
            <w:tcW w:type="dxa" w:w="14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4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Григорьева Елена Юрьевна</w:t>
            </w:r>
          </w:p>
        </w:tc>
        <w:tc>
          <w:tcPr>
            <w:tcW w:type="dxa" w:w="157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5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Учитель русского языка, литературы, иностранного (английского) языка</w:t>
            </w:r>
          </w:p>
        </w:tc>
        <w:tc>
          <w:tcPr>
            <w:tcW w:type="dxa" w:w="17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6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Русский язык</w:t>
            </w:r>
          </w:p>
          <w:p w14:paraId="87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Литература</w:t>
            </w:r>
          </w:p>
          <w:p w14:paraId="88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</w:p>
        </w:tc>
        <w:tc>
          <w:tcPr>
            <w:tcW w:type="dxa" w:w="209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9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 xml:space="preserve">Высшее, </w:t>
            </w:r>
            <w:r>
              <w:rPr>
                <w:rFonts w:ascii="Times New Roman" w:hAnsi="Times New Roman"/>
                <w:color w:val="212529"/>
                <w:sz w:val="20"/>
              </w:rPr>
              <w:t xml:space="preserve">квалификационной категории нет, </w:t>
            </w:r>
            <w:r>
              <w:rPr>
                <w:rFonts w:ascii="Times New Roman" w:hAnsi="Times New Roman"/>
                <w:color w:val="212529"/>
                <w:sz w:val="20"/>
              </w:rPr>
              <w:t>русский язык и литература</w:t>
            </w:r>
          </w:p>
        </w:tc>
        <w:tc>
          <w:tcPr>
            <w:tcW w:type="dxa" w:w="87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A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84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B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144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C000000">
            <w:pPr>
              <w:pStyle w:val="Style_1"/>
              <w:ind/>
              <w:jc w:val="left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2024</w:t>
            </w:r>
          </w:p>
        </w:tc>
        <w:tc>
          <w:tcPr>
            <w:tcW w:type="dxa" w:w="152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D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Учитель английского языка</w:t>
            </w:r>
          </w:p>
        </w:tc>
        <w:tc>
          <w:tcPr>
            <w:tcW w:type="dxa" w:w="165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E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7</w:t>
            </w:r>
          </w:p>
        </w:tc>
        <w:tc>
          <w:tcPr>
            <w:tcW w:type="dxa" w:w="25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8F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 xml:space="preserve">ООП ООО, ООП СОО, </w:t>
            </w:r>
          </w:p>
        </w:tc>
      </w:tr>
      <w:tr>
        <w:trPr>
          <w:trHeight w:hRule="atLeast" w:val="567"/>
        </w:trPr>
        <w:tc>
          <w:tcPr>
            <w:tcW w:type="dxa" w:w="146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90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Кирьянов Алексей Рудольфович</w:t>
            </w:r>
          </w:p>
        </w:tc>
        <w:tc>
          <w:tcPr>
            <w:tcW w:type="dxa" w:w="157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1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Советник директора по воспитанию и взаимодействию с общественными объединениями, старший вожатый</w:t>
            </w:r>
          </w:p>
        </w:tc>
        <w:tc>
          <w:tcPr>
            <w:tcW w:type="dxa" w:w="177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2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Труд (технология)</w:t>
            </w:r>
          </w:p>
        </w:tc>
        <w:tc>
          <w:tcPr>
            <w:tcW w:type="dxa" w:w="209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3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Среднее</w:t>
            </w:r>
          </w:p>
          <w:p w14:paraId="94000000">
            <w:pPr>
              <w:pStyle w:val="Style_1"/>
              <w:spacing w:after="0" w:line="240" w:lineRule="atLeast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специальное, квалификационной категории нет, физическая культура</w:t>
            </w:r>
          </w:p>
        </w:tc>
        <w:tc>
          <w:tcPr>
            <w:tcW w:type="dxa" w:w="87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5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845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6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144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7000000">
            <w:pPr>
              <w:pStyle w:val="Style_1"/>
              <w:ind/>
              <w:jc w:val="left"/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2023, 2024</w:t>
            </w:r>
          </w:p>
        </w:tc>
        <w:tc>
          <w:tcPr>
            <w:tcW w:type="dxa" w:w="152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8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165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9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10</w:t>
            </w:r>
          </w:p>
        </w:tc>
        <w:tc>
          <w:tcPr>
            <w:tcW w:type="dxa" w:w="255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A000000">
            <w:pPr>
              <w:pStyle w:val="Style_1"/>
              <w:spacing w:after="0" w:line="240" w:lineRule="auto"/>
              <w:ind/>
              <w:jc w:val="left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ООП ООО</w:t>
            </w:r>
          </w:p>
        </w:tc>
      </w:tr>
      <w:tr>
        <w:trPr>
          <w:trHeight w:hRule="atLeast" w:val="567"/>
        </w:trPr>
        <w:tc>
          <w:tcPr>
            <w:tcW w:type="dxa" w:w="1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Ярославцева Вера Владимировна</w:t>
            </w:r>
          </w:p>
        </w:tc>
        <w:tc>
          <w:tcPr>
            <w:tcW w:type="dxa" w:w="15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Учитель начальных классов, заместитель директора по ВР</w:t>
            </w:r>
          </w:p>
        </w:tc>
        <w:tc>
          <w:tcPr>
            <w:tcW w:type="dxa" w:w="1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spacing w:after="0" w:line="240" w:lineRule="auto"/>
              <w:ind/>
              <w:rPr>
                <w:rFonts w:ascii="Roboto" w:hAnsi="Roboto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Русский язык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Литературное чтение</w:t>
            </w:r>
          </w:p>
          <w:p w14:paraId="9E000000">
            <w:pPr>
              <w:spacing w:after="0" w:line="240" w:lineRule="auto"/>
              <w:ind/>
              <w:rPr>
                <w:rFonts w:ascii="Roboto" w:hAnsi="Roboto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Литературное чтение на родном языке (чувашском)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Родной язык (чувашский)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Математика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Окружающий мир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Изобразительное искусство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Музыка</w:t>
            </w:r>
            <w:r>
              <w:rPr>
                <w:rFonts w:ascii="Times New Roman" w:hAnsi="Times New Roman"/>
                <w:color w:val="212529"/>
                <w:sz w:val="20"/>
              </w:rPr>
              <w:br/>
            </w:r>
            <w:r>
              <w:rPr>
                <w:rFonts w:ascii="Times New Roman" w:hAnsi="Times New Roman"/>
                <w:color w:val="212529"/>
                <w:sz w:val="20"/>
              </w:rPr>
              <w:t>Труд (технология)</w:t>
            </w:r>
          </w:p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Физкультура</w:t>
            </w:r>
          </w:p>
        </w:tc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 xml:space="preserve">Высшее, первая квалификационная категория, </w:t>
            </w:r>
            <w:r>
              <w:rPr>
                <w:rFonts w:ascii="Times New Roman" w:hAnsi="Times New Roman"/>
                <w:color w:themeColor="dark1" w:val="000000"/>
                <w:sz w:val="20"/>
              </w:rPr>
              <w:t>педагогика и методика начального образования</w:t>
            </w:r>
          </w:p>
        </w:tc>
        <w:tc>
          <w:tcPr>
            <w:tcW w:type="dxa" w:w="8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1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rPr>
                <w:rFonts w:ascii="Times New Roman" w:hAnsi="Times New Roman"/>
                <w:color w:themeColor="dark1" w:val="000000"/>
                <w:sz w:val="20"/>
              </w:rPr>
            </w:pPr>
            <w:r>
              <w:rPr>
                <w:rFonts w:ascii="Times New Roman" w:hAnsi="Times New Roman"/>
                <w:color w:themeColor="dark1" w:val="000000"/>
                <w:sz w:val="20"/>
              </w:rPr>
              <w:t>2022, 2023, 2024</w:t>
            </w:r>
          </w:p>
        </w:tc>
        <w:tc>
          <w:tcPr>
            <w:tcW w:type="dxa" w:w="15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-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 xml:space="preserve">5 </w:t>
            </w:r>
          </w:p>
        </w:tc>
        <w:tc>
          <w:tcPr>
            <w:tcW w:type="dxa" w:w="2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212529"/>
                <w:sz w:val="20"/>
              </w:rPr>
            </w:pPr>
            <w:r>
              <w:rPr>
                <w:rFonts w:ascii="Times New Roman" w:hAnsi="Times New Roman"/>
                <w:color w:val="212529"/>
                <w:sz w:val="20"/>
              </w:rPr>
              <w:t>ООП НОО, ООП ООО</w:t>
            </w:r>
          </w:p>
        </w:tc>
      </w:tr>
    </w:tbl>
    <w:p w14:paraId="A7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color w:val="212529"/>
          <w:sz w:val="20"/>
        </w:rPr>
      </w:pPr>
    </w:p>
    <w:p w14:paraId="A8000000">
      <w:pPr>
        <w:pStyle w:val="Style_1"/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A9000000">
      <w:pPr>
        <w:pStyle w:val="Style_1"/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AA000000">
      <w:pPr>
        <w:pStyle w:val="Style_1"/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AB000000">
      <w:pPr>
        <w:pStyle w:val="Style_1"/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AC000000">
      <w:pPr>
        <w:pStyle w:val="Style_1"/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AD000000">
      <w:pPr>
        <w:pStyle w:val="Style_1"/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AE000000">
      <w:pPr>
        <w:pStyle w:val="Style_1"/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AF000000">
      <w:pPr>
        <w:pStyle w:val="Style_1"/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B0000000">
      <w:pPr>
        <w:pStyle w:val="Style_1"/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B1000000">
      <w:pPr>
        <w:pStyle w:val="Style_1"/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B2000000">
      <w:pPr>
        <w:pStyle w:val="Style_1"/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B3000000">
      <w:pPr>
        <w:pStyle w:val="Style_1"/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B4000000">
      <w:pPr>
        <w:pStyle w:val="Style_1"/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B5000000">
      <w:pPr>
        <w:pStyle w:val="Style_1"/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B6000000">
      <w:pPr>
        <w:pStyle w:val="Style_1"/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B7000000">
      <w:pPr>
        <w:pStyle w:val="Style_1"/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B8000000">
      <w:pPr>
        <w:pStyle w:val="Style_1"/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B9000000">
      <w:pPr>
        <w:pStyle w:val="Style_1"/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BA000000">
      <w:pPr>
        <w:pStyle w:val="Style_1"/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BB000000">
      <w:pPr>
        <w:pStyle w:val="Style_1"/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BC000000">
      <w:pPr>
        <w:pStyle w:val="Style_1"/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BD000000">
      <w:pPr>
        <w:pStyle w:val="Style_1"/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BE000000">
      <w:pPr>
        <w:pStyle w:val="Style_1"/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BF000000">
      <w:pPr>
        <w:pStyle w:val="Style_1"/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C0000000">
      <w:pPr>
        <w:pStyle w:val="Style_1"/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p w14:paraId="C1000000">
      <w:pPr>
        <w:pStyle w:val="Style_1"/>
        <w:spacing w:after="0" w:line="240" w:lineRule="auto"/>
        <w:ind/>
        <w:jc w:val="center"/>
        <w:rPr>
          <w:rFonts w:ascii="Times New Roman" w:hAnsi="Times New Roman"/>
          <w:color w:val="212529"/>
          <w:sz w:val="20"/>
        </w:rPr>
      </w:pPr>
    </w:p>
    <w:sectPr>
      <w:pgSz w:h="11908" w:orient="landscape" w:w="16848"/>
      <w:pgMar w:bottom="1134" w:left="312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basedOn w:val="Style_1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basedOn w:val="Style_1_ch"/>
    <w:link w:val="Style_2"/>
    <w:rPr>
      <w:rFonts w:ascii="XO Thames" w:hAnsi="XO Thames"/>
      <w:sz w:val="28"/>
    </w:rPr>
  </w:style>
  <w:style w:styleId="Style_3" w:type="paragraph">
    <w:name w:val="toc 4"/>
    <w:basedOn w:val="Style_1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basedOn w:val="Style_1_ch"/>
    <w:link w:val="Style_3"/>
    <w:rPr>
      <w:rFonts w:ascii="XO Thames" w:hAnsi="XO Thames"/>
      <w:sz w:val="28"/>
    </w:rPr>
  </w:style>
  <w:style w:styleId="Style_4" w:type="paragraph">
    <w:name w:val="toc 6"/>
    <w:basedOn w:val="Style_1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basedOn w:val="Style_1_ch"/>
    <w:link w:val="Style_4"/>
    <w:rPr>
      <w:rFonts w:ascii="XO Thames" w:hAnsi="XO Thames"/>
      <w:sz w:val="28"/>
    </w:rPr>
  </w:style>
  <w:style w:styleId="Style_5" w:type="paragraph">
    <w:name w:val="toc 7"/>
    <w:basedOn w:val="Style_1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basedOn w:val="Style_1_ch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basedOn w:val="Style_1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basedOn w:val="Style_1_ch"/>
    <w:link w:val="Style_7"/>
    <w:rPr>
      <w:rFonts w:ascii="XO Thames" w:hAnsi="XO Thames"/>
      <w:b w:val="1"/>
      <w:sz w:val="26"/>
    </w:rPr>
  </w:style>
  <w:style w:styleId="Style_8" w:type="paragraph">
    <w:name w:val="toc 3"/>
    <w:basedOn w:val="Style_1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basedOn w:val="Style_1_ch"/>
    <w:link w:val="Style_8"/>
    <w:rPr>
      <w:rFonts w:ascii="XO Thames" w:hAnsi="XO Thames"/>
      <w:sz w:val="28"/>
    </w:rPr>
  </w:style>
  <w:style w:styleId="Style_9" w:type="paragraph">
    <w:name w:val="heading 5"/>
    <w:basedOn w:val="Style_1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basedOn w:val="Style_1_ch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basedOn w:val="Style_1_ch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basedOn w:val="Style_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basedOn w:val="Style_1_ch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basedOn w:val="Style_1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basedOn w:val="Style_1_ch"/>
    <w:link w:val="Style_15"/>
    <w:rPr>
      <w:rFonts w:ascii="XO Thames" w:hAnsi="XO Thames"/>
      <w:sz w:val="28"/>
    </w:rPr>
  </w:style>
  <w:style w:styleId="Style_16" w:type="paragraph">
    <w:name w:val="toc 8"/>
    <w:basedOn w:val="Style_1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basedOn w:val="Style_1_ch"/>
    <w:link w:val="Style_16"/>
    <w:rPr>
      <w:rFonts w:ascii="XO Thames" w:hAnsi="XO Thames"/>
      <w:sz w:val="28"/>
    </w:rPr>
  </w:style>
  <w:style w:styleId="Style_17" w:type="paragraph">
    <w:name w:val="toc 5"/>
    <w:basedOn w:val="Style_1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basedOn w:val="Style_1_ch"/>
    <w:link w:val="Style_17"/>
    <w:rPr>
      <w:rFonts w:ascii="XO Thames" w:hAnsi="XO Thames"/>
      <w:sz w:val="28"/>
    </w:rPr>
  </w:style>
  <w:style w:styleId="Style_18" w:type="paragraph">
    <w:name w:val="Subtitle"/>
    <w:basedOn w:val="Style_1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basedOn w:val="Style_1_ch"/>
    <w:link w:val="Style_18"/>
    <w:rPr>
      <w:rFonts w:ascii="XO Thames" w:hAnsi="XO Thames"/>
      <w:i w:val="1"/>
      <w:sz w:val="24"/>
    </w:rPr>
  </w:style>
  <w:style w:styleId="Style_19" w:type="paragraph">
    <w:name w:val="Title"/>
    <w:basedOn w:val="Style_1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basedOn w:val="Style_1_ch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basedOn w:val="Style_1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basedOn w:val="Style_1_ch"/>
    <w:link w:val="Style_20"/>
    <w:rPr>
      <w:rFonts w:ascii="XO Thames" w:hAnsi="XO Thames"/>
      <w:b w:val="1"/>
      <w:sz w:val="24"/>
    </w:rPr>
  </w:style>
  <w:style w:styleId="Style_21" w:type="paragraph">
    <w:name w:val="heading 2"/>
    <w:basedOn w:val="Style_1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basedOn w:val="Style_1_ch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2024-11-26T06:59:34Z</dcterms:modified>
</cp:coreProperties>
</file>