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2C" w:rsidRPr="001C7EED" w:rsidRDefault="0092502C" w:rsidP="001C7E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Финансовый анализ М</w:t>
      </w:r>
      <w:r w:rsidR="00F16BD0" w:rsidRPr="001C7EED">
        <w:rPr>
          <w:rFonts w:ascii="Times New Roman" w:hAnsi="Times New Roman"/>
          <w:b/>
          <w:sz w:val="20"/>
          <w:szCs w:val="20"/>
        </w:rPr>
        <w:t>БО</w:t>
      </w:r>
      <w:r w:rsidRPr="001C7EED">
        <w:rPr>
          <w:rFonts w:ascii="Times New Roman" w:hAnsi="Times New Roman"/>
          <w:b/>
          <w:sz w:val="20"/>
          <w:szCs w:val="20"/>
        </w:rPr>
        <w:t xml:space="preserve">У </w:t>
      </w:r>
      <w:r w:rsidR="00F16BD0" w:rsidRPr="001C7EED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="00F16BD0" w:rsidRPr="001C7EED">
        <w:rPr>
          <w:rFonts w:ascii="Times New Roman" w:hAnsi="Times New Roman"/>
          <w:b/>
          <w:sz w:val="20"/>
          <w:szCs w:val="20"/>
        </w:rPr>
        <w:t>Яльчикская</w:t>
      </w:r>
      <w:proofErr w:type="spellEnd"/>
      <w:r w:rsidR="00F16BD0" w:rsidRPr="001C7EED">
        <w:rPr>
          <w:rFonts w:ascii="Times New Roman" w:hAnsi="Times New Roman"/>
          <w:b/>
          <w:sz w:val="20"/>
          <w:szCs w:val="20"/>
        </w:rPr>
        <w:t xml:space="preserve"> СОШ»</w:t>
      </w:r>
      <w:r w:rsidRPr="001C7EED">
        <w:rPr>
          <w:rFonts w:ascii="Times New Roman" w:hAnsi="Times New Roman"/>
          <w:b/>
          <w:sz w:val="20"/>
          <w:szCs w:val="20"/>
        </w:rPr>
        <w:t xml:space="preserve"> </w:t>
      </w:r>
      <w:r w:rsidR="00D94EC7" w:rsidRPr="001C7EED">
        <w:rPr>
          <w:rFonts w:ascii="Times New Roman" w:hAnsi="Times New Roman"/>
          <w:b/>
          <w:sz w:val="20"/>
          <w:szCs w:val="20"/>
        </w:rPr>
        <w:t>за</w:t>
      </w:r>
      <w:r w:rsidR="00DE5397">
        <w:rPr>
          <w:rFonts w:ascii="Times New Roman" w:hAnsi="Times New Roman"/>
          <w:b/>
          <w:sz w:val="20"/>
          <w:szCs w:val="20"/>
        </w:rPr>
        <w:t xml:space="preserve"> 3 квартал</w:t>
      </w:r>
      <w:r w:rsidR="00D94EC7">
        <w:rPr>
          <w:rFonts w:ascii="Times New Roman" w:hAnsi="Times New Roman"/>
          <w:b/>
          <w:sz w:val="20"/>
          <w:szCs w:val="20"/>
        </w:rPr>
        <w:t xml:space="preserve"> </w:t>
      </w:r>
      <w:r w:rsidR="00E25391" w:rsidRPr="001C7EED">
        <w:rPr>
          <w:rFonts w:ascii="Times New Roman" w:hAnsi="Times New Roman"/>
          <w:b/>
          <w:sz w:val="20"/>
          <w:szCs w:val="20"/>
        </w:rPr>
        <w:t>202</w:t>
      </w:r>
      <w:r w:rsidR="005D7EF2" w:rsidRPr="001C7EED">
        <w:rPr>
          <w:rFonts w:ascii="Times New Roman" w:hAnsi="Times New Roman"/>
          <w:b/>
          <w:sz w:val="20"/>
          <w:szCs w:val="20"/>
        </w:rPr>
        <w:t>4</w:t>
      </w:r>
      <w:r w:rsidRPr="001C7EED">
        <w:rPr>
          <w:rFonts w:ascii="Times New Roman" w:hAnsi="Times New Roman"/>
          <w:b/>
          <w:sz w:val="20"/>
          <w:szCs w:val="20"/>
        </w:rPr>
        <w:t xml:space="preserve"> год</w:t>
      </w:r>
      <w:r w:rsidR="0081604A" w:rsidRPr="001C7EED">
        <w:rPr>
          <w:rFonts w:ascii="Times New Roman" w:hAnsi="Times New Roman"/>
          <w:b/>
          <w:sz w:val="20"/>
          <w:szCs w:val="20"/>
        </w:rPr>
        <w:t>а</w:t>
      </w:r>
    </w:p>
    <w:p w:rsidR="00C22F82" w:rsidRPr="001C7EED" w:rsidRDefault="00C22F82" w:rsidP="001C7E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02C" w:rsidRPr="001C7EED" w:rsidRDefault="0092502C" w:rsidP="001C7E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Оценка выполнения учреждениями муниципального задания и достижения установленных показателей эффективности и результативности деятельности учреждения </w:t>
      </w:r>
      <w:r w:rsidR="00D94EC7" w:rsidRPr="001C7EED">
        <w:rPr>
          <w:rFonts w:ascii="Times New Roman" w:hAnsi="Times New Roman"/>
          <w:b/>
          <w:sz w:val="20"/>
          <w:szCs w:val="20"/>
        </w:rPr>
        <w:t>за</w:t>
      </w:r>
      <w:r w:rsidR="00D94EC7">
        <w:rPr>
          <w:rFonts w:ascii="Times New Roman" w:hAnsi="Times New Roman"/>
          <w:b/>
          <w:sz w:val="20"/>
          <w:szCs w:val="20"/>
        </w:rPr>
        <w:t xml:space="preserve"> </w:t>
      </w:r>
      <w:r w:rsidR="00DE5397">
        <w:rPr>
          <w:rFonts w:ascii="Times New Roman" w:hAnsi="Times New Roman"/>
          <w:b/>
          <w:sz w:val="20"/>
          <w:szCs w:val="20"/>
        </w:rPr>
        <w:t>3 квартал</w:t>
      </w:r>
      <w:r w:rsidR="00D94EC7">
        <w:rPr>
          <w:rFonts w:ascii="Times New Roman" w:hAnsi="Times New Roman"/>
          <w:b/>
          <w:sz w:val="20"/>
          <w:szCs w:val="20"/>
        </w:rPr>
        <w:t xml:space="preserve"> </w:t>
      </w:r>
      <w:r w:rsidR="00E25391" w:rsidRPr="001C7EED">
        <w:rPr>
          <w:rFonts w:ascii="Times New Roman" w:hAnsi="Times New Roman"/>
          <w:b/>
          <w:sz w:val="20"/>
          <w:szCs w:val="20"/>
        </w:rPr>
        <w:t>202</w:t>
      </w:r>
      <w:r w:rsidR="005D7EF2" w:rsidRPr="001C7EED">
        <w:rPr>
          <w:rFonts w:ascii="Times New Roman" w:hAnsi="Times New Roman"/>
          <w:b/>
          <w:sz w:val="20"/>
          <w:szCs w:val="20"/>
        </w:rPr>
        <w:t>4</w:t>
      </w:r>
      <w:r w:rsidRPr="001C7EED">
        <w:rPr>
          <w:rFonts w:ascii="Times New Roman" w:hAnsi="Times New Roman"/>
          <w:b/>
          <w:sz w:val="20"/>
          <w:szCs w:val="20"/>
        </w:rPr>
        <w:t xml:space="preserve"> год</w:t>
      </w:r>
      <w:r w:rsidR="0081604A" w:rsidRPr="001C7EED">
        <w:rPr>
          <w:rFonts w:ascii="Times New Roman" w:hAnsi="Times New Roman"/>
          <w:b/>
          <w:sz w:val="20"/>
          <w:szCs w:val="20"/>
        </w:rPr>
        <w:t>а</w:t>
      </w:r>
    </w:p>
    <w:p w:rsidR="00C22F82" w:rsidRPr="001C7EED" w:rsidRDefault="00C22F82" w:rsidP="001C7E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17608" w:rsidRPr="001C7EED" w:rsidRDefault="00217608" w:rsidP="001C7E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1</w:t>
      </w:r>
    </w:p>
    <w:tbl>
      <w:tblPr>
        <w:tblW w:w="49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694"/>
        <w:gridCol w:w="815"/>
        <w:gridCol w:w="815"/>
        <w:gridCol w:w="815"/>
        <w:gridCol w:w="815"/>
        <w:gridCol w:w="815"/>
      </w:tblGrid>
      <w:tr w:rsidR="00FC54C2" w:rsidRPr="001C7EED" w:rsidTr="00A75ACA">
        <w:tc>
          <w:tcPr>
            <w:tcW w:w="635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C7E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Наименование муниципальных услуг</w:t>
            </w:r>
          </w:p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(выполнение работ)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Показатели объема муниципальных услуг (выполнения работ), чел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исполн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мунзадания</w:t>
            </w:r>
            <w:proofErr w:type="spellEnd"/>
          </w:p>
        </w:tc>
      </w:tr>
      <w:tr w:rsidR="00FC54C2" w:rsidRPr="001C7EED" w:rsidTr="00A75ACA">
        <w:trPr>
          <w:trHeight w:val="416"/>
        </w:trPr>
        <w:tc>
          <w:tcPr>
            <w:tcW w:w="6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допуст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. % откл</w:t>
            </w:r>
            <w:r w:rsidR="00DC3B62" w:rsidRPr="001C7EED">
              <w:rPr>
                <w:rFonts w:ascii="Times New Roman" w:hAnsi="Times New Roman"/>
                <w:sz w:val="20"/>
                <w:szCs w:val="20"/>
              </w:rPr>
              <w:t>онения</w:t>
            </w: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факта от плана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% исполнения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мунзадания</w:t>
            </w:r>
            <w:proofErr w:type="spellEnd"/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4C2" w:rsidRPr="001C7EED" w:rsidTr="00A75ACA">
        <w:tc>
          <w:tcPr>
            <w:tcW w:w="63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4=2/1*100%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(обучающиеся, за исключением обучающихся с ОВЗ и детей-инвалидов)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25</w:t>
            </w:r>
            <w:r w:rsidR="005D7EF2"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8F449D" w:rsidP="001A7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74D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1A74D2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  <w:r w:rsidR="00504A9E" w:rsidRPr="001C7EE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8F449D" w:rsidP="001A7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74D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(д</w:t>
            </w:r>
            <w:r w:rsidRPr="001C7EED">
              <w:rPr>
                <w:rFonts w:ascii="Times New Roman" w:hAnsi="Times New Roman"/>
                <w:sz w:val="20"/>
                <w:szCs w:val="20"/>
                <w:lang w:eastAsia="ru-RU"/>
              </w:rPr>
              <w:t>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1A74D2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1A74D2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 с ОВЗ)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1A74D2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1A74D2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(обучающиеся-инвалиды с ОВЗ по основным образовательным программам начального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 (обучающиеся, за исключением обучающихся с ОВЗ и детей-инвалидов)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(дети-инвалиды)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928A1" w:rsidP="00A9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A9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D57733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(обучающиеся с ОВЗ)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(обучающиеся-инвалиды с ОВЗ по основным образовательным программам основного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928A1" w:rsidP="00A9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A9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  <w:r w:rsidR="00A928A1">
              <w:rPr>
                <w:rFonts w:ascii="Times New Roman" w:hAnsi="Times New Roman"/>
                <w:sz w:val="20"/>
                <w:szCs w:val="20"/>
              </w:rPr>
              <w:t>00</w:t>
            </w:r>
            <w:r w:rsidRPr="001C7EE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928A1" w:rsidP="00A9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4B1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4B1226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общего образования (обучающиеся с ОВЗ по адаптированным образовательным программам основного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  <w:r w:rsidR="001D752F" w:rsidRPr="001C7E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474B44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474B44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  <w:r w:rsidR="00504A9E" w:rsidRPr="001C7EE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474B44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  (дети-инвалиды)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928A1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A9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  <w:r w:rsidR="00A928A1">
              <w:rPr>
                <w:rFonts w:ascii="Times New Roman" w:hAnsi="Times New Roman"/>
                <w:sz w:val="20"/>
                <w:szCs w:val="20"/>
              </w:rPr>
              <w:t>00</w:t>
            </w:r>
            <w:r w:rsidRPr="001C7EE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928A1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11538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  (</w:t>
            </w:r>
            <w:r w:rsidR="00A12D85" w:rsidRPr="001C7EED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r w:rsidR="00872853" w:rsidRPr="001C7EED">
              <w:rPr>
                <w:rFonts w:ascii="Times New Roman" w:hAnsi="Times New Roman"/>
                <w:sz w:val="20"/>
                <w:szCs w:val="20"/>
              </w:rPr>
              <w:t>-инвалиды</w:t>
            </w:r>
            <w:r w:rsidR="00A12D85" w:rsidRPr="001C7EED">
              <w:rPr>
                <w:rFonts w:ascii="Times New Roman" w:hAnsi="Times New Roman"/>
                <w:sz w:val="20"/>
                <w:szCs w:val="20"/>
              </w:rPr>
              <w:t xml:space="preserve"> с ОВЗ</w:t>
            </w:r>
            <w:r w:rsidR="00872853" w:rsidRPr="001C7E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12D85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928A1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928A1" w:rsidP="00A9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04A9E" w:rsidRPr="001C7EE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928A1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D71BC" w:rsidRPr="001C7EED" w:rsidRDefault="008D71BC" w:rsidP="0011538E">
      <w:pPr>
        <w:pStyle w:val="Standard"/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:rsidR="00D94EC7" w:rsidRDefault="00D1683B" w:rsidP="00D94EC7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lastRenderedPageBreak/>
        <w:t xml:space="preserve">Освоение средств, предусмотренных в местном бюджете, на оказание муниципальных услуг (выполнение работ) и достижения установленных показателей эффективности и результативности деятельности учреждения </w:t>
      </w:r>
      <w:r w:rsidR="00DE5397" w:rsidRPr="001C7EED">
        <w:rPr>
          <w:rFonts w:ascii="Times New Roman" w:hAnsi="Times New Roman"/>
          <w:b/>
          <w:sz w:val="20"/>
          <w:szCs w:val="20"/>
        </w:rPr>
        <w:t>за</w:t>
      </w:r>
      <w:r w:rsidR="00DE5397">
        <w:rPr>
          <w:rFonts w:ascii="Times New Roman" w:hAnsi="Times New Roman"/>
          <w:b/>
          <w:sz w:val="20"/>
          <w:szCs w:val="20"/>
        </w:rPr>
        <w:t xml:space="preserve"> 3 квартал </w:t>
      </w:r>
      <w:r w:rsidR="00DE5397" w:rsidRPr="001C7EED">
        <w:rPr>
          <w:rFonts w:ascii="Times New Roman" w:hAnsi="Times New Roman"/>
          <w:b/>
          <w:sz w:val="20"/>
          <w:szCs w:val="20"/>
        </w:rPr>
        <w:t>2024 года</w:t>
      </w:r>
    </w:p>
    <w:p w:rsidR="00D1683B" w:rsidRPr="001C7EED" w:rsidRDefault="00D1683B" w:rsidP="00D94EC7">
      <w:pPr>
        <w:pStyle w:val="Standard"/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>Табл. 2</w:t>
      </w:r>
    </w:p>
    <w:tbl>
      <w:tblPr>
        <w:tblW w:w="4971" w:type="pc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1132"/>
        <w:gridCol w:w="1580"/>
        <w:gridCol w:w="833"/>
        <w:gridCol w:w="1551"/>
        <w:gridCol w:w="994"/>
        <w:gridCol w:w="1390"/>
        <w:gridCol w:w="1218"/>
      </w:tblGrid>
      <w:tr w:rsidR="00D1683B" w:rsidRPr="00CD07FF" w:rsidTr="009A0F1B">
        <w:tc>
          <w:tcPr>
            <w:tcW w:w="808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32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58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Объем ср-в за счет местного бюджета на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оказ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услуг (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работ), тыс. руб.</w:t>
            </w:r>
          </w:p>
        </w:tc>
        <w:tc>
          <w:tcPr>
            <w:tcW w:w="3378" w:type="dxa"/>
            <w:gridSpan w:val="3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Возврат ср-в в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местн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бюджет, тыс. руб.</w:t>
            </w:r>
          </w:p>
        </w:tc>
        <w:tc>
          <w:tcPr>
            <w:tcW w:w="2608" w:type="dxa"/>
            <w:gridSpan w:val="2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Освоение внебюджетных средств, тыс. руб.</w:t>
            </w:r>
          </w:p>
        </w:tc>
      </w:tr>
      <w:tr w:rsidR="00CD07FF" w:rsidRPr="00CD07FF" w:rsidTr="009A0F1B">
        <w:trPr>
          <w:trHeight w:val="221"/>
        </w:trPr>
        <w:tc>
          <w:tcPr>
            <w:tcW w:w="808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33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DF32DB" w:rsidP="00DF32D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01.10</w:t>
            </w:r>
            <w:r w:rsidR="00CD07FF" w:rsidRPr="00CD07FF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1551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остаток на 01.01.2024</w:t>
            </w:r>
          </w:p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07FF" w:rsidRPr="00CD07FF" w:rsidRDefault="00DF32DB" w:rsidP="00DF32D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на 01.10</w:t>
            </w:r>
            <w:r w:rsidR="00CD07FF" w:rsidRPr="00CD07FF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CD07FF" w:rsidRPr="00CD07FF" w:rsidTr="009A0F1B">
        <w:trPr>
          <w:trHeight w:val="225"/>
        </w:trPr>
        <w:tc>
          <w:tcPr>
            <w:tcW w:w="808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Касс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асход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</w:p>
          <w:p w:rsidR="00CD07FF" w:rsidRPr="00CD07FF" w:rsidRDefault="00DF32DB" w:rsidP="00DF32D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="00CD07FF" w:rsidRPr="00CD07FF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</w:tr>
      <w:tr w:rsidR="00CD07FF" w:rsidRPr="00CD07FF" w:rsidTr="009A0F1B"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58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F32DB" w:rsidRPr="00CD07FF" w:rsidTr="009A0F1B">
        <w:trPr>
          <w:trHeight w:val="995"/>
        </w:trPr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F32DB" w:rsidRPr="00CD07FF" w:rsidRDefault="00DF32D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F32DB" w:rsidRPr="00CD07FF" w:rsidRDefault="00DF32DB" w:rsidP="009A0F1B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За 9 месяцев 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>2024г.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gramEnd"/>
          </w:p>
        </w:tc>
        <w:tc>
          <w:tcPr>
            <w:tcW w:w="158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>50484,5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>37675,1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>5017,1</w:t>
            </w:r>
          </w:p>
          <w:p w:rsidR="00DF32DB" w:rsidRPr="00DF32DB" w:rsidRDefault="00DF32DB" w:rsidP="00404D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 xml:space="preserve">0,00                 </w:t>
            </w:r>
          </w:p>
          <w:p w:rsidR="00DF32DB" w:rsidRPr="00DF32DB" w:rsidRDefault="00DF32DB" w:rsidP="00404D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 xml:space="preserve">   5,2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>6607,6               2401,00</w:t>
            </w:r>
          </w:p>
        </w:tc>
      </w:tr>
      <w:tr w:rsidR="00DF32DB" w:rsidRPr="00CD07FF" w:rsidTr="009A0F1B">
        <w:trPr>
          <w:trHeight w:val="1244"/>
        </w:trPr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DF32DB" w:rsidRPr="00CD07FF" w:rsidRDefault="00DF32D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F32DB" w:rsidRPr="00CD07FF" w:rsidRDefault="00DF32DB" w:rsidP="009A0F1B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9 месяцев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 xml:space="preserve"> 2024г. (субсидии на иные цели)</w:t>
            </w:r>
          </w:p>
        </w:tc>
        <w:tc>
          <w:tcPr>
            <w:tcW w:w="158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>13631,5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>8195,2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>1030,1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2DB" w:rsidRPr="00DF32DB" w:rsidRDefault="00DF32DB" w:rsidP="00404D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683B" w:rsidRPr="001C7EED" w:rsidRDefault="00D1683B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CF6E29" w:rsidRPr="001C7EED" w:rsidRDefault="00CF6E29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DE5397" w:rsidRDefault="00D1683B" w:rsidP="00DE5397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 xml:space="preserve">Анализ уровня соотношения среднемесячной зарплаты директора, их заместителей, гл. бухгалтеров, формируемой за счет всех источников финансового  обеспечения, и среднемесячной заработной платы работников учреждений (без учета заработной платы соответствующего директора, его заместителей, гл. бухгалтера) </w:t>
      </w:r>
      <w:r w:rsidR="00DE5397" w:rsidRPr="001C7EED">
        <w:rPr>
          <w:rFonts w:ascii="Times New Roman" w:hAnsi="Times New Roman"/>
          <w:b/>
          <w:sz w:val="20"/>
          <w:szCs w:val="20"/>
        </w:rPr>
        <w:t>за</w:t>
      </w:r>
      <w:r w:rsidR="00DE5397">
        <w:rPr>
          <w:rFonts w:ascii="Times New Roman" w:hAnsi="Times New Roman"/>
          <w:b/>
          <w:sz w:val="20"/>
          <w:szCs w:val="20"/>
        </w:rPr>
        <w:t xml:space="preserve"> 3 квартал </w:t>
      </w:r>
      <w:r w:rsidR="00DE5397" w:rsidRPr="001C7EED">
        <w:rPr>
          <w:rFonts w:ascii="Times New Roman" w:hAnsi="Times New Roman"/>
          <w:b/>
          <w:sz w:val="20"/>
          <w:szCs w:val="20"/>
        </w:rPr>
        <w:t>2024 года</w:t>
      </w:r>
      <w:r w:rsidR="00DE5397" w:rsidRPr="001C7EED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</w:p>
    <w:p w:rsidR="00D1683B" w:rsidRPr="001C7EED" w:rsidRDefault="00D1683B" w:rsidP="00DE5397">
      <w:pPr>
        <w:pStyle w:val="Standard"/>
        <w:spacing w:after="0" w:line="240" w:lineRule="auto"/>
        <w:jc w:val="right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>Табл. 3</w:t>
      </w:r>
    </w:p>
    <w:tbl>
      <w:tblPr>
        <w:tblW w:w="5000" w:type="pct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661"/>
        <w:gridCol w:w="1028"/>
        <w:gridCol w:w="1097"/>
        <w:gridCol w:w="1062"/>
        <w:gridCol w:w="984"/>
        <w:gridCol w:w="1140"/>
        <w:gridCol w:w="917"/>
        <w:gridCol w:w="1208"/>
      </w:tblGrid>
      <w:tr w:rsidR="00D1683B" w:rsidRPr="00CF3C28" w:rsidTr="00867E57">
        <w:trPr>
          <w:trHeight w:val="517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Ср. зарплата </w:t>
            </w:r>
            <w:proofErr w:type="spell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работн</w:t>
            </w:r>
            <w:proofErr w:type="spell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мунучрежд</w:t>
            </w:r>
            <w:proofErr w:type="spell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. (без учета зарплаты директора, зам. директора и гл. бухг.), руб.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директора, руб.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зам. директора, руб.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гл. бухгалтера, руб.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 *</w:t>
            </w:r>
          </w:p>
        </w:tc>
      </w:tr>
      <w:tr w:rsidR="00D1683B" w:rsidRPr="00CF3C28" w:rsidTr="00867E57">
        <w:trPr>
          <w:trHeight w:val="166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3=2/1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5=4/1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7=6/1</w:t>
            </w:r>
          </w:p>
        </w:tc>
      </w:tr>
      <w:tr w:rsidR="00DF32DB" w:rsidRPr="00CF3C28" w:rsidTr="00867E57">
        <w:trPr>
          <w:trHeight w:val="281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F32DB" w:rsidRPr="00CF3C28" w:rsidRDefault="00DF32D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3C28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F32DB" w:rsidRPr="00DF32DB" w:rsidRDefault="00DF32DB" w:rsidP="0063424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 xml:space="preserve"> 9 месяцев 202</w:t>
            </w:r>
            <w:r w:rsidR="0063424F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DF32D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32DB">
              <w:rPr>
                <w:rFonts w:ascii="Times New Roman" w:hAnsi="Times New Roman"/>
                <w:sz w:val="20"/>
                <w:szCs w:val="20"/>
                <w:lang w:val="en-US"/>
              </w:rPr>
              <w:t>23757,27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32DB">
              <w:rPr>
                <w:rFonts w:ascii="Times New Roman" w:hAnsi="Times New Roman"/>
                <w:sz w:val="20"/>
                <w:szCs w:val="20"/>
                <w:lang w:val="en-US"/>
              </w:rPr>
              <w:t>37366,67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2D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F32DB">
              <w:rPr>
                <w:rFonts w:ascii="Times New Roman" w:hAnsi="Times New Roman"/>
                <w:sz w:val="20"/>
                <w:szCs w:val="20"/>
                <w:lang w:val="en-US"/>
              </w:rPr>
              <w:t>1,57</w:t>
            </w:r>
            <w:r w:rsidRPr="00DF32D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32DB">
              <w:rPr>
                <w:rFonts w:ascii="Times New Roman" w:hAnsi="Times New Roman"/>
                <w:sz w:val="20"/>
                <w:szCs w:val="20"/>
                <w:lang w:val="en-US"/>
              </w:rPr>
              <w:t>33023,39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32DB">
              <w:rPr>
                <w:rFonts w:ascii="Times New Roman" w:hAnsi="Times New Roman"/>
                <w:sz w:val="20"/>
                <w:szCs w:val="20"/>
                <w:lang w:val="en-US"/>
              </w:rPr>
              <w:t>1,39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32DB" w:rsidRPr="00DF32DB" w:rsidRDefault="00DF32DB" w:rsidP="00404D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6E29" w:rsidRPr="001C7EED" w:rsidRDefault="00CF6E29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6C273F" w:rsidRPr="001C7EED" w:rsidRDefault="006C273F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Сведения о сложившихся фактических размерах средней заработной платы отдельных категорий работников </w:t>
      </w:r>
      <w:r w:rsidR="00DE5397" w:rsidRPr="001C7EED">
        <w:rPr>
          <w:rFonts w:ascii="Times New Roman" w:hAnsi="Times New Roman"/>
          <w:b/>
          <w:sz w:val="20"/>
          <w:szCs w:val="20"/>
        </w:rPr>
        <w:t>за</w:t>
      </w:r>
      <w:r w:rsidR="00DE5397">
        <w:rPr>
          <w:rFonts w:ascii="Times New Roman" w:hAnsi="Times New Roman"/>
          <w:b/>
          <w:sz w:val="20"/>
          <w:szCs w:val="20"/>
        </w:rPr>
        <w:t xml:space="preserve"> 3 квартал </w:t>
      </w:r>
      <w:r w:rsidR="00DE5397" w:rsidRPr="001C7EED">
        <w:rPr>
          <w:rFonts w:ascii="Times New Roman" w:hAnsi="Times New Roman"/>
          <w:b/>
          <w:sz w:val="20"/>
          <w:szCs w:val="20"/>
        </w:rPr>
        <w:t>2024 года</w:t>
      </w:r>
    </w:p>
    <w:p w:rsidR="006C273F" w:rsidRPr="001C7EED" w:rsidRDefault="006C273F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4</w:t>
      </w:r>
    </w:p>
    <w:tbl>
      <w:tblPr>
        <w:tblW w:w="5000" w:type="pct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3269"/>
        <w:gridCol w:w="1493"/>
        <w:gridCol w:w="2331"/>
        <w:gridCol w:w="1912"/>
      </w:tblGrid>
      <w:tr w:rsidR="006C273F" w:rsidRPr="001C7EED" w:rsidTr="00470975">
        <w:trPr>
          <w:trHeight w:val="293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работников</w:t>
            </w:r>
          </w:p>
        </w:tc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7E0B9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арплата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январь-</w:t>
            </w:r>
            <w:r w:rsidR="007E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г., руб.</w:t>
            </w:r>
          </w:p>
        </w:tc>
        <w:tc>
          <w:tcPr>
            <w:tcW w:w="2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7E0B9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</w:t>
            </w: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арплата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январь-</w:t>
            </w:r>
            <w:r w:rsidR="007E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года, руб.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7E0B9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зарплаты за январь-</w:t>
            </w:r>
            <w:r w:rsidR="007E0B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год, руб.</w:t>
            </w:r>
          </w:p>
        </w:tc>
      </w:tr>
      <w:tr w:rsidR="006C273F" w:rsidRPr="001C7EED" w:rsidTr="00470975">
        <w:trPr>
          <w:trHeight w:val="509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B9C" w:rsidRPr="001C7EED" w:rsidTr="00470975">
        <w:trPr>
          <w:trHeight w:val="108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7E0B9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E0B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66588,89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E0B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66588,89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E0B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66588,89</w:t>
            </w:r>
          </w:p>
        </w:tc>
      </w:tr>
      <w:tr w:rsidR="007E0B9C" w:rsidRPr="001C7EED" w:rsidTr="00470975">
        <w:trPr>
          <w:trHeight w:val="154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7E0B9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60427,78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60427,78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60427</w:t>
            </w:r>
          </w:p>
        </w:tc>
      </w:tr>
      <w:tr w:rsidR="007E0B9C" w:rsidRPr="001C7EED" w:rsidTr="00470975">
        <w:trPr>
          <w:trHeight w:val="239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7E0B9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51219,57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51219,57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51219,57</w:t>
            </w:r>
          </w:p>
        </w:tc>
      </w:tr>
      <w:tr w:rsidR="007E0B9C" w:rsidRPr="001C7EED" w:rsidTr="00470975">
        <w:trPr>
          <w:trHeight w:val="239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7E0B9C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52567,72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52567,72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0B9C">
              <w:rPr>
                <w:rFonts w:ascii="Times New Roman" w:hAnsi="Times New Roman"/>
                <w:sz w:val="20"/>
                <w:szCs w:val="20"/>
                <w:lang w:val="en-US"/>
              </w:rPr>
              <w:t>52567,72</w:t>
            </w:r>
          </w:p>
        </w:tc>
      </w:tr>
      <w:tr w:rsidR="007E0B9C" w:rsidRPr="001C7EED" w:rsidTr="00470975">
        <w:trPr>
          <w:trHeight w:val="239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7E0B9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1C7EED" w:rsidRDefault="007E0B9C" w:rsidP="007E0B9C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Прочий персонал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E0B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24113,11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E0B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24113,11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0B9C" w:rsidRPr="007E0B9C" w:rsidRDefault="007E0B9C" w:rsidP="00EF73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E0B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24113,11</w:t>
            </w:r>
          </w:p>
        </w:tc>
      </w:tr>
    </w:tbl>
    <w:p w:rsidR="006C273F" w:rsidRPr="001C7EED" w:rsidRDefault="006C273F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A11CB9" w:rsidRPr="001C7EED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Сведения о закупках работ, услуг для обеспечения муниципальных нужд </w:t>
      </w:r>
      <w:r w:rsidR="00DE5397" w:rsidRPr="001C7EED">
        <w:rPr>
          <w:rFonts w:ascii="Times New Roman" w:hAnsi="Times New Roman"/>
          <w:b/>
          <w:sz w:val="20"/>
          <w:szCs w:val="20"/>
        </w:rPr>
        <w:t>за</w:t>
      </w:r>
      <w:r w:rsidR="00DE5397">
        <w:rPr>
          <w:rFonts w:ascii="Times New Roman" w:hAnsi="Times New Roman"/>
          <w:b/>
          <w:sz w:val="20"/>
          <w:szCs w:val="20"/>
        </w:rPr>
        <w:t xml:space="preserve"> 3 квартал </w:t>
      </w:r>
      <w:r w:rsidR="00DE5397" w:rsidRPr="001C7EED">
        <w:rPr>
          <w:rFonts w:ascii="Times New Roman" w:hAnsi="Times New Roman"/>
          <w:b/>
          <w:sz w:val="20"/>
          <w:szCs w:val="20"/>
        </w:rPr>
        <w:t>2024 года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6</w:t>
      </w:r>
    </w:p>
    <w:tbl>
      <w:tblPr>
        <w:tblW w:w="5000" w:type="pct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73"/>
        <w:gridCol w:w="1630"/>
        <w:gridCol w:w="2194"/>
        <w:gridCol w:w="1912"/>
      </w:tblGrid>
      <w:tr w:rsidR="00A11CB9" w:rsidRPr="001C7EED" w:rsidTr="00867E57">
        <w:trPr>
          <w:trHeight w:val="40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ind w:left="-1242" w:right="-124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№</w:t>
            </w:r>
            <w:proofErr w:type="gramStart"/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закупок, проведенных конкурентным способом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Начальная (максимальная) контрактная цена (тыс. руб.)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Цена контракта, определенная по итогам конкурса (тыс. руб.)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Экономия (тыс. руб.)</w:t>
            </w:r>
          </w:p>
        </w:tc>
      </w:tr>
      <w:tr w:rsidR="00A11CB9" w:rsidRPr="001C7EED" w:rsidTr="00867E57">
        <w:trPr>
          <w:trHeight w:val="16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А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4=2-3</w:t>
            </w:r>
          </w:p>
        </w:tc>
      </w:tr>
      <w:tr w:rsidR="00A11CB9" w:rsidRPr="001C7EED" w:rsidTr="00867E57">
        <w:trPr>
          <w:trHeight w:val="24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A11CB9" w:rsidRPr="001C7EED" w:rsidRDefault="00A11CB9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kern w:val="3"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ab/>
        <w:t>Доля закупок субъектов малого предпринимательства в общем совокупном годовом объеме закупок (по итогам прошедших конкурентных процедур) составляет ______ % (установленное значение должно быть не менее 15% с начала года).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DE5397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Сведения об объектах недвижимого имущества, закрепленных  за учреждением, или арендуемых </w:t>
      </w:r>
    </w:p>
    <w:p w:rsidR="00A11CB9" w:rsidRPr="001C7EED" w:rsidRDefault="00DE5397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3 квартале </w:t>
      </w:r>
      <w:r w:rsidRPr="001C7EED">
        <w:rPr>
          <w:rFonts w:ascii="Times New Roman" w:hAnsi="Times New Roman"/>
          <w:b/>
          <w:sz w:val="20"/>
          <w:szCs w:val="20"/>
        </w:rPr>
        <w:t>2024 года</w:t>
      </w:r>
    </w:p>
    <w:p w:rsidR="00A11CB9" w:rsidRPr="001C7EED" w:rsidRDefault="00A11CB9" w:rsidP="001C7EED">
      <w:pPr>
        <w:pStyle w:val="a8"/>
        <w:spacing w:after="0" w:line="240" w:lineRule="auto"/>
        <w:ind w:left="0" w:firstLine="566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7</w:t>
      </w:r>
    </w:p>
    <w:tbl>
      <w:tblPr>
        <w:tblW w:w="5000" w:type="pct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1597"/>
        <w:gridCol w:w="1789"/>
        <w:gridCol w:w="1247"/>
        <w:gridCol w:w="1219"/>
        <w:gridCol w:w="1267"/>
        <w:gridCol w:w="1959"/>
      </w:tblGrid>
      <w:tr w:rsidR="00A11CB9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1C7E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Кол-во объектов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недвиж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. имущества, ед.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Общая площадь/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использ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-я площадь, кв. м.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Арендуемая площадь, кв. м.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Арендная плата за 1 кв. м., руб.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Арендная плата за месяц, руб.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Арендодатель (наименование организации, ИП, физ. лица)</w:t>
            </w:r>
          </w:p>
        </w:tc>
      </w:tr>
      <w:tr w:rsidR="00A11CB9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33C42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33C42" w:rsidRPr="001C7EED" w:rsidRDefault="00533C42" w:rsidP="001C7E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33C42" w:rsidRPr="003E4548" w:rsidRDefault="00533C42" w:rsidP="00EF7375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5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33C42" w:rsidRPr="003E4548" w:rsidRDefault="00533C42" w:rsidP="00EF7375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548">
              <w:rPr>
                <w:rFonts w:ascii="Times New Roman" w:hAnsi="Times New Roman"/>
                <w:sz w:val="20"/>
                <w:szCs w:val="20"/>
              </w:rPr>
              <w:t>4669,1/4630,2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33C42" w:rsidRPr="001C7EED" w:rsidRDefault="00533C42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33C42" w:rsidRPr="001C7EED" w:rsidRDefault="00533C42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533C42" w:rsidRPr="001C7EED" w:rsidRDefault="00533C42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33C42" w:rsidRPr="001C7EED" w:rsidRDefault="00533C42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1CB9" w:rsidRPr="001C7EED" w:rsidRDefault="00A11CB9" w:rsidP="001C7EED">
      <w:pPr>
        <w:pStyle w:val="a8"/>
        <w:spacing w:after="0" w:line="240" w:lineRule="auto"/>
        <w:ind w:left="142"/>
        <w:jc w:val="both"/>
        <w:rPr>
          <w:rFonts w:ascii="Times New Roman" w:hAnsi="Times New Roman"/>
          <w:kern w:val="3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1C7EED" w:rsidRPr="001C7EED" w:rsidRDefault="001C7EED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11CB9" w:rsidRPr="001C7EED" w:rsidRDefault="00A11CB9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 xml:space="preserve">Директор                  </w:t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  <w:t xml:space="preserve"> Л.Н. Васильева</w:t>
      </w:r>
    </w:p>
    <w:p w:rsidR="00A11CB9" w:rsidRPr="001C7EED" w:rsidRDefault="00A11CB9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A11CB9" w:rsidRPr="001C7EED" w:rsidSect="004F6EF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DD4"/>
    <w:multiLevelType w:val="hybridMultilevel"/>
    <w:tmpl w:val="8AC8B47A"/>
    <w:lvl w:ilvl="0" w:tplc="58542A1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08A9"/>
    <w:multiLevelType w:val="hybridMultilevel"/>
    <w:tmpl w:val="6B120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4DE"/>
    <w:multiLevelType w:val="hybridMultilevel"/>
    <w:tmpl w:val="08E80336"/>
    <w:lvl w:ilvl="0" w:tplc="C318EF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9B3"/>
    <w:multiLevelType w:val="hybridMultilevel"/>
    <w:tmpl w:val="66F67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7CFD"/>
    <w:multiLevelType w:val="hybridMultilevel"/>
    <w:tmpl w:val="542236B8"/>
    <w:lvl w:ilvl="0" w:tplc="D0ACD2F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1B6D"/>
    <w:multiLevelType w:val="hybridMultilevel"/>
    <w:tmpl w:val="A446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13FE"/>
    <w:multiLevelType w:val="hybridMultilevel"/>
    <w:tmpl w:val="CB46ECCC"/>
    <w:lvl w:ilvl="0" w:tplc="1C8691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572CF"/>
    <w:multiLevelType w:val="hybridMultilevel"/>
    <w:tmpl w:val="1BAE52C8"/>
    <w:lvl w:ilvl="0" w:tplc="072435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4DA4"/>
    <w:multiLevelType w:val="hybridMultilevel"/>
    <w:tmpl w:val="730AC620"/>
    <w:lvl w:ilvl="0" w:tplc="A4B65A5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B6AED"/>
    <w:multiLevelType w:val="hybridMultilevel"/>
    <w:tmpl w:val="18640274"/>
    <w:lvl w:ilvl="0" w:tplc="9162F0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D0FE6"/>
    <w:multiLevelType w:val="hybridMultilevel"/>
    <w:tmpl w:val="9C701C9C"/>
    <w:lvl w:ilvl="0" w:tplc="FF7823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2502C"/>
    <w:rsid w:val="00016CCB"/>
    <w:rsid w:val="000266C9"/>
    <w:rsid w:val="00083C3C"/>
    <w:rsid w:val="00086AE7"/>
    <w:rsid w:val="000B3894"/>
    <w:rsid w:val="000B7513"/>
    <w:rsid w:val="000C0475"/>
    <w:rsid w:val="000C078F"/>
    <w:rsid w:val="000C49C2"/>
    <w:rsid w:val="000F4B26"/>
    <w:rsid w:val="00105378"/>
    <w:rsid w:val="00105AC0"/>
    <w:rsid w:val="0011538E"/>
    <w:rsid w:val="001257B2"/>
    <w:rsid w:val="00181927"/>
    <w:rsid w:val="001A74D2"/>
    <w:rsid w:val="001C0B6F"/>
    <w:rsid w:val="001C0DCF"/>
    <w:rsid w:val="001C7EED"/>
    <w:rsid w:val="001D752F"/>
    <w:rsid w:val="001F3D96"/>
    <w:rsid w:val="0021546A"/>
    <w:rsid w:val="00217608"/>
    <w:rsid w:val="00217969"/>
    <w:rsid w:val="002975DF"/>
    <w:rsid w:val="002C6D1C"/>
    <w:rsid w:val="002C6F47"/>
    <w:rsid w:val="002D0200"/>
    <w:rsid w:val="002E3DE9"/>
    <w:rsid w:val="002E7ED0"/>
    <w:rsid w:val="00314483"/>
    <w:rsid w:val="00323581"/>
    <w:rsid w:val="00355D56"/>
    <w:rsid w:val="00357DC4"/>
    <w:rsid w:val="00360A96"/>
    <w:rsid w:val="00396C7F"/>
    <w:rsid w:val="003E4548"/>
    <w:rsid w:val="003F6D75"/>
    <w:rsid w:val="00400A6A"/>
    <w:rsid w:val="0041064A"/>
    <w:rsid w:val="00425595"/>
    <w:rsid w:val="00470975"/>
    <w:rsid w:val="00474B44"/>
    <w:rsid w:val="00477DF5"/>
    <w:rsid w:val="004917D4"/>
    <w:rsid w:val="004B1226"/>
    <w:rsid w:val="004B5B59"/>
    <w:rsid w:val="004C2C26"/>
    <w:rsid w:val="004D6489"/>
    <w:rsid w:val="004F6EFA"/>
    <w:rsid w:val="00501ED5"/>
    <w:rsid w:val="00504A9E"/>
    <w:rsid w:val="00507C62"/>
    <w:rsid w:val="005104B2"/>
    <w:rsid w:val="00533C42"/>
    <w:rsid w:val="00580A13"/>
    <w:rsid w:val="005825F4"/>
    <w:rsid w:val="00591122"/>
    <w:rsid w:val="005C12D5"/>
    <w:rsid w:val="005C270E"/>
    <w:rsid w:val="005D0D98"/>
    <w:rsid w:val="005D7EF2"/>
    <w:rsid w:val="005E6528"/>
    <w:rsid w:val="0063424F"/>
    <w:rsid w:val="00653614"/>
    <w:rsid w:val="006570E3"/>
    <w:rsid w:val="00657CFB"/>
    <w:rsid w:val="00686EA0"/>
    <w:rsid w:val="00687628"/>
    <w:rsid w:val="006C273F"/>
    <w:rsid w:val="006D13F1"/>
    <w:rsid w:val="006E199A"/>
    <w:rsid w:val="006F24FE"/>
    <w:rsid w:val="0070033F"/>
    <w:rsid w:val="00707723"/>
    <w:rsid w:val="00714963"/>
    <w:rsid w:val="00744125"/>
    <w:rsid w:val="0074423A"/>
    <w:rsid w:val="00765266"/>
    <w:rsid w:val="007930A1"/>
    <w:rsid w:val="00794A54"/>
    <w:rsid w:val="00796742"/>
    <w:rsid w:val="00797175"/>
    <w:rsid w:val="007B2E71"/>
    <w:rsid w:val="007B4763"/>
    <w:rsid w:val="007E0B9C"/>
    <w:rsid w:val="007F4923"/>
    <w:rsid w:val="0081604A"/>
    <w:rsid w:val="00823251"/>
    <w:rsid w:val="008272F7"/>
    <w:rsid w:val="00872853"/>
    <w:rsid w:val="00875CE0"/>
    <w:rsid w:val="008B07F2"/>
    <w:rsid w:val="008C23C2"/>
    <w:rsid w:val="008D71BC"/>
    <w:rsid w:val="008F449D"/>
    <w:rsid w:val="008F5A7E"/>
    <w:rsid w:val="008F695A"/>
    <w:rsid w:val="009050E0"/>
    <w:rsid w:val="0092502C"/>
    <w:rsid w:val="009305DF"/>
    <w:rsid w:val="0094435C"/>
    <w:rsid w:val="00952D96"/>
    <w:rsid w:val="009552FE"/>
    <w:rsid w:val="00986A4E"/>
    <w:rsid w:val="00995DEA"/>
    <w:rsid w:val="009A0F1B"/>
    <w:rsid w:val="009A5824"/>
    <w:rsid w:val="009C7168"/>
    <w:rsid w:val="009D2DD2"/>
    <w:rsid w:val="009E5905"/>
    <w:rsid w:val="009F1CAC"/>
    <w:rsid w:val="00A057C9"/>
    <w:rsid w:val="00A11CB9"/>
    <w:rsid w:val="00A12D85"/>
    <w:rsid w:val="00A1448C"/>
    <w:rsid w:val="00A226CB"/>
    <w:rsid w:val="00A26844"/>
    <w:rsid w:val="00A450C6"/>
    <w:rsid w:val="00A67C95"/>
    <w:rsid w:val="00A721A8"/>
    <w:rsid w:val="00A75ACA"/>
    <w:rsid w:val="00A928A1"/>
    <w:rsid w:val="00AC124B"/>
    <w:rsid w:val="00AC4313"/>
    <w:rsid w:val="00AD2A40"/>
    <w:rsid w:val="00AD65B5"/>
    <w:rsid w:val="00B10DA6"/>
    <w:rsid w:val="00B268CF"/>
    <w:rsid w:val="00B63EC9"/>
    <w:rsid w:val="00B70B75"/>
    <w:rsid w:val="00B8634A"/>
    <w:rsid w:val="00B87CD6"/>
    <w:rsid w:val="00B931DC"/>
    <w:rsid w:val="00BA19B7"/>
    <w:rsid w:val="00C037F5"/>
    <w:rsid w:val="00C22F82"/>
    <w:rsid w:val="00C32CE7"/>
    <w:rsid w:val="00C47918"/>
    <w:rsid w:val="00C63E76"/>
    <w:rsid w:val="00C73322"/>
    <w:rsid w:val="00CA5565"/>
    <w:rsid w:val="00CC4FD0"/>
    <w:rsid w:val="00CD07FF"/>
    <w:rsid w:val="00CD41F1"/>
    <w:rsid w:val="00CD4678"/>
    <w:rsid w:val="00CD53F8"/>
    <w:rsid w:val="00CF183F"/>
    <w:rsid w:val="00CF3C28"/>
    <w:rsid w:val="00CF6E29"/>
    <w:rsid w:val="00D060D8"/>
    <w:rsid w:val="00D13EC7"/>
    <w:rsid w:val="00D1683B"/>
    <w:rsid w:val="00D23CCD"/>
    <w:rsid w:val="00D269CC"/>
    <w:rsid w:val="00D45BD5"/>
    <w:rsid w:val="00D47286"/>
    <w:rsid w:val="00D47EB5"/>
    <w:rsid w:val="00D57733"/>
    <w:rsid w:val="00D61FB3"/>
    <w:rsid w:val="00D63E43"/>
    <w:rsid w:val="00D80F5B"/>
    <w:rsid w:val="00D81CE1"/>
    <w:rsid w:val="00D94EC7"/>
    <w:rsid w:val="00DC055D"/>
    <w:rsid w:val="00DC3B62"/>
    <w:rsid w:val="00DE5397"/>
    <w:rsid w:val="00DF32DB"/>
    <w:rsid w:val="00E04237"/>
    <w:rsid w:val="00E15733"/>
    <w:rsid w:val="00E25391"/>
    <w:rsid w:val="00E54981"/>
    <w:rsid w:val="00E86952"/>
    <w:rsid w:val="00EA59C7"/>
    <w:rsid w:val="00EF47E0"/>
    <w:rsid w:val="00F00B99"/>
    <w:rsid w:val="00F03B40"/>
    <w:rsid w:val="00F164A9"/>
    <w:rsid w:val="00F16BD0"/>
    <w:rsid w:val="00F17E18"/>
    <w:rsid w:val="00F20F64"/>
    <w:rsid w:val="00F37792"/>
    <w:rsid w:val="00F4054A"/>
    <w:rsid w:val="00F43EED"/>
    <w:rsid w:val="00F53745"/>
    <w:rsid w:val="00F70240"/>
    <w:rsid w:val="00FC5498"/>
    <w:rsid w:val="00FC54C2"/>
    <w:rsid w:val="00FD7D5C"/>
    <w:rsid w:val="00F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6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0F64"/>
    <w:rPr>
      <w:rFonts w:ascii="Symbol" w:eastAsia="Calibri" w:hAnsi="Symbol" w:cs="Times New Roman" w:hint="default"/>
    </w:rPr>
  </w:style>
  <w:style w:type="character" w:customStyle="1" w:styleId="WW8Num1z1">
    <w:name w:val="WW8Num1z1"/>
    <w:rsid w:val="00F20F64"/>
    <w:rPr>
      <w:rFonts w:ascii="Courier New" w:hAnsi="Courier New" w:cs="Courier New" w:hint="default"/>
    </w:rPr>
  </w:style>
  <w:style w:type="character" w:customStyle="1" w:styleId="WW8Num1z2">
    <w:name w:val="WW8Num1z2"/>
    <w:rsid w:val="00F20F64"/>
    <w:rPr>
      <w:rFonts w:ascii="Wingdings" w:hAnsi="Wingdings" w:cs="Wingdings" w:hint="default"/>
    </w:rPr>
  </w:style>
  <w:style w:type="character" w:customStyle="1" w:styleId="WW8Num1z3">
    <w:name w:val="WW8Num1z3"/>
    <w:rsid w:val="00F20F64"/>
    <w:rPr>
      <w:rFonts w:ascii="Symbol" w:hAnsi="Symbol" w:cs="Symbol" w:hint="default"/>
    </w:rPr>
  </w:style>
  <w:style w:type="character" w:customStyle="1" w:styleId="WW8Num2z0">
    <w:name w:val="WW8Num2z0"/>
    <w:rsid w:val="00F20F64"/>
    <w:rPr>
      <w:rFonts w:ascii="Symbol" w:eastAsia="Calibri" w:hAnsi="Symbol" w:cs="Times New Roman" w:hint="default"/>
    </w:rPr>
  </w:style>
  <w:style w:type="character" w:customStyle="1" w:styleId="WW8Num2z1">
    <w:name w:val="WW8Num2z1"/>
    <w:rsid w:val="00F20F64"/>
    <w:rPr>
      <w:rFonts w:ascii="Courier New" w:hAnsi="Courier New" w:cs="Courier New" w:hint="default"/>
    </w:rPr>
  </w:style>
  <w:style w:type="character" w:customStyle="1" w:styleId="WW8Num2z2">
    <w:name w:val="WW8Num2z2"/>
    <w:rsid w:val="00F20F64"/>
    <w:rPr>
      <w:rFonts w:ascii="Wingdings" w:hAnsi="Wingdings" w:cs="Wingdings" w:hint="default"/>
    </w:rPr>
  </w:style>
  <w:style w:type="character" w:customStyle="1" w:styleId="WW8Num2z3">
    <w:name w:val="WW8Num2z3"/>
    <w:rsid w:val="00F20F64"/>
    <w:rPr>
      <w:rFonts w:ascii="Symbol" w:hAnsi="Symbol" w:cs="Symbol" w:hint="default"/>
    </w:rPr>
  </w:style>
  <w:style w:type="character" w:customStyle="1" w:styleId="1">
    <w:name w:val="Основной шрифт абзаца1"/>
    <w:rsid w:val="00F20F64"/>
  </w:style>
  <w:style w:type="character" w:customStyle="1" w:styleId="a3">
    <w:name w:val="Знак Знак"/>
    <w:rsid w:val="00F20F6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20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20F64"/>
    <w:pPr>
      <w:spacing w:after="140"/>
    </w:pPr>
  </w:style>
  <w:style w:type="paragraph" w:styleId="a6">
    <w:name w:val="List"/>
    <w:basedOn w:val="a5"/>
    <w:rsid w:val="00F20F64"/>
    <w:rPr>
      <w:rFonts w:cs="Arial"/>
    </w:rPr>
  </w:style>
  <w:style w:type="paragraph" w:styleId="a7">
    <w:name w:val="caption"/>
    <w:basedOn w:val="a"/>
    <w:qFormat/>
    <w:rsid w:val="00F20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F20F64"/>
    <w:pPr>
      <w:suppressLineNumbers/>
    </w:pPr>
    <w:rPr>
      <w:rFonts w:cs="Arial"/>
    </w:rPr>
  </w:style>
  <w:style w:type="paragraph" w:styleId="a8">
    <w:name w:val="List Paragraph"/>
    <w:basedOn w:val="a"/>
    <w:qFormat/>
    <w:rsid w:val="00F20F64"/>
    <w:pPr>
      <w:ind w:left="720"/>
      <w:contextualSpacing/>
    </w:pPr>
  </w:style>
  <w:style w:type="paragraph" w:styleId="a9">
    <w:name w:val="Balloon Text"/>
    <w:basedOn w:val="a"/>
    <w:rsid w:val="00F20F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F20F64"/>
    <w:pPr>
      <w:suppressLineNumbers/>
    </w:pPr>
  </w:style>
  <w:style w:type="paragraph" w:customStyle="1" w:styleId="ab">
    <w:name w:val="Заголовок таблицы"/>
    <w:basedOn w:val="aa"/>
    <w:rsid w:val="00F20F64"/>
    <w:pPr>
      <w:jc w:val="center"/>
    </w:pPr>
    <w:rPr>
      <w:b/>
      <w:bCs/>
    </w:rPr>
  </w:style>
  <w:style w:type="paragraph" w:customStyle="1" w:styleId="Standard">
    <w:name w:val="Standard"/>
    <w:qFormat/>
    <w:rsid w:val="008C23C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color w:val="00000A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Calibri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2E1C-9AD6-4E83-A664-D13F95A4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анализ БУ _______________________________________ за 9 месяцев 2017 года</vt:lpstr>
    </vt:vector>
  </TitlesOfParts>
  <Company>Reanimator Extreme Edition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анализ БУ _______________________________________ за 9 месяцев 2017 года</dc:title>
  <dc:creator>Т И. Михайлова</dc:creator>
  <cp:lastModifiedBy>БВ</cp:lastModifiedBy>
  <cp:revision>15</cp:revision>
  <cp:lastPrinted>2022-04-16T05:46:00Z</cp:lastPrinted>
  <dcterms:created xsi:type="dcterms:W3CDTF">2024-10-10T09:49:00Z</dcterms:created>
  <dcterms:modified xsi:type="dcterms:W3CDTF">2024-10-14T07:28:00Z</dcterms:modified>
</cp:coreProperties>
</file>