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ook w:val="04A0" w:firstRow="1" w:lastRow="0" w:firstColumn="1" w:lastColumn="0" w:noHBand="0" w:noVBand="1"/>
      </w:tblPr>
      <w:tblGrid>
        <w:gridCol w:w="5258"/>
        <w:gridCol w:w="5164"/>
      </w:tblGrid>
      <w:tr w:rsidR="009F5A22" w:rsidRPr="0022244B" w:rsidTr="00A84E33">
        <w:tc>
          <w:tcPr>
            <w:tcW w:w="5258" w:type="dxa"/>
            <w:hideMark/>
          </w:tcPr>
          <w:p w:rsidR="009F5A22" w:rsidRPr="0022244B" w:rsidRDefault="009F5A22" w:rsidP="00A84E33">
            <w:pPr>
              <w:spacing w:after="0" w:line="240" w:lineRule="auto"/>
              <w:rPr>
                <w:rFonts w:ascii="Times New Roman" w:hAnsi="Times New Roman"/>
                <w:sz w:val="24"/>
                <w:szCs w:val="24"/>
              </w:rPr>
            </w:pPr>
            <w:bookmarkStart w:id="0" w:name="_Toc116032510"/>
            <w:r w:rsidRPr="0022244B">
              <w:rPr>
                <w:rFonts w:ascii="Times New Roman" w:hAnsi="Times New Roman"/>
                <w:sz w:val="24"/>
                <w:szCs w:val="24"/>
              </w:rPr>
              <w:t xml:space="preserve">Рассмотрена </w:t>
            </w:r>
          </w:p>
          <w:p w:rsidR="009F5A22" w:rsidRPr="0022244B" w:rsidRDefault="009F5A22" w:rsidP="00A84E33">
            <w:pPr>
              <w:spacing w:after="0" w:line="240" w:lineRule="auto"/>
              <w:rPr>
                <w:rFonts w:ascii="Times New Roman" w:hAnsi="Times New Roman"/>
                <w:sz w:val="24"/>
                <w:szCs w:val="24"/>
              </w:rPr>
            </w:pPr>
            <w:r w:rsidRPr="0022244B">
              <w:rPr>
                <w:rFonts w:ascii="Times New Roman" w:hAnsi="Times New Roman"/>
                <w:sz w:val="24"/>
                <w:szCs w:val="24"/>
              </w:rPr>
              <w:t xml:space="preserve">на педагогическом совете </w:t>
            </w:r>
          </w:p>
          <w:p w:rsidR="009F5A22" w:rsidRPr="0022244B" w:rsidRDefault="009F5A22" w:rsidP="00C4693C">
            <w:pPr>
              <w:spacing w:after="0" w:line="240" w:lineRule="auto"/>
              <w:rPr>
                <w:rFonts w:ascii="Times New Roman" w:hAnsi="Times New Roman"/>
                <w:sz w:val="24"/>
                <w:szCs w:val="24"/>
              </w:rPr>
            </w:pPr>
            <w:r w:rsidRPr="0022244B">
              <w:rPr>
                <w:rFonts w:ascii="Times New Roman" w:hAnsi="Times New Roman"/>
                <w:sz w:val="24"/>
                <w:szCs w:val="24"/>
              </w:rPr>
              <w:t xml:space="preserve">Протокол </w:t>
            </w:r>
            <w:r w:rsidR="0022244B" w:rsidRPr="0022244B">
              <w:rPr>
                <w:rFonts w:ascii="Times New Roman" w:hAnsi="Times New Roman"/>
                <w:sz w:val="24"/>
                <w:szCs w:val="24"/>
              </w:rPr>
              <w:t xml:space="preserve">№ 1 </w:t>
            </w:r>
            <w:r w:rsidRPr="0022244B">
              <w:rPr>
                <w:rFonts w:ascii="Times New Roman" w:hAnsi="Times New Roman"/>
                <w:sz w:val="24"/>
                <w:szCs w:val="24"/>
              </w:rPr>
              <w:t xml:space="preserve">от </w:t>
            </w:r>
            <w:r w:rsidR="00C4693C" w:rsidRPr="0022244B">
              <w:rPr>
                <w:rFonts w:ascii="Times New Roman" w:hAnsi="Times New Roman"/>
                <w:sz w:val="24"/>
                <w:szCs w:val="24"/>
              </w:rPr>
              <w:t>28</w:t>
            </w:r>
            <w:r w:rsidRPr="0022244B">
              <w:rPr>
                <w:rFonts w:ascii="Times New Roman" w:hAnsi="Times New Roman"/>
                <w:sz w:val="24"/>
                <w:szCs w:val="24"/>
              </w:rPr>
              <w:t>.08.2024</w:t>
            </w:r>
          </w:p>
        </w:tc>
        <w:tc>
          <w:tcPr>
            <w:tcW w:w="5164" w:type="dxa"/>
            <w:hideMark/>
          </w:tcPr>
          <w:p w:rsidR="009F5A22" w:rsidRPr="0022244B" w:rsidRDefault="009F5A22" w:rsidP="00A84E33">
            <w:pPr>
              <w:spacing w:after="0" w:line="240" w:lineRule="auto"/>
              <w:rPr>
                <w:rFonts w:ascii="Times New Roman" w:hAnsi="Times New Roman"/>
                <w:sz w:val="24"/>
                <w:szCs w:val="24"/>
                <w:lang w:val="en-US"/>
              </w:rPr>
            </w:pPr>
            <w:r w:rsidRPr="0022244B">
              <w:rPr>
                <w:rFonts w:ascii="Times New Roman" w:hAnsi="Times New Roman"/>
                <w:sz w:val="24"/>
                <w:szCs w:val="24"/>
              </w:rPr>
              <w:t xml:space="preserve">Утверждена </w:t>
            </w:r>
          </w:p>
          <w:p w:rsidR="009F5A22" w:rsidRPr="0022244B" w:rsidRDefault="009F5A22" w:rsidP="00C4693C">
            <w:pPr>
              <w:spacing w:after="0" w:line="240" w:lineRule="auto"/>
              <w:rPr>
                <w:rFonts w:ascii="Times New Roman" w:hAnsi="Times New Roman"/>
                <w:sz w:val="24"/>
                <w:szCs w:val="24"/>
                <w:lang w:val="en-US"/>
              </w:rPr>
            </w:pPr>
            <w:r w:rsidRPr="0022244B">
              <w:rPr>
                <w:rFonts w:ascii="Times New Roman" w:hAnsi="Times New Roman"/>
                <w:sz w:val="24"/>
                <w:szCs w:val="24"/>
              </w:rPr>
              <w:t xml:space="preserve">приказом от </w:t>
            </w:r>
            <w:r w:rsidR="00C4693C" w:rsidRPr="0022244B">
              <w:rPr>
                <w:rFonts w:ascii="Times New Roman" w:hAnsi="Times New Roman"/>
                <w:sz w:val="24"/>
                <w:szCs w:val="24"/>
              </w:rPr>
              <w:t>28.08</w:t>
            </w:r>
            <w:r w:rsidR="0022244B" w:rsidRPr="0022244B">
              <w:rPr>
                <w:rFonts w:ascii="Times New Roman" w:hAnsi="Times New Roman"/>
                <w:sz w:val="24"/>
                <w:szCs w:val="24"/>
              </w:rPr>
              <w:t>.2024 №</w:t>
            </w:r>
            <w:r w:rsidR="0022244B">
              <w:rPr>
                <w:rFonts w:ascii="Times New Roman" w:hAnsi="Times New Roman"/>
                <w:sz w:val="24"/>
                <w:szCs w:val="24"/>
              </w:rPr>
              <w:t xml:space="preserve"> </w:t>
            </w:r>
            <w:r w:rsidR="0022244B" w:rsidRPr="0022244B">
              <w:rPr>
                <w:rFonts w:ascii="Times New Roman" w:hAnsi="Times New Roman"/>
                <w:sz w:val="24"/>
                <w:szCs w:val="24"/>
              </w:rPr>
              <w:t>50</w:t>
            </w:r>
          </w:p>
        </w:tc>
      </w:tr>
    </w:tbl>
    <w:p w:rsidR="009F5A22" w:rsidRPr="0022244B" w:rsidRDefault="009F5A22" w:rsidP="009F5A22">
      <w:pPr>
        <w:pStyle w:val="36"/>
        <w:spacing w:after="0" w:line="240" w:lineRule="auto"/>
        <w:rPr>
          <w:rFonts w:ascii="Times New Roman" w:hAnsi="Times New Roman"/>
          <w:b w:val="0"/>
          <w:sz w:val="24"/>
          <w:szCs w:val="24"/>
          <w:lang w:eastAsia="ru-RU"/>
        </w:rPr>
      </w:pPr>
    </w:p>
    <w:p w:rsidR="009F5A22" w:rsidRPr="0022244B" w:rsidRDefault="009F5A22" w:rsidP="009F5A22">
      <w:pPr>
        <w:pStyle w:val="36"/>
        <w:spacing w:after="0" w:line="240" w:lineRule="auto"/>
        <w:rPr>
          <w:rFonts w:ascii="Times New Roman" w:hAnsi="Times New Roman"/>
          <w:b w:val="0"/>
          <w:sz w:val="24"/>
          <w:szCs w:val="24"/>
        </w:rPr>
      </w:pPr>
    </w:p>
    <w:p w:rsidR="009F5A22" w:rsidRPr="0022244B" w:rsidRDefault="009F5A22" w:rsidP="009F5A22">
      <w:pPr>
        <w:pStyle w:val="36"/>
        <w:spacing w:after="0" w:line="240" w:lineRule="auto"/>
        <w:rPr>
          <w:rFonts w:ascii="Times New Roman" w:hAnsi="Times New Roman"/>
          <w:b w:val="0"/>
          <w:sz w:val="24"/>
          <w:szCs w:val="24"/>
        </w:rPr>
      </w:pPr>
    </w:p>
    <w:p w:rsidR="009F5A22" w:rsidRPr="0022244B" w:rsidRDefault="009F5A22" w:rsidP="009F5A22">
      <w:pPr>
        <w:pStyle w:val="36"/>
        <w:spacing w:after="0" w:line="240" w:lineRule="auto"/>
        <w:rPr>
          <w:rFonts w:ascii="Times New Roman" w:hAnsi="Times New Roman"/>
          <w:b w:val="0"/>
          <w:sz w:val="24"/>
          <w:szCs w:val="24"/>
        </w:rPr>
      </w:pPr>
    </w:p>
    <w:p w:rsidR="009F5A22" w:rsidRPr="0022244B" w:rsidRDefault="009F5A22" w:rsidP="009F5A22">
      <w:pPr>
        <w:pStyle w:val="36"/>
        <w:spacing w:after="0" w:line="240" w:lineRule="auto"/>
        <w:rPr>
          <w:rFonts w:ascii="Times New Roman" w:hAnsi="Times New Roman"/>
          <w:b w:val="0"/>
          <w:sz w:val="24"/>
          <w:szCs w:val="24"/>
        </w:rPr>
      </w:pPr>
    </w:p>
    <w:p w:rsidR="009F5A22" w:rsidRDefault="009F5A22" w:rsidP="009F5A22">
      <w:pPr>
        <w:pStyle w:val="36"/>
        <w:spacing w:after="0" w:line="240" w:lineRule="auto"/>
        <w:rPr>
          <w:rFonts w:ascii="Times New Roman" w:hAnsi="Times New Roman"/>
          <w:b w:val="0"/>
          <w:sz w:val="24"/>
          <w:szCs w:val="24"/>
        </w:rPr>
      </w:pPr>
    </w:p>
    <w:p w:rsidR="0022244B" w:rsidRDefault="0022244B" w:rsidP="009F5A22">
      <w:pPr>
        <w:pStyle w:val="36"/>
        <w:spacing w:after="0" w:line="240" w:lineRule="auto"/>
        <w:rPr>
          <w:rFonts w:ascii="Times New Roman" w:hAnsi="Times New Roman"/>
          <w:b w:val="0"/>
          <w:sz w:val="24"/>
          <w:szCs w:val="24"/>
        </w:rPr>
      </w:pPr>
    </w:p>
    <w:p w:rsidR="0022244B" w:rsidRDefault="0022244B" w:rsidP="009F5A22">
      <w:pPr>
        <w:pStyle w:val="36"/>
        <w:spacing w:after="0" w:line="240" w:lineRule="auto"/>
        <w:rPr>
          <w:rFonts w:ascii="Times New Roman" w:hAnsi="Times New Roman"/>
          <w:b w:val="0"/>
          <w:sz w:val="24"/>
          <w:szCs w:val="24"/>
        </w:rPr>
      </w:pPr>
    </w:p>
    <w:p w:rsidR="0022244B" w:rsidRDefault="0022244B" w:rsidP="009F5A22">
      <w:pPr>
        <w:pStyle w:val="36"/>
        <w:spacing w:after="0" w:line="240" w:lineRule="auto"/>
        <w:rPr>
          <w:rFonts w:ascii="Times New Roman" w:hAnsi="Times New Roman"/>
          <w:b w:val="0"/>
          <w:sz w:val="24"/>
          <w:szCs w:val="24"/>
        </w:rPr>
      </w:pPr>
    </w:p>
    <w:p w:rsidR="0022244B" w:rsidRDefault="0022244B" w:rsidP="009F5A22">
      <w:pPr>
        <w:pStyle w:val="36"/>
        <w:spacing w:after="0" w:line="240" w:lineRule="auto"/>
        <w:rPr>
          <w:rFonts w:ascii="Times New Roman" w:hAnsi="Times New Roman"/>
          <w:b w:val="0"/>
          <w:sz w:val="24"/>
          <w:szCs w:val="24"/>
        </w:rPr>
      </w:pPr>
    </w:p>
    <w:p w:rsidR="0022244B" w:rsidRDefault="0022244B" w:rsidP="009F5A22">
      <w:pPr>
        <w:pStyle w:val="36"/>
        <w:spacing w:after="0" w:line="240" w:lineRule="auto"/>
        <w:rPr>
          <w:rFonts w:ascii="Times New Roman" w:hAnsi="Times New Roman"/>
          <w:b w:val="0"/>
          <w:sz w:val="24"/>
          <w:szCs w:val="24"/>
        </w:rPr>
      </w:pPr>
    </w:p>
    <w:p w:rsidR="0022244B" w:rsidRDefault="0022244B" w:rsidP="009F5A22">
      <w:pPr>
        <w:pStyle w:val="36"/>
        <w:spacing w:after="0" w:line="240" w:lineRule="auto"/>
        <w:rPr>
          <w:rFonts w:ascii="Times New Roman" w:hAnsi="Times New Roman"/>
          <w:b w:val="0"/>
          <w:sz w:val="24"/>
          <w:szCs w:val="24"/>
        </w:rPr>
      </w:pPr>
    </w:p>
    <w:p w:rsidR="0022244B" w:rsidRPr="0022244B" w:rsidRDefault="0022244B" w:rsidP="009F5A22">
      <w:pPr>
        <w:pStyle w:val="36"/>
        <w:spacing w:after="0" w:line="240" w:lineRule="auto"/>
        <w:rPr>
          <w:rFonts w:ascii="Times New Roman" w:hAnsi="Times New Roman"/>
          <w:b w:val="0"/>
          <w:sz w:val="24"/>
          <w:szCs w:val="24"/>
        </w:rPr>
      </w:pPr>
    </w:p>
    <w:p w:rsidR="009F5A22" w:rsidRPr="0022244B" w:rsidRDefault="009F5A22" w:rsidP="009F5A22">
      <w:pPr>
        <w:pStyle w:val="36"/>
        <w:spacing w:after="0" w:line="240" w:lineRule="auto"/>
        <w:rPr>
          <w:rFonts w:ascii="Times New Roman" w:hAnsi="Times New Roman"/>
          <w:b w:val="0"/>
          <w:sz w:val="24"/>
          <w:szCs w:val="24"/>
        </w:rPr>
      </w:pPr>
    </w:p>
    <w:p w:rsidR="009F5A22" w:rsidRPr="0022244B" w:rsidRDefault="009F5A22" w:rsidP="009F5A22">
      <w:pPr>
        <w:pStyle w:val="36"/>
        <w:spacing w:after="0" w:line="240" w:lineRule="auto"/>
        <w:rPr>
          <w:rFonts w:ascii="Times New Roman" w:hAnsi="Times New Roman"/>
          <w:b w:val="0"/>
          <w:sz w:val="24"/>
          <w:szCs w:val="24"/>
        </w:rPr>
      </w:pPr>
    </w:p>
    <w:p w:rsidR="009F5A22" w:rsidRPr="0022244B" w:rsidRDefault="009F5A22" w:rsidP="009F5A22">
      <w:pPr>
        <w:pStyle w:val="36"/>
        <w:spacing w:after="0" w:line="240" w:lineRule="auto"/>
        <w:jc w:val="center"/>
        <w:rPr>
          <w:rFonts w:ascii="Times New Roman" w:hAnsi="Times New Roman"/>
          <w:b w:val="0"/>
          <w:sz w:val="24"/>
          <w:szCs w:val="24"/>
        </w:rPr>
      </w:pPr>
      <w:r w:rsidRPr="0022244B">
        <w:rPr>
          <w:rFonts w:ascii="Times New Roman" w:hAnsi="Times New Roman"/>
          <w:b w:val="0"/>
          <w:sz w:val="24"/>
          <w:szCs w:val="24"/>
        </w:rPr>
        <w:t>ОСНОВНАЯ ОБРАЗОВАТЕЛЬНАЯ ПРОГРАММА</w:t>
      </w:r>
    </w:p>
    <w:p w:rsidR="009F5A22" w:rsidRPr="0022244B" w:rsidRDefault="009F5A22" w:rsidP="009F5A22">
      <w:pPr>
        <w:pStyle w:val="36"/>
        <w:spacing w:after="0" w:line="240" w:lineRule="auto"/>
        <w:jc w:val="center"/>
        <w:rPr>
          <w:rFonts w:ascii="Times New Roman" w:hAnsi="Times New Roman"/>
          <w:b w:val="0"/>
          <w:sz w:val="24"/>
          <w:szCs w:val="24"/>
        </w:rPr>
      </w:pPr>
      <w:r w:rsidRPr="0022244B">
        <w:rPr>
          <w:rFonts w:ascii="Times New Roman" w:hAnsi="Times New Roman"/>
          <w:b w:val="0"/>
          <w:sz w:val="24"/>
          <w:szCs w:val="24"/>
        </w:rPr>
        <w:t>СРЕДНЕГО ОБЩЕГО ОБРАЗОВАНИЯ</w:t>
      </w:r>
      <w:r w:rsidRPr="0022244B">
        <w:rPr>
          <w:rFonts w:ascii="Times New Roman" w:hAnsi="Times New Roman"/>
          <w:b w:val="0"/>
          <w:sz w:val="24"/>
          <w:szCs w:val="24"/>
        </w:rPr>
        <w:br/>
        <w:t>МУНИЦИПАЛЬНОГО БЮДЖЕТНОГО ОБЩЕОБРАЗОВАТЕЛЬНОГО</w:t>
      </w:r>
      <w:r w:rsidRPr="0022244B">
        <w:rPr>
          <w:rFonts w:ascii="Times New Roman" w:hAnsi="Times New Roman"/>
          <w:b w:val="0"/>
          <w:sz w:val="24"/>
          <w:szCs w:val="24"/>
        </w:rPr>
        <w:br/>
        <w:t>УЧРЕЖДЕНИЯ «</w:t>
      </w:r>
      <w:r w:rsidR="0022244B" w:rsidRPr="0022244B">
        <w:rPr>
          <w:rFonts w:ascii="Times New Roman" w:hAnsi="Times New Roman"/>
          <w:b w:val="0"/>
          <w:sz w:val="24"/>
          <w:szCs w:val="24"/>
        </w:rPr>
        <w:t>КИЛЬДЮШ</w:t>
      </w:r>
      <w:r w:rsidR="00C4693C" w:rsidRPr="0022244B">
        <w:rPr>
          <w:rFonts w:ascii="Times New Roman" w:hAnsi="Times New Roman"/>
          <w:b w:val="0"/>
          <w:sz w:val="24"/>
          <w:szCs w:val="24"/>
        </w:rPr>
        <w:t>ЕВСКАЯ</w:t>
      </w:r>
      <w:r w:rsidRPr="0022244B">
        <w:rPr>
          <w:rFonts w:ascii="Times New Roman" w:hAnsi="Times New Roman"/>
          <w:b w:val="0"/>
          <w:sz w:val="24"/>
          <w:szCs w:val="24"/>
        </w:rPr>
        <w:t xml:space="preserve"> СРЕДНЯЯ</w:t>
      </w:r>
      <w:r w:rsidRPr="0022244B">
        <w:rPr>
          <w:rFonts w:ascii="Times New Roman" w:hAnsi="Times New Roman"/>
          <w:b w:val="0"/>
          <w:sz w:val="24"/>
          <w:szCs w:val="24"/>
        </w:rPr>
        <w:br/>
        <w:t xml:space="preserve">ОБЩЕОБРАЗОВАТЕЛЬНАЯ ШКОЛА </w:t>
      </w:r>
    </w:p>
    <w:p w:rsidR="009F5A22" w:rsidRPr="0022244B" w:rsidRDefault="009F5A22" w:rsidP="009F5A22">
      <w:pPr>
        <w:pStyle w:val="36"/>
        <w:spacing w:after="0" w:line="240" w:lineRule="auto"/>
        <w:jc w:val="center"/>
        <w:rPr>
          <w:rFonts w:ascii="Times New Roman" w:hAnsi="Times New Roman"/>
          <w:b w:val="0"/>
          <w:sz w:val="24"/>
          <w:szCs w:val="24"/>
        </w:rPr>
      </w:pPr>
      <w:r w:rsidRPr="0022244B">
        <w:rPr>
          <w:rFonts w:ascii="Times New Roman" w:hAnsi="Times New Roman"/>
          <w:b w:val="0"/>
          <w:sz w:val="24"/>
          <w:szCs w:val="24"/>
        </w:rPr>
        <w:t>ЯЛЬЧИКСКОГО</w:t>
      </w:r>
      <w:r w:rsidR="0022244B" w:rsidRPr="0022244B">
        <w:rPr>
          <w:rFonts w:ascii="Times New Roman" w:hAnsi="Times New Roman"/>
          <w:b w:val="0"/>
          <w:sz w:val="24"/>
          <w:szCs w:val="24"/>
        </w:rPr>
        <w:t xml:space="preserve"> </w:t>
      </w:r>
      <w:r w:rsidRPr="0022244B">
        <w:rPr>
          <w:rFonts w:ascii="Times New Roman" w:hAnsi="Times New Roman"/>
          <w:b w:val="0"/>
          <w:sz w:val="24"/>
          <w:szCs w:val="24"/>
        </w:rPr>
        <w:t>МУНИЦИПАЛЬНОГО ОКРУГА ЧУВАШСКОЙ РЕСПУБЛИКИ»</w:t>
      </w:r>
    </w:p>
    <w:p w:rsidR="009F5A22" w:rsidRPr="0022244B" w:rsidRDefault="009F5A22" w:rsidP="009F5A22">
      <w:pPr>
        <w:widowControl/>
        <w:suppressAutoHyphens/>
        <w:spacing w:after="0" w:line="240" w:lineRule="auto"/>
        <w:jc w:val="center"/>
        <w:outlineLvl w:val="0"/>
        <w:rPr>
          <w:rFonts w:ascii="Times New Roman" w:hAnsi="Times New Roman"/>
          <w:kern w:val="2"/>
          <w:sz w:val="24"/>
          <w:szCs w:val="24"/>
        </w:rPr>
      </w:pPr>
    </w:p>
    <w:p w:rsidR="009F5A22" w:rsidRPr="0022244B" w:rsidRDefault="009F5A22" w:rsidP="009F5A22">
      <w:pPr>
        <w:widowControl/>
        <w:suppressAutoHyphens/>
        <w:spacing w:after="0" w:line="240" w:lineRule="auto"/>
        <w:jc w:val="center"/>
        <w:outlineLvl w:val="0"/>
        <w:rPr>
          <w:rFonts w:ascii="Times New Roman" w:hAnsi="Times New Roman"/>
          <w:kern w:val="2"/>
          <w:sz w:val="24"/>
          <w:szCs w:val="24"/>
        </w:rPr>
      </w:pPr>
    </w:p>
    <w:p w:rsidR="009F5A22" w:rsidRPr="0022244B" w:rsidRDefault="009F5A22" w:rsidP="009F5A22">
      <w:pPr>
        <w:widowControl/>
        <w:suppressAutoHyphens/>
        <w:spacing w:after="0" w:line="240" w:lineRule="auto"/>
        <w:jc w:val="center"/>
        <w:outlineLvl w:val="0"/>
        <w:rPr>
          <w:rFonts w:ascii="Times New Roman" w:hAnsi="Times New Roman"/>
          <w:kern w:val="2"/>
          <w:sz w:val="24"/>
          <w:szCs w:val="24"/>
        </w:rPr>
      </w:pPr>
    </w:p>
    <w:p w:rsidR="009F5A22" w:rsidRPr="0022244B" w:rsidRDefault="009F5A22" w:rsidP="009F5A22">
      <w:pPr>
        <w:widowControl/>
        <w:suppressAutoHyphens/>
        <w:spacing w:after="0" w:line="240" w:lineRule="auto"/>
        <w:jc w:val="center"/>
        <w:outlineLvl w:val="0"/>
        <w:rPr>
          <w:rFonts w:ascii="Times New Roman" w:hAnsi="Times New Roman"/>
          <w:kern w:val="2"/>
          <w:sz w:val="24"/>
          <w:szCs w:val="24"/>
        </w:rPr>
      </w:pPr>
    </w:p>
    <w:p w:rsidR="009F5A22" w:rsidRPr="0022244B" w:rsidRDefault="009F5A22" w:rsidP="009F5A22">
      <w:pPr>
        <w:widowControl/>
        <w:suppressAutoHyphens/>
        <w:spacing w:after="0" w:line="240" w:lineRule="auto"/>
        <w:jc w:val="center"/>
        <w:outlineLvl w:val="0"/>
        <w:rPr>
          <w:rFonts w:ascii="Times New Roman" w:hAnsi="Times New Roman"/>
          <w:kern w:val="2"/>
          <w:sz w:val="24"/>
          <w:szCs w:val="24"/>
        </w:rPr>
      </w:pPr>
    </w:p>
    <w:p w:rsidR="009F5A22" w:rsidRPr="0022244B" w:rsidRDefault="009F5A22" w:rsidP="009F5A22">
      <w:pPr>
        <w:widowControl/>
        <w:suppressAutoHyphens/>
        <w:spacing w:after="0" w:line="240" w:lineRule="auto"/>
        <w:jc w:val="center"/>
        <w:outlineLvl w:val="0"/>
        <w:rPr>
          <w:rFonts w:ascii="Times New Roman" w:hAnsi="Times New Roman"/>
          <w:kern w:val="2"/>
          <w:sz w:val="24"/>
          <w:szCs w:val="24"/>
        </w:rPr>
      </w:pPr>
    </w:p>
    <w:p w:rsidR="009F5A22" w:rsidRPr="0022244B" w:rsidRDefault="009F5A22" w:rsidP="009F5A22">
      <w:pPr>
        <w:widowControl/>
        <w:suppressAutoHyphens/>
        <w:spacing w:after="0" w:line="240" w:lineRule="auto"/>
        <w:jc w:val="center"/>
        <w:outlineLvl w:val="0"/>
        <w:rPr>
          <w:rFonts w:ascii="Times New Roman" w:hAnsi="Times New Roman"/>
          <w:kern w:val="2"/>
          <w:sz w:val="24"/>
          <w:szCs w:val="24"/>
        </w:rPr>
      </w:pPr>
    </w:p>
    <w:p w:rsidR="009F5A22" w:rsidRPr="0022244B" w:rsidRDefault="009F5A22" w:rsidP="009F5A22">
      <w:pPr>
        <w:widowControl/>
        <w:suppressAutoHyphens/>
        <w:spacing w:after="0" w:line="240" w:lineRule="auto"/>
        <w:jc w:val="center"/>
        <w:outlineLvl w:val="0"/>
        <w:rPr>
          <w:rFonts w:ascii="Times New Roman" w:hAnsi="Times New Roman"/>
          <w:kern w:val="2"/>
          <w:sz w:val="24"/>
          <w:szCs w:val="24"/>
        </w:rPr>
      </w:pPr>
    </w:p>
    <w:p w:rsidR="009F5A22" w:rsidRPr="0022244B" w:rsidRDefault="009F5A22" w:rsidP="009F5A22">
      <w:pPr>
        <w:widowControl/>
        <w:suppressAutoHyphens/>
        <w:spacing w:after="0" w:line="240" w:lineRule="auto"/>
        <w:jc w:val="center"/>
        <w:outlineLvl w:val="0"/>
        <w:rPr>
          <w:rFonts w:ascii="Times New Roman" w:hAnsi="Times New Roman"/>
          <w:kern w:val="2"/>
          <w:sz w:val="24"/>
          <w:szCs w:val="24"/>
        </w:rPr>
      </w:pPr>
    </w:p>
    <w:p w:rsidR="009F5A22" w:rsidRPr="0022244B" w:rsidRDefault="009F5A22" w:rsidP="009F5A22">
      <w:pPr>
        <w:widowControl/>
        <w:suppressAutoHyphens/>
        <w:spacing w:after="0" w:line="240" w:lineRule="auto"/>
        <w:jc w:val="center"/>
        <w:outlineLvl w:val="0"/>
        <w:rPr>
          <w:rFonts w:ascii="Times New Roman" w:hAnsi="Times New Roman"/>
          <w:kern w:val="2"/>
          <w:sz w:val="24"/>
          <w:szCs w:val="24"/>
        </w:rPr>
      </w:pPr>
    </w:p>
    <w:p w:rsidR="009F5A22" w:rsidRPr="0022244B" w:rsidRDefault="009F5A22" w:rsidP="009F5A22">
      <w:pPr>
        <w:widowControl/>
        <w:suppressAutoHyphens/>
        <w:spacing w:after="0" w:line="240" w:lineRule="auto"/>
        <w:jc w:val="center"/>
        <w:outlineLvl w:val="0"/>
        <w:rPr>
          <w:rFonts w:ascii="Times New Roman" w:hAnsi="Times New Roman"/>
          <w:kern w:val="2"/>
          <w:sz w:val="24"/>
          <w:szCs w:val="24"/>
        </w:rPr>
      </w:pPr>
    </w:p>
    <w:p w:rsidR="009F5A22" w:rsidRPr="0022244B" w:rsidRDefault="009F5A22" w:rsidP="009F5A22">
      <w:pPr>
        <w:widowControl/>
        <w:suppressAutoHyphens/>
        <w:spacing w:after="0" w:line="240" w:lineRule="auto"/>
        <w:jc w:val="center"/>
        <w:outlineLvl w:val="0"/>
        <w:rPr>
          <w:rFonts w:ascii="Times New Roman" w:hAnsi="Times New Roman"/>
          <w:kern w:val="2"/>
          <w:sz w:val="24"/>
          <w:szCs w:val="24"/>
        </w:rPr>
      </w:pPr>
    </w:p>
    <w:p w:rsidR="009F5A22" w:rsidRPr="0022244B" w:rsidRDefault="009F5A22" w:rsidP="009F5A22">
      <w:pPr>
        <w:widowControl/>
        <w:suppressAutoHyphens/>
        <w:spacing w:after="0" w:line="240" w:lineRule="auto"/>
        <w:jc w:val="center"/>
        <w:outlineLvl w:val="0"/>
        <w:rPr>
          <w:rFonts w:ascii="Times New Roman" w:hAnsi="Times New Roman"/>
          <w:kern w:val="2"/>
          <w:sz w:val="24"/>
          <w:szCs w:val="24"/>
        </w:rPr>
      </w:pPr>
    </w:p>
    <w:p w:rsidR="009F5A22" w:rsidRPr="0022244B" w:rsidRDefault="009F5A22" w:rsidP="009F5A22">
      <w:pPr>
        <w:widowControl/>
        <w:suppressAutoHyphens/>
        <w:spacing w:after="0" w:line="240" w:lineRule="auto"/>
        <w:jc w:val="center"/>
        <w:outlineLvl w:val="0"/>
        <w:rPr>
          <w:rFonts w:ascii="Times New Roman" w:hAnsi="Times New Roman"/>
          <w:kern w:val="2"/>
          <w:sz w:val="24"/>
          <w:szCs w:val="24"/>
        </w:rPr>
      </w:pPr>
    </w:p>
    <w:p w:rsidR="009F5A22" w:rsidRPr="0022244B" w:rsidRDefault="009F5A22" w:rsidP="009F5A22">
      <w:pPr>
        <w:widowControl/>
        <w:suppressAutoHyphens/>
        <w:spacing w:after="0" w:line="240" w:lineRule="auto"/>
        <w:jc w:val="center"/>
        <w:outlineLvl w:val="0"/>
        <w:rPr>
          <w:rFonts w:ascii="Times New Roman" w:hAnsi="Times New Roman"/>
          <w:kern w:val="2"/>
          <w:sz w:val="24"/>
          <w:szCs w:val="24"/>
        </w:rPr>
      </w:pPr>
    </w:p>
    <w:p w:rsidR="009F5A22" w:rsidRPr="0022244B" w:rsidRDefault="009F5A22" w:rsidP="009F5A22">
      <w:pPr>
        <w:widowControl/>
        <w:suppressAutoHyphens/>
        <w:spacing w:after="0" w:line="240" w:lineRule="auto"/>
        <w:jc w:val="center"/>
        <w:outlineLvl w:val="0"/>
        <w:rPr>
          <w:rFonts w:ascii="Times New Roman" w:hAnsi="Times New Roman"/>
          <w:kern w:val="2"/>
          <w:sz w:val="24"/>
          <w:szCs w:val="24"/>
        </w:rPr>
      </w:pPr>
    </w:p>
    <w:p w:rsidR="009F5A22" w:rsidRDefault="009F5A22" w:rsidP="009F5A22">
      <w:pPr>
        <w:widowControl/>
        <w:suppressAutoHyphens/>
        <w:spacing w:after="0" w:line="240" w:lineRule="auto"/>
        <w:jc w:val="center"/>
        <w:outlineLvl w:val="0"/>
        <w:rPr>
          <w:rFonts w:ascii="Times New Roman" w:hAnsi="Times New Roman"/>
          <w:kern w:val="2"/>
          <w:sz w:val="24"/>
          <w:szCs w:val="24"/>
        </w:rPr>
      </w:pPr>
    </w:p>
    <w:p w:rsidR="0022244B" w:rsidRPr="0022244B" w:rsidRDefault="0022244B" w:rsidP="009F5A22">
      <w:pPr>
        <w:widowControl/>
        <w:suppressAutoHyphens/>
        <w:spacing w:after="0" w:line="240" w:lineRule="auto"/>
        <w:jc w:val="center"/>
        <w:outlineLvl w:val="0"/>
        <w:rPr>
          <w:rFonts w:ascii="Times New Roman" w:hAnsi="Times New Roman"/>
          <w:kern w:val="2"/>
          <w:sz w:val="24"/>
          <w:szCs w:val="24"/>
        </w:rPr>
      </w:pPr>
    </w:p>
    <w:p w:rsidR="009F5A22" w:rsidRPr="0022244B" w:rsidRDefault="009F5A22" w:rsidP="009F5A22">
      <w:pPr>
        <w:widowControl/>
        <w:suppressAutoHyphens/>
        <w:spacing w:after="0" w:line="240" w:lineRule="auto"/>
        <w:jc w:val="center"/>
        <w:outlineLvl w:val="0"/>
        <w:rPr>
          <w:rFonts w:ascii="Times New Roman" w:hAnsi="Times New Roman"/>
          <w:kern w:val="2"/>
          <w:sz w:val="24"/>
          <w:szCs w:val="24"/>
        </w:rPr>
      </w:pPr>
    </w:p>
    <w:p w:rsidR="009F5A22" w:rsidRPr="0022244B" w:rsidRDefault="009F5A22" w:rsidP="009F5A22">
      <w:pPr>
        <w:widowControl/>
        <w:suppressAutoHyphens/>
        <w:spacing w:after="0" w:line="240" w:lineRule="auto"/>
        <w:jc w:val="center"/>
        <w:outlineLvl w:val="0"/>
        <w:rPr>
          <w:rFonts w:ascii="Times New Roman" w:hAnsi="Times New Roman"/>
          <w:kern w:val="2"/>
          <w:sz w:val="24"/>
          <w:szCs w:val="24"/>
        </w:rPr>
      </w:pPr>
    </w:p>
    <w:p w:rsidR="009F5A22" w:rsidRPr="0022244B" w:rsidRDefault="009F5A22" w:rsidP="009F5A22">
      <w:pPr>
        <w:widowControl/>
        <w:suppressAutoHyphens/>
        <w:spacing w:after="0" w:line="240" w:lineRule="auto"/>
        <w:jc w:val="center"/>
        <w:outlineLvl w:val="0"/>
        <w:rPr>
          <w:rFonts w:ascii="Times New Roman" w:hAnsi="Times New Roman"/>
          <w:kern w:val="2"/>
          <w:sz w:val="24"/>
          <w:szCs w:val="24"/>
        </w:rPr>
      </w:pPr>
    </w:p>
    <w:p w:rsidR="009F5A22" w:rsidRPr="0022244B" w:rsidRDefault="009F5A22" w:rsidP="009F5A22">
      <w:pPr>
        <w:widowControl/>
        <w:suppressAutoHyphens/>
        <w:spacing w:after="0" w:line="240" w:lineRule="auto"/>
        <w:jc w:val="center"/>
        <w:outlineLvl w:val="0"/>
        <w:rPr>
          <w:rFonts w:ascii="Times New Roman" w:hAnsi="Times New Roman"/>
          <w:kern w:val="2"/>
          <w:sz w:val="24"/>
          <w:szCs w:val="24"/>
        </w:rPr>
      </w:pPr>
    </w:p>
    <w:p w:rsidR="009F5A22" w:rsidRPr="0022244B" w:rsidRDefault="009F5A22" w:rsidP="009F5A22">
      <w:pPr>
        <w:widowControl/>
        <w:suppressAutoHyphens/>
        <w:spacing w:after="0" w:line="240" w:lineRule="auto"/>
        <w:jc w:val="center"/>
        <w:outlineLvl w:val="0"/>
        <w:rPr>
          <w:rFonts w:ascii="Times New Roman" w:hAnsi="Times New Roman"/>
          <w:kern w:val="2"/>
          <w:sz w:val="24"/>
          <w:szCs w:val="24"/>
        </w:rPr>
      </w:pPr>
    </w:p>
    <w:p w:rsidR="009F5A22" w:rsidRPr="0022244B" w:rsidRDefault="009F5A22" w:rsidP="009F5A22">
      <w:pPr>
        <w:widowControl/>
        <w:suppressAutoHyphens/>
        <w:spacing w:after="0" w:line="240" w:lineRule="auto"/>
        <w:jc w:val="center"/>
        <w:outlineLvl w:val="0"/>
        <w:rPr>
          <w:rFonts w:ascii="Times New Roman" w:hAnsi="Times New Roman"/>
          <w:kern w:val="2"/>
          <w:sz w:val="24"/>
          <w:szCs w:val="24"/>
        </w:rPr>
      </w:pPr>
    </w:p>
    <w:p w:rsidR="00C4693C" w:rsidRPr="0022244B" w:rsidRDefault="0022244B" w:rsidP="009F5A22">
      <w:pPr>
        <w:pStyle w:val="2f"/>
        <w:spacing w:line="240" w:lineRule="auto"/>
        <w:jc w:val="center"/>
        <w:rPr>
          <w:b/>
          <w:sz w:val="24"/>
          <w:szCs w:val="24"/>
        </w:rPr>
      </w:pPr>
      <w:r w:rsidRPr="0022244B">
        <w:rPr>
          <w:b/>
          <w:sz w:val="24"/>
          <w:szCs w:val="24"/>
        </w:rPr>
        <w:t>д</w:t>
      </w:r>
      <w:r w:rsidR="009F5A22" w:rsidRPr="0022244B">
        <w:rPr>
          <w:b/>
          <w:sz w:val="24"/>
          <w:szCs w:val="24"/>
        </w:rPr>
        <w:t xml:space="preserve">. </w:t>
      </w:r>
      <w:r w:rsidRPr="0022244B">
        <w:rPr>
          <w:b/>
          <w:sz w:val="24"/>
          <w:szCs w:val="24"/>
        </w:rPr>
        <w:t>Кильдюш</w:t>
      </w:r>
      <w:r w:rsidR="00C4693C" w:rsidRPr="0022244B">
        <w:rPr>
          <w:b/>
          <w:sz w:val="24"/>
          <w:szCs w:val="24"/>
        </w:rPr>
        <w:t>ево</w:t>
      </w:r>
    </w:p>
    <w:p w:rsidR="009F5A22" w:rsidRDefault="009F5A22" w:rsidP="009F5A22">
      <w:pPr>
        <w:pStyle w:val="2f"/>
        <w:spacing w:line="240" w:lineRule="auto"/>
        <w:jc w:val="center"/>
        <w:rPr>
          <w:b/>
          <w:sz w:val="24"/>
          <w:szCs w:val="24"/>
        </w:rPr>
      </w:pPr>
      <w:r w:rsidRPr="0022244B">
        <w:rPr>
          <w:b/>
          <w:sz w:val="24"/>
          <w:szCs w:val="24"/>
        </w:rPr>
        <w:t>2024</w:t>
      </w:r>
    </w:p>
    <w:p w:rsidR="0022244B" w:rsidRDefault="0022244B" w:rsidP="009F5A22">
      <w:pPr>
        <w:pStyle w:val="2f"/>
        <w:spacing w:line="240" w:lineRule="auto"/>
        <w:jc w:val="center"/>
        <w:rPr>
          <w:b/>
          <w:sz w:val="24"/>
          <w:szCs w:val="24"/>
        </w:rPr>
      </w:pPr>
    </w:p>
    <w:p w:rsidR="00E959A6" w:rsidRPr="0022244B" w:rsidRDefault="00A84E33" w:rsidP="009F5A22">
      <w:pPr>
        <w:numPr>
          <w:ilvl w:val="0"/>
          <w:numId w:val="2"/>
        </w:numPr>
        <w:spacing w:after="0" w:line="240" w:lineRule="auto"/>
        <w:ind w:left="0" w:firstLine="0"/>
        <w:jc w:val="center"/>
        <w:rPr>
          <w:rFonts w:ascii="Times New Roman" w:hAnsi="Times New Roman"/>
          <w:b/>
          <w:sz w:val="24"/>
          <w:szCs w:val="24"/>
        </w:rPr>
      </w:pPr>
      <w:bookmarkStart w:id="1" w:name="_GoBack"/>
      <w:bookmarkEnd w:id="1"/>
      <w:r w:rsidRPr="0022244B">
        <w:rPr>
          <w:rFonts w:ascii="Times New Roman" w:hAnsi="Times New Roman"/>
          <w:b/>
          <w:sz w:val="24"/>
          <w:szCs w:val="24"/>
        </w:rPr>
        <w:t>Общие положения</w:t>
      </w:r>
    </w:p>
    <w:p w:rsidR="00E959A6" w:rsidRPr="0022244B" w:rsidRDefault="00E959A6" w:rsidP="009F5A22">
      <w:pPr>
        <w:spacing w:after="0" w:line="240" w:lineRule="auto"/>
        <w:ind w:left="1080"/>
        <w:rPr>
          <w:rFonts w:ascii="Times New Roman" w:hAnsi="Times New Roman"/>
          <w:b/>
          <w:sz w:val="24"/>
          <w:szCs w:val="24"/>
        </w:rPr>
      </w:pP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eastAsia="SchoolBookSanPin" w:hAnsi="Times New Roman"/>
          <w:sz w:val="24"/>
          <w:szCs w:val="24"/>
        </w:rPr>
        <w:t xml:space="preserve">1. Образовательная программа среднего общего образования </w:t>
      </w:r>
      <w:r w:rsidRPr="0022244B">
        <w:rPr>
          <w:rFonts w:ascii="Times New Roman" w:eastAsia="SchoolBookSanPin;Times New Roma" w:hAnsi="Times New Roman"/>
          <w:sz w:val="24"/>
          <w:szCs w:val="24"/>
        </w:rPr>
        <w:t>Муниципального бюджетного общеобразовательного учреждения «</w:t>
      </w:r>
      <w:r w:rsidR="00397C19" w:rsidRPr="0022244B">
        <w:rPr>
          <w:rFonts w:ascii="Times New Roman" w:eastAsia="SchoolBookSanPin;Times New Roma" w:hAnsi="Times New Roman"/>
          <w:sz w:val="24"/>
          <w:szCs w:val="24"/>
        </w:rPr>
        <w:t>Кильдюш</w:t>
      </w:r>
      <w:r w:rsidR="00C4693C" w:rsidRPr="0022244B">
        <w:rPr>
          <w:rFonts w:ascii="Times New Roman" w:eastAsia="SchoolBookSanPin;Times New Roma" w:hAnsi="Times New Roman"/>
          <w:sz w:val="24"/>
          <w:szCs w:val="24"/>
        </w:rPr>
        <w:t>евская</w:t>
      </w:r>
      <w:r w:rsidRPr="0022244B">
        <w:rPr>
          <w:rFonts w:ascii="Times New Roman" w:eastAsia="SchoolBookSanPin;Times New Roma" w:hAnsi="Times New Roman"/>
          <w:sz w:val="24"/>
          <w:szCs w:val="24"/>
        </w:rPr>
        <w:t xml:space="preserve"> средняя общеобразовательная школа Яльчикского муниципального округа Чувашской Республики» </w:t>
      </w:r>
      <w:r w:rsidRPr="0022244B">
        <w:rPr>
          <w:rFonts w:ascii="Times New Roman" w:eastAsia="SchoolBookSanPin" w:hAnsi="Times New Roman"/>
          <w:sz w:val="24"/>
          <w:szCs w:val="24"/>
        </w:rPr>
        <w:t>(далее – ООП СОО)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hAnsi="Times New Roman"/>
          <w:sz w:val="24"/>
          <w:szCs w:val="24"/>
        </w:rPr>
        <w:t xml:space="preserve">2. Содержание ООП СОО представлено </w:t>
      </w:r>
      <w:r w:rsidRPr="0022244B">
        <w:rPr>
          <w:rFonts w:ascii="Times New Roman" w:eastAsia="SchoolBookSanPin" w:hAnsi="Times New Roman"/>
          <w:sz w:val="24"/>
          <w:szCs w:val="24"/>
        </w:rPr>
        <w:t>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r w:rsidRPr="0022244B">
        <w:rPr>
          <w:rFonts w:ascii="Times New Roman" w:hAnsi="Times New Roman"/>
          <w:sz w:val="24"/>
          <w:szCs w:val="24"/>
        </w:rPr>
        <w:t>.</w:t>
      </w:r>
    </w:p>
    <w:p w:rsidR="00A84E33"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3. Содержание и планируемые результаты ООП СОО соответствуют содержанию и планируемым результатам ФОП СОО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4. При разработке ООП СОО </w:t>
      </w:r>
      <w:r w:rsidRPr="0022244B">
        <w:rPr>
          <w:rFonts w:ascii="Times New Roman" w:eastAsia="SchoolBookSanPin;Times New Roma" w:hAnsi="Times New Roman"/>
          <w:sz w:val="24"/>
          <w:szCs w:val="24"/>
        </w:rPr>
        <w:t>Муниципальным бюджетным общеобразовательным учреждением «</w:t>
      </w:r>
      <w:r w:rsidR="00397C19" w:rsidRPr="0022244B">
        <w:rPr>
          <w:rFonts w:ascii="Times New Roman" w:eastAsia="SchoolBookSanPin;Times New Roma" w:hAnsi="Times New Roman"/>
          <w:sz w:val="24"/>
          <w:szCs w:val="24"/>
        </w:rPr>
        <w:t>Кильдюш</w:t>
      </w:r>
      <w:r w:rsidR="00C4693C" w:rsidRPr="0022244B">
        <w:rPr>
          <w:rFonts w:ascii="Times New Roman" w:eastAsia="SchoolBookSanPin;Times New Roma" w:hAnsi="Times New Roman"/>
          <w:sz w:val="24"/>
          <w:szCs w:val="24"/>
        </w:rPr>
        <w:t>евская средняя общеобразовательная школа Яльчикского муниципального округа Чувашской Республики</w:t>
      </w:r>
      <w:r w:rsidRPr="0022244B">
        <w:rPr>
          <w:rFonts w:ascii="Times New Roman" w:eastAsia="SchoolBookSanPin;Times New Roma" w:hAnsi="Times New Roman"/>
          <w:sz w:val="24"/>
          <w:szCs w:val="24"/>
        </w:rPr>
        <w:t xml:space="preserve">» (далее - Образовательная организация) предусмотрено </w:t>
      </w:r>
      <w:r w:rsidRPr="0022244B">
        <w:rPr>
          <w:rFonts w:ascii="Times New Roman" w:eastAsia="SchoolBookSanPin" w:hAnsi="Times New Roman"/>
          <w:sz w:val="24"/>
          <w:szCs w:val="24"/>
        </w:rPr>
        <w:t xml:space="preserve">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и защиты Родины».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5. ООП СОО включает три раздела: целевой, содержательный, организационный.</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6. Целевой раздел определяет общее назначение, цели, задачи и планируемые результаты реализации ООП СОО, а также способы определения достижения этих целей и результатов.</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7. Целевой раздел ООП СОО включает:</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пояснительную записку;</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планируемые результаты освоения обучающимися ООП СОО;</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систему оценки достижения планируемых результатов освоения ООП СОО.</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8. Содержательный раздел ООП СОО включает следующие программы, ориентированные на достижение предметных, метапредметных и личностных результатов:</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рабочие программы учебных предметов;</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программу формирования универсальных учебных действий у обучающихся;</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рабочую программу воспитания.</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9. Рабочие программы учебных предметов обеспечивают достижение планируемых результатов освоения ООП СОО и разработаны на основе требований ФГОС СОО к результатам освоения программы среднего общего образования.</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10. Программа формирования универсальных учебных действий у обучающихся содержит:</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11.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12.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13. Рабочая программа воспитания предусматривает приобщение обучающихся к </w:t>
      </w:r>
      <w:r w:rsidRPr="0022244B">
        <w:rPr>
          <w:rFonts w:ascii="Times New Roman" w:eastAsia="SchoolBookSanPin" w:hAnsi="Times New Roman"/>
          <w:sz w:val="24"/>
          <w:szCs w:val="24"/>
        </w:rPr>
        <w:lastRenderedPageBreak/>
        <w:t>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14. 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и включает:</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учебный план;</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план внеурочной деятельности;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календарный учебный график;</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календарный план воспитательной работы.</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15.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E959A6" w:rsidRPr="0022244B" w:rsidRDefault="00A84E33" w:rsidP="009F5A22">
      <w:pPr>
        <w:spacing w:after="0" w:line="240" w:lineRule="auto"/>
        <w:jc w:val="center"/>
        <w:rPr>
          <w:rFonts w:ascii="Times New Roman" w:eastAsia="OfficinaSansBoldITC" w:hAnsi="Times New Roman"/>
          <w:b/>
          <w:sz w:val="24"/>
          <w:szCs w:val="24"/>
        </w:rPr>
      </w:pPr>
      <w:r w:rsidRPr="0022244B">
        <w:rPr>
          <w:rFonts w:ascii="Times New Roman" w:eastAsia="OfficinaSansBoldITC" w:hAnsi="Times New Roman"/>
          <w:b/>
          <w:sz w:val="24"/>
          <w:szCs w:val="24"/>
        </w:rPr>
        <w:t>II. Целевой раздел ООП СОО</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16. Пояснительная записка.</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16.1. 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16.2. </w:t>
      </w:r>
      <w:r w:rsidRPr="0022244B">
        <w:rPr>
          <w:rFonts w:ascii="Times New Roman" w:eastAsia="SchoolBookSanPin" w:hAnsi="Times New Roman"/>
          <w:bCs/>
          <w:sz w:val="24"/>
          <w:szCs w:val="24"/>
        </w:rPr>
        <w:t>Целями</w:t>
      </w:r>
      <w:r w:rsidRPr="0022244B">
        <w:rPr>
          <w:rFonts w:ascii="Times New Roman" w:eastAsia="SchoolBookSanPin" w:hAnsi="Times New Roman"/>
          <w:sz w:val="24"/>
          <w:szCs w:val="24"/>
        </w:rPr>
        <w:t xml:space="preserve"> реализации ООП СОО являются:</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формирование российской гражданской идентичности обучающихся;</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организация учебного процесса с учётом целей, содержания и планируемых результатов среднего общего образования, отражённых в ФГОС СОО;</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16.3. Достижение поставленных целей реализации ООП СОО предусматривает решение следующих основных задач: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обеспечение преемственности основного общего и среднего общего образования;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достижение планируемых результатов освоения ООП СОО всеми обучающимися, в том числе обучающимися с ограниченными возможностями здоровья (далее – ОВЗ);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обеспечение доступности получения качественного среднего общего образования;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lastRenderedPageBreak/>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16.4. ООП СОО учитывает следующие </w:t>
      </w:r>
      <w:r w:rsidRPr="0022244B">
        <w:rPr>
          <w:rFonts w:ascii="Times New Roman" w:eastAsia="SchoolBookSanPin" w:hAnsi="Times New Roman"/>
          <w:bCs/>
          <w:sz w:val="24"/>
          <w:szCs w:val="24"/>
        </w:rPr>
        <w:t>принципы</w:t>
      </w:r>
      <w:r w:rsidRPr="0022244B">
        <w:rPr>
          <w:rFonts w:ascii="Times New Roman" w:eastAsia="SchoolBookSanPin" w:hAnsi="Times New Roman"/>
          <w:sz w:val="24"/>
          <w:szCs w:val="24"/>
        </w:rPr>
        <w:t>:</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принцип учёта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принцип обеспечения фундаментального характера образования, учета специфики изучаемых учебных предметов;</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принцип интеграции обучения и воспитания: ООП СОО предусматривает связь урочной и внеурочной деятельности,</w:t>
      </w:r>
      <w:r w:rsidRPr="0022244B">
        <w:rPr>
          <w:rFonts w:ascii="Times New Roman" w:hAnsi="Times New Roman"/>
          <w:sz w:val="24"/>
          <w:szCs w:val="24"/>
        </w:rPr>
        <w:t xml:space="preserve"> </w:t>
      </w:r>
      <w:r w:rsidRPr="0022244B">
        <w:rPr>
          <w:rFonts w:ascii="Times New Roman" w:eastAsia="SchoolBookSanPin" w:hAnsi="Times New Roman"/>
          <w:sz w:val="24"/>
          <w:szCs w:val="24"/>
        </w:rPr>
        <w:t>предполагающий направленность учебного процесса на достижение личностных результатов освоения образовательной программы;</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w:t>
      </w:r>
      <w:r w:rsidRPr="0022244B">
        <w:rPr>
          <w:rFonts w:ascii="Times New Roman" w:eastAsia="SchoolBookSanPin" w:hAnsi="Times New Roman"/>
          <w:sz w:val="24"/>
          <w:szCs w:val="24"/>
        </w:rPr>
        <w:lastRenderedPageBreak/>
        <w:t>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16.5. 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Pr="0022244B">
        <w:rPr>
          <w:rStyle w:val="afc"/>
          <w:rFonts w:ascii="Times New Roman" w:hAnsi="Times New Roman"/>
          <w:sz w:val="24"/>
          <w:szCs w:val="24"/>
        </w:rPr>
        <w:footnoteReference w:id="1"/>
      </w:r>
      <w:r w:rsidRPr="0022244B">
        <w:rPr>
          <w:rFonts w:ascii="Times New Roman" w:eastAsia="SchoolBookSanPin" w:hAnsi="Times New Roman"/>
          <w:sz w:val="24"/>
          <w:szCs w:val="24"/>
        </w:rPr>
        <w:t>.</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eastAsia="SchoolBookSanPin" w:hAnsi="Times New Roman"/>
          <w:sz w:val="24"/>
          <w:szCs w:val="24"/>
        </w:rPr>
        <w:t>16.6. </w:t>
      </w:r>
      <w:r w:rsidRPr="0022244B">
        <w:rPr>
          <w:rFonts w:ascii="Times New Roman" w:hAnsi="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Pr="0022244B">
        <w:rPr>
          <w:rStyle w:val="afc"/>
          <w:rFonts w:ascii="Times New Roman" w:hAnsi="Times New Roman"/>
          <w:sz w:val="24"/>
          <w:szCs w:val="24"/>
        </w:rPr>
        <w:footnoteReference w:id="2"/>
      </w:r>
      <w:r w:rsidRPr="0022244B">
        <w:rPr>
          <w:rFonts w:ascii="Times New Roman" w:hAnsi="Times New Roman"/>
          <w:sz w:val="24"/>
          <w:szCs w:val="24"/>
        </w:rPr>
        <w:t>.</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17. Планируемые результаты освоения ООП СОО.</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17.1. 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17.2. Требования к личностным результатам освоения обучающимися 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17.3. Метапредметные результаты включают:</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способность их использовать в учебной, познавательной и социальной практике;</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готовность к самостоятельному планированию и осуществлению учебной деятельности и </w:t>
      </w:r>
      <w:r w:rsidRPr="0022244B">
        <w:rPr>
          <w:rFonts w:ascii="Times New Roman" w:eastAsia="SchoolBookSanPin" w:hAnsi="Times New Roman"/>
          <w:sz w:val="24"/>
          <w:szCs w:val="24"/>
        </w:rPr>
        <w:lastRenderedPageBreak/>
        <w:t>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овладение навыками учебно-исследовательской, проектной и социальной деятельности.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познавательными универсальными учебными действиями;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коммуникативными универсальными учебными действиями;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регулятивными универсальными учебными действиями.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17.5. Предметные результаты включают: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Требования к предметным результатам:</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сформулированы в деятельностной форме с усилением акцента на применение знаний и конкретные умения;</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определяют требования к результатам освоения программ среднего общего образования по учебным предметам;</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усиливают акценты на изучение явлений и процессов современной России и мира в целом, современного состояния науки.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17.6. Предметные результаты освоения ООП СОО устанавливаются для учебных предметов на базовом и углубленном уровнях.</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17.7. 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18. Система оценки достижения планируемых результатов освоения ООП СОО.</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22244B">
        <w:rPr>
          <w:rFonts w:ascii="Times New Roman" w:eastAsia="SchoolBookSanPin" w:hAnsi="Times New Roman"/>
          <w:bCs/>
          <w:sz w:val="24"/>
          <w:szCs w:val="24"/>
        </w:rPr>
        <w:t xml:space="preserve">функциями </w:t>
      </w:r>
      <w:r w:rsidRPr="0022244B">
        <w:rPr>
          <w:rFonts w:ascii="Times New Roman" w:eastAsia="SchoolBookSanPin" w:hAnsi="Times New Roman"/>
          <w:sz w:val="24"/>
          <w:szCs w:val="24"/>
        </w:rPr>
        <w:t xml:space="preserve">являются: </w:t>
      </w:r>
      <w:r w:rsidRPr="0022244B">
        <w:rPr>
          <w:rFonts w:ascii="Times New Roman" w:eastAsia="SchoolBookSanPin" w:hAnsi="Times New Roman"/>
          <w:bCs/>
          <w:sz w:val="24"/>
          <w:szCs w:val="24"/>
        </w:rPr>
        <w:t xml:space="preserve">ориентация образовательного процесса </w:t>
      </w:r>
      <w:r w:rsidRPr="0022244B">
        <w:rPr>
          <w:rFonts w:ascii="Times New Roman" w:eastAsia="SchoolBookSanPin" w:hAnsi="Times New Roman"/>
          <w:sz w:val="24"/>
          <w:szCs w:val="24"/>
        </w:rPr>
        <w:t xml:space="preserve">на достижение планируемых результатов освоения ООП СОО и обеспечение эффективной </w:t>
      </w:r>
      <w:r w:rsidRPr="0022244B">
        <w:rPr>
          <w:rFonts w:ascii="Times New Roman" w:eastAsia="SchoolBookSanPin" w:hAnsi="Times New Roman"/>
          <w:bCs/>
          <w:sz w:val="24"/>
          <w:szCs w:val="24"/>
        </w:rPr>
        <w:t>обратной связи</w:t>
      </w:r>
      <w:r w:rsidRPr="0022244B">
        <w:rPr>
          <w:rFonts w:ascii="Times New Roman" w:eastAsia="SchoolBookSanPin" w:hAnsi="Times New Roman"/>
          <w:sz w:val="24"/>
          <w:szCs w:val="24"/>
        </w:rPr>
        <w:t xml:space="preserve">, позволяющей осуществлять </w:t>
      </w:r>
      <w:r w:rsidRPr="0022244B">
        <w:rPr>
          <w:rFonts w:ascii="Times New Roman" w:eastAsia="SchoolBookSanPin" w:hAnsi="Times New Roman"/>
          <w:bCs/>
          <w:sz w:val="24"/>
          <w:szCs w:val="24"/>
        </w:rPr>
        <w:t>управление образовательным процессом.</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18.2. </w:t>
      </w:r>
      <w:r w:rsidRPr="0022244B">
        <w:rPr>
          <w:rFonts w:ascii="Times New Roman" w:eastAsia="SchoolBookSanPin" w:hAnsi="Times New Roman"/>
          <w:bCs/>
          <w:sz w:val="24"/>
          <w:szCs w:val="24"/>
        </w:rPr>
        <w:t xml:space="preserve">Основными направлениями и целями оценочной деятельности </w:t>
      </w:r>
      <w:r w:rsidRPr="0022244B">
        <w:rPr>
          <w:rFonts w:ascii="Times New Roman" w:eastAsia="SchoolBookSanPin" w:hAnsi="Times New Roman"/>
          <w:sz w:val="24"/>
          <w:szCs w:val="24"/>
        </w:rPr>
        <w:t>в образовательной организации являются:</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оценка образовательных достижений обучающихся на различных этапах обучения как </w:t>
      </w:r>
      <w:r w:rsidRPr="0022244B">
        <w:rPr>
          <w:rFonts w:ascii="Times New Roman" w:eastAsia="SchoolBookSanPin" w:hAnsi="Times New Roman"/>
          <w:sz w:val="24"/>
          <w:szCs w:val="24"/>
        </w:rPr>
        <w:lastRenderedPageBreak/>
        <w:t>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оценка результатов деятельности образовательной организации как основа аккредитационных процедур.</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18.3. </w:t>
      </w:r>
      <w:r w:rsidRPr="0022244B">
        <w:rPr>
          <w:rFonts w:ascii="Times New Roman" w:eastAsia="SchoolBookSanPin" w:hAnsi="Times New Roman"/>
          <w:bCs/>
          <w:sz w:val="24"/>
          <w:szCs w:val="24"/>
        </w:rPr>
        <w:t>Основным объектом системы оценки</w:t>
      </w:r>
      <w:r w:rsidRPr="0022244B">
        <w:rPr>
          <w:rFonts w:ascii="Times New Roman" w:eastAsia="SchoolBookSanPin" w:hAnsi="Times New Roman"/>
          <w:sz w:val="24"/>
          <w:szCs w:val="24"/>
        </w:rPr>
        <w:t>, её содержательной и критериальной базой выступают требования ФГОС СОО, которые конкретизируются в планируемых результатах освоения обучающимися ООП СОО. Система оценки включает процедуры внутренней и внешней оценки.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18.4. </w:t>
      </w:r>
      <w:r w:rsidRPr="0022244B">
        <w:rPr>
          <w:rFonts w:ascii="Times New Roman" w:eastAsia="SchoolBookSanPin" w:hAnsi="Times New Roman"/>
          <w:bCs/>
          <w:sz w:val="24"/>
          <w:szCs w:val="24"/>
        </w:rPr>
        <w:t xml:space="preserve">Внутренняя оценка </w:t>
      </w:r>
      <w:r w:rsidRPr="0022244B">
        <w:rPr>
          <w:rFonts w:ascii="Times New Roman" w:eastAsia="SchoolBookSanPin" w:hAnsi="Times New Roman"/>
          <w:sz w:val="24"/>
          <w:szCs w:val="24"/>
        </w:rPr>
        <w:t>включает:</w:t>
      </w:r>
    </w:p>
    <w:p w:rsidR="00E959A6" w:rsidRPr="0022244B" w:rsidRDefault="00A84E33" w:rsidP="009F5A22">
      <w:pPr>
        <w:tabs>
          <w:tab w:val="left" w:pos="709"/>
        </w:tabs>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стартовую диагностику;</w:t>
      </w:r>
    </w:p>
    <w:p w:rsidR="00E959A6" w:rsidRPr="0022244B" w:rsidRDefault="00A84E33" w:rsidP="009F5A22">
      <w:pPr>
        <w:tabs>
          <w:tab w:val="left" w:pos="709"/>
        </w:tabs>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текущую и тематическую оценку;</w:t>
      </w:r>
    </w:p>
    <w:p w:rsidR="00E959A6" w:rsidRPr="0022244B" w:rsidRDefault="00A84E33" w:rsidP="009F5A22">
      <w:pPr>
        <w:tabs>
          <w:tab w:val="left" w:pos="709"/>
        </w:tabs>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итоговую оценку;</w:t>
      </w:r>
    </w:p>
    <w:p w:rsidR="00E959A6" w:rsidRPr="0022244B" w:rsidRDefault="00A84E33" w:rsidP="009F5A22">
      <w:pPr>
        <w:tabs>
          <w:tab w:val="left" w:pos="709"/>
        </w:tabs>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промежуточную аттестацию;</w:t>
      </w:r>
    </w:p>
    <w:p w:rsidR="00E959A6" w:rsidRPr="0022244B" w:rsidRDefault="00A84E33" w:rsidP="009F5A22">
      <w:pPr>
        <w:tabs>
          <w:tab w:val="left" w:pos="709"/>
          <w:tab w:val="left" w:pos="851"/>
        </w:tabs>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психолого-педагогическое наблюдение;</w:t>
      </w:r>
    </w:p>
    <w:p w:rsidR="00E959A6" w:rsidRPr="0022244B" w:rsidRDefault="00A84E33" w:rsidP="009F5A22">
      <w:pPr>
        <w:tabs>
          <w:tab w:val="left" w:pos="709"/>
          <w:tab w:val="left" w:pos="851"/>
        </w:tabs>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внутренний мониторинг образовательных достижений обучающихся.</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18.5. Внешняя оценка включает:</w:t>
      </w:r>
    </w:p>
    <w:p w:rsidR="00E959A6" w:rsidRPr="0022244B" w:rsidRDefault="00A84E33" w:rsidP="009F5A22">
      <w:pPr>
        <w:tabs>
          <w:tab w:val="left" w:pos="709"/>
          <w:tab w:val="left" w:pos="851"/>
        </w:tabs>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независимую оценку качества подготовки обучающихся</w:t>
      </w:r>
      <w:r w:rsidRPr="0022244B">
        <w:rPr>
          <w:rFonts w:ascii="Times New Roman" w:eastAsia="SchoolBookSanPin" w:hAnsi="Times New Roman"/>
          <w:sz w:val="24"/>
          <w:szCs w:val="24"/>
          <w:vertAlign w:val="superscript"/>
        </w:rPr>
        <w:t>16</w:t>
      </w:r>
      <w:r w:rsidRPr="0022244B">
        <w:rPr>
          <w:rFonts w:ascii="Times New Roman" w:eastAsia="SchoolBookSanPin" w:hAnsi="Times New Roman"/>
          <w:sz w:val="24"/>
          <w:szCs w:val="24"/>
        </w:rPr>
        <w:t>;</w:t>
      </w:r>
    </w:p>
    <w:p w:rsidR="00E959A6" w:rsidRPr="0022244B" w:rsidRDefault="00A84E33" w:rsidP="009F5A22">
      <w:pPr>
        <w:tabs>
          <w:tab w:val="left" w:pos="709"/>
          <w:tab w:val="left" w:pos="851"/>
        </w:tabs>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итоговую аттестацию</w:t>
      </w:r>
      <w:r w:rsidRPr="0022244B">
        <w:rPr>
          <w:rFonts w:ascii="Times New Roman" w:eastAsia="SchoolBookSanPin" w:hAnsi="Times New Roman"/>
          <w:sz w:val="24"/>
          <w:szCs w:val="24"/>
          <w:vertAlign w:val="superscript"/>
        </w:rPr>
        <w:t>17</w:t>
      </w:r>
      <w:r w:rsidRPr="0022244B">
        <w:rPr>
          <w:rFonts w:ascii="Times New Roman" w:eastAsia="SchoolBookSanPin" w:hAnsi="Times New Roman"/>
          <w:sz w:val="24"/>
          <w:szCs w:val="24"/>
        </w:rPr>
        <w:t>.</w:t>
      </w:r>
    </w:p>
    <w:p w:rsidR="00A84E33" w:rsidRPr="0022244B" w:rsidRDefault="00A84E33" w:rsidP="00A84E33">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18.6.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 </w:t>
      </w:r>
    </w:p>
    <w:p w:rsidR="00E959A6" w:rsidRPr="0022244B" w:rsidRDefault="00A84E33" w:rsidP="00A84E33">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18.7. </w:t>
      </w:r>
      <w:r w:rsidRPr="0022244B">
        <w:rPr>
          <w:rFonts w:ascii="Times New Roman" w:eastAsia="SchoolBookSanPin" w:hAnsi="Times New Roman"/>
          <w:bCs/>
          <w:sz w:val="24"/>
          <w:szCs w:val="24"/>
        </w:rPr>
        <w:t xml:space="preserve">Системно-деятельностный подход </w:t>
      </w:r>
      <w:r w:rsidRPr="0022244B">
        <w:rPr>
          <w:rFonts w:ascii="Times New Roman" w:eastAsia="SchoolBookSanPin" w:hAnsi="Times New Roman"/>
          <w:sz w:val="24"/>
          <w:szCs w:val="24"/>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18.8. </w:t>
      </w:r>
      <w:r w:rsidRPr="0022244B">
        <w:rPr>
          <w:rFonts w:ascii="Times New Roman" w:eastAsia="SchoolBookSanPin" w:hAnsi="Times New Roman"/>
          <w:bCs/>
          <w:sz w:val="24"/>
          <w:szCs w:val="24"/>
        </w:rPr>
        <w:t xml:space="preserve">Уровневый подход </w:t>
      </w:r>
      <w:r w:rsidRPr="0022244B">
        <w:rPr>
          <w:rFonts w:ascii="Times New Roman" w:eastAsia="SchoolBookSanPin" w:hAnsi="Times New Roman"/>
          <w:sz w:val="24"/>
          <w:szCs w:val="24"/>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bCs/>
          <w:sz w:val="24"/>
          <w:szCs w:val="24"/>
        </w:rPr>
        <w:t xml:space="preserve">18.10. Комплексный подход </w:t>
      </w:r>
      <w:r w:rsidRPr="0022244B">
        <w:rPr>
          <w:rFonts w:ascii="Times New Roman" w:eastAsia="SchoolBookSanPin" w:hAnsi="Times New Roman"/>
          <w:sz w:val="24"/>
          <w:szCs w:val="24"/>
        </w:rPr>
        <w:t>к оценке образовательных достижений реализуется через:</w:t>
      </w:r>
    </w:p>
    <w:p w:rsidR="00E959A6" w:rsidRPr="0022244B" w:rsidRDefault="00A84E33" w:rsidP="009F5A22">
      <w:pPr>
        <w:tabs>
          <w:tab w:val="left" w:pos="851"/>
        </w:tabs>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оценку предметных и метапредметных результатов;</w:t>
      </w:r>
    </w:p>
    <w:p w:rsidR="00E959A6" w:rsidRPr="0022244B" w:rsidRDefault="00A84E33" w:rsidP="009F5A22">
      <w:pPr>
        <w:tabs>
          <w:tab w:val="left" w:pos="851"/>
        </w:tabs>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E959A6" w:rsidRPr="0022244B" w:rsidRDefault="00A84E33" w:rsidP="009F5A22">
      <w:pPr>
        <w:tabs>
          <w:tab w:val="left" w:pos="851"/>
        </w:tabs>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E959A6" w:rsidRPr="0022244B" w:rsidRDefault="00A84E33" w:rsidP="009F5A22">
      <w:pPr>
        <w:tabs>
          <w:tab w:val="left" w:pos="851"/>
        </w:tabs>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E959A6" w:rsidRPr="0022244B" w:rsidRDefault="00A84E33" w:rsidP="009F5A22">
      <w:pPr>
        <w:tabs>
          <w:tab w:val="left" w:pos="851"/>
        </w:tabs>
        <w:spacing w:after="0" w:line="240" w:lineRule="auto"/>
        <w:ind w:firstLine="709"/>
        <w:jc w:val="both"/>
        <w:rPr>
          <w:rFonts w:ascii="Times New Roman" w:hAnsi="Times New Roman"/>
          <w:sz w:val="24"/>
          <w:szCs w:val="24"/>
        </w:rPr>
      </w:pPr>
      <w:r w:rsidRPr="0022244B">
        <w:rPr>
          <w:rFonts w:ascii="Times New Roman" w:eastAsia="SchoolBookSanPin" w:hAnsi="Times New Roman"/>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22244B">
        <w:rPr>
          <w:rFonts w:ascii="Times New Roman" w:hAnsi="Times New Roman"/>
          <w:sz w:val="24"/>
          <w:szCs w:val="24"/>
        </w:rPr>
        <w:t xml:space="preserve">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eastAsia="SchoolBookSanPin" w:hAnsi="Times New Roman"/>
          <w:bCs/>
          <w:sz w:val="24"/>
          <w:szCs w:val="24"/>
        </w:rPr>
        <w:t>18.11. </w:t>
      </w:r>
      <w:r w:rsidRPr="0022244B">
        <w:rPr>
          <w:rFonts w:ascii="Times New Roman" w:hAnsi="Times New Roman"/>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eastAsia="SchoolBookSanPin" w:hAnsi="Times New Roman"/>
          <w:bCs/>
          <w:sz w:val="24"/>
          <w:szCs w:val="24"/>
        </w:rPr>
        <w:lastRenderedPageBreak/>
        <w:t>18.12. </w:t>
      </w:r>
      <w:r w:rsidRPr="0022244B">
        <w:rPr>
          <w:rFonts w:ascii="Times New Roman" w:hAnsi="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eastAsia="SchoolBookSanPin" w:hAnsi="Times New Roman"/>
          <w:bCs/>
          <w:sz w:val="24"/>
          <w:szCs w:val="24"/>
        </w:rPr>
        <w:t>18.13. </w:t>
      </w:r>
      <w:r w:rsidRPr="0022244B">
        <w:rPr>
          <w:rFonts w:ascii="Times New Roman" w:hAnsi="Times New Roman"/>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eastAsia="SchoolBookSanPin" w:hAnsi="Times New Roman"/>
          <w:bCs/>
          <w:sz w:val="24"/>
          <w:szCs w:val="24"/>
        </w:rPr>
        <w:t>18.14. </w:t>
      </w:r>
      <w:r w:rsidRPr="0022244B">
        <w:rPr>
          <w:rFonts w:ascii="Times New Roman" w:hAnsi="Times New Roman"/>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bCs/>
          <w:sz w:val="24"/>
          <w:szCs w:val="24"/>
        </w:rPr>
        <w:t>18.15. </w:t>
      </w:r>
      <w:r w:rsidRPr="0022244B">
        <w:rPr>
          <w:rFonts w:ascii="Times New Roman" w:eastAsia="SchoolBookSanPin" w:hAnsi="Times New Roman"/>
          <w:sz w:val="24"/>
          <w:szCs w:val="24"/>
        </w:rPr>
        <w:t>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bCs/>
          <w:sz w:val="24"/>
          <w:szCs w:val="24"/>
        </w:rPr>
        <w:t>18.16. </w:t>
      </w:r>
      <w:r w:rsidRPr="0022244B">
        <w:rPr>
          <w:rFonts w:ascii="Times New Roman" w:eastAsia="SchoolBookSanPin" w:hAnsi="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bCs/>
          <w:sz w:val="24"/>
          <w:szCs w:val="24"/>
        </w:rPr>
        <w:t>18.17. </w:t>
      </w:r>
      <w:r w:rsidRPr="0022244B">
        <w:rPr>
          <w:rFonts w:ascii="Times New Roman" w:eastAsia="SchoolBookSanPin" w:hAnsi="Times New Roman"/>
          <w:sz w:val="24"/>
          <w:szCs w:val="24"/>
        </w:rPr>
        <w:t>Основным объектом оценки метапредметных результатов является:</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освоение обучающимися универсальных учебных действий (регулятивных, познавательных, коммуникативных);</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овладение навыками учебно-исследовательской, проектной и социальной деятельности.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bCs/>
          <w:sz w:val="24"/>
          <w:szCs w:val="24"/>
        </w:rPr>
        <w:t>18.18. </w:t>
      </w:r>
      <w:r w:rsidRPr="0022244B">
        <w:rPr>
          <w:rFonts w:ascii="Times New Roman" w:eastAsia="SchoolBookSanPin" w:hAnsi="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bCs/>
          <w:sz w:val="24"/>
          <w:szCs w:val="24"/>
        </w:rPr>
        <w:t>18.19. </w:t>
      </w:r>
      <w:r w:rsidRPr="0022244B">
        <w:rPr>
          <w:rFonts w:ascii="Times New Roman" w:eastAsia="SchoolBookSanPin" w:hAnsi="Times New Roman"/>
          <w:sz w:val="24"/>
          <w:szCs w:val="24"/>
        </w:rPr>
        <w:t>Формы оценки: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для проверки читательской грамотности – письменная работа на межпредметной основе;</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для проверки цифровой грамотности – практическая работа в сочетании с письменной (компьютеризованной) частью;</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Каждый из перечисленных видов диагностики проводится с периодичностью не менее чем один раз в два года.</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bCs/>
          <w:sz w:val="24"/>
          <w:szCs w:val="24"/>
        </w:rPr>
        <w:t>18.20. </w:t>
      </w:r>
      <w:r w:rsidRPr="0022244B">
        <w:rPr>
          <w:rFonts w:ascii="Times New Roman" w:eastAsia="SchoolBookSanPin" w:hAnsi="Times New Roman"/>
          <w:sz w:val="24"/>
          <w:szCs w:val="24"/>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bCs/>
          <w:sz w:val="24"/>
          <w:szCs w:val="24"/>
        </w:rPr>
        <w:t>18.20.1. </w:t>
      </w:r>
      <w:r w:rsidRPr="0022244B">
        <w:rPr>
          <w:rFonts w:ascii="Times New Roman" w:eastAsia="SchoolBookSanPin" w:hAnsi="Times New Roman"/>
          <w:sz w:val="24"/>
          <w:szCs w:val="24"/>
        </w:rPr>
        <w:t>Выбор темы проекта осуществляется обучающимися.</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bCs/>
          <w:sz w:val="24"/>
          <w:szCs w:val="24"/>
        </w:rPr>
        <w:t>18.20.2. </w:t>
      </w:r>
      <w:r w:rsidRPr="0022244B">
        <w:rPr>
          <w:rFonts w:ascii="Times New Roman" w:eastAsia="SchoolBookSanPin" w:hAnsi="Times New Roman"/>
          <w:sz w:val="24"/>
          <w:szCs w:val="24"/>
        </w:rPr>
        <w:t>Результатом проекта является одна из следующих работ:</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письменная работа (эссе, реферат, аналитические материалы, обзорные материалы, отчеты </w:t>
      </w:r>
      <w:r w:rsidRPr="0022244B">
        <w:rPr>
          <w:rFonts w:ascii="Times New Roman" w:eastAsia="SchoolBookSanPin" w:hAnsi="Times New Roman"/>
          <w:sz w:val="24"/>
          <w:szCs w:val="24"/>
        </w:rPr>
        <w:lastRenderedPageBreak/>
        <w:t>о проведенных исследованиях, стендовый доклад и другие);</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материальный объект, макет, иное конструкторское изделие;</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отчётные материалы по социальному проекту.</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bCs/>
          <w:sz w:val="24"/>
          <w:szCs w:val="24"/>
        </w:rPr>
        <w:t>18.20.3. </w:t>
      </w:r>
      <w:r w:rsidRPr="0022244B">
        <w:rPr>
          <w:rFonts w:ascii="Times New Roman" w:eastAsia="SchoolBookSanPin" w:hAnsi="Times New Roman"/>
          <w:sz w:val="24"/>
          <w:szCs w:val="24"/>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bCs/>
          <w:sz w:val="24"/>
          <w:szCs w:val="24"/>
        </w:rPr>
        <w:t>18.20.4. </w:t>
      </w:r>
      <w:r w:rsidRPr="0022244B">
        <w:rPr>
          <w:rFonts w:ascii="Times New Roman" w:eastAsia="SchoolBookSanPin" w:hAnsi="Times New Roman"/>
          <w:sz w:val="24"/>
          <w:szCs w:val="24"/>
        </w:rPr>
        <w:t>Проект оценивается по критериям сформированности: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18.21. Предметные результаты освоения ООП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18.22. Оценка предметных результатов представляет собой оценку достижения обучающимися планируемых результатов по отдельным учебным предметам.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18.25. Особенности оценки по отдельному учебному предмету фиксируются в приложении к ООП СОО.</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Описание оценки предметных результатов по отдельному учебному предмету включает:</w:t>
      </w:r>
    </w:p>
    <w:p w:rsidR="00E959A6" w:rsidRPr="0022244B" w:rsidRDefault="00A84E33" w:rsidP="009F5A22">
      <w:pPr>
        <w:tabs>
          <w:tab w:val="left" w:pos="851"/>
        </w:tabs>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E959A6" w:rsidRPr="0022244B" w:rsidRDefault="00A84E33" w:rsidP="009F5A22">
      <w:pPr>
        <w:tabs>
          <w:tab w:val="left" w:pos="851"/>
        </w:tabs>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E959A6" w:rsidRPr="0022244B" w:rsidRDefault="00A84E33" w:rsidP="009F5A22">
      <w:pPr>
        <w:tabs>
          <w:tab w:val="left" w:pos="851"/>
        </w:tabs>
        <w:spacing w:after="0" w:line="240" w:lineRule="auto"/>
        <w:ind w:firstLine="709"/>
        <w:jc w:val="both"/>
        <w:rPr>
          <w:rFonts w:ascii="Times New Roman" w:hAnsi="Times New Roman"/>
          <w:sz w:val="24"/>
          <w:szCs w:val="24"/>
        </w:rPr>
      </w:pPr>
      <w:r w:rsidRPr="0022244B">
        <w:rPr>
          <w:rFonts w:ascii="Times New Roman" w:eastAsia="SchoolBookSanPin" w:hAnsi="Times New Roman"/>
          <w:sz w:val="24"/>
          <w:szCs w:val="24"/>
        </w:rPr>
        <w:t>график контрольных мероприятий.</w:t>
      </w:r>
      <w:r w:rsidRPr="0022244B">
        <w:rPr>
          <w:rFonts w:ascii="Times New Roman" w:hAnsi="Times New Roman"/>
          <w:sz w:val="24"/>
          <w:szCs w:val="24"/>
        </w:rPr>
        <w:t xml:space="preserve">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18.26. </w:t>
      </w:r>
      <w:r w:rsidRPr="0022244B">
        <w:rPr>
          <w:rFonts w:ascii="Times New Roman" w:eastAsia="SchoolBookSanPin" w:hAnsi="Times New Roman"/>
          <w:bCs/>
          <w:sz w:val="24"/>
          <w:szCs w:val="24"/>
        </w:rPr>
        <w:t xml:space="preserve">Стартовая диагностика </w:t>
      </w:r>
      <w:r w:rsidRPr="0022244B">
        <w:rPr>
          <w:rFonts w:ascii="Times New Roman" w:eastAsia="SchoolBookSanPin" w:hAnsi="Times New Roman"/>
          <w:sz w:val="24"/>
          <w:szCs w:val="24"/>
        </w:rPr>
        <w:t xml:space="preserve">проводится администрацией образовательной организации с целью оценки готовности к обучению на уровне среднего общего образования.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bCs/>
          <w:sz w:val="24"/>
          <w:szCs w:val="24"/>
        </w:rPr>
        <w:t>18.26.1. Стартовая диагностика проводится</w:t>
      </w:r>
      <w:r w:rsidRPr="0022244B">
        <w:rPr>
          <w:rFonts w:ascii="Times New Roman" w:eastAsia="SchoolBookSanPin" w:hAnsi="Times New Roman"/>
          <w:sz w:val="24"/>
          <w:szCs w:val="24"/>
        </w:rPr>
        <w:t xml:space="preserve"> в начале 10 класса и выступает как основа (точка отсчёта) для оценки динамики образовательных достижений обучающихся.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bCs/>
          <w:sz w:val="24"/>
          <w:szCs w:val="24"/>
        </w:rPr>
        <w:t>18.26.2. </w:t>
      </w:r>
      <w:r w:rsidRPr="0022244B">
        <w:rPr>
          <w:rFonts w:ascii="Times New Roman" w:eastAsia="SchoolBookSanPin" w:hAnsi="Times New Roma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bCs/>
          <w:sz w:val="24"/>
          <w:szCs w:val="24"/>
        </w:rPr>
        <w:lastRenderedPageBreak/>
        <w:t>18.26.3. </w:t>
      </w:r>
      <w:r w:rsidRPr="0022244B">
        <w:rPr>
          <w:rFonts w:ascii="Times New Roman" w:eastAsia="SchoolBookSanPin" w:hAnsi="Times New Roman"/>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bCs/>
          <w:sz w:val="24"/>
          <w:szCs w:val="24"/>
        </w:rPr>
        <w:t xml:space="preserve">18.27. Текущая оценка </w:t>
      </w:r>
      <w:r w:rsidRPr="0022244B">
        <w:rPr>
          <w:rFonts w:ascii="Times New Roman" w:eastAsia="SchoolBookSanPin" w:hAnsi="Times New Roma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bCs/>
          <w:sz w:val="24"/>
          <w:szCs w:val="24"/>
        </w:rPr>
        <w:t>18.27.1. </w:t>
      </w:r>
      <w:r w:rsidRPr="0022244B">
        <w:rPr>
          <w:rFonts w:ascii="Times New Roman" w:eastAsia="SchoolBookSanPin" w:hAnsi="Times New Roman"/>
          <w:sz w:val="24"/>
          <w:szCs w:val="24"/>
        </w:rPr>
        <w:t xml:space="preserve">Текущая оценка может быть </w:t>
      </w:r>
      <w:r w:rsidRPr="0022244B">
        <w:rPr>
          <w:rFonts w:ascii="Times New Roman" w:eastAsia="SchoolBookSanPin" w:hAnsi="Times New Roman"/>
          <w:bCs/>
          <w:sz w:val="24"/>
          <w:szCs w:val="24"/>
        </w:rPr>
        <w:t>формирующей (</w:t>
      </w:r>
      <w:r w:rsidRPr="0022244B">
        <w:rPr>
          <w:rFonts w:ascii="Times New Roman" w:eastAsia="SchoolBookSanPin" w:hAnsi="Times New Roman"/>
          <w:sz w:val="24"/>
          <w:szCs w:val="24"/>
        </w:rPr>
        <w:t xml:space="preserve">поддерживающей и направляющей усилия обучающегося, включающей его в самостоятельную оценочную деятельность) и </w:t>
      </w:r>
      <w:r w:rsidRPr="0022244B">
        <w:rPr>
          <w:rFonts w:ascii="Times New Roman" w:eastAsia="SchoolBookSanPin" w:hAnsi="Times New Roman"/>
          <w:bCs/>
          <w:sz w:val="24"/>
          <w:szCs w:val="24"/>
        </w:rPr>
        <w:t>диагностической</w:t>
      </w:r>
      <w:r w:rsidRPr="0022244B">
        <w:rPr>
          <w:rFonts w:ascii="Times New Roman" w:eastAsia="SchoolBookSanPin" w:hAnsi="Times New Roman"/>
          <w:sz w:val="24"/>
          <w:szCs w:val="24"/>
        </w:rPr>
        <w:t>, способствующей выявлению и осознанию педагогическим работником и обучающимся существующих проблем в обучении.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bCs/>
          <w:sz w:val="24"/>
          <w:szCs w:val="24"/>
        </w:rPr>
        <w:t>18.27.2. </w:t>
      </w:r>
      <w:r w:rsidRPr="0022244B">
        <w:rPr>
          <w:rFonts w:ascii="Times New Roman" w:eastAsia="SchoolBookSanPin" w:hAnsi="Times New Roma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bCs/>
          <w:sz w:val="24"/>
          <w:szCs w:val="24"/>
        </w:rPr>
        <w:t>18.27.3. </w:t>
      </w:r>
      <w:r w:rsidRPr="0022244B">
        <w:rPr>
          <w:rFonts w:ascii="Times New Roman" w:eastAsia="SchoolBookSanPin" w:hAnsi="Times New Roman"/>
          <w:sz w:val="24"/>
          <w:szCs w:val="24"/>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bCs/>
          <w:sz w:val="24"/>
          <w:szCs w:val="24"/>
        </w:rPr>
        <w:t>18.27.4. </w:t>
      </w:r>
      <w:r w:rsidRPr="0022244B">
        <w:rPr>
          <w:rFonts w:ascii="Times New Roman" w:eastAsia="SchoolBookSanPin" w:hAnsi="Times New Roman"/>
          <w:sz w:val="24"/>
          <w:szCs w:val="24"/>
        </w:rPr>
        <w:t>Результаты текущей оценки являются основой для индивидуализации учебного процесса.</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18.28. Тематическая оценка представляет собой процедуру оценки уровня достижения тематических планируемых результатов по учебному предмету.</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18.29. Внутренний мониторинг представляет собой следующие процедуры:</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стартовая диагностика;</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оценка уровня достижения предметных и метапредметных результатов;</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оценка уровня функциональной грамотности;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E959A6" w:rsidRPr="0022244B" w:rsidRDefault="00E959A6" w:rsidP="009F5A22">
      <w:pPr>
        <w:spacing w:after="0" w:line="240" w:lineRule="auto"/>
        <w:jc w:val="both"/>
        <w:rPr>
          <w:rFonts w:ascii="Times New Roman" w:eastAsia="SchoolBookSanPin" w:hAnsi="Times New Roman"/>
          <w:sz w:val="24"/>
          <w:szCs w:val="24"/>
        </w:rPr>
      </w:pPr>
    </w:p>
    <w:p w:rsidR="00E959A6" w:rsidRPr="0022244B" w:rsidRDefault="00A84E33" w:rsidP="009F5A22">
      <w:pPr>
        <w:spacing w:after="0" w:line="240" w:lineRule="auto"/>
        <w:jc w:val="center"/>
        <w:rPr>
          <w:rFonts w:ascii="Times New Roman" w:eastAsia="SchoolBookSanPin" w:hAnsi="Times New Roman"/>
          <w:b/>
          <w:sz w:val="24"/>
          <w:szCs w:val="24"/>
        </w:rPr>
      </w:pPr>
      <w:r w:rsidRPr="0022244B">
        <w:rPr>
          <w:rFonts w:ascii="Times New Roman" w:eastAsia="SchoolBookSanPin" w:hAnsi="Times New Roman"/>
          <w:b/>
          <w:sz w:val="24"/>
          <w:szCs w:val="24"/>
        </w:rPr>
        <w:t>III. Содержательный раздел.</w:t>
      </w:r>
      <w:bookmarkEnd w:id="0"/>
    </w:p>
    <w:p w:rsidR="00E959A6" w:rsidRPr="0022244B" w:rsidRDefault="00A84E33" w:rsidP="009F5A22">
      <w:pPr>
        <w:pStyle w:val="1"/>
        <w:spacing w:before="0" w:line="240" w:lineRule="auto"/>
        <w:ind w:firstLine="708"/>
        <w:jc w:val="both"/>
        <w:rPr>
          <w:b/>
          <w:sz w:val="24"/>
          <w:szCs w:val="24"/>
        </w:rPr>
      </w:pPr>
      <w:r w:rsidRPr="0022244B">
        <w:rPr>
          <w:rFonts w:eastAsia="SchoolBookSanPin"/>
          <w:sz w:val="24"/>
          <w:szCs w:val="24"/>
        </w:rPr>
        <w:t>19. Федеральная рабочая программа по учебному предмету «Русский язык» (базовый уровень).</w:t>
      </w:r>
      <w:r w:rsidRPr="0022244B">
        <w:rPr>
          <w:sz w:val="24"/>
          <w:szCs w:val="24"/>
        </w:rPr>
        <w:t xml:space="preserve">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19.1.</w:t>
      </w:r>
      <w:r w:rsidRPr="0022244B">
        <w:rPr>
          <w:rFonts w:ascii="Times New Roman" w:hAnsi="Times New Roman"/>
          <w:sz w:val="24"/>
          <w:szCs w:val="24"/>
        </w:rPr>
        <w:t xml:space="preserve"> </w:t>
      </w:r>
      <w:r w:rsidRPr="0022244B">
        <w:rPr>
          <w:rFonts w:ascii="Times New Roman" w:eastAsia="SchoolBookSanPin" w:hAnsi="Times New Roman"/>
          <w:sz w:val="24"/>
          <w:szCs w:val="24"/>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19.4. 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19.5. Пояснительная записка.</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OfficinaSansBoldITC" w:hAnsi="Times New Roman"/>
          <w:sz w:val="24"/>
          <w:szCs w:val="24"/>
        </w:rPr>
        <w:t xml:space="preserve">19.5.1. Федеральная рабочая программа </w:t>
      </w:r>
      <w:r w:rsidRPr="0022244B">
        <w:rPr>
          <w:rFonts w:ascii="Times New Roman" w:eastAsia="SchoolBookSanPin" w:hAnsi="Times New Roman"/>
          <w:sz w:val="24"/>
          <w:szCs w:val="24"/>
        </w:rPr>
        <w:t xml:space="preserve">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w:t>
      </w:r>
      <w:r w:rsidRPr="0022244B">
        <w:rPr>
          <w:rFonts w:ascii="Times New Roman" w:eastAsia="SchoolBookSanPin" w:hAnsi="Times New Roman"/>
          <w:sz w:val="24"/>
          <w:szCs w:val="24"/>
        </w:rPr>
        <w:lastRenderedPageBreak/>
        <w:t>в российском образовании и активные методики обучения.</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OfficinaSansBoldITC" w:hAnsi="Times New Roman"/>
          <w:sz w:val="24"/>
          <w:szCs w:val="24"/>
        </w:rPr>
        <w:t>19.5.2. </w:t>
      </w:r>
      <w:r w:rsidRPr="0022244B">
        <w:rPr>
          <w:rFonts w:ascii="Times New Roman" w:eastAsia="SchoolBookSanPin" w:hAnsi="Times New Roman"/>
          <w:sz w:val="24"/>
          <w:szCs w:val="24"/>
        </w:rPr>
        <w:t xml:space="preserve">Программа по русскому языку </w:t>
      </w:r>
      <w:r w:rsidRPr="0022244B">
        <w:rPr>
          <w:rFonts w:ascii="Times New Roman" w:eastAsia="SchoolBookSanPin" w:hAnsi="Times New Roman"/>
          <w:position w:val="1"/>
          <w:sz w:val="24"/>
          <w:szCs w:val="24"/>
        </w:rPr>
        <w:t>позволит учителю:</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position w:val="1"/>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position w:val="1"/>
          <w:sz w:val="24"/>
          <w:szCs w:val="24"/>
        </w:rPr>
        <w:t>определить и структурировать планируемые результаты обучения и содержание русского языка по годам обучения в соответствии со ФГОС СОО;</w:t>
      </w:r>
      <w:r w:rsidRPr="0022244B">
        <w:rPr>
          <w:rFonts w:ascii="Times New Roman" w:eastAsia="SchoolBookSanPin" w:hAnsi="Times New Roman"/>
          <w:sz w:val="24"/>
          <w:szCs w:val="24"/>
        </w:rPr>
        <w:t xml:space="preserve">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разработать календарно-тематическое планирование с учётом особенностей конкретного класса.</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OfficinaSansBoldITC" w:hAnsi="Times New Roman"/>
          <w:sz w:val="24"/>
          <w:szCs w:val="24"/>
        </w:rPr>
        <w:t>19.5.3. </w:t>
      </w:r>
      <w:r w:rsidRPr="0022244B">
        <w:rPr>
          <w:rFonts w:ascii="Times New Roman" w:eastAsia="SchoolBookSanPin" w:hAnsi="Times New Roman"/>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OfficinaSansBoldITC" w:hAnsi="Times New Roman"/>
          <w:sz w:val="24"/>
          <w:szCs w:val="24"/>
        </w:rPr>
        <w:t xml:space="preserve">19.5.4. Программа по русскому языку </w:t>
      </w:r>
      <w:r w:rsidRPr="0022244B">
        <w:rPr>
          <w:rFonts w:ascii="Times New Roman" w:eastAsia="SchoolBookSanPin" w:hAnsi="Times New Roman"/>
          <w:sz w:val="24"/>
          <w:szCs w:val="24"/>
        </w:rPr>
        <w:t>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OfficinaSansBoldITC" w:hAnsi="Times New Roman"/>
          <w:sz w:val="24"/>
          <w:szCs w:val="24"/>
        </w:rPr>
        <w:t>19.5.5. </w:t>
      </w:r>
      <w:r w:rsidRPr="0022244B">
        <w:rPr>
          <w:rFonts w:ascii="Times New Roman" w:eastAsia="SchoolBookSanPin" w:hAnsi="Times New Roman"/>
          <w:sz w:val="24"/>
          <w:szCs w:val="24"/>
        </w:rPr>
        <w:t xml:space="preserve">В содержании программы по русскому языку выделяются три сквозные линии: </w:t>
      </w:r>
      <w:r w:rsidRPr="0022244B">
        <w:rPr>
          <w:rFonts w:ascii="Times New Roman" w:eastAsia="SchoolBookSanPin" w:hAnsi="Times New Roman"/>
          <w:sz w:val="24"/>
          <w:szCs w:val="24"/>
        </w:rPr>
        <w:lastRenderedPageBreak/>
        <w:t>«Язык и речь. Культура речи», «Речь. Речевое общение. Текст», «Функциональная стилистика. Культура речи».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OfficinaSansBoldITC" w:hAnsi="Times New Roman"/>
          <w:sz w:val="24"/>
          <w:szCs w:val="24"/>
        </w:rPr>
        <w:t>19.5.6. </w:t>
      </w:r>
      <w:r w:rsidRPr="0022244B">
        <w:rPr>
          <w:rFonts w:ascii="Times New Roman" w:eastAsia="SchoolBookSanPin" w:hAnsi="Times New Roman"/>
          <w:sz w:val="24"/>
          <w:szCs w:val="24"/>
        </w:rPr>
        <w:t>Изучение русского языка направлено на достижение следующих целей:</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rPr>
        <w:t>обеспечение поддержки русского языка как государственного языка Российской Федерации, недопущения использования нецензурной лексики</w:t>
      </w:r>
      <w:r w:rsidRPr="0022244B">
        <w:rPr>
          <w:rFonts w:ascii="Times New Roman" w:hAnsi="Times New Roman"/>
          <w:sz w:val="24"/>
          <w:szCs w:val="24"/>
          <w:lang w:eastAsia="ru-RU"/>
        </w:rPr>
        <w:t xml:space="preserve">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E959A6" w:rsidRPr="0022244B" w:rsidRDefault="00A84E33" w:rsidP="009F5A22">
      <w:pPr>
        <w:spacing w:after="0" w:line="240" w:lineRule="auto"/>
        <w:ind w:firstLine="709"/>
        <w:jc w:val="both"/>
        <w:rPr>
          <w:rFonts w:ascii="Times New Roman" w:eastAsia="SchoolBookSanPin" w:hAnsi="Times New Roman"/>
          <w:position w:val="1"/>
          <w:sz w:val="24"/>
          <w:szCs w:val="24"/>
        </w:rPr>
      </w:pPr>
      <w:r w:rsidRPr="0022244B">
        <w:rPr>
          <w:rFonts w:ascii="Times New Roman" w:eastAsia="OfficinaSansBoldITC" w:hAnsi="Times New Roman"/>
          <w:sz w:val="24"/>
          <w:szCs w:val="24"/>
        </w:rPr>
        <w:t xml:space="preserve">19.5.7. В соответствии с ФГОС СОО предмет «Русский язык» является обязательным для изучения на данном уровне образования. </w:t>
      </w:r>
      <w:r w:rsidRPr="0022244B">
        <w:rPr>
          <w:rFonts w:ascii="Times New Roman" w:eastAsia="SchoolBookSanPin" w:hAnsi="Times New Roman"/>
          <w:sz w:val="24"/>
          <w:szCs w:val="24"/>
        </w:rPr>
        <w:t xml:space="preserve">Общее число часов, рекомендованных для изучения русского языка, – </w:t>
      </w:r>
      <w:r w:rsidRPr="0022244B">
        <w:rPr>
          <w:rFonts w:ascii="Times New Roman" w:eastAsia="SchoolBookSanPin" w:hAnsi="Times New Roman"/>
          <w:position w:val="1"/>
          <w:sz w:val="24"/>
          <w:szCs w:val="24"/>
        </w:rPr>
        <w:t xml:space="preserve">136 часов: в 10 классе – 68 часов </w:t>
      </w:r>
    </w:p>
    <w:p w:rsidR="00E959A6" w:rsidRPr="0022244B" w:rsidRDefault="00A84E33" w:rsidP="009F5A22">
      <w:pPr>
        <w:spacing w:after="0" w:line="240" w:lineRule="auto"/>
        <w:jc w:val="both"/>
        <w:rPr>
          <w:rFonts w:ascii="Times New Roman" w:eastAsia="SchoolBookSanPin" w:hAnsi="Times New Roman"/>
          <w:position w:val="1"/>
          <w:sz w:val="24"/>
          <w:szCs w:val="24"/>
        </w:rPr>
      </w:pPr>
      <w:r w:rsidRPr="0022244B">
        <w:rPr>
          <w:rFonts w:ascii="Times New Roman" w:eastAsia="SchoolBookSanPin" w:hAnsi="Times New Roman"/>
          <w:position w:val="1"/>
          <w:sz w:val="24"/>
          <w:szCs w:val="24"/>
        </w:rPr>
        <w:t>(2 часа в неделю), в 11 классе – 68 часа (2 часа в неделю).</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19.6. Содержание обучения в 10 классе.</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19.6.1. Общие сведения о языке.</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19.6.1.1. Язык как знаковая система. Основные функции языка.</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19.6.1.2. Лингвистика как наука.</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19.6.1.3. Язык и культура.</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19.6.1.4. 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19.6.1.5.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19.6.2. Язык и речь. Культура речи.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19.6.2.1. Система языка. Культура речи.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19.6.2.2. Система языка, её устройство, функционирование.</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lastRenderedPageBreak/>
        <w:t>19.6.2.3. Культура речи как раздел лингвистики.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19.6.2.4. Языковая норма, её основные признаки и функции.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19.6.2.5.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19.6.2.6. Качества хорошей речи.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19.6.2.7.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19.6.3. Фонетика. Орфоэпия. Орфоэпические нормы.</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19.6.3.1.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19.6.3.2.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19.6.4. Лексикология и фразеология. Лексические нормы.</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19.6.4.1.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19.6.4.2.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19.6.4.3. Функционально-стилистическая окраска слова. Лексика общеупотребительная, разговорная и книжная. Особенности употребления.</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19.6.4.4.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19.6.4.5. Фразеология русского языка (повторение, обобщение). Крылатые слова.</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19.6.5. Морфемика и словообразование. Словообразовательные нормы.</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19.6.6. Морфология. Морфологические нормы.</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19.6.6.1.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19.6.6.2. Морфологические нормы современного русского литературного языка (общее представление).</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19.6.6.3. Основные нормы употребления имён существительных: форм рода, числа, падежа.</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19.6.6.4. Основные нормы употребления имён прилагательных: форм степеней сравнения, краткой формы.</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19.6.6.5. Основные нормы употребления количественных, порядковых и собирательных числительных.</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19.6.6.6. Основные нормы употребления местоимений: формы 3-го лица личных местоимений, возвратного местоимения себя.</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 xml:space="preserve">19.6.6.7.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w:t>
      </w:r>
      <w:r w:rsidRPr="0022244B">
        <w:rPr>
          <w:rFonts w:ascii="Times New Roman" w:eastAsia="OfficinaSansBoldITC" w:hAnsi="Times New Roman"/>
          <w:sz w:val="24"/>
          <w:szCs w:val="24"/>
        </w:rPr>
        <w:lastRenderedPageBreak/>
        <w:t>форм: форм прошедшего времени с суффиксом -ну-, форм повелительного наклонения.</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19.6.7. Орфография. Основные правила орфографии.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19.6.7.1.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19.6.7.2. Орфографические правила. Правописание гласных и согласных в корне.</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Употребление разделительных ъ и ь.</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Правописание приставок. Буквы ы – и после приставок.</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Правописание суффиксов.</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Правописание н и нн в словах различных частей речи.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Правописание не и ни.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Правописание окончаний имён существительных, имён прилагательных и глаголов.</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Слитное, дефисное и раздельное написание слов.</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19.6.8. Речь. Речевое общение.</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19.6.8.1. Речь как деятельность. Виды речевой деятельности (повторение, обобщение).</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19.6.8.2.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19.6.8.3.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19.6.8.4.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19.6.9. Текст. Информационно-смысловая переработка текста.</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Текст, его основные признаки (повторение, обобщение).</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Логико-смысловые отношения между предложениями в тексте (общее представление).</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План. Тезисы. Конспект. Реферат. Аннотация. Отзыв. Рецензия.</w:t>
      </w:r>
    </w:p>
    <w:p w:rsidR="00E959A6" w:rsidRPr="0022244B" w:rsidRDefault="00A84E33" w:rsidP="009F5A22">
      <w:pPr>
        <w:spacing w:after="0" w:line="240" w:lineRule="auto"/>
        <w:ind w:firstLine="709"/>
        <w:jc w:val="both"/>
        <w:rPr>
          <w:rFonts w:ascii="Times New Roman" w:eastAsia="SchoolBookSanPin" w:hAnsi="Times New Roman"/>
          <w:position w:val="1"/>
          <w:sz w:val="24"/>
          <w:szCs w:val="24"/>
        </w:rPr>
      </w:pPr>
      <w:r w:rsidRPr="0022244B">
        <w:rPr>
          <w:rFonts w:ascii="Times New Roman" w:eastAsia="SchoolBookSanPin" w:hAnsi="Times New Roman"/>
          <w:position w:val="1"/>
          <w:sz w:val="24"/>
          <w:szCs w:val="24"/>
        </w:rPr>
        <w:t>19.7. Содержание обучения в 11 классе.</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SchoolBookSanPin" w:hAnsi="Times New Roman"/>
          <w:position w:val="1"/>
          <w:sz w:val="24"/>
          <w:szCs w:val="24"/>
        </w:rPr>
        <w:t>19.7.1. </w:t>
      </w:r>
      <w:r w:rsidRPr="0022244B">
        <w:rPr>
          <w:rFonts w:ascii="Times New Roman" w:eastAsia="OfficinaSansBoldITC" w:hAnsi="Times New Roman"/>
          <w:sz w:val="24"/>
          <w:szCs w:val="24"/>
        </w:rPr>
        <w:t>Общие сведения о языке.</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SchoolBookSanPin" w:hAnsi="Times New Roman"/>
          <w:position w:val="1"/>
          <w:sz w:val="24"/>
          <w:szCs w:val="24"/>
        </w:rPr>
        <w:t>19.7.2. </w:t>
      </w:r>
      <w:r w:rsidRPr="0022244B">
        <w:rPr>
          <w:rFonts w:ascii="Times New Roman" w:eastAsia="OfficinaSansBoldITC" w:hAnsi="Times New Roman"/>
          <w:sz w:val="24"/>
          <w:szCs w:val="24"/>
        </w:rPr>
        <w:t>Язык и речь. Культура речи.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SchoolBookSanPin" w:hAnsi="Times New Roman"/>
          <w:position w:val="1"/>
          <w:sz w:val="24"/>
          <w:szCs w:val="24"/>
        </w:rPr>
        <w:t>19.7.3. </w:t>
      </w:r>
      <w:r w:rsidRPr="0022244B">
        <w:rPr>
          <w:rFonts w:ascii="Times New Roman" w:eastAsia="OfficinaSansBoldITC" w:hAnsi="Times New Roman"/>
          <w:sz w:val="24"/>
          <w:szCs w:val="24"/>
        </w:rPr>
        <w:t>Синтаксис. Синтаксические нормы.</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SchoolBookSanPin" w:hAnsi="Times New Roman"/>
          <w:position w:val="1"/>
          <w:sz w:val="24"/>
          <w:szCs w:val="24"/>
        </w:rPr>
        <w:t>19.7.3.1. </w:t>
      </w:r>
      <w:r w:rsidRPr="0022244B">
        <w:rPr>
          <w:rFonts w:ascii="Times New Roman" w:eastAsia="OfficinaSansBoldITC" w:hAnsi="Times New Roman"/>
          <w:sz w:val="24"/>
          <w:szCs w:val="24"/>
        </w:rPr>
        <w:t>Синтаксис как раздел лингвистики (повторение, обобщение). Синтаксический анализ словосочетания и предложения.</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SchoolBookSanPin" w:hAnsi="Times New Roman"/>
          <w:position w:val="1"/>
          <w:sz w:val="24"/>
          <w:szCs w:val="24"/>
        </w:rPr>
        <w:t>19.7.3.2. </w:t>
      </w:r>
      <w:r w:rsidRPr="0022244B">
        <w:rPr>
          <w:rFonts w:ascii="Times New Roman" w:eastAsia="OfficinaSansBoldITC" w:hAnsi="Times New Roman"/>
          <w:sz w:val="24"/>
          <w:szCs w:val="24"/>
        </w:rPr>
        <w:t xml:space="preserve">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w:t>
      </w:r>
      <w:r w:rsidRPr="0022244B">
        <w:rPr>
          <w:rFonts w:ascii="Times New Roman" w:eastAsia="OfficinaSansBoldITC" w:hAnsi="Times New Roman"/>
          <w:sz w:val="24"/>
          <w:szCs w:val="24"/>
        </w:rPr>
        <w:lastRenderedPageBreak/>
        <w:t>(двадцать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Основные нормы управления: правильный выбор падежной или предложно-падежной формы управляемого слова.</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Основные нормы употребления однородных членов предложения.</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Основные нормы употребления причастных и деепричастных оборотов.</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Основные нормы построения сложных предложений.</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SchoolBookSanPin" w:hAnsi="Times New Roman"/>
          <w:position w:val="1"/>
          <w:sz w:val="24"/>
          <w:szCs w:val="24"/>
        </w:rPr>
        <w:t>19.7.4. </w:t>
      </w:r>
      <w:r w:rsidRPr="0022244B">
        <w:rPr>
          <w:rFonts w:ascii="Times New Roman" w:eastAsia="OfficinaSansBoldITC" w:hAnsi="Times New Roman"/>
          <w:sz w:val="24"/>
          <w:szCs w:val="24"/>
        </w:rPr>
        <w:t>Пунктуация. Основные правила пунктуации.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SchoolBookSanPin" w:hAnsi="Times New Roman"/>
          <w:position w:val="1"/>
          <w:sz w:val="24"/>
          <w:szCs w:val="24"/>
        </w:rPr>
        <w:t>19.7.4.1. </w:t>
      </w:r>
      <w:r w:rsidRPr="0022244B">
        <w:rPr>
          <w:rFonts w:ascii="Times New Roman" w:eastAsia="OfficinaSansBoldITC" w:hAnsi="Times New Roman"/>
          <w:sz w:val="24"/>
          <w:szCs w:val="24"/>
        </w:rPr>
        <w:t>Пунктуация как раздел лингвистики (повторение, обобщение). Пунктуационный анализ предложения.</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SchoolBookSanPin" w:hAnsi="Times New Roman"/>
          <w:position w:val="1"/>
          <w:sz w:val="24"/>
          <w:szCs w:val="24"/>
        </w:rPr>
        <w:t>19.7.4.2. </w:t>
      </w:r>
      <w:r w:rsidRPr="0022244B">
        <w:rPr>
          <w:rFonts w:ascii="Times New Roman" w:eastAsia="OfficinaSansBoldITC" w:hAnsi="Times New Roman"/>
          <w:sz w:val="24"/>
          <w:szCs w:val="24"/>
        </w:rPr>
        <w:t>Знаки препинания и их функции. Знаки препинания между подлежащим и сказуемым.</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Знаки препинания в предложениях с однородными членами.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Знаки препинания при обособлении.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Знаки препинания в предложениях с вводными конструкциями, обращениями, междометиями.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Знаки препинания в сложном предложении.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Знаки препинания в сложном предложении с разными видами связи.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Знаки препинания при передаче чужой речи.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SchoolBookSanPin" w:hAnsi="Times New Roman"/>
          <w:position w:val="1"/>
          <w:sz w:val="24"/>
          <w:szCs w:val="24"/>
        </w:rPr>
        <w:t>19.7.5. </w:t>
      </w:r>
      <w:r w:rsidRPr="0022244B">
        <w:rPr>
          <w:rFonts w:ascii="Times New Roman" w:eastAsia="OfficinaSansBoldITC" w:hAnsi="Times New Roman"/>
          <w:sz w:val="24"/>
          <w:szCs w:val="24"/>
        </w:rPr>
        <w:t>Функциональная стилистика. Культура речи.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SchoolBookSanPin" w:hAnsi="Times New Roman"/>
          <w:position w:val="1"/>
          <w:sz w:val="24"/>
          <w:szCs w:val="24"/>
        </w:rPr>
        <w:t>19.7.5.1. </w:t>
      </w:r>
      <w:r w:rsidRPr="0022244B">
        <w:rPr>
          <w:rFonts w:ascii="Times New Roman" w:eastAsia="OfficinaSansBoldITC" w:hAnsi="Times New Roman"/>
          <w:sz w:val="24"/>
          <w:szCs w:val="24"/>
        </w:rPr>
        <w:t>Функциональная стилистика как раздел лингвистики. Стилистическая норма (повторение, обобщение).</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SchoolBookSanPin" w:hAnsi="Times New Roman"/>
          <w:position w:val="1"/>
          <w:sz w:val="24"/>
          <w:szCs w:val="24"/>
        </w:rPr>
        <w:t>19.7.5.2. </w:t>
      </w:r>
      <w:r w:rsidRPr="0022244B">
        <w:rPr>
          <w:rFonts w:ascii="Times New Roman" w:eastAsia="OfficinaSansBoldITC" w:hAnsi="Times New Roman"/>
          <w:sz w:val="24"/>
          <w:szCs w:val="24"/>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SchoolBookSanPin" w:hAnsi="Times New Roman"/>
          <w:position w:val="1"/>
          <w:sz w:val="24"/>
          <w:szCs w:val="24"/>
        </w:rPr>
        <w:t>19.7.5.3. </w:t>
      </w:r>
      <w:r w:rsidRPr="0022244B">
        <w:rPr>
          <w:rFonts w:ascii="Times New Roman" w:eastAsia="OfficinaSansBoldITC" w:hAnsi="Times New Roman"/>
          <w:sz w:val="24"/>
          <w:szCs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SchoolBookSanPin" w:hAnsi="Times New Roman"/>
          <w:position w:val="1"/>
          <w:sz w:val="24"/>
          <w:szCs w:val="24"/>
        </w:rPr>
        <w:t>19.7.5.4. </w:t>
      </w:r>
      <w:r w:rsidRPr="0022244B">
        <w:rPr>
          <w:rFonts w:ascii="Times New Roman" w:eastAsia="OfficinaSansBoldITC" w:hAnsi="Times New Roman"/>
          <w:sz w:val="24"/>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SchoolBookSanPin" w:hAnsi="Times New Roman"/>
          <w:position w:val="1"/>
          <w:sz w:val="24"/>
          <w:szCs w:val="24"/>
        </w:rPr>
        <w:t>19.7.5.5. </w:t>
      </w:r>
      <w:r w:rsidRPr="0022244B">
        <w:rPr>
          <w:rFonts w:ascii="Times New Roman" w:eastAsia="OfficinaSansBoldITC" w:hAnsi="Times New Roman"/>
          <w:sz w:val="24"/>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SchoolBookSanPin" w:hAnsi="Times New Roman"/>
          <w:position w:val="1"/>
          <w:sz w:val="24"/>
          <w:szCs w:val="24"/>
        </w:rPr>
        <w:t>19.7.5.6. </w:t>
      </w:r>
      <w:r w:rsidRPr="0022244B">
        <w:rPr>
          <w:rFonts w:ascii="Times New Roman" w:eastAsia="OfficinaSansBoldITC" w:hAnsi="Times New Roman"/>
          <w:sz w:val="24"/>
          <w:szCs w:val="24"/>
        </w:rPr>
        <w:t xml:space="preserve">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w:t>
      </w:r>
      <w:r w:rsidRPr="0022244B">
        <w:rPr>
          <w:rFonts w:ascii="Times New Roman" w:eastAsia="OfficinaSansBoldITC" w:hAnsi="Times New Roman"/>
          <w:sz w:val="24"/>
          <w:szCs w:val="24"/>
        </w:rPr>
        <w:lastRenderedPageBreak/>
        <w:t>других функциональных разновидностей языка.</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19.8. Планируемые результаты освоения программы по русскому языку на уровне среднего общего образования.</w:t>
      </w:r>
    </w:p>
    <w:p w:rsidR="00E959A6" w:rsidRPr="0022244B" w:rsidRDefault="00A84E33" w:rsidP="009F5A22">
      <w:pPr>
        <w:spacing w:after="0" w:line="240" w:lineRule="auto"/>
        <w:ind w:firstLine="709"/>
        <w:jc w:val="both"/>
        <w:rPr>
          <w:rFonts w:ascii="Times New Roman" w:eastAsia="SchoolBookSanPin" w:hAnsi="Times New Roman"/>
          <w:position w:val="1"/>
          <w:sz w:val="24"/>
          <w:szCs w:val="24"/>
        </w:rPr>
      </w:pPr>
      <w:r w:rsidRPr="0022244B">
        <w:rPr>
          <w:rFonts w:ascii="Times New Roman" w:eastAsia="SchoolBookSanPin" w:hAnsi="Times New Roman"/>
          <w:sz w:val="24"/>
          <w:szCs w:val="24"/>
        </w:rPr>
        <w:t xml:space="preserve">19.8.1. Личностные результаты освоения </w:t>
      </w:r>
      <w:r w:rsidRPr="0022244B">
        <w:rPr>
          <w:rFonts w:ascii="Times New Roman" w:eastAsia="OfficinaSansBoldITC" w:hAnsi="Times New Roman"/>
          <w:sz w:val="24"/>
          <w:szCs w:val="24"/>
        </w:rPr>
        <w:t>программы по русскому языку на уровне среднего общего образования</w:t>
      </w:r>
      <w:r w:rsidRPr="0022244B">
        <w:rPr>
          <w:rFonts w:ascii="Times New Roman" w:eastAsia="SchoolBookSanPin" w:hAnsi="Times New Roman"/>
          <w:sz w:val="24"/>
          <w:szCs w:val="24"/>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sidRPr="0022244B">
        <w:rPr>
          <w:rFonts w:ascii="Times New Roman" w:eastAsia="SchoolBookSanPin" w:hAnsi="Times New Roman"/>
          <w:position w:val="1"/>
          <w:sz w:val="24"/>
          <w:szCs w:val="24"/>
        </w:rPr>
        <w:t>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19.8.2. 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bCs/>
          <w:position w:val="1"/>
          <w:sz w:val="24"/>
          <w:szCs w:val="24"/>
        </w:rPr>
        <w:t>1) гражданского воспитания:</w:t>
      </w:r>
    </w:p>
    <w:p w:rsidR="00E959A6" w:rsidRPr="0022244B" w:rsidRDefault="00A84E33" w:rsidP="009F5A22">
      <w:pPr>
        <w:spacing w:after="0" w:line="240" w:lineRule="auto"/>
        <w:ind w:firstLine="709"/>
        <w:jc w:val="both"/>
        <w:rPr>
          <w:rFonts w:ascii="Times New Roman" w:eastAsia="SchoolBookSanPin" w:hAnsi="Times New Roman"/>
          <w:position w:val="1"/>
          <w:sz w:val="24"/>
          <w:szCs w:val="24"/>
        </w:rPr>
      </w:pPr>
      <w:r w:rsidRPr="0022244B">
        <w:rPr>
          <w:rFonts w:ascii="Times New Roman" w:eastAsia="SchoolBookSanPin" w:hAnsi="Times New Roman"/>
          <w:position w:val="1"/>
          <w:sz w:val="24"/>
          <w:szCs w:val="24"/>
        </w:rPr>
        <w:t>сформированность гражданской позиции обучающегося как активного и ответственного члена российского общества;</w:t>
      </w:r>
    </w:p>
    <w:p w:rsidR="00E959A6" w:rsidRPr="0022244B" w:rsidRDefault="00A84E33" w:rsidP="009F5A22">
      <w:pPr>
        <w:spacing w:after="0" w:line="240" w:lineRule="auto"/>
        <w:ind w:firstLine="709"/>
        <w:jc w:val="both"/>
        <w:rPr>
          <w:rFonts w:ascii="Times New Roman" w:eastAsia="SchoolBookSanPin" w:hAnsi="Times New Roman"/>
          <w:position w:val="1"/>
          <w:sz w:val="24"/>
          <w:szCs w:val="24"/>
        </w:rPr>
      </w:pPr>
      <w:r w:rsidRPr="0022244B">
        <w:rPr>
          <w:rFonts w:ascii="Times New Roman" w:eastAsia="SchoolBookSanPin" w:hAnsi="Times New Roman"/>
          <w:position w:val="1"/>
          <w:sz w:val="24"/>
          <w:szCs w:val="24"/>
        </w:rPr>
        <w:t>осознание своих конституционных прав и обязанностей, уважение закона и правопорядка;</w:t>
      </w:r>
    </w:p>
    <w:p w:rsidR="00E959A6" w:rsidRPr="0022244B" w:rsidRDefault="00A84E33" w:rsidP="009F5A22">
      <w:pPr>
        <w:spacing w:after="0" w:line="240" w:lineRule="auto"/>
        <w:ind w:firstLine="709"/>
        <w:jc w:val="both"/>
        <w:rPr>
          <w:rFonts w:ascii="Times New Roman" w:eastAsia="SchoolBookSanPin" w:hAnsi="Times New Roman"/>
          <w:position w:val="1"/>
          <w:sz w:val="24"/>
          <w:szCs w:val="24"/>
        </w:rPr>
      </w:pPr>
      <w:r w:rsidRPr="0022244B">
        <w:rPr>
          <w:rFonts w:ascii="Times New Roman" w:eastAsia="SchoolBookSanPin" w:hAnsi="Times New Roman"/>
          <w:position w:val="1"/>
          <w:sz w:val="24"/>
          <w:szCs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E959A6" w:rsidRPr="0022244B" w:rsidRDefault="00A84E33" w:rsidP="009F5A22">
      <w:pPr>
        <w:spacing w:after="0" w:line="240" w:lineRule="auto"/>
        <w:ind w:firstLine="709"/>
        <w:jc w:val="both"/>
        <w:rPr>
          <w:rFonts w:ascii="Times New Roman" w:eastAsia="SchoolBookSanPin" w:hAnsi="Times New Roman"/>
          <w:position w:val="1"/>
          <w:sz w:val="24"/>
          <w:szCs w:val="24"/>
        </w:rPr>
      </w:pPr>
      <w:r w:rsidRPr="0022244B">
        <w:rPr>
          <w:rFonts w:ascii="Times New Roman" w:eastAsia="SchoolBookSanPin" w:hAnsi="Times New Roman"/>
          <w:position w:val="1"/>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959A6" w:rsidRPr="0022244B" w:rsidRDefault="00A84E33" w:rsidP="009F5A22">
      <w:pPr>
        <w:spacing w:after="0" w:line="240" w:lineRule="auto"/>
        <w:ind w:firstLine="709"/>
        <w:jc w:val="both"/>
        <w:rPr>
          <w:rFonts w:ascii="Times New Roman" w:eastAsia="SchoolBookSanPin" w:hAnsi="Times New Roman"/>
          <w:position w:val="1"/>
          <w:sz w:val="24"/>
          <w:szCs w:val="24"/>
        </w:rPr>
      </w:pPr>
      <w:r w:rsidRPr="0022244B">
        <w:rPr>
          <w:rFonts w:ascii="Times New Roman" w:eastAsia="SchoolBookSanPin" w:hAnsi="Times New Roman"/>
          <w:position w:val="1"/>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959A6" w:rsidRPr="0022244B" w:rsidRDefault="00A84E33" w:rsidP="009F5A22">
      <w:pPr>
        <w:spacing w:after="0" w:line="240" w:lineRule="auto"/>
        <w:ind w:firstLine="709"/>
        <w:jc w:val="both"/>
        <w:rPr>
          <w:rFonts w:ascii="Times New Roman" w:eastAsia="SchoolBookSanPin" w:hAnsi="Times New Roman"/>
          <w:position w:val="1"/>
          <w:sz w:val="24"/>
          <w:szCs w:val="24"/>
        </w:rPr>
      </w:pPr>
      <w:r w:rsidRPr="0022244B">
        <w:rPr>
          <w:rFonts w:ascii="Times New Roman" w:eastAsia="SchoolBookSanPin" w:hAnsi="Times New Roman"/>
          <w:position w:val="1"/>
          <w:sz w:val="24"/>
          <w:szCs w:val="24"/>
        </w:rPr>
        <w:t>умение взаимодействовать с социальными институтами в соответствии с их функциями и назначением;</w:t>
      </w:r>
    </w:p>
    <w:p w:rsidR="00E959A6" w:rsidRPr="0022244B" w:rsidRDefault="00A84E33" w:rsidP="009F5A22">
      <w:pPr>
        <w:spacing w:after="0" w:line="240" w:lineRule="auto"/>
        <w:ind w:firstLine="709"/>
        <w:jc w:val="both"/>
        <w:rPr>
          <w:rFonts w:ascii="Times New Roman" w:eastAsia="SchoolBookSanPin" w:hAnsi="Times New Roman"/>
          <w:position w:val="1"/>
          <w:sz w:val="24"/>
          <w:szCs w:val="24"/>
        </w:rPr>
      </w:pPr>
      <w:r w:rsidRPr="0022244B">
        <w:rPr>
          <w:rFonts w:ascii="Times New Roman" w:eastAsia="SchoolBookSanPin" w:hAnsi="Times New Roman"/>
          <w:position w:val="1"/>
          <w:sz w:val="24"/>
          <w:szCs w:val="24"/>
        </w:rPr>
        <w:t>готовность к гуманитарной и волонтёрской деятельности;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bCs/>
          <w:position w:val="1"/>
          <w:sz w:val="24"/>
          <w:szCs w:val="24"/>
        </w:rPr>
        <w:t>2) патриотического воспитания:</w:t>
      </w:r>
    </w:p>
    <w:p w:rsidR="00E959A6" w:rsidRPr="0022244B" w:rsidRDefault="00A84E33" w:rsidP="009F5A22">
      <w:pPr>
        <w:spacing w:after="0" w:line="240" w:lineRule="auto"/>
        <w:ind w:firstLine="709"/>
        <w:jc w:val="both"/>
        <w:rPr>
          <w:rFonts w:ascii="Times New Roman" w:eastAsia="SchoolBookSanPin" w:hAnsi="Times New Roman"/>
          <w:position w:val="1"/>
          <w:sz w:val="24"/>
          <w:szCs w:val="24"/>
        </w:rPr>
      </w:pPr>
      <w:r w:rsidRPr="0022244B">
        <w:rPr>
          <w:rFonts w:ascii="Times New Roman" w:eastAsia="SchoolBookSanPin" w:hAnsi="Times New Roman"/>
          <w:position w:val="1"/>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959A6" w:rsidRPr="0022244B" w:rsidRDefault="00A84E33" w:rsidP="009F5A22">
      <w:pPr>
        <w:spacing w:after="0" w:line="240" w:lineRule="auto"/>
        <w:ind w:firstLine="709"/>
        <w:jc w:val="both"/>
        <w:rPr>
          <w:rFonts w:ascii="Times New Roman" w:eastAsia="SchoolBookSanPin" w:hAnsi="Times New Roman"/>
          <w:position w:val="1"/>
          <w:sz w:val="24"/>
          <w:szCs w:val="24"/>
        </w:rPr>
      </w:pPr>
      <w:r w:rsidRPr="0022244B">
        <w:rPr>
          <w:rFonts w:ascii="Times New Roman" w:eastAsia="SchoolBookSanPin" w:hAnsi="Times New Roman"/>
          <w:position w:val="1"/>
          <w:sz w:val="24"/>
          <w:szCs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E959A6" w:rsidRPr="0022244B" w:rsidRDefault="00A84E33" w:rsidP="009F5A22">
      <w:pPr>
        <w:spacing w:after="0" w:line="240" w:lineRule="auto"/>
        <w:ind w:firstLine="709"/>
        <w:jc w:val="both"/>
        <w:rPr>
          <w:rFonts w:ascii="Times New Roman" w:eastAsia="SchoolBookSanPin" w:hAnsi="Times New Roman"/>
          <w:position w:val="1"/>
          <w:sz w:val="24"/>
          <w:szCs w:val="24"/>
        </w:rPr>
      </w:pPr>
      <w:r w:rsidRPr="0022244B">
        <w:rPr>
          <w:rFonts w:ascii="Times New Roman" w:eastAsia="SchoolBookSanPin" w:hAnsi="Times New Roman"/>
          <w:position w:val="1"/>
          <w:sz w:val="24"/>
          <w:szCs w:val="24"/>
        </w:rPr>
        <w:t>идейная убеждённость, готовность к служению Отечеству и его защите, ответственность за его судьбу;</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bCs/>
          <w:position w:val="1"/>
          <w:sz w:val="24"/>
          <w:szCs w:val="24"/>
        </w:rPr>
        <w:t>3) духовно-нравственного воспитания:</w:t>
      </w:r>
    </w:p>
    <w:p w:rsidR="00E959A6" w:rsidRPr="0022244B" w:rsidRDefault="00A84E33" w:rsidP="009F5A22">
      <w:pPr>
        <w:spacing w:after="0" w:line="240" w:lineRule="auto"/>
        <w:ind w:firstLine="709"/>
        <w:jc w:val="both"/>
        <w:rPr>
          <w:rFonts w:ascii="Times New Roman" w:eastAsia="SchoolBookSanPin" w:hAnsi="Times New Roman"/>
          <w:position w:val="1"/>
          <w:sz w:val="24"/>
          <w:szCs w:val="24"/>
        </w:rPr>
      </w:pPr>
      <w:r w:rsidRPr="0022244B">
        <w:rPr>
          <w:rFonts w:ascii="Times New Roman" w:eastAsia="SchoolBookSanPin" w:hAnsi="Times New Roman"/>
          <w:position w:val="1"/>
          <w:sz w:val="24"/>
          <w:szCs w:val="24"/>
        </w:rPr>
        <w:t>осознание духовных ценностей российского народа;</w:t>
      </w:r>
    </w:p>
    <w:p w:rsidR="00E959A6" w:rsidRPr="0022244B" w:rsidRDefault="00A84E33" w:rsidP="009F5A22">
      <w:pPr>
        <w:spacing w:after="0" w:line="240" w:lineRule="auto"/>
        <w:ind w:firstLine="709"/>
        <w:jc w:val="both"/>
        <w:rPr>
          <w:rFonts w:ascii="Times New Roman" w:eastAsia="SchoolBookSanPin" w:hAnsi="Times New Roman"/>
          <w:position w:val="1"/>
          <w:sz w:val="24"/>
          <w:szCs w:val="24"/>
        </w:rPr>
      </w:pPr>
      <w:r w:rsidRPr="0022244B">
        <w:rPr>
          <w:rFonts w:ascii="Times New Roman" w:eastAsia="SchoolBookSanPin" w:hAnsi="Times New Roman"/>
          <w:position w:val="1"/>
          <w:sz w:val="24"/>
          <w:szCs w:val="24"/>
        </w:rPr>
        <w:t>сформированность нравственного сознания, норм этичного поведения;</w:t>
      </w:r>
    </w:p>
    <w:p w:rsidR="00E959A6" w:rsidRPr="0022244B" w:rsidRDefault="00A84E33" w:rsidP="009F5A22">
      <w:pPr>
        <w:spacing w:after="0" w:line="240" w:lineRule="auto"/>
        <w:ind w:firstLine="709"/>
        <w:jc w:val="both"/>
        <w:rPr>
          <w:rFonts w:ascii="Times New Roman" w:eastAsia="SchoolBookSanPin" w:hAnsi="Times New Roman"/>
          <w:position w:val="1"/>
          <w:sz w:val="24"/>
          <w:szCs w:val="24"/>
        </w:rPr>
      </w:pPr>
      <w:r w:rsidRPr="0022244B">
        <w:rPr>
          <w:rFonts w:ascii="Times New Roman" w:eastAsia="SchoolBookSanPin" w:hAnsi="Times New Roman"/>
          <w:position w:val="1"/>
          <w:sz w:val="24"/>
          <w:szCs w:val="24"/>
        </w:rPr>
        <w:t>способность оценивать ситуацию и принимать осознанные решения, ориентируясь на морально-нравственные нормы и ценности;</w:t>
      </w:r>
    </w:p>
    <w:p w:rsidR="00E959A6" w:rsidRPr="0022244B" w:rsidRDefault="00A84E33" w:rsidP="009F5A22">
      <w:pPr>
        <w:spacing w:after="0" w:line="240" w:lineRule="auto"/>
        <w:ind w:firstLine="709"/>
        <w:jc w:val="both"/>
        <w:rPr>
          <w:rFonts w:ascii="Times New Roman" w:eastAsia="SchoolBookSanPin" w:hAnsi="Times New Roman"/>
          <w:position w:val="1"/>
          <w:sz w:val="24"/>
          <w:szCs w:val="24"/>
        </w:rPr>
      </w:pPr>
      <w:r w:rsidRPr="0022244B">
        <w:rPr>
          <w:rFonts w:ascii="Times New Roman" w:eastAsia="SchoolBookSanPin" w:hAnsi="Times New Roman"/>
          <w:position w:val="1"/>
          <w:sz w:val="24"/>
          <w:szCs w:val="24"/>
        </w:rPr>
        <w:t>осознание личного вклада в построение устойчивого будущего;</w:t>
      </w:r>
    </w:p>
    <w:p w:rsidR="00E959A6" w:rsidRPr="0022244B" w:rsidRDefault="00A84E33" w:rsidP="009F5A22">
      <w:pPr>
        <w:spacing w:after="0" w:line="240" w:lineRule="auto"/>
        <w:ind w:firstLine="709"/>
        <w:jc w:val="both"/>
        <w:rPr>
          <w:rFonts w:ascii="Times New Roman" w:eastAsia="SchoolBookSanPin" w:hAnsi="Times New Roman"/>
          <w:position w:val="1"/>
          <w:sz w:val="24"/>
          <w:szCs w:val="24"/>
        </w:rPr>
      </w:pPr>
      <w:r w:rsidRPr="0022244B">
        <w:rPr>
          <w:rFonts w:ascii="Times New Roman" w:eastAsia="SchoolBookSanPin" w:hAnsi="Times New Roman"/>
          <w:position w:val="1"/>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bCs/>
          <w:position w:val="1"/>
          <w:sz w:val="24"/>
          <w:szCs w:val="24"/>
        </w:rPr>
        <w:t>4) эстетического воспитания:</w:t>
      </w:r>
    </w:p>
    <w:p w:rsidR="00E959A6" w:rsidRPr="0022244B" w:rsidRDefault="00A84E33" w:rsidP="009F5A22">
      <w:pPr>
        <w:spacing w:after="0" w:line="240" w:lineRule="auto"/>
        <w:ind w:firstLine="709"/>
        <w:jc w:val="both"/>
        <w:rPr>
          <w:rFonts w:ascii="Times New Roman" w:eastAsia="SchoolBookSanPin" w:hAnsi="Times New Roman"/>
          <w:position w:val="1"/>
          <w:sz w:val="24"/>
          <w:szCs w:val="24"/>
        </w:rPr>
      </w:pPr>
      <w:r w:rsidRPr="0022244B">
        <w:rPr>
          <w:rFonts w:ascii="Times New Roman" w:eastAsia="SchoolBookSanPin" w:hAnsi="Times New Roman"/>
          <w:position w:val="1"/>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E959A6" w:rsidRPr="0022244B" w:rsidRDefault="00A84E33" w:rsidP="009F5A22">
      <w:pPr>
        <w:spacing w:after="0" w:line="240" w:lineRule="auto"/>
        <w:ind w:firstLine="709"/>
        <w:jc w:val="both"/>
        <w:rPr>
          <w:rFonts w:ascii="Times New Roman" w:eastAsia="SchoolBookSanPin" w:hAnsi="Times New Roman"/>
          <w:position w:val="1"/>
          <w:sz w:val="24"/>
          <w:szCs w:val="24"/>
        </w:rPr>
      </w:pPr>
      <w:r w:rsidRPr="0022244B">
        <w:rPr>
          <w:rFonts w:ascii="Times New Roman" w:eastAsia="SchoolBookSanPin" w:hAnsi="Times New Roman"/>
          <w:position w:val="1"/>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959A6" w:rsidRPr="0022244B" w:rsidRDefault="00A84E33" w:rsidP="009F5A22">
      <w:pPr>
        <w:spacing w:after="0" w:line="240" w:lineRule="auto"/>
        <w:ind w:firstLine="709"/>
        <w:jc w:val="both"/>
        <w:rPr>
          <w:rFonts w:ascii="Times New Roman" w:eastAsia="SchoolBookSanPin" w:hAnsi="Times New Roman"/>
          <w:position w:val="1"/>
          <w:sz w:val="24"/>
          <w:szCs w:val="24"/>
        </w:rPr>
      </w:pPr>
      <w:r w:rsidRPr="0022244B">
        <w:rPr>
          <w:rFonts w:ascii="Times New Roman" w:eastAsia="SchoolBookSanPin" w:hAnsi="Times New Roman"/>
          <w:position w:val="1"/>
          <w:sz w:val="24"/>
          <w:szCs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E959A6" w:rsidRPr="0022244B" w:rsidRDefault="00A84E33" w:rsidP="009F5A22">
      <w:pPr>
        <w:spacing w:after="0" w:line="240" w:lineRule="auto"/>
        <w:ind w:firstLine="709"/>
        <w:jc w:val="both"/>
        <w:rPr>
          <w:rFonts w:ascii="Times New Roman" w:eastAsia="SchoolBookSanPin" w:hAnsi="Times New Roman"/>
          <w:position w:val="1"/>
          <w:sz w:val="24"/>
          <w:szCs w:val="24"/>
        </w:rPr>
      </w:pPr>
      <w:r w:rsidRPr="0022244B">
        <w:rPr>
          <w:rFonts w:ascii="Times New Roman" w:eastAsia="SchoolBookSanPin" w:hAnsi="Times New Roman"/>
          <w:position w:val="1"/>
          <w:sz w:val="24"/>
          <w:szCs w:val="24"/>
        </w:rPr>
        <w:lastRenderedPageBreak/>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bCs/>
          <w:position w:val="1"/>
          <w:sz w:val="24"/>
          <w:szCs w:val="24"/>
        </w:rPr>
        <w:t>5) физического воспитания, формирования культуры здоровья и эмоционального благополучия:</w:t>
      </w:r>
    </w:p>
    <w:p w:rsidR="00E959A6" w:rsidRPr="0022244B" w:rsidRDefault="00A84E33" w:rsidP="009F5A22">
      <w:pPr>
        <w:spacing w:after="0" w:line="240" w:lineRule="auto"/>
        <w:ind w:firstLine="709"/>
        <w:jc w:val="both"/>
        <w:rPr>
          <w:rFonts w:ascii="Times New Roman" w:eastAsia="SchoolBookSanPin" w:hAnsi="Times New Roman"/>
          <w:position w:val="1"/>
          <w:sz w:val="24"/>
          <w:szCs w:val="24"/>
        </w:rPr>
      </w:pPr>
      <w:r w:rsidRPr="0022244B">
        <w:rPr>
          <w:rFonts w:ascii="Times New Roman" w:eastAsia="SchoolBookSanPin" w:hAnsi="Times New Roman"/>
          <w:position w:val="1"/>
          <w:sz w:val="24"/>
          <w:szCs w:val="24"/>
        </w:rPr>
        <w:t>сформированность здорового и безопасного образа жизни, ответственного отношения к своему здоровью;</w:t>
      </w:r>
    </w:p>
    <w:p w:rsidR="00E959A6" w:rsidRPr="0022244B" w:rsidRDefault="00A84E33" w:rsidP="009F5A22">
      <w:pPr>
        <w:spacing w:after="0" w:line="240" w:lineRule="auto"/>
        <w:ind w:firstLine="709"/>
        <w:jc w:val="both"/>
        <w:rPr>
          <w:rFonts w:ascii="Times New Roman" w:eastAsia="SchoolBookSanPin" w:hAnsi="Times New Roman"/>
          <w:position w:val="1"/>
          <w:sz w:val="24"/>
          <w:szCs w:val="24"/>
        </w:rPr>
      </w:pPr>
      <w:r w:rsidRPr="0022244B">
        <w:rPr>
          <w:rFonts w:ascii="Times New Roman" w:eastAsia="SchoolBookSanPin" w:hAnsi="Times New Roman"/>
          <w:position w:val="1"/>
          <w:sz w:val="24"/>
          <w:szCs w:val="24"/>
        </w:rPr>
        <w:t>потребность в физическом совершенствовании, занятиях спортивно-оздоровительной деятельностью;</w:t>
      </w:r>
    </w:p>
    <w:p w:rsidR="00E959A6" w:rsidRPr="0022244B" w:rsidRDefault="00A84E33" w:rsidP="009F5A22">
      <w:pPr>
        <w:spacing w:after="0" w:line="240" w:lineRule="auto"/>
        <w:ind w:firstLine="709"/>
        <w:jc w:val="both"/>
        <w:rPr>
          <w:rFonts w:ascii="Times New Roman" w:eastAsia="SchoolBookSanPin" w:hAnsi="Times New Roman"/>
          <w:position w:val="1"/>
          <w:sz w:val="24"/>
          <w:szCs w:val="24"/>
        </w:rPr>
      </w:pPr>
      <w:r w:rsidRPr="0022244B">
        <w:rPr>
          <w:rFonts w:ascii="Times New Roman" w:eastAsia="SchoolBookSanPin" w:hAnsi="Times New Roman"/>
          <w:position w:val="1"/>
          <w:sz w:val="24"/>
          <w:szCs w:val="24"/>
        </w:rPr>
        <w:t>активное неприятие вредных привычек и иных форм причинения вреда физическому и психическому здоровью;</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bCs/>
          <w:position w:val="1"/>
          <w:sz w:val="24"/>
          <w:szCs w:val="24"/>
        </w:rPr>
        <w:t>6) трудового воспитания:</w:t>
      </w:r>
    </w:p>
    <w:p w:rsidR="00E959A6" w:rsidRPr="0022244B" w:rsidRDefault="00A84E33" w:rsidP="009F5A22">
      <w:pPr>
        <w:spacing w:after="0" w:line="240" w:lineRule="auto"/>
        <w:ind w:firstLine="709"/>
        <w:jc w:val="both"/>
        <w:rPr>
          <w:rFonts w:ascii="Times New Roman" w:eastAsia="SchoolBookSanPin" w:hAnsi="Times New Roman"/>
          <w:position w:val="1"/>
          <w:sz w:val="24"/>
          <w:szCs w:val="24"/>
        </w:rPr>
      </w:pPr>
      <w:r w:rsidRPr="0022244B">
        <w:rPr>
          <w:rFonts w:ascii="Times New Roman" w:eastAsia="SchoolBookSanPin" w:hAnsi="Times New Roman"/>
          <w:position w:val="1"/>
          <w:sz w:val="24"/>
          <w:szCs w:val="24"/>
        </w:rPr>
        <w:t>готовность к труду, осознание ценности мастерства, трудолюбие;</w:t>
      </w:r>
    </w:p>
    <w:p w:rsidR="00E959A6" w:rsidRPr="0022244B" w:rsidRDefault="00A84E33" w:rsidP="009F5A22">
      <w:pPr>
        <w:spacing w:after="0" w:line="240" w:lineRule="auto"/>
        <w:ind w:firstLine="709"/>
        <w:jc w:val="both"/>
        <w:rPr>
          <w:rFonts w:ascii="Times New Roman" w:eastAsia="SchoolBookSanPin" w:hAnsi="Times New Roman"/>
          <w:position w:val="1"/>
          <w:sz w:val="24"/>
          <w:szCs w:val="24"/>
        </w:rPr>
      </w:pPr>
      <w:r w:rsidRPr="0022244B">
        <w:rPr>
          <w:rFonts w:ascii="Times New Roman" w:eastAsia="SchoolBookSanPin" w:hAnsi="Times New Roman"/>
          <w:position w:val="1"/>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E959A6" w:rsidRPr="0022244B" w:rsidRDefault="00A84E33" w:rsidP="009F5A22">
      <w:pPr>
        <w:spacing w:after="0" w:line="240" w:lineRule="auto"/>
        <w:ind w:firstLine="709"/>
        <w:jc w:val="both"/>
        <w:rPr>
          <w:rFonts w:ascii="Times New Roman" w:eastAsia="SchoolBookSanPin" w:hAnsi="Times New Roman"/>
          <w:position w:val="1"/>
          <w:sz w:val="24"/>
          <w:szCs w:val="24"/>
        </w:rPr>
      </w:pPr>
      <w:r w:rsidRPr="0022244B">
        <w:rPr>
          <w:rFonts w:ascii="Times New Roman" w:eastAsia="SchoolBookSanPin" w:hAnsi="Times New Roman"/>
          <w:position w:val="1"/>
          <w:sz w:val="24"/>
          <w:szCs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E959A6" w:rsidRPr="0022244B" w:rsidRDefault="00A84E33" w:rsidP="009F5A22">
      <w:pPr>
        <w:spacing w:after="0" w:line="240" w:lineRule="auto"/>
        <w:ind w:firstLine="709"/>
        <w:jc w:val="both"/>
        <w:rPr>
          <w:rFonts w:ascii="Times New Roman" w:eastAsia="SchoolBookSanPin" w:hAnsi="Times New Roman"/>
          <w:position w:val="1"/>
          <w:sz w:val="24"/>
          <w:szCs w:val="24"/>
        </w:rPr>
      </w:pPr>
      <w:r w:rsidRPr="0022244B">
        <w:rPr>
          <w:rFonts w:ascii="Times New Roman" w:eastAsia="SchoolBookSanPin" w:hAnsi="Times New Roman"/>
          <w:position w:val="1"/>
          <w:sz w:val="24"/>
          <w:szCs w:val="24"/>
        </w:rPr>
        <w:t>готовность и способность к образованию и самообразованию на протяжении всей жизни;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bCs/>
          <w:position w:val="1"/>
          <w:sz w:val="24"/>
          <w:szCs w:val="24"/>
        </w:rPr>
        <w:t>7) экологического воспитания:</w:t>
      </w:r>
    </w:p>
    <w:p w:rsidR="00E959A6" w:rsidRPr="0022244B" w:rsidRDefault="00A84E33" w:rsidP="009F5A22">
      <w:pPr>
        <w:spacing w:after="0" w:line="240" w:lineRule="auto"/>
        <w:ind w:firstLine="709"/>
        <w:jc w:val="both"/>
        <w:rPr>
          <w:rFonts w:ascii="Times New Roman" w:eastAsia="SchoolBookSanPin" w:hAnsi="Times New Roman"/>
          <w:position w:val="1"/>
          <w:sz w:val="24"/>
          <w:szCs w:val="24"/>
        </w:rPr>
      </w:pPr>
      <w:r w:rsidRPr="0022244B">
        <w:rPr>
          <w:rFonts w:ascii="Times New Roman" w:eastAsia="SchoolBookSanPin" w:hAnsi="Times New Roman"/>
          <w:position w:val="1"/>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E959A6" w:rsidRPr="0022244B" w:rsidRDefault="00A84E33" w:rsidP="009F5A22">
      <w:pPr>
        <w:spacing w:after="0" w:line="240" w:lineRule="auto"/>
        <w:ind w:firstLine="709"/>
        <w:jc w:val="both"/>
        <w:rPr>
          <w:rFonts w:ascii="Times New Roman" w:eastAsia="SchoolBookSanPin" w:hAnsi="Times New Roman"/>
          <w:position w:val="1"/>
          <w:sz w:val="24"/>
          <w:szCs w:val="24"/>
        </w:rPr>
      </w:pPr>
      <w:r w:rsidRPr="0022244B">
        <w:rPr>
          <w:rFonts w:ascii="Times New Roman" w:eastAsia="SchoolBookSanPin" w:hAnsi="Times New Roman"/>
          <w:position w:val="1"/>
          <w:sz w:val="24"/>
          <w:szCs w:val="24"/>
        </w:rPr>
        <w:t>планирование и осуществление действий в окружающей среде на основе знания целей устойчивого развития человечества;</w:t>
      </w:r>
    </w:p>
    <w:p w:rsidR="00E959A6" w:rsidRPr="0022244B" w:rsidRDefault="00A84E33" w:rsidP="009F5A22">
      <w:pPr>
        <w:spacing w:after="0" w:line="240" w:lineRule="auto"/>
        <w:ind w:firstLine="709"/>
        <w:jc w:val="both"/>
        <w:rPr>
          <w:rFonts w:ascii="Times New Roman" w:eastAsia="SchoolBookSanPin" w:hAnsi="Times New Roman"/>
          <w:position w:val="1"/>
          <w:sz w:val="24"/>
          <w:szCs w:val="24"/>
        </w:rPr>
      </w:pPr>
      <w:r w:rsidRPr="0022244B">
        <w:rPr>
          <w:rFonts w:ascii="Times New Roman" w:eastAsia="SchoolBookSanPin" w:hAnsi="Times New Roman"/>
          <w:position w:val="1"/>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E959A6" w:rsidRPr="0022244B" w:rsidRDefault="00A84E33" w:rsidP="009F5A22">
      <w:pPr>
        <w:spacing w:after="0" w:line="240" w:lineRule="auto"/>
        <w:ind w:firstLine="709"/>
        <w:jc w:val="both"/>
        <w:rPr>
          <w:rFonts w:ascii="Times New Roman" w:eastAsia="SchoolBookSanPin" w:hAnsi="Times New Roman"/>
          <w:position w:val="1"/>
          <w:sz w:val="24"/>
          <w:szCs w:val="24"/>
        </w:rPr>
      </w:pPr>
      <w:r w:rsidRPr="0022244B">
        <w:rPr>
          <w:rFonts w:ascii="Times New Roman" w:eastAsia="SchoolBookSanPin" w:hAnsi="Times New Roman"/>
          <w:position w:val="1"/>
          <w:sz w:val="24"/>
          <w:szCs w:val="24"/>
        </w:rPr>
        <w:t>расширение опыта деятельности экологической направленности;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bCs/>
          <w:position w:val="1"/>
          <w:sz w:val="24"/>
          <w:szCs w:val="24"/>
        </w:rPr>
        <w:t>8) ценности научного познания:</w:t>
      </w:r>
    </w:p>
    <w:p w:rsidR="00E959A6" w:rsidRPr="0022244B" w:rsidRDefault="00A84E33" w:rsidP="009F5A22">
      <w:pPr>
        <w:spacing w:after="0" w:line="240" w:lineRule="auto"/>
        <w:ind w:firstLine="709"/>
        <w:jc w:val="both"/>
        <w:rPr>
          <w:rFonts w:ascii="Times New Roman" w:eastAsia="SchoolBookSanPin" w:hAnsi="Times New Roman"/>
          <w:position w:val="1"/>
          <w:sz w:val="24"/>
          <w:szCs w:val="24"/>
        </w:rPr>
      </w:pPr>
      <w:r w:rsidRPr="0022244B">
        <w:rPr>
          <w:rFonts w:ascii="Times New Roman" w:eastAsia="SchoolBookSanPin" w:hAnsi="Times New Roman"/>
          <w:position w:val="1"/>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959A6" w:rsidRPr="0022244B" w:rsidRDefault="00A84E33" w:rsidP="009F5A22">
      <w:pPr>
        <w:spacing w:after="0" w:line="240" w:lineRule="auto"/>
        <w:ind w:firstLine="709"/>
        <w:jc w:val="both"/>
        <w:rPr>
          <w:rFonts w:ascii="Times New Roman" w:eastAsia="SchoolBookSanPin" w:hAnsi="Times New Roman"/>
          <w:position w:val="1"/>
          <w:sz w:val="24"/>
          <w:szCs w:val="24"/>
        </w:rPr>
      </w:pPr>
      <w:r w:rsidRPr="0022244B">
        <w:rPr>
          <w:rFonts w:ascii="Times New Roman" w:eastAsia="SchoolBookSanPin" w:hAnsi="Times New Roman"/>
          <w:position w:val="1"/>
          <w:sz w:val="24"/>
          <w:szCs w:val="24"/>
        </w:rPr>
        <w:t>совершенствование языковой и читательской культуры как средства взаимодействия между людьми и познания мира;</w:t>
      </w:r>
    </w:p>
    <w:p w:rsidR="00E959A6" w:rsidRPr="0022244B" w:rsidRDefault="00A84E33" w:rsidP="009F5A22">
      <w:pPr>
        <w:spacing w:after="0" w:line="240" w:lineRule="auto"/>
        <w:ind w:firstLine="709"/>
        <w:jc w:val="both"/>
        <w:rPr>
          <w:rFonts w:ascii="Times New Roman" w:eastAsia="SchoolBookSanPin" w:hAnsi="Times New Roman"/>
          <w:position w:val="1"/>
          <w:sz w:val="24"/>
          <w:szCs w:val="24"/>
        </w:rPr>
      </w:pPr>
      <w:r w:rsidRPr="0022244B">
        <w:rPr>
          <w:rFonts w:ascii="Times New Roman" w:eastAsia="SchoolBookSanPin" w:hAnsi="Times New Roman"/>
          <w:position w:val="1"/>
          <w:sz w:val="24"/>
          <w:szCs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E959A6" w:rsidRPr="0022244B" w:rsidRDefault="00A84E33" w:rsidP="009F5A22">
      <w:pPr>
        <w:spacing w:after="0" w:line="240" w:lineRule="auto"/>
        <w:ind w:firstLine="709"/>
        <w:jc w:val="both"/>
        <w:rPr>
          <w:rFonts w:ascii="Times New Roman" w:eastAsia="SchoolBookSanPin" w:hAnsi="Times New Roman"/>
          <w:position w:val="1"/>
          <w:sz w:val="24"/>
          <w:szCs w:val="24"/>
        </w:rPr>
      </w:pPr>
      <w:r w:rsidRPr="0022244B">
        <w:rPr>
          <w:rFonts w:ascii="Times New Roman" w:eastAsia="SchoolBookSanPin" w:hAnsi="Times New Roman"/>
          <w:sz w:val="24"/>
          <w:szCs w:val="24"/>
        </w:rPr>
        <w:t>19.8.3. </w:t>
      </w:r>
      <w:r w:rsidRPr="0022244B">
        <w:rPr>
          <w:rFonts w:ascii="Times New Roman" w:eastAsia="SchoolBookSanPin" w:hAnsi="Times New Roman"/>
          <w:position w:val="1"/>
          <w:sz w:val="24"/>
          <w:szCs w:val="24"/>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E959A6" w:rsidRPr="0022244B" w:rsidRDefault="00A84E33" w:rsidP="009F5A22">
      <w:pPr>
        <w:spacing w:after="0" w:line="240" w:lineRule="auto"/>
        <w:ind w:firstLine="709"/>
        <w:jc w:val="both"/>
        <w:rPr>
          <w:rFonts w:ascii="Times New Roman" w:eastAsia="SchoolBookSanPin" w:hAnsi="Times New Roman"/>
          <w:position w:val="1"/>
          <w:sz w:val="24"/>
          <w:szCs w:val="24"/>
        </w:rPr>
      </w:pPr>
      <w:r w:rsidRPr="0022244B">
        <w:rPr>
          <w:rFonts w:ascii="Times New Roman" w:eastAsia="SchoolBookSanPin" w:hAnsi="Times New Roman"/>
          <w:position w:val="1"/>
          <w:sz w:val="24"/>
          <w:szCs w:val="24"/>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E959A6" w:rsidRPr="0022244B" w:rsidRDefault="00A84E33" w:rsidP="009F5A22">
      <w:pPr>
        <w:spacing w:after="0" w:line="240" w:lineRule="auto"/>
        <w:ind w:firstLine="709"/>
        <w:jc w:val="both"/>
        <w:rPr>
          <w:rFonts w:ascii="Times New Roman" w:eastAsia="SchoolBookSanPin" w:hAnsi="Times New Roman"/>
          <w:position w:val="1"/>
          <w:sz w:val="24"/>
          <w:szCs w:val="24"/>
        </w:rPr>
      </w:pPr>
      <w:r w:rsidRPr="0022244B">
        <w:rPr>
          <w:rFonts w:ascii="Times New Roman" w:eastAsia="SchoolBookSanPin" w:hAnsi="Times New Roman"/>
          <w:position w:val="1"/>
          <w:sz w:val="24"/>
          <w:szCs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E959A6" w:rsidRPr="0022244B" w:rsidRDefault="00A84E33" w:rsidP="009F5A22">
      <w:pPr>
        <w:spacing w:after="0" w:line="240" w:lineRule="auto"/>
        <w:ind w:firstLine="709"/>
        <w:jc w:val="both"/>
        <w:rPr>
          <w:rFonts w:ascii="Times New Roman" w:eastAsia="SchoolBookSanPin" w:hAnsi="Times New Roman"/>
          <w:position w:val="1"/>
          <w:sz w:val="24"/>
          <w:szCs w:val="24"/>
        </w:rPr>
      </w:pPr>
      <w:r w:rsidRPr="0022244B">
        <w:rPr>
          <w:rFonts w:ascii="Times New Roman" w:eastAsia="SchoolBookSanPin" w:hAnsi="Times New Roman"/>
          <w:position w:val="1"/>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E959A6" w:rsidRPr="0022244B" w:rsidRDefault="00A84E33" w:rsidP="009F5A22">
      <w:pPr>
        <w:spacing w:after="0" w:line="240" w:lineRule="auto"/>
        <w:ind w:firstLine="709"/>
        <w:jc w:val="both"/>
        <w:rPr>
          <w:rFonts w:ascii="Times New Roman" w:eastAsia="SchoolBookSanPin" w:hAnsi="Times New Roman"/>
          <w:position w:val="1"/>
          <w:sz w:val="24"/>
          <w:szCs w:val="24"/>
        </w:rPr>
      </w:pPr>
      <w:r w:rsidRPr="0022244B">
        <w:rPr>
          <w:rFonts w:ascii="Times New Roman" w:eastAsia="SchoolBookSanPin" w:hAnsi="Times New Roman"/>
          <w:position w:val="1"/>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E959A6" w:rsidRPr="0022244B" w:rsidRDefault="00A84E33" w:rsidP="009F5A22">
      <w:pPr>
        <w:spacing w:after="0" w:line="240" w:lineRule="auto"/>
        <w:ind w:firstLine="709"/>
        <w:jc w:val="both"/>
        <w:rPr>
          <w:rFonts w:ascii="Times New Roman" w:eastAsia="SchoolBookSanPin" w:hAnsi="Times New Roman"/>
          <w:position w:val="1"/>
          <w:sz w:val="24"/>
          <w:szCs w:val="24"/>
        </w:rPr>
      </w:pPr>
      <w:r w:rsidRPr="0022244B">
        <w:rPr>
          <w:rFonts w:ascii="Times New Roman" w:eastAsia="SchoolBookSanPin" w:hAnsi="Times New Roman"/>
          <w:position w:val="1"/>
          <w:sz w:val="24"/>
          <w:szCs w:val="24"/>
        </w:rPr>
        <w:t xml:space="preserve">социальных навыков, включающих способность выстраивать отношения с другими </w:t>
      </w:r>
      <w:r w:rsidRPr="0022244B">
        <w:rPr>
          <w:rFonts w:ascii="Times New Roman" w:eastAsia="SchoolBookSanPin" w:hAnsi="Times New Roman"/>
          <w:position w:val="1"/>
          <w:sz w:val="24"/>
          <w:szCs w:val="24"/>
        </w:rPr>
        <w:lastRenderedPageBreak/>
        <w:t>людьми, заботиться о них, проявлять к ним интерес и разрешать конфликты с учётом собственного речевого и читательского опыта.</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sz w:val="24"/>
          <w:szCs w:val="24"/>
        </w:rPr>
        <w:t xml:space="preserve">19.8.4. В результате изучения русского языка на уровне среднего общего образования у обучающегося будут сформированы </w:t>
      </w:r>
      <w:r w:rsidRPr="0022244B">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OfficinaSansBoldITC" w:hAnsi="Times New Roman"/>
          <w:sz w:val="24"/>
          <w:szCs w:val="24"/>
        </w:rPr>
        <w:t>19.8.4.1. </w:t>
      </w:r>
      <w:r w:rsidRPr="0022244B">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Pr="0022244B">
        <w:rPr>
          <w:rFonts w:ascii="Times New Roman" w:eastAsia="SchoolBookSanPin" w:hAnsi="Times New Roman"/>
          <w:bCs/>
          <w:sz w:val="24"/>
          <w:szCs w:val="24"/>
        </w:rPr>
        <w:t>познавательных универсальных учебных действий</w:t>
      </w:r>
      <w:r w:rsidRPr="0022244B">
        <w:rPr>
          <w:rFonts w:ascii="Times New Roman" w:eastAsia="SchoolBookSanPin" w:hAnsi="Times New Roman"/>
          <w:sz w:val="24"/>
          <w:szCs w:val="24"/>
        </w:rPr>
        <w:t>:</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самостоятельно формулировать и актуализировать проблему, рассматривать её всесторонне;</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определять цели деятельности, задавать параметры и критерии их достижения;</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выявлять закономерности и противоречия языковых явлений, данных в наблюдении;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разрабатывать план решения проблемы с учётом анализа имеющихся материальных и нематериальных ресурсов;</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вносить коррективы в деятельность, оценивать риски и соответствие результатов целям;</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развивать креативное мышление при решении жизненных проблем с учётом собственного речевого и читательского опыта.</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OfficinaSansBoldITC" w:hAnsi="Times New Roman"/>
          <w:sz w:val="24"/>
          <w:szCs w:val="24"/>
        </w:rPr>
        <w:t>19.8.4.2. </w:t>
      </w:r>
      <w:r w:rsidRPr="0022244B">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22244B">
        <w:rPr>
          <w:rFonts w:ascii="Times New Roman" w:eastAsia="SchoolBookSanPin" w:hAnsi="Times New Roman"/>
          <w:bCs/>
          <w:sz w:val="24"/>
          <w:szCs w:val="24"/>
        </w:rPr>
        <w:t>познавательных универсальных учебных действий</w:t>
      </w:r>
      <w:r w:rsidRPr="0022244B">
        <w:rPr>
          <w:rFonts w:ascii="Times New Roman" w:eastAsia="SchoolBookSanPin" w:hAnsi="Times New Roman"/>
          <w:sz w:val="24"/>
          <w:szCs w:val="24"/>
        </w:rPr>
        <w:t>:</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ставить и формулировать собственные задачи в образовательной деятельности и разнообразных жизненных ситуациях;</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давать оценку новым ситуациям, приобретённому опыту;</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уметь интегрировать знания из разных предметных областей;</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уметь переносить знания в практическую область жизнедеятельности, освоенные средства и способы действия – в профессиональную среду;</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выдвигать новые идеи, оригинальные подходы, предлагать альтернативные способы решения проблем.</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OfficinaSansBoldITC" w:hAnsi="Times New Roman"/>
          <w:sz w:val="24"/>
          <w:szCs w:val="24"/>
        </w:rPr>
        <w:t>19.8.4.3. </w:t>
      </w:r>
      <w:r w:rsidRPr="0022244B">
        <w:rPr>
          <w:rFonts w:ascii="Times New Roman" w:eastAsia="SchoolBookSanPin" w:hAnsi="Times New Roman"/>
          <w:sz w:val="24"/>
          <w:szCs w:val="24"/>
        </w:rPr>
        <w:t xml:space="preserve">У обучающегося будут сформированы умения работать с информацией как часть </w:t>
      </w:r>
      <w:r w:rsidRPr="0022244B">
        <w:rPr>
          <w:rFonts w:ascii="Times New Roman" w:eastAsia="SchoolBookSanPin" w:hAnsi="Times New Roman"/>
          <w:bCs/>
          <w:sz w:val="24"/>
          <w:szCs w:val="24"/>
        </w:rPr>
        <w:t>познавательных универсальных учебных действий</w:t>
      </w:r>
      <w:r w:rsidRPr="0022244B">
        <w:rPr>
          <w:rFonts w:ascii="Times New Roman" w:eastAsia="SchoolBookSanPin" w:hAnsi="Times New Roman"/>
          <w:sz w:val="24"/>
          <w:szCs w:val="24"/>
        </w:rPr>
        <w:t>:</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 xml:space="preserve">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w:t>
      </w:r>
      <w:r w:rsidRPr="0022244B">
        <w:rPr>
          <w:rFonts w:ascii="Times New Roman" w:eastAsia="OfficinaSansBoldITC" w:hAnsi="Times New Roman"/>
          <w:sz w:val="24"/>
          <w:szCs w:val="24"/>
        </w:rPr>
        <w:lastRenderedPageBreak/>
        <w:t>схема и другие);</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оценивать достоверность, легитимность информации, её соответствие правовым и морально-этическим нормам;</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владеть навыками защиты личной информации, соблюдать требования информационной безопасности.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OfficinaSansBoldITC" w:hAnsi="Times New Roman"/>
          <w:sz w:val="24"/>
          <w:szCs w:val="24"/>
        </w:rPr>
        <w:t>19.8.4.4. </w:t>
      </w:r>
      <w:r w:rsidRPr="0022244B">
        <w:rPr>
          <w:rFonts w:ascii="Times New Roman" w:eastAsia="SchoolBookSanPin" w:hAnsi="Times New Roman"/>
          <w:sz w:val="24"/>
          <w:szCs w:val="24"/>
        </w:rPr>
        <w:t xml:space="preserve">У обучающегося будут сформированы умения общения как часть </w:t>
      </w:r>
      <w:r w:rsidRPr="0022244B">
        <w:rPr>
          <w:rFonts w:ascii="Times New Roman" w:eastAsia="SchoolBookSanPin" w:hAnsi="Times New Roman"/>
          <w:bCs/>
          <w:sz w:val="24"/>
          <w:szCs w:val="24"/>
        </w:rPr>
        <w:t>коммуникативных универсальных учебных действий</w:t>
      </w:r>
      <w:r w:rsidRPr="0022244B">
        <w:rPr>
          <w:rFonts w:ascii="Times New Roman" w:eastAsia="SchoolBookSanPin" w:hAnsi="Times New Roman"/>
          <w:sz w:val="24"/>
          <w:szCs w:val="24"/>
        </w:rPr>
        <w:t>:</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осуществлять коммуникацию во всех сферах жизни;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владеть различными способами общения и взаимодействия; аргументированно вести диалог;</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развёрнуто, логично и корректно с точки зрения культуры речи излагать своё мнение, строить высказывание.</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OfficinaSansBoldITC" w:hAnsi="Times New Roman"/>
          <w:sz w:val="24"/>
          <w:szCs w:val="24"/>
        </w:rPr>
        <w:t>19.8.4.5. </w:t>
      </w:r>
      <w:r w:rsidRPr="0022244B">
        <w:rPr>
          <w:rFonts w:ascii="Times New Roman" w:eastAsia="SchoolBookSanPin" w:hAnsi="Times New Roman"/>
          <w:sz w:val="24"/>
          <w:szCs w:val="24"/>
        </w:rPr>
        <w:t xml:space="preserve">У обучающегося будут сформированы умения самоорганизации как части </w:t>
      </w:r>
      <w:r w:rsidRPr="0022244B">
        <w:rPr>
          <w:rFonts w:ascii="Times New Roman" w:eastAsia="SchoolBookSanPin" w:hAnsi="Times New Roman"/>
          <w:bCs/>
          <w:sz w:val="24"/>
          <w:szCs w:val="24"/>
        </w:rPr>
        <w:t>регулятивных универсальных учебных действий</w:t>
      </w:r>
      <w:r w:rsidRPr="0022244B">
        <w:rPr>
          <w:rFonts w:ascii="Times New Roman" w:eastAsia="SchoolBookSanPin" w:hAnsi="Times New Roman"/>
          <w:sz w:val="24"/>
          <w:szCs w:val="24"/>
        </w:rPr>
        <w:t>:</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расширять рамки учебного предмета на основе личных предпочтений;</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делать осознанный выбор, аргументировать его, брать ответственность за результаты выбора;</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оценивать приобретённый опыт;</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OfficinaSansBoldITC" w:hAnsi="Times New Roman"/>
          <w:sz w:val="24"/>
          <w:szCs w:val="24"/>
        </w:rPr>
        <w:t>19.8.4.6. </w:t>
      </w:r>
      <w:r w:rsidRPr="0022244B">
        <w:rPr>
          <w:rFonts w:ascii="Times New Roman" w:eastAsia="SchoolBookSanPin" w:hAnsi="Times New Roman"/>
          <w:sz w:val="24"/>
          <w:szCs w:val="24"/>
        </w:rPr>
        <w:t xml:space="preserve">У обучающегося будут сформированы умения самоконтроля, принятия себя и других как части </w:t>
      </w:r>
      <w:r w:rsidRPr="0022244B">
        <w:rPr>
          <w:rFonts w:ascii="Times New Roman" w:eastAsia="SchoolBookSanPin" w:hAnsi="Times New Roman"/>
          <w:bCs/>
          <w:sz w:val="24"/>
          <w:szCs w:val="24"/>
        </w:rPr>
        <w:t>регулятивных универсальных учебных действий</w:t>
      </w:r>
      <w:r w:rsidRPr="0022244B">
        <w:rPr>
          <w:rFonts w:ascii="Times New Roman" w:eastAsia="SchoolBookSanPin" w:hAnsi="Times New Roman"/>
          <w:sz w:val="24"/>
          <w:szCs w:val="24"/>
        </w:rPr>
        <w:t>:</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давать оценку новым ситуациям, вносить коррективы в деятельность, оценивать соответствие результатов целям;</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оценивать риски и своевременно принимать решение по их снижению;</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принимать себя, понимая свои недостатки и достоинства;</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принимать мотивы и аргументы других людей при анализе результатов деятельности;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признавать своё право и право других на ошибку;</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развивать способность видеть мир с позиции другого человека.</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OfficinaSansBoldITC" w:hAnsi="Times New Roman"/>
          <w:sz w:val="24"/>
          <w:szCs w:val="24"/>
        </w:rPr>
        <w:t>19.8.4.7. </w:t>
      </w:r>
      <w:r w:rsidRPr="0022244B">
        <w:rPr>
          <w:rFonts w:ascii="Times New Roman" w:eastAsia="SchoolBookSanPin" w:hAnsi="Times New Roman"/>
          <w:sz w:val="24"/>
          <w:szCs w:val="24"/>
        </w:rPr>
        <w:t>У обучающегося будут сформированы умения совместной деятельности: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понимать и использовать преимущества командной и индивидуальной работы;</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оценивать качество своего вклада и вклада каждого участника команды в общий результат по разработанным критериям;</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 xml:space="preserve">предлагать новые проекты, оценивать идеи с позиции новизны, оригинальности, </w:t>
      </w:r>
      <w:r w:rsidRPr="0022244B">
        <w:rPr>
          <w:rFonts w:ascii="Times New Roman" w:eastAsia="OfficinaSansBoldITC" w:hAnsi="Times New Roman"/>
          <w:sz w:val="24"/>
          <w:szCs w:val="24"/>
        </w:rPr>
        <w:lastRenderedPageBreak/>
        <w:t>практической значимости; проявлять творческие способности и воображение, быть инициативным.</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19.8.5. </w:t>
      </w:r>
      <w:r w:rsidRPr="0022244B">
        <w:rPr>
          <w:rFonts w:ascii="Times New Roman" w:eastAsia="OfficinaSansBoldITC" w:hAnsi="Times New Roman"/>
          <w:sz w:val="24"/>
          <w:szCs w:val="24"/>
        </w:rPr>
        <w:t>К</w:t>
      </w:r>
      <w:r w:rsidRPr="0022244B">
        <w:rPr>
          <w:rFonts w:ascii="Times New Roman" w:eastAsia="SchoolBookSanPin" w:hAnsi="Times New Roman"/>
          <w:sz w:val="24"/>
          <w:szCs w:val="24"/>
        </w:rPr>
        <w:t xml:space="preserve"> концу обучения в </w:t>
      </w:r>
      <w:r w:rsidRPr="0022244B">
        <w:rPr>
          <w:rFonts w:ascii="Times New Roman" w:eastAsia="SchoolBookSanPin" w:hAnsi="Times New Roman"/>
          <w:bCs/>
          <w:sz w:val="24"/>
          <w:szCs w:val="24"/>
        </w:rPr>
        <w:t xml:space="preserve">10 классе </w:t>
      </w:r>
      <w:r w:rsidRPr="0022244B">
        <w:rPr>
          <w:rFonts w:ascii="Times New Roman" w:eastAsia="SchoolBookSanPin" w:hAnsi="Times New Roman"/>
          <w:sz w:val="24"/>
          <w:szCs w:val="24"/>
        </w:rPr>
        <w:t>обучающийся получит следующие п</w:t>
      </w:r>
      <w:r w:rsidRPr="0022244B">
        <w:rPr>
          <w:rFonts w:ascii="Times New Roman" w:eastAsia="OfficinaSansBoldITC" w:hAnsi="Times New Roman"/>
          <w:sz w:val="24"/>
          <w:szCs w:val="24"/>
        </w:rPr>
        <w:t>редметные результаты по отдельным темам программы по русскому языку</w:t>
      </w:r>
      <w:r w:rsidRPr="0022244B">
        <w:rPr>
          <w:rFonts w:ascii="Times New Roman" w:eastAsia="SchoolBookSanPin" w:hAnsi="Times New Roman"/>
          <w:sz w:val="24"/>
          <w:szCs w:val="24"/>
        </w:rPr>
        <w:t>:</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19.</w:t>
      </w:r>
      <w:r w:rsidRPr="0022244B">
        <w:rPr>
          <w:rFonts w:ascii="Times New Roman" w:eastAsia="SchoolBookSanPin" w:hAnsi="Times New Roman"/>
          <w:sz w:val="24"/>
          <w:szCs w:val="24"/>
        </w:rPr>
        <w:t>8.5.</w:t>
      </w:r>
      <w:r w:rsidRPr="0022244B">
        <w:rPr>
          <w:rFonts w:ascii="Times New Roman" w:eastAsia="OfficinaSansBoldITC" w:hAnsi="Times New Roman"/>
          <w:sz w:val="24"/>
          <w:szCs w:val="24"/>
        </w:rPr>
        <w:t>1. Общие сведения о языке.</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Иметь представление о языке как знаковой системе, об основных функциях языка; о лингвистике как науке.</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19.</w:t>
      </w:r>
      <w:r w:rsidRPr="0022244B">
        <w:rPr>
          <w:rFonts w:ascii="Times New Roman" w:eastAsia="SchoolBookSanPin" w:hAnsi="Times New Roman"/>
          <w:sz w:val="24"/>
          <w:szCs w:val="24"/>
        </w:rPr>
        <w:t>8.5.</w:t>
      </w:r>
      <w:r w:rsidRPr="0022244B">
        <w:rPr>
          <w:rFonts w:ascii="Times New Roman" w:eastAsia="OfficinaSansBoldITC" w:hAnsi="Times New Roman"/>
          <w:sz w:val="24"/>
          <w:szCs w:val="24"/>
        </w:rPr>
        <w:t>2. Язык и речь. Культура речи.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Иметь представление о культуре речи как разделе лингвистики.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Комментировать нормативный, коммуникативный и этический аспекты культуры речи, приводить соответствующие примеры.</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Иметь представление о языковой норме, её видах.</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Использовать словари русского языка в учебной деятельности.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19.</w:t>
      </w:r>
      <w:r w:rsidRPr="0022244B">
        <w:rPr>
          <w:rFonts w:ascii="Times New Roman" w:eastAsia="SchoolBookSanPin" w:hAnsi="Times New Roman"/>
          <w:sz w:val="24"/>
          <w:szCs w:val="24"/>
        </w:rPr>
        <w:t>8.5</w:t>
      </w:r>
      <w:r w:rsidRPr="0022244B">
        <w:rPr>
          <w:rFonts w:ascii="Times New Roman" w:eastAsia="OfficinaSansBoldITC" w:hAnsi="Times New Roman"/>
          <w:sz w:val="24"/>
          <w:szCs w:val="24"/>
        </w:rPr>
        <w:t>.3. Фонетика. Орфоэпия. Орфоэпические нормы.</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Выполнять фонетический анализ слова.</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Определять изобразительно-выразительные средства фонетики в тексте.</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Соблюдать основные произносительные и акцентологические нормы современного русского литературного языка.</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Использовать орфоэпический словарь.</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19.</w:t>
      </w:r>
      <w:r w:rsidRPr="0022244B">
        <w:rPr>
          <w:rFonts w:ascii="Times New Roman" w:eastAsia="SchoolBookSanPin" w:hAnsi="Times New Roman"/>
          <w:sz w:val="24"/>
          <w:szCs w:val="24"/>
        </w:rPr>
        <w:t>8.5</w:t>
      </w:r>
      <w:r w:rsidRPr="0022244B">
        <w:rPr>
          <w:rFonts w:ascii="Times New Roman" w:eastAsia="OfficinaSansBoldITC" w:hAnsi="Times New Roman"/>
          <w:sz w:val="24"/>
          <w:szCs w:val="24"/>
        </w:rPr>
        <w:t>.4. Лексикология и фразеология. Лексические нормы.</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Выполнять лексический анализ слова.</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Определять изобразительно-выразительные средства лексики.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Соблюдать лексические нормы.</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lastRenderedPageBreak/>
        <w:t>19.</w:t>
      </w:r>
      <w:r w:rsidRPr="0022244B">
        <w:rPr>
          <w:rFonts w:ascii="Times New Roman" w:eastAsia="SchoolBookSanPin" w:hAnsi="Times New Roman"/>
          <w:sz w:val="24"/>
          <w:szCs w:val="24"/>
        </w:rPr>
        <w:t>8.5</w:t>
      </w:r>
      <w:r w:rsidRPr="0022244B">
        <w:rPr>
          <w:rFonts w:ascii="Times New Roman" w:eastAsia="OfficinaSansBoldITC" w:hAnsi="Times New Roman"/>
          <w:sz w:val="24"/>
          <w:szCs w:val="24"/>
        </w:rPr>
        <w:t>.5. Морфемика и словообразование. Словообразовательные нормы.</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Выполнять морфемный и словообразовательный анализ слова.</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Использовать словообразовательный словарь.</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19.</w:t>
      </w:r>
      <w:r w:rsidRPr="0022244B">
        <w:rPr>
          <w:rFonts w:ascii="Times New Roman" w:eastAsia="SchoolBookSanPin" w:hAnsi="Times New Roman"/>
          <w:sz w:val="24"/>
          <w:szCs w:val="24"/>
        </w:rPr>
        <w:t>8.5</w:t>
      </w:r>
      <w:r w:rsidRPr="0022244B">
        <w:rPr>
          <w:rFonts w:ascii="Times New Roman" w:eastAsia="OfficinaSansBoldITC" w:hAnsi="Times New Roman"/>
          <w:sz w:val="24"/>
          <w:szCs w:val="24"/>
        </w:rPr>
        <w:t>.6. Морфология. Морфологические нормы.</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Выполнять морфологический анализ слова.</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Определять особенности употребления в тексте слов разных частей речи.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Соблюдать морфологические нормы.</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Использовать словарь грамматических трудностей, справочники.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19.</w:t>
      </w:r>
      <w:r w:rsidRPr="0022244B">
        <w:rPr>
          <w:rFonts w:ascii="Times New Roman" w:eastAsia="SchoolBookSanPin" w:hAnsi="Times New Roman"/>
          <w:sz w:val="24"/>
          <w:szCs w:val="24"/>
        </w:rPr>
        <w:t>8.5</w:t>
      </w:r>
      <w:r w:rsidRPr="0022244B">
        <w:rPr>
          <w:rFonts w:ascii="Times New Roman" w:eastAsia="OfficinaSansBoldITC" w:hAnsi="Times New Roman"/>
          <w:sz w:val="24"/>
          <w:szCs w:val="24"/>
        </w:rPr>
        <w:t>.7. Орфография. Основные правила орфографии.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Иметь представление о принципах и разделах русской орфографии.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Выполнять орфографический анализ слова.</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Соблюдать правила орфографии.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Использовать орфографический словарь.</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19.</w:t>
      </w:r>
      <w:r w:rsidRPr="0022244B">
        <w:rPr>
          <w:rFonts w:ascii="Times New Roman" w:eastAsia="SchoolBookSanPin" w:hAnsi="Times New Roman"/>
          <w:sz w:val="24"/>
          <w:szCs w:val="24"/>
        </w:rPr>
        <w:t>8.5</w:t>
      </w:r>
      <w:r w:rsidRPr="0022244B">
        <w:rPr>
          <w:rFonts w:ascii="Times New Roman" w:eastAsia="OfficinaSansBoldITC" w:hAnsi="Times New Roman"/>
          <w:sz w:val="24"/>
          <w:szCs w:val="24"/>
        </w:rPr>
        <w:t>.8. Речь. Речевое общение.</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Употреблять языковые средства с учётом речевой ситуации.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Соблюдать в устной речи и на письме нормы современного русского литературного языка.</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Оценивать собственную и чужую речь с точки зрения точного, уместного и выразительного словоупотребления.</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19.8.5.9. Текст. Информационно-смысловая переработка текста.</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Применять знания о тексте, его основных признаках, структуре и видах представленной в нём информации в речевой практике.</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Выявлять логико-смысловые отношения между предложениями в тексте.</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lastRenderedPageBreak/>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Создавать вторичные тексты (план, тезисы, конспект, реферат, аннотация, отзыв, рецензия и другие).</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Корректировать текст: устранять логические, фактические, этические, грамматические и речевые ошибки.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19.8.6. </w:t>
      </w:r>
      <w:r w:rsidRPr="0022244B">
        <w:rPr>
          <w:rFonts w:ascii="Times New Roman" w:eastAsia="OfficinaSansBoldITC" w:hAnsi="Times New Roman"/>
          <w:sz w:val="24"/>
          <w:szCs w:val="24"/>
        </w:rPr>
        <w:t>К</w:t>
      </w:r>
      <w:r w:rsidRPr="0022244B">
        <w:rPr>
          <w:rFonts w:ascii="Times New Roman" w:eastAsia="SchoolBookSanPin" w:hAnsi="Times New Roman"/>
          <w:sz w:val="24"/>
          <w:szCs w:val="24"/>
        </w:rPr>
        <w:t xml:space="preserve"> концу обучения в </w:t>
      </w:r>
      <w:r w:rsidRPr="0022244B">
        <w:rPr>
          <w:rFonts w:ascii="Times New Roman" w:eastAsia="SchoolBookSanPin" w:hAnsi="Times New Roman"/>
          <w:bCs/>
          <w:sz w:val="24"/>
          <w:szCs w:val="24"/>
        </w:rPr>
        <w:t xml:space="preserve">11 классе </w:t>
      </w:r>
      <w:r w:rsidRPr="0022244B">
        <w:rPr>
          <w:rFonts w:ascii="Times New Roman" w:eastAsia="SchoolBookSanPin" w:hAnsi="Times New Roman"/>
          <w:sz w:val="24"/>
          <w:szCs w:val="24"/>
        </w:rPr>
        <w:t>обучающийся получит следующие п</w:t>
      </w:r>
      <w:r w:rsidRPr="0022244B">
        <w:rPr>
          <w:rFonts w:ascii="Times New Roman" w:eastAsia="OfficinaSansBoldITC" w:hAnsi="Times New Roman"/>
          <w:sz w:val="24"/>
          <w:szCs w:val="24"/>
        </w:rPr>
        <w:t>редметные результаты по отдельным темам программы по русскому языку</w:t>
      </w:r>
      <w:r w:rsidRPr="0022244B">
        <w:rPr>
          <w:rFonts w:ascii="Times New Roman" w:eastAsia="SchoolBookSanPin" w:hAnsi="Times New Roman"/>
          <w:sz w:val="24"/>
          <w:szCs w:val="24"/>
        </w:rPr>
        <w:t>:</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SchoolBookSanPin" w:hAnsi="Times New Roman"/>
          <w:sz w:val="24"/>
          <w:szCs w:val="24"/>
        </w:rPr>
        <w:t>19.8.6</w:t>
      </w:r>
      <w:r w:rsidRPr="0022244B">
        <w:rPr>
          <w:rFonts w:ascii="Times New Roman" w:eastAsia="SchoolBookSanPin" w:hAnsi="Times New Roman"/>
          <w:position w:val="1"/>
          <w:sz w:val="24"/>
          <w:szCs w:val="24"/>
        </w:rPr>
        <w:t>.1. </w:t>
      </w:r>
      <w:r w:rsidRPr="0022244B">
        <w:rPr>
          <w:rFonts w:ascii="Times New Roman" w:eastAsia="OfficinaSansBoldITC" w:hAnsi="Times New Roman"/>
          <w:sz w:val="24"/>
          <w:szCs w:val="24"/>
        </w:rPr>
        <w:t>Общие сведения о языке.</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Иметь представление об экологии языка, о проблемах речевой культуры в современном обществе.</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SchoolBookSanPin" w:hAnsi="Times New Roman"/>
          <w:sz w:val="24"/>
          <w:szCs w:val="24"/>
        </w:rPr>
        <w:t>19.8.6</w:t>
      </w:r>
      <w:r w:rsidRPr="0022244B">
        <w:rPr>
          <w:rFonts w:ascii="Times New Roman" w:eastAsia="SchoolBookSanPin" w:hAnsi="Times New Roman"/>
          <w:position w:val="1"/>
          <w:sz w:val="24"/>
          <w:szCs w:val="24"/>
        </w:rPr>
        <w:t>.2. </w:t>
      </w:r>
      <w:r w:rsidRPr="0022244B">
        <w:rPr>
          <w:rFonts w:ascii="Times New Roman" w:eastAsia="OfficinaSansBoldITC" w:hAnsi="Times New Roman"/>
          <w:sz w:val="24"/>
          <w:szCs w:val="24"/>
        </w:rPr>
        <w:t>Язык и речь. Культура речи. Синтаксис. Синтаксические нормы.</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Выполнять синтаксический анализ словосочетания, простого и сложного предложения.</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Определять изобразительно-выразительные средства синтаксиса русского языка (в рамках изученного).</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Соблюдать синтаксические нормы.</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Использовать словари грамматических трудностей, справочники.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SchoolBookSanPin" w:hAnsi="Times New Roman"/>
          <w:sz w:val="24"/>
          <w:szCs w:val="24"/>
        </w:rPr>
        <w:t>19.8.6</w:t>
      </w:r>
      <w:r w:rsidRPr="0022244B">
        <w:rPr>
          <w:rFonts w:ascii="Times New Roman" w:eastAsia="SchoolBookSanPin" w:hAnsi="Times New Roman"/>
          <w:position w:val="1"/>
          <w:sz w:val="24"/>
          <w:szCs w:val="24"/>
        </w:rPr>
        <w:t>.3. </w:t>
      </w:r>
      <w:r w:rsidRPr="0022244B">
        <w:rPr>
          <w:rFonts w:ascii="Times New Roman" w:eastAsia="OfficinaSansBoldITC" w:hAnsi="Times New Roman"/>
          <w:sz w:val="24"/>
          <w:szCs w:val="24"/>
        </w:rPr>
        <w:t>Пунктуация. Основные правила пунктуации.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Иметь представление о принципах и разделах русской пунктуации.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Выполнять пунктуационный анализ предложения.</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Соблюдать правила пунктуации.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Использовать справочники по пунктуации.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SchoolBookSanPin" w:hAnsi="Times New Roman"/>
          <w:sz w:val="24"/>
          <w:szCs w:val="24"/>
        </w:rPr>
        <w:t>19.8.6</w:t>
      </w:r>
      <w:r w:rsidRPr="0022244B">
        <w:rPr>
          <w:rFonts w:ascii="Times New Roman" w:eastAsia="SchoolBookSanPin" w:hAnsi="Times New Roman"/>
          <w:position w:val="1"/>
          <w:sz w:val="24"/>
          <w:szCs w:val="24"/>
        </w:rPr>
        <w:t>.4. </w:t>
      </w:r>
      <w:r w:rsidRPr="0022244B">
        <w:rPr>
          <w:rFonts w:ascii="Times New Roman" w:eastAsia="OfficinaSansBoldITC" w:hAnsi="Times New Roman"/>
          <w:sz w:val="24"/>
          <w:szCs w:val="24"/>
        </w:rPr>
        <w:t>Функциональная стилистика. Культура речи.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Иметь представление о функциональной стилистике как разделе лингвистики.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Применять знания о функциональных разновидностях языка в речевой практике.</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20. Федеральная рабочая программа по учебному предмету «Литература» (базовый уровень).</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 xml:space="preserve">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w:t>
      </w:r>
      <w:r w:rsidRPr="0022244B">
        <w:rPr>
          <w:color w:val="auto"/>
          <w:sz w:val="24"/>
          <w:szCs w:val="24"/>
        </w:rPr>
        <w:lastRenderedPageBreak/>
        <w:t>литература) включает пояснительную записку, содержание обучения, планируемые результаты освоения программы по литературе.</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20.2. Пояснительная записка.</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20.2.2. Программа по литературе позволит учителю:</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r:id="rId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sidRPr="0022244B">
          <w:rPr>
            <w:color w:val="auto"/>
            <w:sz w:val="24"/>
            <w:szCs w:val="24"/>
          </w:rPr>
          <w:t>ФГОС СОО</w:t>
        </w:r>
      </w:hyperlink>
      <w:r w:rsidRPr="0022244B">
        <w:rPr>
          <w:color w:val="auto"/>
          <w:sz w:val="24"/>
          <w:szCs w:val="24"/>
        </w:rPr>
        <w:t>;</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hyperlink r:id="rId1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sidRPr="0022244B">
          <w:rPr>
            <w:color w:val="auto"/>
            <w:sz w:val="24"/>
            <w:szCs w:val="24"/>
          </w:rPr>
          <w:t>ФГОС СОО</w:t>
        </w:r>
      </w:hyperlink>
      <w:r w:rsidRPr="0022244B">
        <w:rPr>
          <w:color w:val="auto"/>
          <w:sz w:val="24"/>
          <w:szCs w:val="24"/>
        </w:rPr>
        <w:t>, федеральной рабочей программой воспитания.</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20.2.3. 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20.2.4.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20.2.5. 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20.2.6. 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20.2.7. 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 xml:space="preserve">20.2.9.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w:t>
      </w:r>
      <w:r w:rsidRPr="0022244B">
        <w:rPr>
          <w:color w:val="auto"/>
          <w:sz w:val="24"/>
          <w:szCs w:val="24"/>
        </w:rPr>
        <w:lastRenderedPageBreak/>
        <w:t>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 xml:space="preserve">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во </w:t>
      </w:r>
      <w:hyperlink r:id="rId1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sidRPr="0022244B">
          <w:rPr>
            <w:color w:val="auto"/>
            <w:sz w:val="24"/>
            <w:szCs w:val="24"/>
          </w:rPr>
          <w:t>ФГОС СОО</w:t>
        </w:r>
      </w:hyperlink>
      <w:r w:rsidRPr="0022244B">
        <w:rPr>
          <w:color w:val="auto"/>
          <w:sz w:val="24"/>
          <w:szCs w:val="24"/>
        </w:rPr>
        <w:t>.</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20.2.10.1.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20.2.10.2.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20.2.10.3.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20.2.10.4.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Интернете.</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 xml:space="preserve">20.2.11. В соответствии с </w:t>
      </w:r>
      <w:hyperlink r:id="rId1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sidRPr="0022244B">
          <w:rPr>
            <w:color w:val="auto"/>
            <w:sz w:val="24"/>
            <w:szCs w:val="24"/>
          </w:rPr>
          <w:t>ФГОС СОО</w:t>
        </w:r>
      </w:hyperlink>
      <w:r w:rsidRPr="0022244B">
        <w:rPr>
          <w:color w:val="auto"/>
          <w:sz w:val="24"/>
          <w:szCs w:val="24"/>
        </w:rPr>
        <w:t xml:space="preserve">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E959A6" w:rsidRPr="0022244B" w:rsidRDefault="00E959A6" w:rsidP="009F5A22">
      <w:pPr>
        <w:pStyle w:val="ConsPlusNormal"/>
        <w:spacing w:after="0" w:line="240" w:lineRule="auto"/>
        <w:ind w:firstLine="709"/>
        <w:jc w:val="both"/>
        <w:rPr>
          <w:color w:val="auto"/>
          <w:sz w:val="24"/>
          <w:szCs w:val="24"/>
        </w:rPr>
      </w:pP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20.3. Содержание обучения в 10 классе.</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 xml:space="preserve">20.3.1. Основные этапы литературного процесса от древнерусской литературы до </w:t>
      </w:r>
      <w:r w:rsidRPr="0022244B">
        <w:rPr>
          <w:color w:val="auto"/>
          <w:sz w:val="24"/>
          <w:szCs w:val="24"/>
        </w:rPr>
        <w:lastRenderedPageBreak/>
        <w:t>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20.3.2. Литература второй половины XIX века.</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А.Н. Островский. Драма "Гроза".</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И.А. Гончаров. Роман "Обломов".</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И.С. Тургенев. Роман "Отцы и дети".</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Ф.М. Достоевский. Роман "Преступление и наказание".</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Л.Н. Толстой. Роман-эпопея "Война и мир".</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Н.С. Лесков. Рассказы и повести (одно произведение по выбору). Например, "Очарованный странник", "Однодум" и другие.</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А.П. Чехов. Рассказы (не менее трех по выбору). Например, "Студент", "Ионыч", "Дама с собачкой", "Человек в футляре" и другие. Комедия "Вишневый сад".</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20.3.3. Литературная критика второй половины XIX века.</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20.3.4. Литература народов России.</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Стихотворения (одно по выбору). Например, Г. Тукая, К. Хетагурова и других.</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20.3.5. Зарубежная литература.</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и другие.</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Зарубежная поэзия второй половины XIX века (не менее двух стихотворений одного из поэтов по выбору). Например, стихотворения А. Рембо, Ш. Бодлера и других.</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Зарубежная драматургия второй половины XIX века (одно произведение по выбору). Например, пьеса Г. Ибсена "Кукольный дом" и другие.</w:t>
      </w:r>
    </w:p>
    <w:p w:rsidR="00E959A6" w:rsidRPr="0022244B" w:rsidRDefault="00E959A6" w:rsidP="009F5A22">
      <w:pPr>
        <w:pStyle w:val="ConsPlusNormal"/>
        <w:spacing w:after="0" w:line="240" w:lineRule="auto"/>
        <w:ind w:firstLine="709"/>
        <w:jc w:val="both"/>
        <w:rPr>
          <w:color w:val="auto"/>
          <w:sz w:val="24"/>
          <w:szCs w:val="24"/>
        </w:rPr>
      </w:pP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20.4. Содержание обучения в 11 классе.</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20.4.1. Литература конца XIX - начала XX вв.</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А.И. Куприн. Рассказы и повести (одно произведение по выбору). Например, "Гранатовый браслет", "Олеся" и другие.</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Л.Н. Андреев. Рассказы и повести (одно произведение по выбору). Например, "Иуда Искариот", "Большой шлем" и другие.</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М. Горький. Рассказы (один по выбору). Например, "Старуха Изергиль", "Макар Чудра", "Коновалов" и другие. Пьеса "На дне".</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lastRenderedPageBreak/>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20.4.2. Литература XX века.</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И.А. Бунин. Рассказы (два по выбору). Например, "Антоновские яблоки", "Чистый понедельник", "Господин из Сан-Франциско" и другие.</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 Поэма "Облако в штанах".</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Н.А. Островский. Роман "Как закалялась сталь" (избранные главы).</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М.А. Шолохов. Роман-эпопея "Тихий Дон" (избранные главы).</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М.А. Булгаков. Романы "Белая гвардия", "Мастер и Маргарита" (один роман по выбору).</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А.П. Платонов. Рассказы и повести (одно произведение по выбору). Например, "В прекрасном и яростном мире", "Котлован", "Возвращение" и другие.</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А.А. Фадеев "Молодая гвардия".</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В.О. Богомолов "В августе сорок четвертого".</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Драматургия о Великой Отечественной войне. Пьесы (одно произведение по выбору). Например, В.С. Розов "Вечно живые" и другие.</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lastRenderedPageBreak/>
        <w:t>А.И. Солженицын. Произведения "Один день Ивана Денисовича", "Архипелаг ГУЛАГ" (фрагменты книги по выбору, например, глава "Поэзия под плитой, правда под камнем" и другие).</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В.М. Шукшин. Рассказы (не менее двух по выбору). Например, "Срезал", "Обида", "Микроскоп", "Мастер", "Крепкий мужик", "Сапожки" и другие.</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В.Г. Распутин. Рассказы и повести (одно произведение по выбору). Например, "Живи и помни", "Прощание с Матерой" и другие.</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20.4.3. Литература второй половины XX - начала XXI вв.</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Проза второй половины XX - начала XXI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Поэзия второй половины XX - начала XXI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Драматургия второй половины XX - начала XXI вв. Пьесы (произведение одного из драматургов по выбору). Например, А.Н. Арбузов "Иркутская история"; А.В. Вампилов "Старший сын" и других.</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20.4.4. Литература народов России.</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20.4.5. Зарубежная литература.</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Зарубежная поэзия XX века (не менее двух стихотворений одного из поэтов по выбору). Например, стихотворения Г. Аполлинера, Т.С. Элиота и другие.</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Зарубежная драматургия XX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rsidR="00E959A6" w:rsidRPr="0022244B" w:rsidRDefault="00E959A6" w:rsidP="009F5A22">
      <w:pPr>
        <w:pStyle w:val="ConsPlusNormal"/>
        <w:spacing w:after="0" w:line="240" w:lineRule="auto"/>
        <w:ind w:firstLine="709"/>
        <w:jc w:val="both"/>
        <w:rPr>
          <w:color w:val="auto"/>
          <w:sz w:val="24"/>
          <w:szCs w:val="24"/>
        </w:rPr>
      </w:pP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20.5. Планируемые результаты освоения программы по литературе на уровне среднего общего образования.</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 xml:space="preserve">20.5.1. 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w:t>
      </w:r>
      <w:r w:rsidRPr="0022244B">
        <w:rPr>
          <w:color w:val="auto"/>
          <w:sz w:val="24"/>
          <w:szCs w:val="24"/>
        </w:rPr>
        <w:lastRenderedPageBreak/>
        <w:t>Российской Федерации, природе и окружающей среде.</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20.5.2. В результате изучения литературы на уровне среднего общего образования у обучающегося будут сформированы следующие личностные результаты:</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1) гражданского воспитания:</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сформированность гражданской позиции обучающегося как активного и ответственного члена российского общества;</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осознание своих конституционных прав и обязанностей, уважение закона и правопорядка;</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умение взаимодействовать с социальными институтами в соответствии с их функциями и назначением;</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готовность к гуманитарной деятельности;</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2) патриотического воспитания:</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3) духовно-нравственного воспитания:</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осознание духовных ценностей российского народа;</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сформированность нравственного сознания, этического поведения;</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осознание личного вклада в построение устойчивого будущего;</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4) эстетического воспитания:</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5) физического воспитания, формирования культуры здоровья и эмоционального благополучия:</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сформированность здорового и безопасного образа жизни, ответственного отношения к своему здоровью;</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lastRenderedPageBreak/>
        <w:t>потребность в физическом совершенствовании, занятиях спортивно-оздоровительной деятельностью;</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6) трудового воспитания:</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7) экологического воспитания:</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8) ценности научного познания:</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lastRenderedPageBreak/>
        <w:t>20.5.4.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20.5.4.1. У обучающегося будут сформированы следующие базовые логические действия как часть познавательных универсальных учебных действий:</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определять цели деятельности, задавать параметры и критерии их достижения;</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разрабатывать план решения проблемы с учетом анализа имеющихся материальных и нематериальных ресурсов;</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вносить коррективы в деятельность, оценивать соответствие результатов целям, оценивать риски последствий деятельности;</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развивать креативное мышление при решении жизненных проблем с использованием собственного читательского опыта.</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20.5.4.2. У обучающегося будут сформированы следующие базовые исследовательские действия как часть познавательных универсальных учебных действий:</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формирование научного типа мышления, владение научной терминологией, ключевыми понятиями и методами современного литературоведения;</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давать оценку новым ситуациям, оценивать приобретенный опыт, в том числе читательский;</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осуществлять целенаправленный поиск переноса средств и способов действия в профессиональную среду;</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уметь интегрировать знания из разных предметных областей;</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20.5.4.3. У обучающегося будут сформированы умения работать с информацией как часть познавательных универсальных учебных действий:</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 xml:space="preserve">владеть навыками получения литературной и другой информации из источников разных </w:t>
      </w:r>
      <w:r w:rsidRPr="0022244B">
        <w:rPr>
          <w:color w:val="auto"/>
          <w:sz w:val="24"/>
          <w:szCs w:val="24"/>
        </w:rPr>
        <w:lastRenderedPageBreak/>
        <w:t>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оценивать достоверность, легитимность литературной и другой информации, ее соответствие правовым и морально-этическим нормам;</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владеть навыками распознавания и защиты литературной и другой информации, информационной безопасности личности.</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20.5.4.4. У обучающегося будут сформированы умения общения как часть коммуникативных универсальных учебных действий:</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осуществлять коммуникации во всех сферах жизни, в том числе на уроке литературы и во внеурочной деятельности по предмету "Литература";</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развернуто и логично излагать в процессе анализа литературного произведения свою точку зрения с использованием языковых средств.</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20.5.4.5. У обучающегося будут сформированы умения самоорганизации как части регулятивных универсальных учебных действий:</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давать оценку новым ситуациям, в том числе изображенным в художественной литературе;</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расширять рамки учебного предмета на основе личных предпочтений с использованием читательского опыта;</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делать осознанный выбор, аргументировать его, брать ответственность за решение;</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оценивать приобретенный опыт с учетом литературных знаний;</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20.5.4.6. У обучающегося будут сформированы умения самоконтроля, принятия себя и других как части регулятивных универсальных учебных действий:</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давать оценку новым ситуациям, вносить коррективы в деятельность, оценивать соответствие результатов целям;</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оценивать риски и своевременно принимать решения по их снижению;</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принимать себя, понимая свои недостатки и достоинства;</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 xml:space="preserve">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w:t>
      </w:r>
      <w:r w:rsidRPr="0022244B">
        <w:rPr>
          <w:color w:val="auto"/>
          <w:sz w:val="24"/>
          <w:szCs w:val="24"/>
        </w:rPr>
        <w:lastRenderedPageBreak/>
        <w:t>проблем, поставленных в художественных произведениях;</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признавать свое право и право других людей на ошибку в дискуссиях на литературные темы;</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развивать способность понимать мир с позиции другого человека, используя знания по литературе.</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20.5.4.7. У обучающегося будут сформированы умения совместной деятельности:</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выбирать тематику и методы совместных действий с учетом общих интересов и возможностей каждого члена коллектива;</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оценивать качество своего вклада и каждого участника команды в общий результат по разработанным критериям;</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предлагать новые проекты, в том числе литературные, оценивать идеи с позиции новизны, оригинальности, практической значимости;</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20.5.5. Предметные результаты освоения программы по литературе на уровне среднего общего образования должны обеспечивать:</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2) осознание взаимосвязи между языковым, литературным, интеллектуальным, духовно-нравственным развитием личности;</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роман-эпопея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А.И. Арбузова, А.В. Вампилова и других); не </w:t>
      </w:r>
      <w:r w:rsidRPr="0022244B">
        <w:rPr>
          <w:color w:val="auto"/>
          <w:sz w:val="24"/>
          <w:szCs w:val="24"/>
        </w:rPr>
        <w:lastRenderedPageBreak/>
        <w:t>менее двух 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пьесы Г. Ибсена,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20.5.6. Предметные результаты освоения программы по литературе к концу 10 класса должны обеспечивать:</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lastRenderedPageBreak/>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 xml:space="preserve">13) умение работать с разными информационными источниками, в том числе в </w:t>
      </w:r>
      <w:r w:rsidRPr="0022244B">
        <w:rPr>
          <w:color w:val="auto"/>
          <w:sz w:val="24"/>
          <w:szCs w:val="24"/>
        </w:rPr>
        <w:lastRenderedPageBreak/>
        <w:t>медиапространстве, использовать ресурсы традиционных библиотек и электронных библиотечных систем.</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20.5.7. Предметные результаты освоения программы по литературе к концу 11 класса должны обеспечивать:</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4) 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w:t>
      </w:r>
      <w:r w:rsidRPr="0022244B">
        <w:rPr>
          <w:color w:val="auto"/>
          <w:sz w:val="24"/>
          <w:szCs w:val="24"/>
        </w:rPr>
        <w:lastRenderedPageBreak/>
        <w:t>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59. Федеральная рабочая программа по учебному предмету «Родной (чувашский) язык».</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59.1. Федеральная рабочая программа по учебному предмету «Родной (чувашский) язык» (предметная область «Родной язык и родная литература») (далее соответственно – программа по родному (чувашскому) языку, родной (чувашский) язык, чувашский язык) разработана для обучающихся, владеющих и (или) слабо владеющих родным (чувашским) языком, и включает пояснительную записку, содержание обучения, планируемые результаты освоения программы по родному (чувашскому) языку. </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59.2. Пояснительная записка отражает общие цели изучения родного (чувашского) языка, место в структуре учебного плана, а также подходы к отбору содержания, к определению планируемых результатов.</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59.3.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59.4. Планируемые результаты освоения программы по родному (чувашскому)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59.5. Пояснительная записка.</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59.5.1. Программа по родному (чувашскому)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59.5.2. Основное содержание программы представлено в виде двух блоков. Первый блок представлен разделами, изучение которых направлено на сознательное формирование навыков речевого общения: «Функциональная лингвистика. Функциональные стили речи», «Научный стиль речи», «Разговорный стиль», «Официально-деловой стиль», «Публицистический стиль», «Язык художественной литературы», «Культура речи». Второй блок включает разделы, отражающие устройство языка и особенности функционирования языковых единиц: «Общие сведения о языке», «Чувашский язык как система средств разных уровней», «Лексика и фразеология», «Состав слова (морфемика) и словообразование», «Морфология и орфография», «Синтаксис и пунктуация».</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В учебном процессе указанные темы неразрывно взаимосвязаны и интегрированы.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углубляют представление о чувашском языке как национально-культурном феномене.</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59.5.3. Изучение родного (чувашского) языка направлено на достижение следующих целей:</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формирование представлений о роли и значении родного (чувашского) языка в жизни человека, общества, государства;</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формирование умений использовать языковые средства в соответствии с ситуацией и сферой общения; </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формирование умений переработки прочитанных и прослушанных текстов, включая тексты разных форматов (гипертексты, графика, инфографика и другие);</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lastRenderedPageBreak/>
        <w:t>создание вторичных текстов, редактирование собственных текстов;</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систематизация знаний о функциональных разновидностях чувашского языка и функционально-смысловых типах речи;</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свободное использование активного словарного запаса, овладение основными стилистическими ресурсами лексики и фразеологии родного языка;</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систематизация знаний о языковых нормах родного языка и применение знаний о них в речевой практике;</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совершенствование умений использовать правила речевого этикета на родном (чувашском) языке в различных сферах общения, включая интернет-коммуникацию;</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развитие умений переводить текст (фрагменты текста) с чувашского языка на русский язык и наоборот;</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развитие умений применять словари и справочники, в том числе информационно-справочные системы в электронной форме (при их наличии).</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59.5.4. Общее число часов, рекомендованных для изучения родного (чувашского) языка, – 136 часов: в 10 классе – 68 часов (2 часа в неделю), в 11 классе – 68 часов (2 часа в неделю).</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59.6. Содержание обучения в 10 классе.</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59.6.1 Общие сведения о языке. </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Язык и общество. Язык и культура. История чувашского языка. Основные функции чувашского языка. Взаимосвязь языка и культуры. Взаимодействие языков. Активные процессы в современном чувашском языке. Проблемы экологии языка. Единицы языка. Уровни языковой системы. Разделы науки о языке: фонетика, лексика, состав слова и словообразование, морфология, синтаксис.</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59.6.2. Фонетика и орфоэпия. Графика и орфография.</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Понятие фонемы. Система чувашских фонем. Типы слогов в чувашском языке. Особенности чувашского словесного ударения. Роль ударения в стихотворной речи. Основные нормы современного произношения и ударения. Основные разделы чувашской орфографии и их принципы. Правописание исконно чувашских и заимствованных слов. Двухсистемное письмо.</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59.6.3. Лексика. Фразеология.</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Лексическая система чувашского языка. Многозначность слова. Прямое и переносное значение слов. Переносные значения слова и способы их образования. Фразеологизмы. Омонимы, синонимы, антонимы, паронимы. Чувашская лексика с точки зрения её происхождения (исконно чувашские слова, общетюркские слова, заимствованные слова). Чувашская лексика с точки зрения сферы её употребления: диалектизмы, специальная лексика (профессионализмы, термины). Активный и пассивный словарный запас (архаизмы, историзмы, неологизмы). Отражение чувашских слов в словарях (чувашская лексикография).</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59.6.4. Состав слова и словообразование.</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Состав чувашского слова. Словообразование. Словосочетания в чувашском языке как эквиваленты русских слов.</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59.6.5. Морфология.</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Содержание понятия «морфология». Классификация частей речи в чувашском языке. Полнозначные и неполнозначные слова. Самостоятельные и служебные части речи. Использование одной части речи в значении другой части речи. Грамматические формы частей речи и их значения. Категориальные и некатегориальные формы слова.</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59.7. Содержание обучения в 11 классе.</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59.7.1. Синтаксис и пунктуация.</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Синтаксис как наука о строении словосочетаний и предложений. Словосочетание как средство обозначения понятий. Предложение как средство выражения мысли. Структура словосочетаний в чувашском языке. Коммуникативная и грамматическая структура чувашского предложения. Интонация простого предложения.</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Отличие сложного предложения от простого. Части сложного предложения в сравнении с самостоятельным простым предложением. Классификация сложных предложений в чувашском </w:t>
      </w:r>
      <w:r w:rsidRPr="0022244B">
        <w:rPr>
          <w:rFonts w:ascii="Times New Roman" w:hAnsi="Times New Roman"/>
          <w:sz w:val="24"/>
          <w:szCs w:val="24"/>
        </w:rPr>
        <w:lastRenderedPageBreak/>
        <w:t>языке. Пунктуация в чувашском языке. История чувашской пунктуации. Основные принципы чувашской пунктуации. Знаки препинания в простом и сложном предложениях.</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59.7.2. Типы языковой экономии и их взаимодействие в чувашском языке.</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Природа языковой экономии. История изучения языковой экономии. Кодовая (парадигматическая) экономия и текстовая (синтагматическая) экономия. Взаимодействие парадигматической и синтагматической экономий в чувашском языке.</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59.7.3. Язык и речь.</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Основные требования к речи (правильность, точность, выразительность, уместность употребления языковых средств). Устная речь. Письменная речь. Диалог, полилог, монолог.</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59.7.4. Текст.</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Текст, его виды и виды его преобразования. Аннотация, план, тезисы. Выписки, конспект. Реферат.</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59.7.5. Функциональная стилистика и стили.</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Функциональная стилистика как учение о функционально-стилистической дифференциации языковых средств. Функциональные стили (научный, официально-деловой, публицистический, разговорный). Устная речь и язык художественной литературы как разновидности современного чувашского языка. Основные жанры научного (доклад, аннотация, статья, рецензия, реферат), публицистического (выступление, статья, интервью, очерк), официально-делового (резюме, характеристика) стилей, типичной речи (рассказ, беседа, спор). Особенности речевого этикета в разных сферах общения.</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59.7.6. Культура речи.</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Причины коммуникативных неудач, их предупреждение и преодоление. Языковая норма и её функции. Основные виды языковых норм: орфоэпические (произносительные), лексические, грамматические (морфологические и синтаксические), стилистические нормы чувашского литературного языка. Уместность использования языковых средств в речевом высказывании. Орфографические нормы, пунктуационные нормы. Нормативные словари современного чувашского языка и справочники.</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59.8. Планируемые результаты освоения программы по родному (чувашскому) языку на уровне среднего общего образования.</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59.8.1. В результате изучения родного (чувашского) языка на уровне среднего общего образования у обучающегося будут сформированы следующие личностные результаты:</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1) гражданского воспитания:</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сформированность гражданской позиции обучающегося как активного и ответственного члена российского общества; </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осознание своих конституционных прав и обязанностей, уважение закона и правопорядка;</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принятие традиционных национальных, общечеловеческих гуманистических и демократических ценностей; </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умение взаимодействовать с социальными институтами в соответствии с их функциями и назначением;</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готовность к гуманитарной и волонтёрской деятельности;</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2) патриотического воспитания:</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идейная убеждённость, готовность к служению Отечеству и его защите, ответственность за его судьбу;</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3) духовно-нравственного воспитания:</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осознание духовных ценностей российского народа;</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сформированность нравственного сознания, норм этичного поведения;</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осознание личного вклада в построение устойчивого будущего;</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4) эстетического воспитания:</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(чувашскому) языку; </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5) физического воспитания:</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потребность в физическом совершенствовании, занятиях спортивно-оздоровительной деятельностью;</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6) трудового воспитания:</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готовность к труду, осознание ценности мастерства, трудолюбие;</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(чувашского) языка;</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интерес к различным сферам профессиональной деятельности, в том числе к деятельности филологов, журналистов, писателей, переводчиков;</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умение совершать осознанный выбор будущей профессии и реализовывать собственные жизненные планы;</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готовность и способность к образованию и самообразованию на протяжении всей жизни;</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7) экологического воспитания:</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активное неприятие действий, приносящих вред окружающей среде;</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умение прогнозировать неблагоприятные экологические последствия предпринимаемых действий и предотвращать их;</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расширение опыта деятельности экологической направленности;</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8) ценности научного познания:</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осознание ценности научной деятельности, готовность осуществлять учебно-исследовательскую и проектную деятельность, в том числе по родному (чувашскому) языку, индивидуально и в группе.</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59.8.2. В процессе достижения личностных результатов освоения обучающимися программы по родному (чувашскому) языку у обучающихся совершенствуется эмоциональный интеллект, предполагающий сформированность:</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59.8.3. В результате изучения родного (чувашского)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59.8.3.1. У обучающегося будут сформированы следующие базовые логические действия как часть познавательных универсальных учебных действий:</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самостоятельно формулировать и актуализировать проблему, рассматривать её всесторонне;</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устанавливать существенный признак или основание для сравнения, классификации и обобщения;</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определять цели деятельности, задавать параметры и критерии их достижения;</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выявлять закономерности и противоречия языковых явлений, данных в наблюдении;</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вносить коррективы в деятельность, оценивать риски и соответствие результатов целям;</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развивать креативное мышление при решении жизненных проблем с учётом собственного речевого и читательского опыта.</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59.8.3.2. У обучающегося будут сформированы следующие базовые исследовательские действия как часть познавательных универсальных учебных действий:</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осуществлять различные виды </w:t>
      </w:r>
      <w:r w:rsidRPr="0022244B">
        <w:rPr>
          <w:rFonts w:ascii="Times New Roman" w:hAnsi="Times New Roman"/>
          <w:sz w:val="24"/>
          <w:szCs w:val="24"/>
        </w:rPr>
        <w:t>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владеть научной, в том числе лингвистической, терминологией, общенаучными ключевыми понятиями и методами;</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давать оценку новым ситуациям, оценивать приобретённый опыт;</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уметь интегрировать знания из разных предметных областей;</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выдвигать новые идеи, оригинальные подходы, предлагать альтернативные способы решения проблем.</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59.8.3.3. У обучающегося будут сформированы умения работать с информацией как часть познавательных универсальных учебных действий:</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оценивать достоверность информации, её соответствие правовым и морально-этическим нормам;</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владеть навыками защиты личной информации, соблюдать требования информационной безопасности.</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59.8.3.4. У обучающегося будут сформированы умения общения как часть коммуникативных универсальных учебных действий:</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осуществлять коммуникацию во всех сферах жизни;</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владеть различными способами общения и взаимодействия;</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аргументированно вести диалог, развёрнуто и логично излагать свою точку зрения с использованием языковых средств.</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59.8.3.5. У обучающегося будут сформированы умения самоорганизации как части регулятивных универсальных учебных действий:</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расширять рамки учебного предмета на основе личных предпочтений; </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делать осознанный выбор, аргументировать его, брать ответственность за результаты выбора;</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оценивать приобретённый опыт;</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59.8.3.6. У обучающегося будут сформированы умения самоконтроля как части регулятивных универсальных учебных действий:</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оснований и результатов;</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использовать приёмы рефлексии для оценки ситуации, выбора верного решения;</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оценивать риски и своевременно принимать решение по их снижению.</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lastRenderedPageBreak/>
        <w:t>59.8.3.7. У обучающегося будут сформированы умения принятия себя и других людей как части регулятивных универсальных учебных действий:</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принимать себя, понимая свои недостатки и достоинства;</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принимать мотивы и аргументы других людей при анализе результатов деятельности;</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признавать своё право и право других на ошибку;</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развивать способность видеть мир с позиции другого человека.</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59.8.3.8. У обучающегося будут сформированы умения совместной деятельности:</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понимать и использовать преимущества командной и индивидуальной работы;</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оценивать качество своего вклада и вклада каждого участника команды в общий результат по разработанным критериям;</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предлагать новые проекты, оценивать идеи с позиции новизны, оригинальности, практической значимости;</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(чувашскому) языку;</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проявлять творческие способности и воображение, быть инициативным.</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59.8.4. Предметные результаты изучения родного (чувашского) языка. К концу 10 класса обучающийся научится:</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осознавать роль чувашского языка в жизни общества и отдельного человека;</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понимать значения слов и фразеологизмов с национально-культурным компонентом, правильно употреблять их в речи;</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соблюдать в практике устного и письменного общения основные орфоэпические (произносительные), лексические, грамматические, орфографические, пунктуационные нормы чувашского литературного языка;</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владеть различными видами монолога (повествование, описание, рассуждение) и диалога (побуждение к действию, обмен мнениями, этикетного характера, расспрос, комбинированный);</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излагать свои мысли в устной и письменной форме, соблюдать нормы построения текста (логичность, последовательность, связность, соответствие теме);</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употреблять средства выразительности при устном общении (интонация, темп речи, мимика, жесты);</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соблюдать нормы чувашского речевого этикета, в том числе при электронном общении;</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выявлять единицы с национально-культурным компонентом в фольклоре, художественной литературе, объяснять их значение с помощью словарей;</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владеть краткими сведениями об этимологии чувашских имён, о происхождении названий городов Чувашской Республики;</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понимать значения пословиц и поговорок, крылатых слов и выражений; правильно употреблять их в речи;</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понимать причины изменений в словарном составе чувашского языка, перераспределения пластов лексики между активным и пассивным запасом слов;</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определять значения историзмов, архаизмов, неологизмов, характеризовать неологизмы по сфере употребления и стилистической окраске;</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пользоваться разными словарями, в том числе мультимедийными;</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устанавливать принадлежность текста к определенной функциональной разновидности языка;</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сопоставлять и сравнивать речевые высказывания с точки зрения их содержания, стилистических особенностей и использованных языковых средств;</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lastRenderedPageBreak/>
        <w:t>понимать место чувашского языка среди остальных тюркских языков, выявлять общее и специфическое в чувашском и других тюркских языках;</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вести диалог в условиях межкультурной коммуникации.</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59.8.5. Предметные результаты изучения родного (чувашского) языка. К концу 11 класса обучающийся научится:</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осознавать чувашский язык как развивающееся явление, взаимосвязь исторического развития чувашского языка с историей общества;</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понимать и толковать значения фразеологических оборотов с национально-культурным компонентом; уместно употреблять их в речи;</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характеризовать слова с точки зрения происхождения: лексика исконно чувашская и заимствованная;</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понимать процессы заимствования лексики как результат взаимодействия национальных культур;</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характеризовать заимствованные слова по языку-источнику, времени вхождения;</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целесообразно употреблять иноязычные слова;</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различать стилистические варианты лексической нормы;</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употреблять синонимы, антонимы‚ омонимы с учетом стилистических вариантов лексической нормы;</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редактировать текст с целью исправления речевых ошибок;</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уметь ставить знаки препинания при прямой и косвенной речи;</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выявлять и исправлять ошибки в устной и письменной речи;</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соблюдать основные орфографические и пунктуационные нормы современного чувашского литературного языка (в рамках изученного);</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владеть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определять различия между литературным языком и диалектами; осознавать диалекты как часть народной культуры;</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создавать текст как результат проектной (исследовательской) деятельности;</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редактировать собственные тексты с целью совершенствования их содержания и формы;</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сопоставлять фонетику, лексику, словообразование, грамматику чувашского и русского языков, выявлять сходство и различия в сопоставляемых языках;</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учитывать сходства и различия в сопоставляемых языках в устной и письменной речи.</w:t>
      </w:r>
    </w:p>
    <w:p w:rsidR="00E959A6" w:rsidRPr="0022244B" w:rsidRDefault="00A84E33" w:rsidP="009F5A22">
      <w:pPr>
        <w:widowControl/>
        <w:tabs>
          <w:tab w:val="left" w:pos="1134"/>
        </w:tabs>
        <w:spacing w:after="0" w:line="240" w:lineRule="auto"/>
        <w:ind w:firstLine="709"/>
        <w:jc w:val="both"/>
        <w:rPr>
          <w:rFonts w:ascii="Times New Roman" w:hAnsi="Times New Roman"/>
          <w:sz w:val="24"/>
          <w:szCs w:val="24"/>
        </w:rPr>
      </w:pPr>
      <w:r w:rsidRPr="0022244B">
        <w:rPr>
          <w:rFonts w:ascii="Times New Roman" w:hAnsi="Times New Roman"/>
          <w:sz w:val="24"/>
          <w:szCs w:val="24"/>
        </w:rPr>
        <w:t>60. Федеральная рабочая программа по учебному предмету «Государственный (чувашский) язык Чувашской Республики – Чувашии».</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60.1. Федеральная рабочая программа по учебному предмету «Государственный (чувашский) язык Чувашской Республики – Чувашии» (предметная область «Родной язык и родная литература») (далее соответственно – программа по государственному (чувашскому) языку, государственный (чувашский) язык, чувашский язык) разработана для обучающихся, не владеющих чувашским языком, и включает пояснительную записку, содержание обучения, планируемые результаты освоения программы по государственному (чувашскому) языку.</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60.2. Пояснительная записка отражает общие цели изучения государственного (чувашского) языка, место в структуре учебного плана, а также подходы к отбору содержания, к определению планируемых результатов.</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60.3.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60.4. Планируемые результаты освоения программы по государственному (чувашскому)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60.5. Пояснительная записка.</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lastRenderedPageBreak/>
        <w:t>60.5.1. Программа по государственному (чувашскому)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60.5.2. В содержании учебного предмета «Государственный (чувашский) язык Чувашской Республики – Чувашии» предусматривается расширение сведений, имеющих отношение как к внутреннему системному устройству языка, так и к вопросам реализации языковой системы в речи‚ внешней стороне существования языка. Оно отражает социокультурный контекст существования чувашского языка. Важным здесь является приобщение обучающихся к фактам истории чувашского языка в связи с историей чувашского народа, формирование представлений о сходствах и различиях чувашского и других языков в контексте богатства и своеобразия языков, национальных традиций и культур народов России и мира.</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60.5.3. В содержании программы по родному (чувашскому) языку выделяются следующие содержательные линии: «Язык и культура», изучение которой позволит раскрыть взаимосвязь языка и истории, языка и материальной и духовной культуры чувашского народа, национально-культурную специфику чувашского языка; «Культура речи», ориентированная на практическое овладение культурой речи (навыками сознательного и произвольного использования норм чувашского литературного языка в устной и письменной форме); «Речь. Речевая деятельность. Текст», направленная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60.5.4. Изучение родного (чувашского) языка направлено на достижение следующих целей:</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формирование представления о государственном (чувашском) языке как духовной, нравственной и культурной ценности народа;</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овладение культурой межнационального общения;</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совершенствование коммуникативных умений и культуры речи, развитие готовности и способности к речевому взаимодействию и взаимопониманию, потребности к речевому самосовершенствованию;</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 xml:space="preserve">60.5.5. Общее число часов, рекомендованных для изучения родного (чувашского) языка, </w:t>
      </w:r>
      <w:r w:rsidRPr="0022244B">
        <w:rPr>
          <w:rFonts w:ascii="Times New Roman" w:eastAsia="Times New Roman" w:hAnsi="Times New Roman"/>
          <w:sz w:val="24"/>
          <w:szCs w:val="24"/>
          <w:lang w:eastAsia="zh-CN"/>
        </w:rPr>
        <w:noBreakHyphen/>
        <w:t xml:space="preserve"> 136 часов: в 10 классе – 68 часов (2 часа в неделю), в 11 классе – 68 часов (2 часа в неделю).</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60.6. Содержание обучения в 10 классе.</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60.6.1. Язык и культура.</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Роль родного языка в жизни человека. Чувашский язык в жизни общества и отдельного человека. Бережное отношение к родному языку как одно из необходимых качеств современного культурного человека. Чувашский язык – государственный язык Чувашской Республики.</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 xml:space="preserve">Тюркские языки. Чувашский язык среди тюркских языков. Общее и специфическое в чувашском и других тюркских языках. Чувашская лексика с точки зрения её происхождения: исконно чувашские слова, общетюркские слова, заимствованные слова. Ознакомление с историей и этимологией некоторых слов. Состав чувашского слова. Словообразование. Словосочетания в чувашском языке как эквиваленты русских слов. </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 xml:space="preserve">Чувашские пословицы и поговорки как воплощение опыта, наблюдений, оценок, народного ума и особенностей национальной культуры народа. </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Чувашские имена. Краткие сведения по их этимологии. Происхождение названий городов Чувашской Республики.</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60.6.2. Культура речи.</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 xml:space="preserve">Основные орфоэпические нормы современного чувашского литературного языка. Понятие о варианте нормы. Основные лексические нормы современного чувашского литературного языка. Основные нормы словоупотребления: правильность выбора слова, максимально </w:t>
      </w:r>
      <w:r w:rsidRPr="0022244B">
        <w:rPr>
          <w:rFonts w:ascii="Times New Roman" w:eastAsia="Times New Roman" w:hAnsi="Times New Roman"/>
          <w:sz w:val="24"/>
          <w:szCs w:val="24"/>
          <w:lang w:eastAsia="zh-CN"/>
        </w:rPr>
        <w:lastRenderedPageBreak/>
        <w:t xml:space="preserve">соответствующего обозначаемому им предмету или явлению реальной действительности. Лингвистические словари различных типов. </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 xml:space="preserve">Речевой этикет. Правила речевого этикета: нормы и традиции. Устойчивые формулы речевого этикета в общении. Обращение в чувашском речевом этикете. Особенности употребления в качестве обращений собственных имён, названий людей по степени родства, по положению в обществе, по возрасту и полу. Обращения в официальной и неофициальной речевой ситуации. Современные формулы обращения к незнакомому человеку. Этика и этикет в электронной среде общения. Этикет интернет-переписки. </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60.6.3. Речь. Речевая деятельность. Текст.</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Язык и речь. Виды речевой деятельности.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 Интонация и жесты. Формы речи: монолог и диалог.</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 xml:space="preserve">Текст как единица языка и речи. Текст и его основные признаки. Как строится текст. Композиционные формы описания, повествования, рассуждения. Повествование как тип речи. Функциональные разновидности языка. Разговорная речь. Просьба, извинение как жанры разговорной речи. Официально-деловой стиль. Объявление (устное и письменное). Учебно-научный стиль. План ответа на уроке, план текста. Публицистический стиль. Устное выступление. </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 xml:space="preserve">Язык художественной литературы. Рассказ. 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другое). </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60.7. Содержание обучения в 11 классе.</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60.7.1. Язык и культура.</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Краткая история чувашского литературного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другом.</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Лексические заимствования как результат взаимодействия национальных культур. Лексика, заимствованная чувашским языком из языков народов России и мира. Причины заимствований. Особенности освоения иноязычной лексики (общее представление). Роль заимствованной лексики в современном чувашском языке.</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 xml:space="preserve">Двуязычие и многоязычие. Влияние их на устную и письменную речь. </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60.7.2. Культура речи.</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Основные орфоэпические нормы современного чувашского литературного языка. Основные лексические нормы современного чувашского литературного языка. Типичные речевые ошибки‚ связанные с употреблением синонимов‚ антонимов и лексических омонимов в речи.</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Фразеологизмы чувашского языка.</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 xml:space="preserve">Речевой этикет. 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 </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60.7.3. Речь. Речевая деятельность. Текст.</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Чувашский язык в Интернете. Правила информационной безопасности при общении в социальных сетях. Контактное и дистантное общение.</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Текст, его основные признаки (деление на значимые, взаимосвязанные части). Тема, идея и микротема текста. Средства связи отдельных предложений и частей текста. Абзац как средство достижения композиционно-стилистической целостности текста.</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Функциональные разновидности языка. Разговорная речь. Учебно-научный стиль. Структура устного ответа. Различные виды ответов: ответ-анализ, ответ-обобщение, ответ-</w:t>
      </w:r>
      <w:r w:rsidRPr="0022244B">
        <w:rPr>
          <w:rFonts w:ascii="Times New Roman" w:eastAsia="Times New Roman" w:hAnsi="Times New Roman"/>
          <w:sz w:val="24"/>
          <w:szCs w:val="24"/>
          <w:lang w:eastAsia="zh-CN"/>
        </w:rPr>
        <w:lastRenderedPageBreak/>
        <w:t xml:space="preserve">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Публицистический стиль. Устное выступление. Научный стиль речи. Специфика оформления текста как результата проектной (исследовательской) деятельности. Стандартные обороты речи для участия в учебно-научной дискуссии. Правила корректной дискуссии.</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60.8. Планируемые результаты освоения программы по государственному (чувашскому) языку на уровне среднего общего образования.</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60.8.1. В результате изучения государственного (чувашского) языка на уровне среднего общего образования у обучающегося будут сформированы следующие личностные результаты:</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1) гражданского воспитания:</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 xml:space="preserve">сформированность гражданской позиции обучающегося как активного и ответственного члена российского общества; </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осознание своих конституционных прав и обязанностей, уважение закона и правопорядка;</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 xml:space="preserve">принятие традиционных национальных, общечеловеческих гуманистических и демократических ценностей; </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умение взаимодействовать с социальными институтами в соответствии с их функциями и назначением;</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готовность к гуманитарной и волонтёрской деятельности;</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2) патриотического воспитания:</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идейная убеждённость, готовность к служению Отечеству и его защите, ответственность за его судьбу;</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3) духовно-нравственного воспитания:</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 xml:space="preserve">осознание духовных ценностей российского народа; </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сформированность нравственного сознания, норм этичного поведения;</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способность оценивать ситуацию и принимать осознанные решения, ориентируясь на морально-нравственные нормы и ценности;</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осознание личного вклада в построение устойчивого будущего;</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ответственное отношение к своим родителям и другим членам семьи, созданию семьи на основе осознанного принятия ценностей семейной жизни в соответствии с традициями народов России;</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4) эстетического воспитания:</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эстетическое отношение к миру, включая эстетику быта, научного и технического творчества, спорта, труда, общественных отношений;</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(чувашскому) языку;</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5) физического воспитания:</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lastRenderedPageBreak/>
        <w:t>сформированность здорового и безопасного образа жизни, ответственного отношения к своему здоровью;</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потребность в физическом совершенствовании, занятиях спортивно-оздоровительной деятельностью;</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активное неприятие вредных привычек и иных форм причинения вреда физическому и психическому здоровью;</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6) трудового воспитания:</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готовность к труду, осознание ценности мастерства, трудолюбие;</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(чувашского) языка;</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интерес к различным сферам профессиональной деятельности, в том числе к деятельности филологов, журналистов, писателей, переводчиков;</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умение совершать осознанный выбор будущей профессии и реализовывать собственные жизненные планы;</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готовность и способность к образованию и самообразованию на протяжении всей жизни;</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7) экологического воспитания:</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планирование и осуществление действий в окружающей среде на основе знания целей устойчивого развития человечества;</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активное неприятие действий, приносящих вред окружающей среде;</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умение прогнозировать неблагоприятные экологические последствия предпринимаемых действий и предотвращать их;</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расширение опыта деятельности экологической направленности;</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8) ценности научного познания:</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совершенствование языковой и читательской культуры как средства взаимодействия между людьми и познания мира;</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осознание ценности научной деятельности, готовность осуществлять учебно-исследовательскую и проектную деятельность, в том числе по государственному (чувашскому) языку, индивидуально и в группе.</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60.8.2. В процессе достижения личностных результатов освоения обучающимися программы по государственному (чувашскому) языку у обучающихся совершенствуется эмоциональный интеллект, предполагающий сформированность:</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lastRenderedPageBreak/>
        <w:t>60.8.3. В результате изучения государственного (чувашского)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60.8.3.1. У обучающегося будут сформированы следующие базовые логические действия как часть познавательных универсальных учебных действий:</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самостоятельно формулировать и актуализировать проблему, рассматривать её всесторонне;</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устанавливать существенный признак или основание для сравнения, классификации и обобщения;</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 xml:space="preserve">определять цели деятельности, задавать параметры и критерии их достижения; </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выявлять закономерности и противоречия языковых явлений, данных в наблюдении;</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вносить коррективы в деятельность, оценивать риски и соответствие результатов целям;</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развивать креативное мышление при решении жизненных проблем с учётом собственного речевого и читательского опыта.</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60.8.3.2.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владеть научной, в том числе лингвистической, терминологией, общенаучными ключевыми понятиями и методами;</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ставить и формулировать собственные задачи в образовательной деятельности и жизненных ситуациях;</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давать оценку новым ситуациям, оценивать приобретённый опыт;</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уметь интегрировать знания из разных предметных областей;</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выдвигать новые идеи, оригинальные подходы, предлагать альтернативные способы решения проблем.</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 xml:space="preserve">60.8.3.3. У обучающегося будут </w:t>
      </w:r>
      <w:r w:rsidRPr="0022244B">
        <w:rPr>
          <w:rFonts w:ascii="Times New Roman" w:hAnsi="Times New Roman"/>
          <w:sz w:val="24"/>
          <w:szCs w:val="24"/>
        </w:rPr>
        <w:t xml:space="preserve">сформированы умения </w:t>
      </w:r>
      <w:r w:rsidRPr="0022244B">
        <w:rPr>
          <w:rFonts w:ascii="Times New Roman" w:eastAsia="Times New Roman" w:hAnsi="Times New Roman"/>
          <w:sz w:val="24"/>
          <w:szCs w:val="24"/>
          <w:lang w:eastAsia="zh-CN"/>
        </w:rPr>
        <w:t>работать с информацией как часть познавательных универсальных учебных действий:</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оценивать достоверность информации, её соответствие правовым и морально-этическим нормам;</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владеть навыками защиты личной информации, соблюдать требования информационной безопасности.</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 xml:space="preserve">60.8.3.4. У обучающегося будут </w:t>
      </w:r>
      <w:r w:rsidRPr="0022244B">
        <w:rPr>
          <w:rFonts w:ascii="Times New Roman" w:hAnsi="Times New Roman"/>
          <w:sz w:val="24"/>
          <w:szCs w:val="24"/>
        </w:rPr>
        <w:t xml:space="preserve">сформированы умения </w:t>
      </w:r>
      <w:r w:rsidRPr="0022244B">
        <w:rPr>
          <w:rFonts w:ascii="Times New Roman" w:eastAsia="Times New Roman" w:hAnsi="Times New Roman"/>
          <w:sz w:val="24"/>
          <w:szCs w:val="24"/>
          <w:lang w:eastAsia="zh-CN"/>
        </w:rPr>
        <w:t>общения как часть коммуникативных универсальных учебных действий:</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осуществлять коммуникацию во всех сферах жизни;</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lastRenderedPageBreak/>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владеть различными способами общения и взаимодействия;</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аргументированно вести диалог, развёрнуто и логично излагать свою точку зрения с использованием языковых средств.</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 xml:space="preserve">60.8.3.5. У обучающегося будут </w:t>
      </w:r>
      <w:r w:rsidRPr="0022244B">
        <w:rPr>
          <w:rFonts w:ascii="Times New Roman" w:hAnsi="Times New Roman"/>
          <w:sz w:val="24"/>
          <w:szCs w:val="24"/>
        </w:rPr>
        <w:t xml:space="preserve">сформированы умения </w:t>
      </w:r>
      <w:r w:rsidRPr="0022244B">
        <w:rPr>
          <w:rFonts w:ascii="Times New Roman" w:eastAsia="Times New Roman" w:hAnsi="Times New Roman"/>
          <w:sz w:val="24"/>
          <w:szCs w:val="24"/>
          <w:lang w:eastAsia="zh-CN"/>
        </w:rPr>
        <w:t>самоорганизации как части регулятивных универсальных учебных действий:</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самостоятельно составлять план решения проблемы с учётом имеющихся ресурсов, собственных возможностей и предпочтений;</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 xml:space="preserve">расширять рамки учебного предмета на основе личных предпочтений; </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делать осознанный выбор, аргументировать его, брать ответственность за результаты выбора;</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оценивать приобретённый опыт;</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 xml:space="preserve">60.8.3.6. У обучающегося будут </w:t>
      </w:r>
      <w:r w:rsidRPr="0022244B">
        <w:rPr>
          <w:rFonts w:ascii="Times New Roman" w:hAnsi="Times New Roman"/>
          <w:sz w:val="24"/>
          <w:szCs w:val="24"/>
        </w:rPr>
        <w:t xml:space="preserve">сформированы умения </w:t>
      </w:r>
      <w:r w:rsidRPr="0022244B">
        <w:rPr>
          <w:rFonts w:ascii="Times New Roman" w:eastAsia="Times New Roman" w:hAnsi="Times New Roman"/>
          <w:sz w:val="24"/>
          <w:szCs w:val="24"/>
          <w:lang w:eastAsia="zh-CN"/>
        </w:rPr>
        <w:t>самоконтроля как части регулятивных универсальных учебных действий:</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давать оценку новым ситуациям, вносить коррективы в деятельность, оценивать соответствие результатов целям;</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владеть навыками познавательной рефлексии как осознания совершаемых действий и мыслительных процессов, их оснований и результатов;</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использовать приёмы рефлексии для оценки ситуации, выбора верного решения;</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оценивать риски и своевременно принимать решение по их снижению.</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 xml:space="preserve">60.8.3.7. У обучающегося будут </w:t>
      </w:r>
      <w:r w:rsidRPr="0022244B">
        <w:rPr>
          <w:rFonts w:ascii="Times New Roman" w:hAnsi="Times New Roman"/>
          <w:sz w:val="24"/>
          <w:szCs w:val="24"/>
        </w:rPr>
        <w:t xml:space="preserve">сформированы умения </w:t>
      </w:r>
      <w:r w:rsidRPr="0022244B">
        <w:rPr>
          <w:rFonts w:ascii="Times New Roman" w:eastAsia="Times New Roman" w:hAnsi="Times New Roman"/>
          <w:sz w:val="24"/>
          <w:szCs w:val="24"/>
          <w:lang w:eastAsia="zh-CN"/>
        </w:rPr>
        <w:t>принятия себя и других людей как части регулятивных универсальных учебных действий:</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принимать себя, понимая свои недостатки и достоинства;</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принимать мотивы и аргументы других людей при анализе результатов деятельности;</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признавать своё право и право других на ошибку;</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развивать способность видеть мир с позиции другого человека.</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 xml:space="preserve">60.8.3.8. У обучающегося будут </w:t>
      </w:r>
      <w:r w:rsidRPr="0022244B">
        <w:rPr>
          <w:rFonts w:ascii="Times New Roman" w:hAnsi="Times New Roman"/>
          <w:sz w:val="24"/>
          <w:szCs w:val="24"/>
        </w:rPr>
        <w:t xml:space="preserve">сформированы умения </w:t>
      </w:r>
      <w:r w:rsidRPr="0022244B">
        <w:rPr>
          <w:rFonts w:ascii="Times New Roman" w:eastAsia="Times New Roman" w:hAnsi="Times New Roman"/>
          <w:sz w:val="24"/>
          <w:szCs w:val="24"/>
          <w:lang w:eastAsia="zh-CN"/>
        </w:rPr>
        <w:t>совместной деятельности:</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понимать и использовать преимущества командной и индивидуальной работы;</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выбирать тематику и методы совместных действий с учётом общих интересов и возможностей каждого члена коллектива;</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оценивать качество своего вклада и вклада каждого участника команды в общий результат по разработанным критериям;</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предлагать новые проекты, оценивать идеи с позиции новизны, оригинальности, практической значимости;</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(чувашскому) языку;</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проявлять творческие способности и воображение, быть инициативным.</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60.8.4. Предметные результаты изучения государственного (чувашского) языка. К концу 10 класса обучающийся научится:</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осознавать роль чувашского языка в жизни общества и отдельного человека;</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понимать и истолковывать значения фразеологических оборотов с национально-культурным компонентом;</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lastRenderedPageBreak/>
        <w:t>осознавать важность соблюдения норм современного чувашского литературного языка для культурного человека;</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 xml:space="preserve">соблюдать нормы чувашского речевого этикета; </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 xml:space="preserve">уметь пользоваться разными словарями, в том числе мультимедийными; </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осознавать ответственность за языковую культуру как общечеловеческую ценность;</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уметь редактировать текст с целью исправления речевых ошибок;</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уметь выявлять и исправлять ошибки в устной речи;</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соблюдать основные нормы чувашского речевого этикета: этикетные формы и формулы обращения, этикетные формы обращения в официальной и неофициальной речевой ситуации, современные формулы обращения к незнакомому человеку;</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соблюдать нормы чувашского этикетного речевого поведения в ситуациях делового общения;</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владеть различными видами чтения (просмотровым, ознакомительным, изучающим, поисковым) учебно-научных, художественных, публицистических текстов;</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владеть правилами информационной безопасности при общении в социальных сетях;</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участвовать в беседе, споре, владеть правилами корректного речевого поведения в споре;</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оценивать устные и письменные речевые высказывания с точки зрения 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60.8.5. Предметные результаты изучения государственного (чувашского) языка. К концу 11 класса обучающийся научится:</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осознавать национальное своеобразие, богатство, выразительность чувашского языка;</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понимать и истолковывать значения пословиц и поговорок, крылатых слов и выражений, правильно употреблять их в ситуациях речевого общения;</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определять различия между литературным языком и диалектами, осознать диалекты как части народной культуры;</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понимать национальную специфику чувашского речевого этикета по сравнению с речевым этикетом других народов;</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скорректировать речь с учётом её соответствия основным нормам литературного языка;</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соблюдать основы лексических норм современного чувашского литературного языка: правильность выбора слова, максимально соответствующего обозначаемому им предмету или явлению реальной действительности;</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соблюдать этикетные формы и устойчивые формулы‚ принципов этикетного общения, лежащих в основе национального речевого этикета;</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использовать при общении в электронной среде норм чувашского речевого этикета;</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уметь анализировать прослушанный или прочитанный текст с точки зрения его композиционных особенностей, количества микротем, основных типов текстовых структур;</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уместно использовать коммуникативные стратегии и тактики устного общения: убеждение, комплимент, уговаривание, похвала, самопрезентация, просьба, принесение извинений, поздравление;</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владеть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составлять тексты объявлений (в устной и письменной форме), деловых писем.</w:t>
      </w:r>
    </w:p>
    <w:p w:rsidR="00E959A6" w:rsidRPr="0022244B" w:rsidRDefault="00E959A6"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 xml:space="preserve">94. </w:t>
      </w:r>
      <w:r w:rsidR="00315090" w:rsidRPr="0022244B">
        <w:rPr>
          <w:rFonts w:ascii="Times New Roman" w:eastAsia="Times New Roman" w:hAnsi="Times New Roman"/>
          <w:sz w:val="24"/>
          <w:szCs w:val="24"/>
        </w:rPr>
        <w:t>Р</w:t>
      </w:r>
      <w:r w:rsidRPr="0022244B">
        <w:rPr>
          <w:rFonts w:ascii="Times New Roman" w:eastAsia="Times New Roman" w:hAnsi="Times New Roman"/>
          <w:sz w:val="24"/>
          <w:szCs w:val="24"/>
        </w:rPr>
        <w:t>абочая программа по учебному предмету «Родная (чувашская) литература».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94.1. </w:t>
      </w:r>
      <w:r w:rsidR="00315090" w:rsidRPr="0022244B">
        <w:rPr>
          <w:rFonts w:ascii="Times New Roman" w:eastAsia="Times New Roman" w:hAnsi="Times New Roman"/>
          <w:sz w:val="24"/>
          <w:szCs w:val="24"/>
        </w:rPr>
        <w:t>Р</w:t>
      </w:r>
      <w:r w:rsidRPr="0022244B">
        <w:rPr>
          <w:rFonts w:ascii="Times New Roman" w:eastAsia="Times New Roman" w:hAnsi="Times New Roman"/>
          <w:sz w:val="24"/>
          <w:szCs w:val="24"/>
        </w:rPr>
        <w:t>абочая программа по учебному предмету «Родная (чувашская) литература» (предметная область «Родной язык и родная литература») (далее соответственно – программа по родной (чувашской) литературе, чувашская литература) разработана для обучающихся, владеющих и (или) слабо владеющих родным (чувашским) языком, и включает пояснительную записку, содержание обучения, планируемые результаты освоения программы по родной (чувашской) литературе.</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lastRenderedPageBreak/>
        <w:t>94.2. Пояснительная записка отражает общие цели изучения родной (чувашской) литературы, место в структуре учебного плана, а также подходы к отбору содержания, к определению планируемых результатов.</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94.4. Планируемые результаты освоения программы по родной (чувашской)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94.5. Пояснительная записка.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94.5.1. Программа по родной (чувашской)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 xml:space="preserve">94.5.2. Изучение родной (чувашской) литературы направлено на достижение следующих </w:t>
      </w:r>
      <w:r w:rsidRPr="0022244B">
        <w:rPr>
          <w:rFonts w:ascii="Times New Roman" w:eastAsia="Times New Roman" w:hAnsi="Times New Roman"/>
          <w:bCs/>
          <w:sz w:val="24"/>
          <w:szCs w:val="24"/>
        </w:rPr>
        <w:t>целей</w:t>
      </w:r>
      <w:r w:rsidRPr="0022244B">
        <w:rPr>
          <w:rFonts w:ascii="Times New Roman" w:eastAsia="Times New Roman" w:hAnsi="Times New Roman"/>
          <w:sz w:val="24"/>
          <w:szCs w:val="24"/>
        </w:rPr>
        <w:t>:</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формирование российской гражданской идентичности обучающихся;</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формирование навыков самостоятельной учебной деятельности обучающихся;</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формирование эстетического вкуса обучающихся и умений развернутых высказываний аналитического и интерпретирующего характера;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совершенствование речевой деятельности обучающихся на родном (чувашском) языке: умений и навыков, обеспечивающих владение литературным языком и его изобразительно-выразительными средствами;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использование историко-литературных сведений и теоретико-литературоведческих понятий для формирования представления о самобытности чувашской литературы;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развитие коммуникативно-эстетических способностей обучающихся посредством активизации устной и письменной речи, исследовательской и творческой рефлексии.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94.5.3. В 10 классе предусмотрено изучение чувашской литературы и литературы народов Урало-Поволжского региона первой половины XX века, в 11 классе – изучение чувашской литературы и литературы народов Урало-Поволжского региона второй половины XX – начала XXI веков на историко-литературной основе, в том числе монографическое изучение чувашских писателей, обзорное изучение творчества авторов в рамках определенных литературно-теоретических проблем.</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94.5.4. Общее число часов, рекомендованных для изучения родной (чувашской) литературы, – 68 часов: в 10 классе – 34 часа (1 час в неделю), в 11 классе – 34 часа (1 час в неделю).</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94.6. Содержание обучения в 10 классе.</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6.1. Художественное словесное творчество до XX века.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94.6.1.1. Чувашский фольклор (устное народное творчество).</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Классификация жанров чувашского фольклора. Зарождение жанров литературы из поэтики устного поэтического творчества. Эпический (миф, легенда, предание, баллада, сказка, малые жанры), драматический (свадебный обряд, игры и забавы), лирический (магическая поэзия, календарные обряды, семейно-бытовые обряды, песни, частушки, шутки) ряды фольклора, их связь с литературными жанрами. Фольклорная поэтика в структуре художественного произведения.</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iCs/>
          <w:sz w:val="24"/>
          <w:szCs w:val="24"/>
        </w:rPr>
      </w:pPr>
      <w:r w:rsidRPr="0022244B">
        <w:rPr>
          <w:rFonts w:ascii="Times New Roman" w:eastAsia="Times New Roman" w:hAnsi="Times New Roman"/>
          <w:iCs/>
          <w:sz w:val="24"/>
          <w:szCs w:val="24"/>
        </w:rPr>
        <w:t>Ăрăмлă сăмахлăх (Магическая (обрядовая) словесность).</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iCs/>
          <w:sz w:val="24"/>
          <w:szCs w:val="24"/>
        </w:rPr>
      </w:pPr>
      <w:r w:rsidRPr="0022244B">
        <w:rPr>
          <w:rFonts w:ascii="Times New Roman" w:eastAsia="Times New Roman" w:hAnsi="Times New Roman"/>
          <w:iCs/>
          <w:sz w:val="24"/>
          <w:szCs w:val="24"/>
        </w:rPr>
        <w:t>Улăп халапĕсем (Легенды об Улыпах): «Улăп çěрě» («Земля Улыпа»).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iCs/>
          <w:sz w:val="24"/>
          <w:szCs w:val="24"/>
        </w:rPr>
      </w:pPr>
      <w:r w:rsidRPr="0022244B">
        <w:rPr>
          <w:rFonts w:ascii="Times New Roman" w:eastAsia="Times New Roman" w:hAnsi="Times New Roman"/>
          <w:sz w:val="24"/>
          <w:szCs w:val="24"/>
        </w:rPr>
        <w:t>94.</w:t>
      </w:r>
      <w:r w:rsidRPr="0022244B">
        <w:rPr>
          <w:rFonts w:ascii="Times New Roman" w:eastAsia="Times New Roman" w:hAnsi="Times New Roman"/>
          <w:iCs/>
          <w:sz w:val="24"/>
          <w:szCs w:val="24"/>
        </w:rPr>
        <w:t>6.1.1.1. Теория литературы.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iCs/>
          <w:sz w:val="24"/>
          <w:szCs w:val="24"/>
        </w:rPr>
        <w:t>Ж</w:t>
      </w:r>
      <w:r w:rsidRPr="0022244B">
        <w:rPr>
          <w:rFonts w:ascii="Times New Roman" w:eastAsia="Times New Roman" w:hAnsi="Times New Roman"/>
          <w:sz w:val="24"/>
          <w:szCs w:val="24"/>
        </w:rPr>
        <w:t>анры фольклора. Прием мифологизации в художественной литературе.</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rPr>
      </w:pPr>
      <w:r w:rsidRPr="0022244B">
        <w:rPr>
          <w:rFonts w:ascii="Times New Roman" w:eastAsia="Times New Roman" w:hAnsi="Times New Roman"/>
          <w:sz w:val="24"/>
          <w:szCs w:val="24"/>
        </w:rPr>
        <w:lastRenderedPageBreak/>
        <w:t>94.</w:t>
      </w:r>
      <w:r w:rsidRPr="0022244B">
        <w:rPr>
          <w:rFonts w:ascii="Times New Roman" w:eastAsia="Times New Roman" w:hAnsi="Times New Roman"/>
          <w:bCs/>
          <w:sz w:val="24"/>
          <w:szCs w:val="24"/>
        </w:rPr>
        <w:t>6.1.2. Чувашская литература до XX века.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Руническая письменность. Древнетюркские литературные памятники. Надписи в честь Кюль Тегина («Книга судеб», «Большое сочинение»). Оды на основе старочувашской письменности. «Паян эпир айла тайнатпăр» («Сей день мы низко кланяемся…»).</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Становление жанровой и стилевой системы: Н. Бичурин (очерк-путешествие «Байкал»); С. Михайлов; М. Фёдоров (поэма-баллада «Арçури» («Леший»), стихотворение «Чăваш эпир пултăмăр…» («Были мы чувашами…»). Литературно-художественная деятельность выпускников Симбирской чувашской учительской школы (И. Иванов, И. Юркин, Г. Комиссаров, Н. Шубоссинни и другие). Художественное отображение культуры и истории чувашского народа в произведениях М. Юмана (рассказ «Пÿлĕх йăмри» («Ветла Пюлеха»)) и И. Тхти (поэма «Элихун»).</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iCs/>
          <w:sz w:val="24"/>
          <w:szCs w:val="24"/>
        </w:rPr>
      </w:pPr>
      <w:r w:rsidRPr="0022244B">
        <w:rPr>
          <w:rFonts w:ascii="Times New Roman" w:eastAsia="Times New Roman" w:hAnsi="Times New Roman"/>
          <w:iCs/>
          <w:sz w:val="24"/>
          <w:szCs w:val="24"/>
        </w:rPr>
        <w:t>Е. Рожанский. Очерк «Чăвашсем çинчен» («О чувашах»).</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iCs/>
          <w:sz w:val="24"/>
          <w:szCs w:val="24"/>
        </w:rPr>
      </w:pPr>
      <w:r w:rsidRPr="0022244B">
        <w:rPr>
          <w:rFonts w:ascii="Times New Roman" w:eastAsia="Times New Roman" w:hAnsi="Times New Roman"/>
          <w:iCs/>
          <w:sz w:val="24"/>
          <w:szCs w:val="24"/>
        </w:rPr>
        <w:t>С. Михайлов. Рассказ «Чее кушак» («Хитрая кошка»).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iCs/>
          <w:sz w:val="24"/>
          <w:szCs w:val="24"/>
        </w:rPr>
      </w:pPr>
      <w:r w:rsidRPr="0022244B">
        <w:rPr>
          <w:rFonts w:ascii="Times New Roman" w:eastAsia="Times New Roman" w:hAnsi="Times New Roman"/>
          <w:iCs/>
          <w:sz w:val="24"/>
          <w:szCs w:val="24"/>
        </w:rPr>
        <w:t>М. Фёдоров. Поэма-баллада «Арçури» («Леший»).</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i/>
          <w:iCs/>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6.1.2.1. </w:t>
      </w:r>
      <w:r w:rsidRPr="0022244B">
        <w:rPr>
          <w:rFonts w:ascii="Times New Roman" w:eastAsia="Times New Roman" w:hAnsi="Times New Roman"/>
          <w:iCs/>
          <w:sz w:val="24"/>
          <w:szCs w:val="24"/>
        </w:rPr>
        <w:t>Теория литературы.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Реализм как литературное направление. Жанр очерка. Жанр баллады.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6.2. Формирование чувашского профессионального художественного творчества.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94.6.2.1. Литературно-эстетические поиски в художественном творчестве начала XX века.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Культурно-общественная и литературная ситуация в начале ХХ века. Трансформация эстетической, общественной мысли у чувашского народа. Тяготения к русским традициям в литературе, к национальной и общечеловеческой тематике, экзистенциальным мотивам.</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94.6.2.1.1. </w:t>
      </w:r>
      <w:r w:rsidRPr="0022244B">
        <w:rPr>
          <w:rFonts w:ascii="Times New Roman" w:eastAsia="Times New Roman" w:hAnsi="Times New Roman"/>
          <w:bCs/>
          <w:iCs/>
          <w:sz w:val="24"/>
          <w:szCs w:val="24"/>
        </w:rPr>
        <w:t>И. Яковлев.</w:t>
      </w:r>
      <w:r w:rsidRPr="0022244B">
        <w:rPr>
          <w:rFonts w:ascii="Times New Roman" w:eastAsia="Times New Roman" w:hAnsi="Times New Roman"/>
          <w:iCs/>
          <w:sz w:val="24"/>
          <w:szCs w:val="24"/>
        </w:rPr>
        <w:t xml:space="preserve"> </w:t>
      </w:r>
      <w:r w:rsidRPr="0022244B">
        <w:rPr>
          <w:rFonts w:ascii="Times New Roman" w:eastAsia="Times New Roman" w:hAnsi="Times New Roman"/>
          <w:sz w:val="24"/>
          <w:szCs w:val="24"/>
        </w:rPr>
        <w:t>«Чăваш халăхне панă халал» («Духовное завещание чувашскому народу»). Основная проблематика, жанровые особенности «Духовного завещания чувашскому народу».</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94.6.2.1.2. </w:t>
      </w:r>
      <w:r w:rsidRPr="0022244B">
        <w:rPr>
          <w:rFonts w:ascii="Times New Roman" w:eastAsia="Times New Roman" w:hAnsi="Times New Roman"/>
          <w:bCs/>
          <w:sz w:val="24"/>
          <w:szCs w:val="24"/>
        </w:rPr>
        <w:t>Таэр Тимкки (Т.С. Семёнов), 1889-1917 гг.</w:t>
      </w:r>
      <w:r w:rsidRPr="0022244B">
        <w:rPr>
          <w:rFonts w:ascii="Times New Roman" w:eastAsia="Times New Roman" w:hAnsi="Times New Roman"/>
          <w:sz w:val="24"/>
          <w:szCs w:val="24"/>
        </w:rPr>
        <w:t xml:space="preserve"> Зарождение гражданской поэзии. Революционная риторика литературного произведения. Художественный образ Таэра в романе-хронике К. Петрова «Тайăр» («Таэр»). Журналистская деятельность и публикация в газете «Хыпар».</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bCs/>
          <w:iCs/>
          <w:sz w:val="24"/>
          <w:szCs w:val="24"/>
        </w:rPr>
        <w:t xml:space="preserve">К. Петров. </w:t>
      </w:r>
      <w:r w:rsidRPr="0022244B">
        <w:rPr>
          <w:rFonts w:ascii="Times New Roman" w:eastAsia="Times New Roman" w:hAnsi="Times New Roman"/>
          <w:sz w:val="24"/>
          <w:szCs w:val="24"/>
        </w:rPr>
        <w:t>Роман-хроника «Тайăр» («Таэр»).</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i/>
          <w:sz w:val="24"/>
          <w:szCs w:val="24"/>
        </w:rPr>
      </w:pPr>
      <w:r w:rsidRPr="0022244B">
        <w:rPr>
          <w:rFonts w:ascii="Times New Roman" w:eastAsia="Times New Roman" w:hAnsi="Times New Roman"/>
          <w:sz w:val="24"/>
          <w:szCs w:val="24"/>
        </w:rPr>
        <w:t>94.6.2.1.3. </w:t>
      </w:r>
      <w:r w:rsidRPr="0022244B">
        <w:rPr>
          <w:rFonts w:ascii="Times New Roman" w:eastAsia="Times New Roman" w:hAnsi="Times New Roman"/>
          <w:iCs/>
          <w:sz w:val="24"/>
          <w:szCs w:val="24"/>
        </w:rPr>
        <w:t>Теория литературы.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Понятие о духовн</w:t>
      </w:r>
      <w:r w:rsidRPr="0022244B">
        <w:rPr>
          <w:rFonts w:ascii="Times New Roman" w:eastAsia="Times New Roman" w:hAnsi="Times New Roman"/>
          <w:iCs/>
          <w:sz w:val="24"/>
          <w:szCs w:val="24"/>
        </w:rPr>
        <w:t xml:space="preserve">ом </w:t>
      </w:r>
      <w:r w:rsidRPr="0022244B">
        <w:rPr>
          <w:rFonts w:ascii="Times New Roman" w:eastAsia="Times New Roman" w:hAnsi="Times New Roman"/>
          <w:sz w:val="24"/>
          <w:szCs w:val="24"/>
        </w:rPr>
        <w:t>завещании. Понятие о гражданской поэзии. Особенности её поэтики.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6.3. Литература на рубеже XIX-XX веков.</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6.3.1. Константин Васильевич Иванов, 1890-1915 гг.</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Разносторонняя творческая одарённость К. Иванова: писатель, драматург, художник, переводчик, собиратель фольклора. Поэма «Нарспи». Баллады и сказки «Икĕ хĕр» («Две дочери»), «Тăлăх арăм» («Вдова»), «Тимĕр тылă» («Железная мялка»). Литературная переработка фольклора. Философские проблемы, поднятые в произведениях. Личность и общество, неволя и свобода, добро и зло, гуманизм, соотношение материальных и духовных ценностей. Поэтичность женского образа. Национально-художественное видение мира, слияние двух эстетических систем – народной и авторско-личностной. Эстетические идеалы в отображении чувашского национального характера. Поэма «Нарспи» и её главная героиня в работах современных литературоведов.</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i/>
          <w:iCs/>
          <w:sz w:val="24"/>
          <w:szCs w:val="24"/>
        </w:rPr>
      </w:pPr>
      <w:r w:rsidRPr="0022244B">
        <w:rPr>
          <w:rFonts w:ascii="Times New Roman" w:eastAsia="Times New Roman" w:hAnsi="Times New Roman"/>
          <w:iCs/>
          <w:sz w:val="24"/>
          <w:szCs w:val="24"/>
        </w:rPr>
        <w:t xml:space="preserve">Трагедия «Шуйттан чури» («Раб дьявола»). </w:t>
      </w:r>
      <w:r w:rsidRPr="0022244B">
        <w:rPr>
          <w:rFonts w:ascii="Times New Roman" w:eastAsia="Times New Roman" w:hAnsi="Times New Roman"/>
          <w:sz w:val="24"/>
          <w:szCs w:val="24"/>
        </w:rPr>
        <w:t>Поэма «Нарспи».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
          <w:bCs/>
          <w:i/>
          <w:iCs/>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6.3.1.1. </w:t>
      </w:r>
      <w:r w:rsidRPr="0022244B">
        <w:rPr>
          <w:rFonts w:ascii="Times New Roman" w:eastAsia="Times New Roman" w:hAnsi="Times New Roman"/>
          <w:sz w:val="24"/>
          <w:szCs w:val="24"/>
        </w:rPr>
        <w:t>Теория литературы.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iCs/>
          <w:sz w:val="24"/>
          <w:szCs w:val="24"/>
        </w:rPr>
        <w:t xml:space="preserve">Жанр поэмы. </w:t>
      </w:r>
      <w:r w:rsidRPr="0022244B">
        <w:rPr>
          <w:rFonts w:ascii="Times New Roman" w:eastAsia="Times New Roman" w:hAnsi="Times New Roman"/>
          <w:sz w:val="24"/>
          <w:szCs w:val="24"/>
        </w:rPr>
        <w:t>Понятие «бродячий сюжет».</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94.6.3.2. Михаил Сеспель (Кузьмин Михаил Кузьмич), 1899-1922 гг.</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 xml:space="preserve">М. Сеспель – поэт-реформатор (статья «Стихосложения и правила ударения»), драматург, прозаик, государственный и общественный деятель. Оригинальность и масштабность, национальное своеобразие его мировоззрения. Метро-ритмическое пространство чувашского стиха в творчестве М. Сеспеля (силлабика, силлабо-тоника). Образно-стилевое богатство лирики М. Сеспеля. Переосмысление сказочных образов в стихотворении «Çěн кун аки» («Пашня нового дня»). Чуваши и их судьба в поэзии М. Сеспеля. Раздумья поэта о судьбе народа. Социальные и психологические причины трагедии поэта. Письма поэта как лирический дневник эпохи. </w:t>
      </w:r>
      <w:r w:rsidRPr="0022244B">
        <w:rPr>
          <w:rFonts w:ascii="Times New Roman" w:eastAsia="Times New Roman" w:hAnsi="Times New Roman"/>
          <w:sz w:val="24"/>
          <w:szCs w:val="24"/>
        </w:rPr>
        <w:lastRenderedPageBreak/>
        <w:t>Символический смысл художественных деталей. Мотив пробуждения души в письмах. Любовная трагедия поэта. Письма М. Сеспеля к А. Червяковой как эпистолярный жанр.</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Стихотворения «Чăваш ачине» («Сыну чувашскому»), «Хурçă шанчăк» («Стальная вера»), «Чăн чĕрĕлнĕ! Ирĕклĕ çырнă сăвăсем» («Воистину воскрес! Вольные стихи»).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i/>
          <w:iCs/>
          <w:sz w:val="24"/>
          <w:szCs w:val="24"/>
        </w:rPr>
      </w:pPr>
      <w:r w:rsidRPr="0022244B">
        <w:rPr>
          <w:rFonts w:ascii="Times New Roman" w:eastAsia="Times New Roman" w:hAnsi="Times New Roman"/>
          <w:sz w:val="24"/>
          <w:szCs w:val="24"/>
        </w:rPr>
        <w:t>94.6.3.2.1. Теория литературы.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Силлабо-тоническое стихосложение чувашской поэзии.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6.4. Особенности зарождения чувашской драматургии.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bCs/>
          <w:sz w:val="24"/>
          <w:szCs w:val="24"/>
        </w:rPr>
        <w:t xml:space="preserve">Связь драматургии с народными обрядами и традициями (свадьба, посиделки, хороводы, игры и другое). </w:t>
      </w:r>
      <w:r w:rsidRPr="0022244B">
        <w:rPr>
          <w:rFonts w:ascii="Times New Roman" w:eastAsia="Times New Roman" w:hAnsi="Times New Roman"/>
          <w:sz w:val="24"/>
          <w:szCs w:val="24"/>
        </w:rPr>
        <w:t>Значение чувашского национального театра в развитии драматургии: переводы и оригиналы.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6.4.1. Иоаким Степанович Максимов-Кошкинский, 1893-1975 гг.</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Роль И.С. Максимова-Кошкинского в зарождении чувашской драматургии («Хум» («Волна»), «Атăл пăлхавçисем» («Волжские бунтари»), «Шăпăрлансем» («Лиходеи»). Творческий и супружеский союз И.С. Максимова-Кошкинского и Тани Юн. Особенности чувашского кино.</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
          <w:bCs/>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6.4.2. </w:t>
      </w:r>
      <w:r w:rsidRPr="0022244B">
        <w:rPr>
          <w:rFonts w:ascii="Times New Roman" w:eastAsia="Times New Roman" w:hAnsi="Times New Roman"/>
          <w:sz w:val="24"/>
          <w:szCs w:val="24"/>
        </w:rPr>
        <w:t>Фёдор Павлович Павлов, 1892-1931 гг.</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Творческий путь Ф. Павлова – одного из основоположников чувашской драматургии, поэта, собирателя и исследователя чувашского фольклора, композитора, дирижёра, общественно-политического деятеля. Его сценическая школа. Национальные основы художественного произведения. Комизм ситуации и комизм характера как основа национального менталитета в комедии «Сутра» («На суде»). Роль народной поэзии в раскрытии конфликта и создании психологических ситуации.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i/>
          <w:sz w:val="24"/>
          <w:szCs w:val="24"/>
        </w:rPr>
      </w:pPr>
      <w:r w:rsidRPr="0022244B">
        <w:rPr>
          <w:rFonts w:ascii="Times New Roman" w:eastAsia="Times New Roman" w:hAnsi="Times New Roman"/>
          <w:sz w:val="24"/>
          <w:szCs w:val="24"/>
        </w:rPr>
        <w:t>Драма «Ялта» («В деревне»).</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iCs/>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6.4.2.1. </w:t>
      </w:r>
      <w:r w:rsidRPr="0022244B">
        <w:rPr>
          <w:rFonts w:ascii="Times New Roman" w:eastAsia="Times New Roman" w:hAnsi="Times New Roman"/>
          <w:iCs/>
          <w:sz w:val="24"/>
          <w:szCs w:val="24"/>
        </w:rPr>
        <w:t>Теория литературы.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Драма как род литературы. Конфликт в драматическом произведении, этапы развития действия. Элементы обрядового фольклора в художественной структуре произведений чувашской драматургии.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6.5. Идейно-эстетическая борьба в литературе.</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Первые литературные объединения, газеты и журналы в чувашской культуре 1920-х годов. Их художественно-эстетическое противостояние.</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Творческие объединения 1920-х годов. Образование Чувашской ассоциации пролетарских писателей (ЧАПП). Существование двух течений в литературе: защита свободы творчества, его многообразия и стремление к нормативной эстетике, попытки управления литературой, преобладание этой тенденции к концу 1920-х годов. Противоречивое отношение к литературному наследию. Идейно-эстетическое размежевание писателей.</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94.6.5.1. Творчество Метри Юмана – чувашского прозаика, драматурга, публициста и экономиста. Фольклорный мотив в его творчестве.</w:t>
      </w:r>
      <w:r w:rsidRPr="0022244B">
        <w:rPr>
          <w:rFonts w:ascii="Times New Roman" w:eastAsia="Times New Roman" w:hAnsi="Times New Roman"/>
          <w:iCs/>
          <w:sz w:val="24"/>
          <w:szCs w:val="24"/>
        </w:rPr>
        <w:t xml:space="preserve"> </w:t>
      </w:r>
      <w:r w:rsidRPr="0022244B">
        <w:rPr>
          <w:rFonts w:ascii="Times New Roman" w:eastAsia="Times New Roman" w:hAnsi="Times New Roman"/>
          <w:sz w:val="24"/>
          <w:szCs w:val="24"/>
        </w:rPr>
        <w:t>Символико-метафорическая форма как одна из особенностей художественного мышления писателя.</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Мифологический рассказ «Пÿлěх йăмри» («Ветла Пюлиха»).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iCs/>
          <w:sz w:val="24"/>
          <w:szCs w:val="24"/>
        </w:rPr>
      </w:pPr>
      <w:r w:rsidRPr="0022244B">
        <w:rPr>
          <w:rFonts w:ascii="Times New Roman" w:eastAsia="Times New Roman" w:hAnsi="Times New Roman"/>
          <w:sz w:val="24"/>
          <w:szCs w:val="24"/>
        </w:rPr>
        <w:t>94.6.5.2. </w:t>
      </w:r>
      <w:r w:rsidRPr="0022244B">
        <w:rPr>
          <w:rFonts w:ascii="Times New Roman" w:eastAsia="Times New Roman" w:hAnsi="Times New Roman"/>
          <w:iCs/>
          <w:sz w:val="24"/>
          <w:szCs w:val="24"/>
        </w:rPr>
        <w:t>Теория литературы.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iCs/>
          <w:sz w:val="24"/>
          <w:szCs w:val="24"/>
        </w:rPr>
        <w:t xml:space="preserve">Жанр </w:t>
      </w:r>
      <w:r w:rsidRPr="0022244B">
        <w:rPr>
          <w:rFonts w:ascii="Times New Roman" w:eastAsia="Times New Roman" w:hAnsi="Times New Roman"/>
          <w:sz w:val="24"/>
          <w:szCs w:val="24"/>
        </w:rPr>
        <w:t xml:space="preserve">мифологического рассказа. </w:t>
      </w:r>
      <w:r w:rsidRPr="0022244B">
        <w:rPr>
          <w:rFonts w:ascii="Times New Roman" w:eastAsia="Times New Roman" w:hAnsi="Times New Roman"/>
          <w:iCs/>
          <w:sz w:val="24"/>
          <w:szCs w:val="24"/>
        </w:rPr>
        <w:t>Жанр</w:t>
      </w:r>
      <w:r w:rsidRPr="0022244B">
        <w:rPr>
          <w:rFonts w:ascii="Times New Roman" w:eastAsia="Times New Roman" w:hAnsi="Times New Roman"/>
          <w:sz w:val="24"/>
          <w:szCs w:val="24"/>
        </w:rPr>
        <w:t xml:space="preserve"> психологического рассказа.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6.6. Зарождение и развитие чувашской детско-юношеской литературы.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Обращение к воспоминаниям детства как дидактическая основа сюжета в литературе (М. Трубина «Ача чухнехи» («Детство»).</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Творчество</w:t>
      </w:r>
      <w:r w:rsidRPr="0022244B">
        <w:rPr>
          <w:rFonts w:ascii="Times New Roman" w:eastAsia="Times New Roman" w:hAnsi="Times New Roman"/>
          <w:b/>
          <w:i/>
          <w:iCs/>
          <w:sz w:val="24"/>
          <w:szCs w:val="24"/>
        </w:rPr>
        <w:t xml:space="preserve"> </w:t>
      </w:r>
      <w:r w:rsidRPr="0022244B">
        <w:rPr>
          <w:rFonts w:ascii="Times New Roman" w:eastAsia="Times New Roman" w:hAnsi="Times New Roman"/>
          <w:iCs/>
          <w:sz w:val="24"/>
          <w:szCs w:val="24"/>
        </w:rPr>
        <w:t>Марии Ухсай</w:t>
      </w:r>
      <w:r w:rsidRPr="0022244B">
        <w:rPr>
          <w:rFonts w:ascii="Times New Roman" w:eastAsia="Times New Roman" w:hAnsi="Times New Roman"/>
          <w:sz w:val="24"/>
          <w:szCs w:val="24"/>
        </w:rPr>
        <w:t>. Роль в развитии чувашской детской литературы.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Творческий путь Николая Ижендея – поэта и публициста, прозаика и сказочника. Поэма «Çуралман ача сасси» («Голос нерождённого ребёнка»). Гражданская и гуманистическая позиция поэта в поэме. Ассоциативно-метафорический стиль в социально-философской поэме-метафоре. Рассказы для детей («Шăнкăрч урокĕ» («Урок скворца»), «Ырă ĕçсен команди» («Команда добрых дел»), «Хÿреллĕ дневник» («Хвостатый дневник»).</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bCs/>
          <w:iCs/>
          <w:sz w:val="24"/>
          <w:szCs w:val="24"/>
        </w:rPr>
        <w:t>М. Трубина</w:t>
      </w:r>
      <w:r w:rsidRPr="0022244B">
        <w:rPr>
          <w:rFonts w:ascii="Times New Roman" w:eastAsia="Times New Roman" w:hAnsi="Times New Roman"/>
          <w:bCs/>
          <w:sz w:val="24"/>
          <w:szCs w:val="24"/>
        </w:rPr>
        <w:t>.</w:t>
      </w:r>
      <w:r w:rsidRPr="0022244B">
        <w:rPr>
          <w:rFonts w:ascii="Times New Roman" w:eastAsia="Times New Roman" w:hAnsi="Times New Roman"/>
          <w:sz w:val="24"/>
          <w:szCs w:val="24"/>
        </w:rPr>
        <w:t xml:space="preserve"> Рассказ «Вупăр» («Ведьма»).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bCs/>
          <w:sz w:val="24"/>
          <w:szCs w:val="24"/>
        </w:rPr>
        <w:t xml:space="preserve">Н. Ижендей. </w:t>
      </w:r>
      <w:r w:rsidRPr="0022244B">
        <w:rPr>
          <w:rFonts w:ascii="Times New Roman" w:eastAsia="Times New Roman" w:hAnsi="Times New Roman"/>
          <w:sz w:val="24"/>
          <w:szCs w:val="24"/>
        </w:rPr>
        <w:t>Поэма «Çуралман ача сасси» («Голос нерождённого ребёнка»). Рассказ «Шăнкăрч урокĕ» («Урок скворца»).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bCs/>
          <w:iCs/>
          <w:sz w:val="24"/>
          <w:szCs w:val="24"/>
        </w:rPr>
        <w:lastRenderedPageBreak/>
        <w:t>Уйп Мишши</w:t>
      </w:r>
      <w:r w:rsidRPr="0022244B">
        <w:rPr>
          <w:rFonts w:ascii="Times New Roman" w:eastAsia="Times New Roman" w:hAnsi="Times New Roman"/>
          <w:bCs/>
          <w:sz w:val="24"/>
          <w:szCs w:val="24"/>
        </w:rPr>
        <w:t>.</w:t>
      </w:r>
      <w:r w:rsidRPr="0022244B">
        <w:rPr>
          <w:rFonts w:ascii="Times New Roman" w:eastAsia="Times New Roman" w:hAnsi="Times New Roman"/>
          <w:iCs/>
          <w:sz w:val="24"/>
          <w:szCs w:val="24"/>
        </w:rPr>
        <w:t xml:space="preserve"> </w:t>
      </w:r>
      <w:r w:rsidRPr="0022244B">
        <w:rPr>
          <w:rFonts w:ascii="Times New Roman" w:eastAsia="Times New Roman" w:hAnsi="Times New Roman"/>
          <w:sz w:val="24"/>
          <w:szCs w:val="24"/>
        </w:rPr>
        <w:t>Повесть «Ачалăх кунĕсем» («Повесть о детстве»).</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bCs/>
          <w:iCs/>
          <w:sz w:val="24"/>
          <w:szCs w:val="24"/>
        </w:rPr>
        <w:t>А. Лазарева</w:t>
      </w:r>
      <w:r w:rsidRPr="0022244B">
        <w:rPr>
          <w:rFonts w:ascii="Times New Roman" w:eastAsia="Times New Roman" w:hAnsi="Times New Roman"/>
          <w:bCs/>
          <w:sz w:val="24"/>
          <w:szCs w:val="24"/>
        </w:rPr>
        <w:t>.</w:t>
      </w:r>
      <w:r w:rsidRPr="0022244B">
        <w:rPr>
          <w:rFonts w:ascii="Times New Roman" w:eastAsia="Times New Roman" w:hAnsi="Times New Roman"/>
          <w:sz w:val="24"/>
          <w:szCs w:val="24"/>
        </w:rPr>
        <w:t xml:space="preserve"> Рассказ «Санăн çитмĕл çичĕ тус» («У тебя 77 друзей»).</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bCs/>
          <w:iCs/>
          <w:sz w:val="24"/>
          <w:szCs w:val="24"/>
        </w:rPr>
        <w:t>Л. Смолина</w:t>
      </w:r>
      <w:r w:rsidRPr="0022244B">
        <w:rPr>
          <w:rFonts w:ascii="Times New Roman" w:eastAsia="Times New Roman" w:hAnsi="Times New Roman"/>
          <w:bCs/>
          <w:sz w:val="24"/>
          <w:szCs w:val="24"/>
        </w:rPr>
        <w:t>.</w:t>
      </w:r>
      <w:r w:rsidRPr="0022244B">
        <w:rPr>
          <w:rFonts w:ascii="Times New Roman" w:eastAsia="Times New Roman" w:hAnsi="Times New Roman"/>
          <w:sz w:val="24"/>
          <w:szCs w:val="24"/>
        </w:rPr>
        <w:t xml:space="preserve"> Стихотворение «Сăпка юрри» («Колыбельная»).</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bCs/>
          <w:iCs/>
          <w:sz w:val="24"/>
          <w:szCs w:val="24"/>
        </w:rPr>
        <w:t>Л. Николаева</w:t>
      </w:r>
      <w:r w:rsidRPr="0022244B">
        <w:rPr>
          <w:rFonts w:ascii="Times New Roman" w:eastAsia="Times New Roman" w:hAnsi="Times New Roman"/>
          <w:bCs/>
          <w:sz w:val="24"/>
          <w:szCs w:val="24"/>
        </w:rPr>
        <w:t>.</w:t>
      </w:r>
      <w:r w:rsidRPr="0022244B">
        <w:rPr>
          <w:rFonts w:ascii="Times New Roman" w:eastAsia="Times New Roman" w:hAnsi="Times New Roman"/>
          <w:iCs/>
          <w:sz w:val="24"/>
          <w:szCs w:val="24"/>
        </w:rPr>
        <w:t xml:space="preserve"> </w:t>
      </w:r>
      <w:r w:rsidRPr="0022244B">
        <w:rPr>
          <w:rFonts w:ascii="Times New Roman" w:eastAsia="Times New Roman" w:hAnsi="Times New Roman"/>
          <w:sz w:val="24"/>
          <w:szCs w:val="24"/>
        </w:rPr>
        <w:t>Стихотворение «Сылтăм тата сулахай» («Правый и левый»).</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i/>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6.6.1. </w:t>
      </w:r>
      <w:r w:rsidRPr="0022244B">
        <w:rPr>
          <w:rFonts w:ascii="Times New Roman" w:eastAsia="Times New Roman" w:hAnsi="Times New Roman"/>
          <w:sz w:val="24"/>
          <w:szCs w:val="24"/>
        </w:rPr>
        <w:t>Теория литературы.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Поэтика детской литературы. Жанрово-стилевые особенности. Система образов.</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6.7. Особенности чувашской сатирико-юмористической прозы.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Сатирико-юмористическая проза 1920-1930-х годов. Попытка иронической трактовки социалистических преобразований. Журнал «Капкăн» («Капкан»). Иван Мучи – организатор сатирического журнала на русском языке «Красное жало» и чувашского юмористического журнала «Капкан». Сарказм и юмор писателя. Чувашская сатирическая комедия советского периода: особенности жанра.</w:t>
      </w:r>
      <w:r w:rsidRPr="0022244B">
        <w:rPr>
          <w:rFonts w:ascii="Times New Roman" w:eastAsia="Times New Roman" w:hAnsi="Times New Roman"/>
          <w:iCs/>
          <w:sz w:val="24"/>
          <w:szCs w:val="24"/>
        </w:rPr>
        <w:t xml:space="preserve"> Степан Лашман</w:t>
      </w:r>
      <w:r w:rsidRPr="0022244B">
        <w:rPr>
          <w:rFonts w:ascii="Times New Roman" w:eastAsia="Times New Roman" w:hAnsi="Times New Roman"/>
          <w:sz w:val="24"/>
          <w:szCs w:val="24"/>
        </w:rPr>
        <w:t>.</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bCs/>
          <w:sz w:val="24"/>
          <w:szCs w:val="24"/>
        </w:rPr>
        <w:t xml:space="preserve">И. Мучи. </w:t>
      </w:r>
      <w:r w:rsidRPr="0022244B">
        <w:rPr>
          <w:rFonts w:ascii="Times New Roman" w:eastAsia="Times New Roman" w:hAnsi="Times New Roman"/>
          <w:sz w:val="24"/>
          <w:szCs w:val="24"/>
        </w:rPr>
        <w:t>Рассказы «Хурах, хутла вěрентеççě» («Караул! Грамоте учат!»), «Килти экзамен» («Домашний экзамен»).</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i/>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6.7.1. </w:t>
      </w:r>
      <w:r w:rsidRPr="0022244B">
        <w:rPr>
          <w:rFonts w:ascii="Times New Roman" w:eastAsia="Times New Roman" w:hAnsi="Times New Roman"/>
          <w:sz w:val="24"/>
          <w:szCs w:val="24"/>
        </w:rPr>
        <w:t>Теория литературы.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Сатира и юмор как художественные приемы. Народная природа чувашских сатирико-юмористических произведений.</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6.8. Проблема влияния идеологии на драматургию 1930-1950-х годов.</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Формирование эстетики социалистического реализма с его особыми требованиями (жизнеподобная поэтика). Романтическое изображение нового человека. Проблема вариантности произведения в литературе. Значение конфликта в драматургии. Влияние «бесконфликтности» на жанровую структуру драматургии.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6.8.1. Петр Николаевич Осипов (1900-1987 гг.).</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Особенности драматургии П.Н. Осипова. Проблема вариативности («Пирĕн пурнăç хăтлăхра» («Наша защита в чащобе»).</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Драма «Айтар» («Айдар»).</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6.8.2. Николай Спиридонович Айзман (1905-1967 гг.).</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Мастер сатирико-юмористических пьес. Социальные проблемы общества в творчестве («Кай, кай Ивана» («Выйди, выйди за Ивана»), «Алла алă çăвать» («Рука руку моет»).</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Комедия «Кама савать – çавна каять» («Кого любит, за того и замуж выходит»).</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6.8.3. </w:t>
      </w:r>
      <w:r w:rsidRPr="0022244B">
        <w:rPr>
          <w:rFonts w:ascii="Times New Roman" w:eastAsia="Times New Roman" w:hAnsi="Times New Roman"/>
          <w:sz w:val="24"/>
          <w:szCs w:val="24"/>
        </w:rPr>
        <w:t>Теория литературы.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Теория «бесконфликтности» в советской драматургии.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6.9. Трагизм времени и человека в литературном творчестве.</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94.6.9.1. Василий Егорович Митта (1908-1957 гг.).</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Василий Митта – поэт и переводчик. Нелёгкая судьба и её отражение в творчестве поэта. Жанрово-поэтическое своеобразие стихотворений. Связь с общечеловеческими ценностями. Афористичность и языковая чеканность поэзии В. Митты. Автобиографичность поэмы (цикла стихов) «Тайăр» («Таэр»). Политическая репрессия чувашских писателей. Философские размышления о вечных темах (жизни, счастье, бытие, смерти). Тема поэта и поэзии в лирике.</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Стихотворение «Иванов бульварě» («Бульвар Иванова»). Поэма (цикл стихотворений) «Тайăр» («Таэр»).</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94.6.9.1.1. Теория литературы.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Лирический цикл (стихотворений). Авторская позиция и способы её выражения в произведении.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6.10. Трагедия войны в литературе.</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6.10.1. Военная поэтика 1940-х годов: героизм и трагедия времени и людей.</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Основные образы, мотивы и поэтика поэзии и прозы военных лет, особенность развития основных жанров. Особенности воссоздания лирического героя-солдата, защитника. Поэзия как самый оперативный жанр (поэтический призыв, лозунг, переживание потерь и разлук, надежда и вера). Активизация малых жанров прозы. Сближение рассказа с очерком, расширение эстетических рамок жанра рассказа. Усиление публицистического пафоса.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bCs/>
          <w:iCs/>
          <w:sz w:val="24"/>
          <w:szCs w:val="24"/>
        </w:rPr>
        <w:t>М.</w:t>
      </w:r>
      <w:r w:rsidRPr="0022244B">
        <w:rPr>
          <w:rFonts w:ascii="Times New Roman" w:eastAsia="Times New Roman" w:hAnsi="Times New Roman"/>
          <w:bCs/>
          <w:sz w:val="24"/>
          <w:szCs w:val="24"/>
        </w:rPr>
        <w:t> </w:t>
      </w:r>
      <w:r w:rsidRPr="0022244B">
        <w:rPr>
          <w:rFonts w:ascii="Times New Roman" w:eastAsia="Times New Roman" w:hAnsi="Times New Roman"/>
          <w:bCs/>
          <w:iCs/>
          <w:sz w:val="24"/>
          <w:szCs w:val="24"/>
        </w:rPr>
        <w:t>Данилов-Чалдун.</w:t>
      </w:r>
      <w:r w:rsidRPr="0022244B">
        <w:rPr>
          <w:rFonts w:ascii="Times New Roman" w:eastAsia="Times New Roman" w:hAnsi="Times New Roman"/>
          <w:iCs/>
          <w:sz w:val="24"/>
          <w:szCs w:val="24"/>
        </w:rPr>
        <w:t xml:space="preserve"> </w:t>
      </w:r>
      <w:r w:rsidRPr="0022244B">
        <w:rPr>
          <w:rFonts w:ascii="Times New Roman" w:eastAsia="Times New Roman" w:hAnsi="Times New Roman"/>
          <w:sz w:val="24"/>
          <w:szCs w:val="24"/>
        </w:rPr>
        <w:t>Рассказ «Лизавета Егоровна».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rPr>
      </w:pPr>
      <w:r w:rsidRPr="0022244B">
        <w:rPr>
          <w:rFonts w:ascii="Times New Roman" w:eastAsia="Times New Roman" w:hAnsi="Times New Roman"/>
          <w:sz w:val="24"/>
          <w:szCs w:val="24"/>
        </w:rPr>
        <w:lastRenderedPageBreak/>
        <w:t>94.</w:t>
      </w:r>
      <w:r w:rsidRPr="0022244B">
        <w:rPr>
          <w:rFonts w:ascii="Times New Roman" w:eastAsia="Times New Roman" w:hAnsi="Times New Roman"/>
          <w:bCs/>
          <w:sz w:val="24"/>
          <w:szCs w:val="24"/>
        </w:rPr>
        <w:t>6.10.2. Трагедия войны в чувашской женской прозе.</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Определение «женская проза» в литературоведении. Стремление оценить трагедию военного лихолетья, трагедию потерь, воспевание гордости за солдата-победителя.</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Творчество В. Эльби. Тема патриотизма и войны. (повесть «Çĕршывăн пулас хуралçисем» («Будущие защитники Родины»), роман «Пулас кинсем» («Невесты»).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Творчество Е. Лисиной. Военная тематика. Рассказ «Çăкар чĕлли» («Кусок хлеба»). Смысл названия рассказа. Правдивое и яркое изображение послевоенной деревни. Соотношение факта и вымысла.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В. Эльби.</w:t>
      </w:r>
      <w:r w:rsidRPr="0022244B">
        <w:rPr>
          <w:rFonts w:ascii="Times New Roman" w:eastAsia="Times New Roman" w:hAnsi="Times New Roman"/>
          <w:iCs/>
          <w:sz w:val="24"/>
          <w:szCs w:val="24"/>
        </w:rPr>
        <w:t xml:space="preserve"> </w:t>
      </w:r>
      <w:r w:rsidRPr="0022244B">
        <w:rPr>
          <w:rFonts w:ascii="Times New Roman" w:eastAsia="Times New Roman" w:hAnsi="Times New Roman"/>
          <w:sz w:val="24"/>
          <w:szCs w:val="24"/>
        </w:rPr>
        <w:t>Роман «Пулас кинсем» («Невесты»).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Е. Лисина.</w:t>
      </w:r>
      <w:r w:rsidRPr="0022244B">
        <w:rPr>
          <w:rFonts w:ascii="Times New Roman" w:eastAsia="Times New Roman" w:hAnsi="Times New Roman"/>
          <w:iCs/>
          <w:sz w:val="24"/>
          <w:szCs w:val="24"/>
        </w:rPr>
        <w:t xml:space="preserve"> </w:t>
      </w:r>
      <w:r w:rsidRPr="0022244B">
        <w:rPr>
          <w:rFonts w:ascii="Times New Roman" w:eastAsia="Times New Roman" w:hAnsi="Times New Roman"/>
          <w:sz w:val="24"/>
          <w:szCs w:val="24"/>
        </w:rPr>
        <w:t>Рассказ «Çăкар чĕлли» («Кусок хлеба»).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6.10.2.1. </w:t>
      </w:r>
      <w:r w:rsidRPr="0022244B">
        <w:rPr>
          <w:rFonts w:ascii="Times New Roman" w:eastAsia="Times New Roman" w:hAnsi="Times New Roman"/>
          <w:sz w:val="24"/>
          <w:szCs w:val="24"/>
        </w:rPr>
        <w:t>Теория литературы.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Женская проза: тематика, главный герой, проблематика. Гендерный подход в литературе.</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6.11. Новаторство в художественном творчестве.</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94.6.11.1. Петр Петрович Хузангай, 1907-1973 гг.</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Творческий и жизненный путь. Основные темы и мотивы лирики поэта. История создания цикла стихов «Тилли юррисем» («Песни Тилли»). Жанровые особенности, тематика, проблемы. Художественная выразительность, лаконизм и философский лейтмотив миниатюр, отражение в них чувашского национального самосознания. Жизнь и смерть в творческой концепции П. Хузангая, образно-стилистическое своеобразие его поэзии. Проблема отражения фактов биографии и конкретных впечатлений в лирическом произведении.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bCs/>
          <w:sz w:val="24"/>
          <w:szCs w:val="24"/>
        </w:rPr>
        <w:t>Лирические циклы</w:t>
      </w:r>
      <w:r w:rsidRPr="0022244B">
        <w:rPr>
          <w:rFonts w:ascii="Times New Roman" w:eastAsia="Times New Roman" w:hAnsi="Times New Roman"/>
          <w:bCs/>
          <w:i/>
          <w:sz w:val="24"/>
          <w:szCs w:val="24"/>
        </w:rPr>
        <w:t xml:space="preserve"> </w:t>
      </w:r>
      <w:r w:rsidRPr="0022244B">
        <w:rPr>
          <w:rFonts w:ascii="Times New Roman" w:eastAsia="Times New Roman" w:hAnsi="Times New Roman"/>
          <w:sz w:val="24"/>
          <w:szCs w:val="24"/>
        </w:rPr>
        <w:t>«Тилли юррисем» («Песни Тилли»), «Хушка хумсем» («Вздыбленные волны»)</w:t>
      </w:r>
      <w:r w:rsidRPr="0022244B">
        <w:rPr>
          <w:rFonts w:ascii="Times New Roman" w:eastAsia="Times New Roman" w:hAnsi="Times New Roman"/>
          <w:iCs/>
          <w:sz w:val="24"/>
          <w:szCs w:val="24"/>
        </w:rPr>
        <w:t>.</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94.6.11.1.1. </w:t>
      </w:r>
      <w:r w:rsidRPr="0022244B">
        <w:rPr>
          <w:rFonts w:ascii="Times New Roman" w:eastAsia="Times New Roman" w:hAnsi="Times New Roman"/>
          <w:iCs/>
          <w:sz w:val="24"/>
          <w:szCs w:val="24"/>
        </w:rPr>
        <w:t>Теория литературы.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Лирический цикл (стихотворений).</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94.6.11.2. Леонид Яковлевич Агаков, 1910-1977 гг.</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Cs/>
          <w:iCs/>
          <w:sz w:val="24"/>
          <w:szCs w:val="24"/>
        </w:rPr>
      </w:pPr>
      <w:r w:rsidRPr="0022244B">
        <w:rPr>
          <w:rFonts w:ascii="Times New Roman" w:eastAsia="Times New Roman" w:hAnsi="Times New Roman"/>
          <w:sz w:val="24"/>
          <w:szCs w:val="24"/>
        </w:rPr>
        <w:t>Л. Агаков – мастер сатиры, детективного и приключенческого жанра. Его творческий путь. Военная проза. Жанровые особенности чувашской приключенческой и детективной прозы.</w:t>
      </w:r>
      <w:r w:rsidRPr="0022244B">
        <w:rPr>
          <w:rFonts w:ascii="Times New Roman" w:eastAsia="Times New Roman" w:hAnsi="Times New Roman"/>
          <w:bCs/>
          <w:iCs/>
          <w:sz w:val="24"/>
          <w:szCs w:val="24"/>
        </w:rPr>
        <w:t xml:space="preserve"> </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Рассказ «Пурте дипломлă» («Все с дипломом»).</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94.6.11.2.1. Теория литературы.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Художественные методы приключенческого жанра. Художественные методы детективного жанра. Их отличительные признаки.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6.12. Певцы «чернозёма» в чувашской поэзии.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Традиционные и современные мотивы деревенской лирики. Природа, Человек, Вселенная как главные объекты художественного постижения в лирике. Проникновенный лиризм, напевные интонации. Понятие «хура çĕр юрăçи» («певец чернозема») в чувашской поэзии.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6.12.1. </w:t>
      </w:r>
      <w:r w:rsidRPr="0022244B">
        <w:rPr>
          <w:rFonts w:ascii="Times New Roman" w:eastAsia="Times New Roman" w:hAnsi="Times New Roman"/>
          <w:iCs/>
          <w:sz w:val="24"/>
          <w:szCs w:val="24"/>
        </w:rPr>
        <w:t>Яков Гаврилович Ухсай, 1911-1980 гг.</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Оригинальность, самобытность его художественного мира. Образ деревни и хлебного поля в контексте национальной картины мира (поэма «Кĕлпук мучи» («Дед Кельбук»), стихотворения «Хирте» («В поле»), «Юратрăм эп, хирсем сире» («Полюбил я вас, поля»).</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
          <w:bCs/>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6.12.2. </w:t>
      </w:r>
      <w:r w:rsidRPr="0022244B">
        <w:rPr>
          <w:rFonts w:ascii="Times New Roman" w:eastAsia="Times New Roman" w:hAnsi="Times New Roman"/>
          <w:sz w:val="24"/>
          <w:szCs w:val="24"/>
        </w:rPr>
        <w:t>Алексей Александрович Воробьёв, 1922-1976 гг.</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Творческий путь поэта и переводчика, «человека от земли». Яркость и осязаемая рельефность пейзажа, гармоническое слияние человека и природы в стихотворениях А. Воробьёва.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Стихотворения «Çамрăк ыраш» («Молодая рожь»), «Салам, уй-хирсем» («Приветствую, поля»), «Хирти тĕлпулу» («Встреча на поле»).</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i/>
          <w:iCs/>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6.12.3. </w:t>
      </w:r>
      <w:r w:rsidRPr="0022244B">
        <w:rPr>
          <w:rFonts w:ascii="Times New Roman" w:eastAsia="Times New Roman" w:hAnsi="Times New Roman"/>
          <w:sz w:val="24"/>
          <w:szCs w:val="24"/>
        </w:rPr>
        <w:t>Теория литературы.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Понятие «Крестьянская поэзия».</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6.13. Национальная и общечеловеческая этика в поэтике произведения.</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6.13.1. Метри Кибек (Дмитрий Афанасьевич Афанасьев), 1913-1991 гг.</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М. Кибек – прозаик, мастер острого детективного сюжета. Творческий путь писателя. Тема экологии в чувашской литературе. Красота окружающего мира, взаимосвязь всего в этом мире, единение человека с природой. Восторженность перед неповторимостью и красотой природы.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Рассказы «Вăрман улăпě» («Лесной великан»), «Çамрăк сунарçăсем» («Юные охотники»).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lastRenderedPageBreak/>
        <w:t>94.</w:t>
      </w:r>
      <w:r w:rsidRPr="0022244B">
        <w:rPr>
          <w:rFonts w:ascii="Times New Roman" w:eastAsia="Times New Roman" w:hAnsi="Times New Roman"/>
          <w:bCs/>
          <w:sz w:val="24"/>
          <w:szCs w:val="24"/>
        </w:rPr>
        <w:t>6.13.2. </w:t>
      </w:r>
      <w:r w:rsidRPr="0022244B">
        <w:rPr>
          <w:rFonts w:ascii="Times New Roman" w:eastAsia="Times New Roman" w:hAnsi="Times New Roman"/>
          <w:sz w:val="24"/>
          <w:szCs w:val="24"/>
        </w:rPr>
        <w:t>Теория литературы.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Сборник рассказов как отдельное произведение: идейно-тематическое и сюжетное единство, сквозной герой, общая проблематика.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6.14. Особенности создания женского идеала в чувашской литературе.</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Поиск идеала в условиях послевоенной ориентированности литературы на показ сильных, волевых людей с высокой нравственностью. Раскрытие внутреннего мира воина-освободителя.</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
          <w:bCs/>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6.14.1. </w:t>
      </w:r>
      <w:r w:rsidRPr="0022244B">
        <w:rPr>
          <w:rFonts w:ascii="Times New Roman" w:eastAsia="Times New Roman" w:hAnsi="Times New Roman"/>
          <w:sz w:val="24"/>
          <w:szCs w:val="24"/>
        </w:rPr>
        <w:t>Александр Спиридонович Артемьев (1924-1998 гг.).</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 xml:space="preserve">А. Артемьев – проникновенный лирик, мастер психологического портрета. Женский образ как носитель нравственных устоев. Исключительные характеры, необычные ситуации, проблема свободы личности в повести «Салампи» («Саламби»). </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Рассказ «Ан авăн, шěшкě» («Не гнись, орешник»).</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6.14.2. Хведер Агивер (Коновалов Фёдор Георгиевич) (р. 1943 г.).</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 xml:space="preserve">Творческий путь писателя. Художественное своеобразие его рассказов и новелл («Акăль» («Агюль»), «Суран» («Рана»), «Çуллен çеçке çурать» («Зацветает каждое лето»). Роль женского образа в поэтике произведений. </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Новелла «Çапса çумăр çăвать» («Проливной дождь»).</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6.14.3. </w:t>
      </w:r>
      <w:r w:rsidRPr="0022244B">
        <w:rPr>
          <w:rFonts w:ascii="Times New Roman" w:eastAsia="Times New Roman" w:hAnsi="Times New Roman"/>
          <w:sz w:val="24"/>
          <w:szCs w:val="24"/>
        </w:rPr>
        <w:t>Теория литературы.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Понятие «идеал». Художественное значение женского образа в произведении. Идейно-тематическая особенность произведения.</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6.15. Литература народов Урало-Поволжского региона первой половины XX века.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Переводы произведений разных народов на чувашский язык. Общее и национально-особенное в литературе. Традиции и новаторство чувашских писателей в переводах произведений с других языков. Основные тенденции в развитии национальных литератур первой половины XX века.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6.15.1. Татарская литература.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Особенности развития татарской литературы в начале XX века. Её связь с восточной культурой.</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Творчество Г. Тукая. Историко-патриотическая тематика его произведений («Пара лошадей», «Родной земле», «Светлой памяти Хусаина», «Татарская молодёжь», «Шурале»).</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bCs/>
          <w:sz w:val="24"/>
          <w:szCs w:val="24"/>
        </w:rPr>
        <w:t>З. Башири.</w:t>
      </w:r>
      <w:r w:rsidRPr="0022244B">
        <w:rPr>
          <w:rFonts w:ascii="Times New Roman" w:eastAsia="Times New Roman" w:hAnsi="Times New Roman"/>
          <w:sz w:val="24"/>
          <w:szCs w:val="24"/>
        </w:rPr>
        <w:t xml:space="preserve"> Повесть «Чăваш хĕрĕ Униççе» («Чувашская девушка Аниса») (перевод З. Стекловой).</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6.15.2. Башкирская литература.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Связь башкирской литературы с татарской литературой. Её национальные особенности.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Революционно-гражданская лирика С. Кудаша («Мир», «Когда же кончится», «Несчастная Муслима», «Долой войны», «Татарская буржуазия», «Предателям»).</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bCs/>
          <w:sz w:val="24"/>
          <w:szCs w:val="24"/>
        </w:rPr>
        <w:t>М. Гафури.</w:t>
      </w:r>
      <w:r w:rsidRPr="0022244B">
        <w:rPr>
          <w:rFonts w:ascii="Times New Roman" w:eastAsia="Times New Roman" w:hAnsi="Times New Roman"/>
          <w:iCs/>
          <w:sz w:val="24"/>
          <w:szCs w:val="24"/>
        </w:rPr>
        <w:t xml:space="preserve"> </w:t>
      </w:r>
      <w:r w:rsidRPr="0022244B">
        <w:rPr>
          <w:rFonts w:ascii="Times New Roman" w:eastAsia="Times New Roman" w:hAnsi="Times New Roman"/>
          <w:sz w:val="24"/>
          <w:szCs w:val="24"/>
        </w:rPr>
        <w:t>Стихотворение «Савăнăç сăвви» («Стих счастья») (перевод В. Тургая).</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6.15.3. Коми литература.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Особенности зарождение коми литературы. Основоположник коми литературы – поэт Иван Куратов («Ягморт», «Пама»).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Художественно-публицистическая деятельность К. Жакова: книга очерков «На Север в поисках за Памом Бурмортом», автобиографическая повесть «Сквозь строй жизни».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bCs/>
          <w:sz w:val="24"/>
          <w:szCs w:val="24"/>
        </w:rPr>
        <w:t>С. Попов.</w:t>
      </w:r>
      <w:r w:rsidRPr="0022244B">
        <w:rPr>
          <w:rFonts w:ascii="Times New Roman" w:eastAsia="Times New Roman" w:hAnsi="Times New Roman"/>
          <w:i/>
          <w:sz w:val="24"/>
          <w:szCs w:val="24"/>
        </w:rPr>
        <w:t xml:space="preserve"> </w:t>
      </w:r>
      <w:r w:rsidRPr="0022244B">
        <w:rPr>
          <w:rFonts w:ascii="Times New Roman" w:eastAsia="Times New Roman" w:hAnsi="Times New Roman"/>
          <w:sz w:val="24"/>
          <w:szCs w:val="24"/>
        </w:rPr>
        <w:t>Стихотворение «Пикенчĕ вăрман ылтăн тум тăхăнма» («В золотистую одежду начал лес наряжаться») (перевод В. Тургая).</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6.15.4. Марийская литература.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Зарождение национального самосознания в марийской литературе. Творческий опыт писателей в начале XX века.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Основоположник марийской драматургии М. Шкетан. Тема советской действительности (пьесы «Эх, родители!», «Осадок мути», рассказ «Божий грех», роман «Эренер»).</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bCs/>
          <w:sz w:val="24"/>
          <w:szCs w:val="24"/>
        </w:rPr>
        <w:t>С. Чавайн</w:t>
      </w:r>
      <w:r w:rsidRPr="0022244B">
        <w:rPr>
          <w:rFonts w:ascii="Times New Roman" w:eastAsia="Times New Roman" w:hAnsi="Times New Roman"/>
          <w:sz w:val="24"/>
          <w:szCs w:val="24"/>
        </w:rPr>
        <w:t>.</w:t>
      </w:r>
      <w:r w:rsidRPr="0022244B">
        <w:rPr>
          <w:rFonts w:ascii="Times New Roman" w:eastAsia="Times New Roman" w:hAnsi="Times New Roman"/>
          <w:i/>
          <w:sz w:val="24"/>
          <w:szCs w:val="24"/>
        </w:rPr>
        <w:t xml:space="preserve"> </w:t>
      </w:r>
      <w:r w:rsidRPr="0022244B">
        <w:rPr>
          <w:rFonts w:ascii="Times New Roman" w:eastAsia="Times New Roman" w:hAnsi="Times New Roman"/>
          <w:sz w:val="24"/>
          <w:szCs w:val="24"/>
        </w:rPr>
        <w:t>Стихотворение «Пĕчĕк вăрман» («Маленький лес») (перевод В. Тургая).</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6.15.5. Мордовская литература.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Зарождение художественного творчества в мордовской культуре.</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lastRenderedPageBreak/>
        <w:t>Этнограф и просветитель эрзянского и мокшанского народов М. Евсевьев. Художественность очерка «Мордовская свадьба».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bCs/>
          <w:sz w:val="24"/>
          <w:szCs w:val="24"/>
        </w:rPr>
        <w:t>Н. Эркай.</w:t>
      </w:r>
      <w:r w:rsidRPr="0022244B">
        <w:rPr>
          <w:rFonts w:ascii="Times New Roman" w:eastAsia="Times New Roman" w:hAnsi="Times New Roman"/>
          <w:sz w:val="24"/>
          <w:szCs w:val="24"/>
        </w:rPr>
        <w:t xml:space="preserve"> Стихотворение «Тăрнасем» («Журавли») (перевод В. Тургая).</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6.15.6. Удмуртская литература.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Творчество удмуртских писателей в начале XX века. Связь удмуртской литературы с финно-угорской культурой.</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Женский образ в лирике А. Оки («Цветёт вишня», «Красива, как солнце», «В театре», «Кто же ты?»).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bCs/>
          <w:iCs/>
          <w:sz w:val="24"/>
          <w:szCs w:val="24"/>
        </w:rPr>
        <w:t>К. Герд.</w:t>
      </w:r>
      <w:r w:rsidRPr="0022244B">
        <w:rPr>
          <w:rFonts w:ascii="Times New Roman" w:eastAsia="Times New Roman" w:hAnsi="Times New Roman"/>
          <w:i/>
          <w:iCs/>
          <w:sz w:val="24"/>
          <w:szCs w:val="24"/>
        </w:rPr>
        <w:t xml:space="preserve"> </w:t>
      </w:r>
      <w:r w:rsidRPr="0022244B">
        <w:rPr>
          <w:rFonts w:ascii="Times New Roman" w:eastAsia="Times New Roman" w:hAnsi="Times New Roman"/>
          <w:sz w:val="24"/>
          <w:szCs w:val="24"/>
        </w:rPr>
        <w:t>Стихотворение «Эпир акатпăр» («Мы сеем») (перевод В. Тургая).</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94.7. Содержание обучения в 11 классе.</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7.1. Личность писателя в контексте свободного творчества.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Cs/>
          <w:iCs/>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7.1.1. </w:t>
      </w:r>
      <w:r w:rsidRPr="0022244B">
        <w:rPr>
          <w:rFonts w:ascii="Times New Roman" w:eastAsia="Times New Roman" w:hAnsi="Times New Roman"/>
          <w:bCs/>
          <w:iCs/>
          <w:sz w:val="24"/>
          <w:szCs w:val="24"/>
        </w:rPr>
        <w:t>«Оттепель» в чувашской литературе.</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«Оттепель» в общественно-культурной жизни страны. Затрагивание запрещенных тем и мотивов в художественном творчестве. Возвращение в литературу реабилитированных писателей.</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7.1.2. </w:t>
      </w:r>
      <w:r w:rsidRPr="0022244B">
        <w:rPr>
          <w:rFonts w:ascii="Times New Roman" w:eastAsia="Times New Roman" w:hAnsi="Times New Roman"/>
          <w:bCs/>
          <w:iCs/>
          <w:sz w:val="24"/>
          <w:szCs w:val="24"/>
        </w:rPr>
        <w:t xml:space="preserve">Геннадий Николаевич Айги (Лисин), </w:t>
      </w:r>
      <w:r w:rsidRPr="0022244B">
        <w:rPr>
          <w:rFonts w:ascii="Times New Roman" w:eastAsia="Times New Roman" w:hAnsi="Times New Roman"/>
          <w:bCs/>
          <w:sz w:val="24"/>
          <w:szCs w:val="24"/>
        </w:rPr>
        <w:t>1934-2006 гг.</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Г. Айги – чувашский и русский поэт, переводчик. Обновление чувашской поэзии усилием смысловой глубины и стихотворными новациями. Новая философия мира в его творчестве. Традиции постмодернизма в чувашской поэзии. Стремление к возрождению символизма, авангардных поисков в области формы, обращение к языку символов. Художественные эксперименты в творчестве.</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Стихотворения «Еля сукмакĕ» («Тропинка Ели»), «Мухтав юрри» («Хвалебная песня»). Поэма «Пуçламăшĕ» («Начало»).</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7.1.2.1. </w:t>
      </w:r>
      <w:r w:rsidRPr="0022244B">
        <w:rPr>
          <w:rFonts w:ascii="Times New Roman" w:eastAsia="Times New Roman" w:hAnsi="Times New Roman"/>
          <w:sz w:val="24"/>
          <w:szCs w:val="24"/>
        </w:rPr>
        <w:t>Теория литературы.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Модернизм в литературе, его основные направления (символизм, футуризм, экспрессионизм, сюрреализм, литература «потока сознания»). Постмодернизм в литературе.</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7.2. Жанровые разновидности чувашских романов.</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rPr>
      </w:pPr>
      <w:r w:rsidRPr="0022244B">
        <w:rPr>
          <w:rFonts w:ascii="Times New Roman" w:eastAsia="Times New Roman" w:hAnsi="Times New Roman"/>
          <w:sz w:val="24"/>
          <w:szCs w:val="24"/>
        </w:rPr>
        <w:t>Активизация романной жанровой традиции 1930-х годов. Трансформация жанра романа, обогащение героико-романтическими, биографическими и автобиографическими, социально-психологическими, героико-революционными разновидностями. Роман-эпопея в чувашской литературе (</w:t>
      </w:r>
      <w:r w:rsidRPr="0022244B">
        <w:rPr>
          <w:rFonts w:ascii="Times New Roman" w:eastAsia="Times New Roman" w:hAnsi="Times New Roman"/>
          <w:iCs/>
          <w:sz w:val="24"/>
          <w:szCs w:val="24"/>
        </w:rPr>
        <w:t xml:space="preserve">В. Иванов-Паймен </w:t>
      </w:r>
      <w:r w:rsidRPr="0022244B">
        <w:rPr>
          <w:rFonts w:ascii="Times New Roman" w:eastAsia="Times New Roman" w:hAnsi="Times New Roman"/>
          <w:sz w:val="24"/>
          <w:szCs w:val="24"/>
        </w:rPr>
        <w:t>«Кĕпер» («Мост»). Особенности социального романа. Исторический жанр в чувашской литературе (</w:t>
      </w:r>
      <w:r w:rsidRPr="0022244B">
        <w:rPr>
          <w:rFonts w:ascii="Times New Roman" w:eastAsia="Times New Roman" w:hAnsi="Times New Roman"/>
          <w:iCs/>
          <w:sz w:val="24"/>
          <w:szCs w:val="24"/>
        </w:rPr>
        <w:t xml:space="preserve">К. Турхан </w:t>
      </w:r>
      <w:r w:rsidRPr="0022244B">
        <w:rPr>
          <w:rFonts w:ascii="Times New Roman" w:eastAsia="Times New Roman" w:hAnsi="Times New Roman"/>
          <w:sz w:val="24"/>
          <w:szCs w:val="24"/>
        </w:rPr>
        <w:t>«Сĕве Атăла юхса кĕрет» («Свияга впадает в Волгу»). Частная жизнь в исторической панораме. Социально-бытовые и общечеловеческие стороны в жанре романа (</w:t>
      </w:r>
      <w:r w:rsidRPr="0022244B">
        <w:rPr>
          <w:rFonts w:ascii="Times New Roman" w:eastAsia="Times New Roman" w:hAnsi="Times New Roman"/>
          <w:iCs/>
          <w:sz w:val="24"/>
          <w:szCs w:val="24"/>
        </w:rPr>
        <w:t xml:space="preserve">Н. Мранька </w:t>
      </w:r>
      <w:r w:rsidRPr="0022244B">
        <w:rPr>
          <w:rFonts w:ascii="Times New Roman" w:eastAsia="Times New Roman" w:hAnsi="Times New Roman"/>
          <w:sz w:val="24"/>
          <w:szCs w:val="24"/>
        </w:rPr>
        <w:t>«Ĕмĕр сакки сарлака» («Жизнь прожить – не поле перейти»).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7.2.1. </w:t>
      </w:r>
      <w:r w:rsidRPr="0022244B">
        <w:rPr>
          <w:rFonts w:ascii="Times New Roman" w:eastAsia="Times New Roman" w:hAnsi="Times New Roman"/>
          <w:sz w:val="24"/>
          <w:szCs w:val="24"/>
        </w:rPr>
        <w:t>Микулай Ильбек (Николай Филиппович Ильбек), 1915-1981 гг.</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Творческий путь писателя, переводчика</w:t>
      </w:r>
      <w:r w:rsidRPr="0022244B">
        <w:rPr>
          <w:rFonts w:ascii="Times New Roman" w:eastAsia="Times New Roman" w:hAnsi="Times New Roman"/>
          <w:bCs/>
          <w:sz w:val="24"/>
          <w:szCs w:val="24"/>
        </w:rPr>
        <w:t xml:space="preserve">. </w:t>
      </w:r>
      <w:r w:rsidRPr="0022244B">
        <w:rPr>
          <w:rFonts w:ascii="Times New Roman" w:eastAsia="Times New Roman" w:hAnsi="Times New Roman"/>
          <w:sz w:val="24"/>
          <w:szCs w:val="24"/>
        </w:rPr>
        <w:t xml:space="preserve">Социально-философское осмысление жизни в романе «Хура çăкăр» (Черный хлеб). Фольклорный материал (синзе, акатуй, ниме, проводы в солдаты и другое) в сюжетной ткани романа как средство характеристики героев, создания национального колорита и как элемент композиции. Идея духовной опустошенности человека. </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Роман «Хура çăкăр» («Чёрный хлеб»).</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7.2.1.1. </w:t>
      </w:r>
      <w:r w:rsidRPr="0022244B">
        <w:rPr>
          <w:rFonts w:ascii="Times New Roman" w:eastAsia="Times New Roman" w:hAnsi="Times New Roman"/>
          <w:sz w:val="24"/>
          <w:szCs w:val="24"/>
        </w:rPr>
        <w:t>Теория литературы.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Понятие исторического романа.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7.3. Художественный стиль писателя как индивидуальный почерк.</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94.7.3.1. Хведер Уяр (Фёдор Ермилович Афанасьев), 1914-2000 гг.</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Жизненный и творческий путь прозаика, романиста, публициста</w:t>
      </w:r>
      <w:r w:rsidRPr="0022244B">
        <w:rPr>
          <w:rFonts w:ascii="Times New Roman" w:eastAsia="Times New Roman" w:hAnsi="Times New Roman"/>
          <w:bCs/>
          <w:sz w:val="24"/>
          <w:szCs w:val="24"/>
        </w:rPr>
        <w:t xml:space="preserve"> </w:t>
      </w:r>
      <w:r w:rsidRPr="0022244B">
        <w:rPr>
          <w:rFonts w:ascii="Times New Roman" w:eastAsia="Times New Roman" w:hAnsi="Times New Roman"/>
          <w:sz w:val="24"/>
          <w:szCs w:val="24"/>
        </w:rPr>
        <w:t>Х. Уяра. Особенности его творческой манеры: психологизм, полемическая направленность произведений. Художественные особенности исторического романа «Таната» («Тенета»). Социальные и исторические проблемы. Судьба и облик главного героя. Характеры, лишённые психологической однолинейности. Поэтика путешествия (çул-çÿрев) в чувашской прозе.</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Роман «Таната» («Тенета»). Рассказ «Ăçта эс, тинĕс?» («Где ты, море?»).</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94.7.3.1.1. Теория литературы.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Жанр литературного путешествия.</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rPr>
      </w:pPr>
      <w:r w:rsidRPr="0022244B">
        <w:rPr>
          <w:rFonts w:ascii="Times New Roman" w:eastAsia="Times New Roman" w:hAnsi="Times New Roman"/>
          <w:sz w:val="24"/>
          <w:szCs w:val="24"/>
        </w:rPr>
        <w:lastRenderedPageBreak/>
        <w:t>94.</w:t>
      </w:r>
      <w:r w:rsidRPr="0022244B">
        <w:rPr>
          <w:rFonts w:ascii="Times New Roman" w:eastAsia="Times New Roman" w:hAnsi="Times New Roman"/>
          <w:bCs/>
          <w:sz w:val="24"/>
          <w:szCs w:val="24"/>
        </w:rPr>
        <w:t>7.3.2. Юрий Илларионович Скворцов, 1931-1977 гг.</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Творчество Ю. Скворцова – прозаика и переводчика. Экзистенциализм в его прозе. Тяготение к философской и психологической глубине. Стремление к изображению национальной картины мира, воссозданию национального характера. Обращение к мистическим символам («Пушмак йĕрĕ» («След башмака»), «Уках хурăнĕ» («Берёза Угахви»). Приемы внутреннего монолога, исповеди, «вещих» снов. Углубление психологического анализа в повести «Хĕрлĕ мăкăнь» («Красный мак»).</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Рассказ «Славик». Повесть «Сăваплă вут» («Священный огонь»).</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i/>
          <w:iCs/>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7.3.2.1. </w:t>
      </w:r>
      <w:r w:rsidRPr="0022244B">
        <w:rPr>
          <w:rFonts w:ascii="Times New Roman" w:eastAsia="Times New Roman" w:hAnsi="Times New Roman"/>
          <w:sz w:val="24"/>
          <w:szCs w:val="24"/>
        </w:rPr>
        <w:t>Теория литературы.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Психологизм пейзажа в художественной литературе. Экзистенциализм в литературе.</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7.4. Лиризм как поэтическое кредо.</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Художественные искания в области форм и стилей. Возрождение романтических, модернистских тенденций в чувашской поэзии.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7.4.1. Педер Эйзин (Пётр Егорович Дмитриев), р. 1943 г.</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Творческий путь поэта. Художественно-эстетические особенности его поэзии. Символизм.</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Стихотворения «Юр» («Снег»), «Каç» («Ночь»), «Чĕвĕл кăна чĕкеç пулнă пулсан» («Если б я был ласточкой-щебетуньей»).</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
          <w:bCs/>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7.4.2. </w:t>
      </w:r>
      <w:r w:rsidRPr="0022244B">
        <w:rPr>
          <w:rFonts w:ascii="Times New Roman" w:eastAsia="Times New Roman" w:hAnsi="Times New Roman"/>
          <w:sz w:val="24"/>
          <w:szCs w:val="24"/>
        </w:rPr>
        <w:t>Медитационная, пейзажная и любовная лирика в чувашской поэзии.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rPr>
      </w:pPr>
      <w:r w:rsidRPr="0022244B">
        <w:rPr>
          <w:rFonts w:ascii="Times New Roman" w:eastAsia="Times New Roman" w:hAnsi="Times New Roman"/>
          <w:sz w:val="24"/>
          <w:szCs w:val="24"/>
        </w:rPr>
        <w:t xml:space="preserve">Романтизм и одиночество лирического героя </w:t>
      </w:r>
      <w:r w:rsidRPr="0022244B">
        <w:rPr>
          <w:rFonts w:ascii="Times New Roman" w:eastAsia="Times New Roman" w:hAnsi="Times New Roman"/>
          <w:bCs/>
          <w:iCs/>
          <w:sz w:val="24"/>
          <w:szCs w:val="24"/>
        </w:rPr>
        <w:t>Педер Яккусен («</w:t>
      </w:r>
      <w:r w:rsidRPr="0022244B">
        <w:rPr>
          <w:rFonts w:ascii="Times New Roman" w:eastAsia="Times New Roman" w:hAnsi="Times New Roman"/>
          <w:sz w:val="24"/>
          <w:szCs w:val="24"/>
        </w:rPr>
        <w:t>Каллех ак тепӗр йӗр сӑн-питӗмре</w:t>
      </w:r>
      <w:r w:rsidRPr="0022244B">
        <w:rPr>
          <w:rFonts w:ascii="Times New Roman" w:eastAsia="Times New Roman" w:hAnsi="Times New Roman"/>
          <w:bCs/>
          <w:iCs/>
          <w:sz w:val="24"/>
          <w:szCs w:val="24"/>
        </w:rPr>
        <w:t>» («Ещё одна морщинка на лице»), «</w:t>
      </w:r>
      <w:r w:rsidRPr="0022244B">
        <w:rPr>
          <w:rFonts w:ascii="Times New Roman" w:eastAsia="Times New Roman" w:hAnsi="Times New Roman"/>
          <w:sz w:val="24"/>
          <w:szCs w:val="24"/>
        </w:rPr>
        <w:t>Санпа калаҫрӑм эп харсӑрланса</w:t>
      </w:r>
      <w:r w:rsidRPr="0022244B">
        <w:rPr>
          <w:rFonts w:ascii="Times New Roman" w:eastAsia="Times New Roman" w:hAnsi="Times New Roman"/>
          <w:bCs/>
          <w:iCs/>
          <w:sz w:val="24"/>
          <w:szCs w:val="24"/>
        </w:rPr>
        <w:t>» («Говорил с тобой задиристо»), «</w:t>
      </w:r>
      <w:r w:rsidRPr="0022244B">
        <w:rPr>
          <w:rFonts w:ascii="Times New Roman" w:eastAsia="Times New Roman" w:hAnsi="Times New Roman"/>
          <w:sz w:val="24"/>
          <w:szCs w:val="24"/>
        </w:rPr>
        <w:t>Айӑплатпӑр пӗр-пӗрне</w:t>
      </w:r>
      <w:r w:rsidRPr="0022244B">
        <w:rPr>
          <w:rFonts w:ascii="Times New Roman" w:eastAsia="Times New Roman" w:hAnsi="Times New Roman"/>
          <w:bCs/>
          <w:iCs/>
          <w:sz w:val="24"/>
          <w:szCs w:val="24"/>
        </w:rPr>
        <w:t>» («Обвиняем друг друга»)</w:t>
      </w:r>
      <w:r w:rsidRPr="0022244B">
        <w:rPr>
          <w:rFonts w:ascii="Times New Roman" w:eastAsia="Times New Roman" w:hAnsi="Times New Roman"/>
          <w:bCs/>
          <w:sz w:val="24"/>
          <w:szCs w:val="24"/>
        </w:rPr>
        <w:t>.</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 xml:space="preserve">Особенность связи «лирическая героиня – возлюбленный» в женской поэзии </w:t>
      </w:r>
      <w:r w:rsidRPr="0022244B">
        <w:rPr>
          <w:rFonts w:ascii="Times New Roman" w:eastAsia="Times New Roman" w:hAnsi="Times New Roman"/>
          <w:bCs/>
          <w:iCs/>
          <w:sz w:val="24"/>
          <w:szCs w:val="24"/>
        </w:rPr>
        <w:t>Л. Мартьяновой («Йăшăнман сăмахсем» («Непринятые слова»), «Шурă юр юрри» («Песня белой снежинки»).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Философская лирика</w:t>
      </w:r>
      <w:r w:rsidRPr="0022244B">
        <w:rPr>
          <w:rFonts w:ascii="Times New Roman" w:eastAsia="Times New Roman" w:hAnsi="Times New Roman"/>
          <w:bCs/>
          <w:iCs/>
          <w:sz w:val="24"/>
          <w:szCs w:val="24"/>
        </w:rPr>
        <w:t xml:space="preserve"> П. Сялгусь («Пĕлĕтсем шăваççĕ, пĕлĕтсем» («Облака плывут, облака»), «Икĕ вут хушшинче» («Меж двух огней»), «Чĕлхем» («Мой язык»)</w:t>
      </w:r>
      <w:r w:rsidRPr="0022244B">
        <w:rPr>
          <w:rFonts w:ascii="Times New Roman" w:eastAsia="Times New Roman" w:hAnsi="Times New Roman"/>
          <w:bCs/>
          <w:sz w:val="24"/>
          <w:szCs w:val="24"/>
        </w:rPr>
        <w:t>.</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bCs/>
          <w:iCs/>
          <w:sz w:val="24"/>
          <w:szCs w:val="24"/>
        </w:rPr>
        <w:t xml:space="preserve">П. Яккусен. </w:t>
      </w:r>
      <w:r w:rsidRPr="0022244B">
        <w:rPr>
          <w:rFonts w:ascii="Times New Roman" w:eastAsia="Times New Roman" w:hAnsi="Times New Roman"/>
          <w:sz w:val="24"/>
          <w:szCs w:val="24"/>
        </w:rPr>
        <w:t>Стихотворение «Мĕскер курма эп килнĕ çĕр çине...» (</w:t>
      </w:r>
      <w:r w:rsidRPr="0022244B">
        <w:rPr>
          <w:rFonts w:ascii="Times New Roman" w:eastAsia="Times New Roman" w:hAnsi="Times New Roman"/>
          <w:bCs/>
          <w:iCs/>
          <w:sz w:val="24"/>
          <w:szCs w:val="24"/>
        </w:rPr>
        <w:t>«</w:t>
      </w:r>
      <w:r w:rsidRPr="0022244B">
        <w:rPr>
          <w:rFonts w:ascii="Times New Roman" w:eastAsia="Times New Roman" w:hAnsi="Times New Roman"/>
          <w:sz w:val="24"/>
          <w:szCs w:val="24"/>
        </w:rPr>
        <w:t>Для чего же я пришёл на землю…</w:t>
      </w:r>
      <w:r w:rsidRPr="0022244B">
        <w:rPr>
          <w:rFonts w:ascii="Times New Roman" w:eastAsia="Times New Roman" w:hAnsi="Times New Roman"/>
          <w:bCs/>
          <w:iCs/>
          <w:sz w:val="24"/>
          <w:szCs w:val="24"/>
        </w:rPr>
        <w:t>»</w:t>
      </w:r>
      <w:r w:rsidRPr="0022244B">
        <w:rPr>
          <w:rFonts w:ascii="Times New Roman" w:eastAsia="Times New Roman" w:hAnsi="Times New Roman"/>
          <w:sz w:val="24"/>
          <w:szCs w:val="24"/>
        </w:rPr>
        <w:t>).</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bCs/>
          <w:iCs/>
          <w:sz w:val="24"/>
          <w:szCs w:val="24"/>
        </w:rPr>
        <w:t xml:space="preserve">Л. Мартьянова. </w:t>
      </w:r>
      <w:r w:rsidRPr="0022244B">
        <w:rPr>
          <w:rFonts w:ascii="Times New Roman" w:eastAsia="Times New Roman" w:hAnsi="Times New Roman"/>
          <w:sz w:val="24"/>
          <w:szCs w:val="24"/>
        </w:rPr>
        <w:t>Стихотворение «Эс шутлатăн пулас...» (</w:t>
      </w:r>
      <w:r w:rsidRPr="0022244B">
        <w:rPr>
          <w:rFonts w:ascii="Times New Roman" w:eastAsia="Times New Roman" w:hAnsi="Times New Roman"/>
          <w:bCs/>
          <w:iCs/>
          <w:sz w:val="24"/>
          <w:szCs w:val="24"/>
        </w:rPr>
        <w:t>«</w:t>
      </w:r>
      <w:r w:rsidRPr="0022244B">
        <w:rPr>
          <w:rFonts w:ascii="Times New Roman" w:eastAsia="Times New Roman" w:hAnsi="Times New Roman"/>
          <w:sz w:val="24"/>
          <w:szCs w:val="24"/>
        </w:rPr>
        <w:t>Ты, наверное, думаешь...</w:t>
      </w:r>
      <w:r w:rsidRPr="0022244B">
        <w:rPr>
          <w:rFonts w:ascii="Times New Roman" w:eastAsia="Times New Roman" w:hAnsi="Times New Roman"/>
          <w:bCs/>
          <w:iCs/>
          <w:sz w:val="24"/>
          <w:szCs w:val="24"/>
        </w:rPr>
        <w:t>»</w:t>
      </w:r>
      <w:r w:rsidRPr="0022244B">
        <w:rPr>
          <w:rFonts w:ascii="Times New Roman" w:eastAsia="Times New Roman" w:hAnsi="Times New Roman"/>
          <w:sz w:val="24"/>
          <w:szCs w:val="24"/>
        </w:rPr>
        <w:t>).</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bCs/>
          <w:iCs/>
          <w:sz w:val="24"/>
          <w:szCs w:val="24"/>
        </w:rPr>
        <w:t>П. Сялгусь.</w:t>
      </w:r>
      <w:r w:rsidRPr="0022244B">
        <w:rPr>
          <w:rFonts w:ascii="Times New Roman" w:eastAsia="Times New Roman" w:hAnsi="Times New Roman"/>
          <w:bCs/>
          <w:i/>
          <w:iCs/>
          <w:sz w:val="24"/>
          <w:szCs w:val="24"/>
        </w:rPr>
        <w:t xml:space="preserve"> </w:t>
      </w:r>
      <w:r w:rsidRPr="0022244B">
        <w:rPr>
          <w:rFonts w:ascii="Times New Roman" w:eastAsia="Times New Roman" w:hAnsi="Times New Roman"/>
          <w:sz w:val="24"/>
          <w:szCs w:val="24"/>
        </w:rPr>
        <w:t>Поэма «Тăхăр уйăх» («Девять месяцев</w:t>
      </w:r>
      <w:r w:rsidRPr="0022244B">
        <w:rPr>
          <w:rFonts w:ascii="Times New Roman" w:eastAsia="Times New Roman" w:hAnsi="Times New Roman"/>
          <w:bCs/>
          <w:iCs/>
          <w:sz w:val="24"/>
          <w:szCs w:val="24"/>
        </w:rPr>
        <w:t>»</w:t>
      </w:r>
      <w:r w:rsidRPr="0022244B">
        <w:rPr>
          <w:rFonts w:ascii="Times New Roman" w:eastAsia="Times New Roman" w:hAnsi="Times New Roman"/>
          <w:sz w:val="24"/>
          <w:szCs w:val="24"/>
        </w:rPr>
        <w:t>).</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iCs/>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7.4.2.1. </w:t>
      </w:r>
      <w:r w:rsidRPr="0022244B">
        <w:rPr>
          <w:rFonts w:ascii="Times New Roman" w:eastAsia="Times New Roman" w:hAnsi="Times New Roman"/>
          <w:sz w:val="24"/>
          <w:szCs w:val="24"/>
        </w:rPr>
        <w:t>Теория литературы.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Художественные приемы в литературе. Метафора. Метонимия. Эпитет. Сравнение. Олицетворение. Гипербола. Гротеск.</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7.5. Художественные поиски писателя и их жанрово-стилевые решения.</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94.7.5.1. Анатолий Викторович Емельянов, 1932-2000 гг.</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Творческий путь А. Емельянова. Проблемы духовности и времени в художественном произведении. Проблема морального выбора.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Повесть «Хура кăрăç» («Чёрные грузди»).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iCs/>
          <w:sz w:val="24"/>
          <w:szCs w:val="24"/>
        </w:rPr>
      </w:pPr>
      <w:r w:rsidRPr="0022244B">
        <w:rPr>
          <w:rFonts w:ascii="Times New Roman" w:eastAsia="Times New Roman" w:hAnsi="Times New Roman"/>
          <w:sz w:val="24"/>
          <w:szCs w:val="24"/>
        </w:rPr>
        <w:t>94.7.5.1.1. Теория литературы.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Понятие о художественно-публицистическом стиле. Зарождение и развитие.</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94.7.5.2. Николай Терентьевич Терентьев, 1925-2014 гг.</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Н. Терентьев – драматург и переводчик. Творческий путь. Исторические события и личности в драме «Хумсем çырана çапаççě» («Волны бьют о берег»). Основной конфликт трагикомедии Н. Терентьева «Пушар лаши» («Пожарная лошадь»). Система образов. Высмеивание человеческих пороков. Связь драматургии и театра. Жанрово-стилевые особенности пьес для постановок.</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Трагикомедия «Пушар лаши» («Пожарная лошадь»).</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i/>
          <w:sz w:val="24"/>
          <w:szCs w:val="24"/>
        </w:rPr>
      </w:pPr>
      <w:r w:rsidRPr="0022244B">
        <w:rPr>
          <w:rFonts w:ascii="Times New Roman" w:eastAsia="Times New Roman" w:hAnsi="Times New Roman"/>
          <w:sz w:val="24"/>
          <w:szCs w:val="24"/>
        </w:rPr>
        <w:t>94.7.5.2.1. </w:t>
      </w:r>
      <w:r w:rsidRPr="0022244B">
        <w:rPr>
          <w:rFonts w:ascii="Times New Roman" w:eastAsia="Times New Roman" w:hAnsi="Times New Roman"/>
          <w:iCs/>
          <w:sz w:val="24"/>
          <w:szCs w:val="24"/>
        </w:rPr>
        <w:t>Теория литературы.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Драматургический конфликт.</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7.6. Национальное как основа эстетики и художественного творчества.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94.7.6.1. Национальный подъём 1990-х годов в литературном творчестве.</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lastRenderedPageBreak/>
        <w:t>Возвращение литературы к национальным основам: к гуманизму, к общечеловеческим ценностям, к экспериментам в области формы. Стремление литературы к новизне: обращение к новым жанровым формам, темам, поиски в области литературного героя. Воссоздание распада и деградации человека и общества, слияние социального и экзистенциального начал при оценке опыта тоталитарного, осуждение культа личности.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7.6.2. Борис Борисович Чиндыков, р. 1960 г.</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Б. Чиндыков – прозаик, драматург, переводчик, поэт-песенник. Вопрос о смысле бытия, целесообразности человеческого существования. Жизнь общества, быт внешний, быт внутренний в социальном конфликте его произведений. Публицистическая направленность прозы. Вопросы национального самосознания, духовной свободы и моральные поиски современников в литературе. Проблемы возрождения и сохранения нации в драматургии.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Рассказы «Hotel Chuvashia», «Чÿк уйăхĕ» («Месяц жертвоприношения»).</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i/>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7.6.2.1. </w:t>
      </w:r>
      <w:r w:rsidRPr="0022244B">
        <w:rPr>
          <w:rFonts w:ascii="Times New Roman" w:eastAsia="Times New Roman" w:hAnsi="Times New Roman"/>
          <w:sz w:val="24"/>
          <w:szCs w:val="24"/>
        </w:rPr>
        <w:t>Теория литературы.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Понятие об авторской позиции. Способы выражения авторской позиции в драматургии: обширные ремарки, говорящие фамилии, герой-резонер (персонаж, воплощающий в себе основные идеи автора).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94.7.6.3. Нелли Петровская (Неонилла Андреевна Кузьмина), 1932-2001 гг.</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Творческие поиски Н. Петровской. Мистический стиль в чувашской литературе.</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Повесть «Шурă лили» («Белая лилия»).</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i/>
          <w:sz w:val="24"/>
          <w:szCs w:val="24"/>
        </w:rPr>
      </w:pPr>
      <w:r w:rsidRPr="0022244B">
        <w:rPr>
          <w:rFonts w:ascii="Times New Roman" w:eastAsia="Times New Roman" w:hAnsi="Times New Roman"/>
          <w:sz w:val="24"/>
          <w:szCs w:val="24"/>
        </w:rPr>
        <w:t>94.7.6.3.1. </w:t>
      </w:r>
      <w:r w:rsidRPr="0022244B">
        <w:rPr>
          <w:rFonts w:ascii="Times New Roman" w:eastAsia="Times New Roman" w:hAnsi="Times New Roman"/>
          <w:iCs/>
          <w:sz w:val="24"/>
          <w:szCs w:val="24"/>
        </w:rPr>
        <w:t>Теория литературы.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Углубление понятия о мистике в литературе.</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94.7.6.4.</w:t>
      </w:r>
      <w:r w:rsidRPr="0022244B">
        <w:rPr>
          <w:rFonts w:ascii="Times New Roman" w:eastAsia="Times New Roman" w:hAnsi="Times New Roman"/>
          <w:i/>
          <w:sz w:val="24"/>
          <w:szCs w:val="24"/>
        </w:rPr>
        <w:t> </w:t>
      </w:r>
      <w:r w:rsidRPr="0022244B">
        <w:rPr>
          <w:rFonts w:ascii="Times New Roman" w:eastAsia="Times New Roman" w:hAnsi="Times New Roman"/>
          <w:sz w:val="24"/>
          <w:szCs w:val="24"/>
        </w:rPr>
        <w:t>Денис Викторович Гордеев, р. 1938 г.</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Тяготение к философской и психологической глубине. Стремление к изображению национальной картины мира, воссозданию национального характера. «Чёрный» реализм.</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Рассказы «Шăннă куççуль» («Замёрзшая слезинка»), «Куккуклă сехет» («Часы с кукушкой»).</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94.7.6.4.1.</w:t>
      </w:r>
      <w:r w:rsidRPr="0022244B">
        <w:rPr>
          <w:rFonts w:ascii="Times New Roman" w:eastAsia="Times New Roman" w:hAnsi="Times New Roman"/>
          <w:i/>
          <w:sz w:val="24"/>
          <w:szCs w:val="24"/>
        </w:rPr>
        <w:t> </w:t>
      </w:r>
      <w:r w:rsidRPr="0022244B">
        <w:rPr>
          <w:rFonts w:ascii="Times New Roman" w:eastAsia="Times New Roman" w:hAnsi="Times New Roman"/>
          <w:iCs/>
          <w:sz w:val="24"/>
          <w:szCs w:val="24"/>
        </w:rPr>
        <w:t>Теория литературы.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Психологизм художественной литературы. Повесть как жанр повествовательной литературы.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94.7.7. Жанрово-стилевые особенности чувашской фантастической прозы.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Традиции фантастического жанра. Его сюжет, образы. Язык. Понятие фантастическое, ирреальное и его роль в поэтике произведения.</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94.7.7.1. Георгий Васильевич Краснов, 1937-2012 гг.</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Приключенческий стиль писателя. Особенности чувашского фантастического жанра (роман «Çăлтăр çинчен аннă чăвашсем» («Пришедшие со звёзд чуваши»).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Повесть «Тинĕсре тупнă çĕрĕ» («Перстень, найденный в море»).</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
          <w:bCs/>
          <w:sz w:val="24"/>
          <w:szCs w:val="24"/>
        </w:rPr>
      </w:pPr>
      <w:r w:rsidRPr="0022244B">
        <w:rPr>
          <w:rFonts w:ascii="Times New Roman" w:eastAsia="Times New Roman" w:hAnsi="Times New Roman"/>
          <w:sz w:val="24"/>
          <w:szCs w:val="24"/>
        </w:rPr>
        <w:t>94.7.7.2. Михаил Сунтал (Желтов Михаил Павлович), р. 1945 г.</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М. Сунтал – основатель научно-фантастического жанра в чувашской литературе (повесть «Алтăр çăлтăр шерпечĕ» («Аромат Большой Медведицы»).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
          <w:bCs/>
          <w:sz w:val="24"/>
          <w:szCs w:val="24"/>
        </w:rPr>
      </w:pPr>
      <w:r w:rsidRPr="0022244B">
        <w:rPr>
          <w:rFonts w:ascii="Times New Roman" w:eastAsia="Times New Roman" w:hAnsi="Times New Roman"/>
          <w:sz w:val="24"/>
          <w:szCs w:val="24"/>
        </w:rPr>
        <w:t>94.7.7.3. Владимир Васильевич Степанов, р. 1962 г.</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В. Степанов – мастер жанра этнофэнтези («Тенкри хĕçĕ» («Меч Тенкри»).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94.7.7.4. </w:t>
      </w:r>
      <w:r w:rsidRPr="0022244B">
        <w:rPr>
          <w:rFonts w:ascii="Times New Roman" w:eastAsia="Times New Roman" w:hAnsi="Times New Roman"/>
          <w:iCs/>
          <w:sz w:val="24"/>
          <w:szCs w:val="24"/>
        </w:rPr>
        <w:t>Теория литературы.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Фантастическое в литературе. Понятие о явной фантастике, фантастике неявной (завуалированной) и фантастике, получающей естественно-реальное объяснение.</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7.8. Художественные искания в области форм и стилей поэзии.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rPr>
      </w:pPr>
      <w:r w:rsidRPr="0022244B">
        <w:rPr>
          <w:rFonts w:ascii="Times New Roman" w:eastAsia="Times New Roman" w:hAnsi="Times New Roman"/>
          <w:bCs/>
          <w:sz w:val="24"/>
          <w:szCs w:val="24"/>
        </w:rPr>
        <w:t>Лирический герой, жанровые особенности и поэтические открытия в современной чувашской поэзии.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7.8.1. Анатолий Семёнович Смолин, 1957-2012 гг.</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Творчество А. Смолина. Особенности его гражданской лирики.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Стихотворение «Атте килĕ» («Отцовский дом»).</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
          <w:bCs/>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7.8.2. </w:t>
      </w:r>
      <w:r w:rsidRPr="0022244B">
        <w:rPr>
          <w:rFonts w:ascii="Times New Roman" w:eastAsia="Times New Roman" w:hAnsi="Times New Roman"/>
          <w:sz w:val="24"/>
          <w:szCs w:val="24"/>
        </w:rPr>
        <w:t>Национальная самобытность в поэтическом творчестве.</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lastRenderedPageBreak/>
        <w:t>94.</w:t>
      </w:r>
      <w:r w:rsidRPr="0022244B">
        <w:rPr>
          <w:rFonts w:ascii="Times New Roman" w:eastAsia="Times New Roman" w:hAnsi="Times New Roman"/>
          <w:bCs/>
          <w:sz w:val="24"/>
          <w:szCs w:val="24"/>
        </w:rPr>
        <w:t>7.8.2.1. </w:t>
      </w:r>
      <w:r w:rsidRPr="0022244B">
        <w:rPr>
          <w:rFonts w:ascii="Times New Roman" w:eastAsia="Times New Roman" w:hAnsi="Times New Roman"/>
          <w:sz w:val="24"/>
          <w:szCs w:val="24"/>
        </w:rPr>
        <w:t>Творчество М. Сениэля. Философское понимание жизни («Тĕнчемĕрĕн яланлăх ĕмĕтне» («Вечную мечту Вселенной»), «Пурте тĕл-йĕрсĕр çухалать» («Всё исчезает бесследно»), «Нихçан иртмессĕн туйăнатчĕ пурнăç» («Казалось, что жизнь будет вечной»).</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Поэма «Çил-тăманлă каç» («Вьюжная ночь»).</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7.8.2.2. </w:t>
      </w:r>
      <w:r w:rsidRPr="0022244B">
        <w:rPr>
          <w:rFonts w:ascii="Times New Roman" w:eastAsia="Times New Roman" w:hAnsi="Times New Roman"/>
          <w:sz w:val="24"/>
          <w:szCs w:val="24"/>
        </w:rPr>
        <w:t>Художественно-поэтические поиски Раисы Сарби («Поэт пулас тесен» («Если хочешь быть поэтом»), «Çÿл тÿпене пăхса каланă сăмах» («Слова, обращённые к небесам»).</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Стихотворение «Кашни курăка» («Каждой травинке»).</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7.8.3. </w:t>
      </w:r>
      <w:r w:rsidRPr="0022244B">
        <w:rPr>
          <w:rFonts w:ascii="Times New Roman" w:eastAsia="Times New Roman" w:hAnsi="Times New Roman"/>
          <w:iCs/>
          <w:sz w:val="24"/>
          <w:szCs w:val="24"/>
        </w:rPr>
        <w:t>Теория литературы.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Понятие о лирическом герое. Сюжетность лирики. Стих, строфа, рифма, способы рифмовки.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7.9. Духовно-нравственные поиски современников в прозаических произведениях.</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Образ сильного человека в литературе. Тема любви. Поиск смысла жизни, истинных ценностей.</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7.9.1. </w:t>
      </w:r>
      <w:r w:rsidRPr="0022244B">
        <w:rPr>
          <w:rFonts w:ascii="Times New Roman" w:eastAsia="Times New Roman" w:hAnsi="Times New Roman"/>
          <w:sz w:val="24"/>
          <w:szCs w:val="24"/>
        </w:rPr>
        <w:t>Геннадий Никандрович Волков, 1927-2010 гг.</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Творческий путь писателя, публициста, педагога, исследователя этнопедагогики чувашского народа Г. Волкова. Человеческое достоинство, благородство души в произведениях писателя. Монолог «Ылтăн сăпка» («Золотая колыбель»). Тема семьи и памяти в произведении. Проблема нравственности. Педагогические заповеди Г. Волкова.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
          <w:bCs/>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7.9.2. </w:t>
      </w:r>
      <w:r w:rsidRPr="0022244B">
        <w:rPr>
          <w:rFonts w:ascii="Times New Roman" w:eastAsia="Times New Roman" w:hAnsi="Times New Roman"/>
          <w:sz w:val="24"/>
          <w:szCs w:val="24"/>
        </w:rPr>
        <w:t>Поиски духовно-нравственных устоев в прозе.</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Проблема чести и предательства в творчестве Ю. Силэм (повесть «Юр çинчи кăвайт» («Костер на снегу»).</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Вопросы социальной несправедливости в произведениях С. Павлова (роман «Тан таппи» («Излом»).</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Тема женского счастья в прозе Улькка Эльмен (повесть «Ҫирӗп чунлисем телейлӗ» («Сильные духом счастливы»).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bCs/>
          <w:iCs/>
          <w:sz w:val="24"/>
          <w:szCs w:val="24"/>
        </w:rPr>
        <w:t>Ю. Силэм</w:t>
      </w:r>
      <w:r w:rsidRPr="0022244B">
        <w:rPr>
          <w:rFonts w:ascii="Times New Roman" w:eastAsia="Times New Roman" w:hAnsi="Times New Roman"/>
          <w:bCs/>
          <w:sz w:val="24"/>
          <w:szCs w:val="24"/>
        </w:rPr>
        <w:t xml:space="preserve">. </w:t>
      </w:r>
      <w:r w:rsidRPr="0022244B">
        <w:rPr>
          <w:rFonts w:ascii="Times New Roman" w:eastAsia="Times New Roman" w:hAnsi="Times New Roman"/>
          <w:sz w:val="24"/>
          <w:szCs w:val="24"/>
        </w:rPr>
        <w:t>Рассказ «Пылпа çăкăр» («Хлеб и мёд»).</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Cs/>
          <w:iCs/>
          <w:sz w:val="24"/>
          <w:szCs w:val="24"/>
        </w:rPr>
      </w:pPr>
      <w:r w:rsidRPr="0022244B">
        <w:rPr>
          <w:rFonts w:ascii="Times New Roman" w:eastAsia="Times New Roman" w:hAnsi="Times New Roman"/>
          <w:bCs/>
          <w:iCs/>
          <w:sz w:val="24"/>
          <w:szCs w:val="24"/>
        </w:rPr>
        <w:t>С. Павлов</w:t>
      </w:r>
      <w:r w:rsidRPr="0022244B">
        <w:rPr>
          <w:rFonts w:ascii="Times New Roman" w:eastAsia="Times New Roman" w:hAnsi="Times New Roman"/>
          <w:bCs/>
          <w:sz w:val="24"/>
          <w:szCs w:val="24"/>
        </w:rPr>
        <w:t xml:space="preserve">. </w:t>
      </w:r>
      <w:r w:rsidRPr="0022244B">
        <w:rPr>
          <w:rFonts w:ascii="Times New Roman" w:eastAsia="Times New Roman" w:hAnsi="Times New Roman"/>
          <w:sz w:val="24"/>
          <w:szCs w:val="24"/>
        </w:rPr>
        <w:t>Рассказ «Юрату юрлаттарать» («Любовь заставляет петь»).</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Cs/>
          <w:iCs/>
          <w:sz w:val="24"/>
          <w:szCs w:val="24"/>
        </w:rPr>
      </w:pPr>
      <w:r w:rsidRPr="0022244B">
        <w:rPr>
          <w:rFonts w:ascii="Times New Roman" w:eastAsia="Times New Roman" w:hAnsi="Times New Roman"/>
          <w:bCs/>
          <w:iCs/>
          <w:sz w:val="24"/>
          <w:szCs w:val="24"/>
        </w:rPr>
        <w:t>У. Эльмен.</w:t>
      </w:r>
      <w:r w:rsidRPr="0022244B">
        <w:rPr>
          <w:rFonts w:ascii="Times New Roman" w:eastAsia="Times New Roman" w:hAnsi="Times New Roman"/>
          <w:bCs/>
          <w:sz w:val="24"/>
          <w:szCs w:val="24"/>
        </w:rPr>
        <w:t xml:space="preserve"> </w:t>
      </w:r>
      <w:r w:rsidRPr="0022244B">
        <w:rPr>
          <w:rFonts w:ascii="Times New Roman" w:eastAsia="Times New Roman" w:hAnsi="Times New Roman"/>
          <w:sz w:val="24"/>
          <w:szCs w:val="24"/>
        </w:rPr>
        <w:t>Рассказ «Хӑрнӑ вĕрене» («Засохший клён»).</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7.9.3 </w:t>
      </w:r>
      <w:r w:rsidRPr="0022244B">
        <w:rPr>
          <w:rFonts w:ascii="Times New Roman" w:eastAsia="Times New Roman" w:hAnsi="Times New Roman"/>
          <w:iCs/>
          <w:sz w:val="24"/>
          <w:szCs w:val="24"/>
        </w:rPr>
        <w:t>Теория литературы.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7.9.3.1. </w:t>
      </w:r>
      <w:r w:rsidRPr="0022244B">
        <w:rPr>
          <w:rFonts w:ascii="Times New Roman" w:eastAsia="Times New Roman" w:hAnsi="Times New Roman"/>
          <w:sz w:val="24"/>
          <w:szCs w:val="24"/>
        </w:rPr>
        <w:t>Прототип литературного героя. Собирательный образ в произведении.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7.10. Философское осмысление проблем бытия в драматургии.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94.7.10.1. Арсений Алексеевич Тарасов, р. 1956 г.</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Творчество А. Тарасова – драматурга, поэта, прозаика и журналиста. Деревенская проза в творчестве писателя. Проблемы взаимосвязи поколений, деревни и старости в рассказе «Сутнă пÿртри юлашки каç» («Последняя ночь в проданном доме»). Новые тенденции в прозе. Изображение чудовищных знаков распада и деградации человека и общества в творчестве А. Тарасова.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Рассказ «Сутнă пÿртри юлашки каç» («Последняя ночь в проданном доме»).</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94.7.10.1.1. </w:t>
      </w:r>
      <w:r w:rsidRPr="0022244B">
        <w:rPr>
          <w:rFonts w:ascii="Times New Roman" w:eastAsia="Times New Roman" w:hAnsi="Times New Roman"/>
          <w:iCs/>
          <w:sz w:val="24"/>
          <w:szCs w:val="24"/>
        </w:rPr>
        <w:t>Теория литературы.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Традиции и новаторство в художественной литературе.</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94.7.10.2. Николай Васильевич Угарин, р. 1963 г.</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Творческие поиски Н. Угарина. Галерея человеческих характеров в его драматургии («Ма кĕске-ши яш ĕмĕр?» («Почему же коротка молодость?»), «Юнпа вараланнă пĕркенчĕк» («Окровавленная фата»), «Мăнкун умĕн» («Перед Пасхой»).</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Драма «Тĕпсĕр сăпкари ача сасси» («Детский крик в бездонной колыбели»).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94.7.10.2.1. </w:t>
      </w:r>
      <w:r w:rsidRPr="0022244B">
        <w:rPr>
          <w:rFonts w:ascii="Times New Roman" w:eastAsia="Times New Roman" w:hAnsi="Times New Roman"/>
          <w:iCs/>
          <w:sz w:val="24"/>
          <w:szCs w:val="24"/>
        </w:rPr>
        <w:t>Теория литературы.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Социально-философская драма как жанр драматургии.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7.11. Чувашская литература конца XX – начала XXI веков.</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7.11.1. Творчество поколения национального подъема 1990-х годов.</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Героизация исторического прошлого как художественный метод. Морально-нравственные проблемы современников в трагедии М. Карягиной «Кĕмĕл тумлă çар» («Серебряное войско»).</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lastRenderedPageBreak/>
        <w:t>Мотив одиночества в творчестве Н. Сельвестровой («Мана мар, халь сана ирĕк...» («Не мне, теперь тебе свободно...»), «Хальхинче ÿкĕнсех ÿкĕтленĕ...» («На этот раз умолял, раскаявшись...»).</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
          <w:bCs/>
          <w:sz w:val="24"/>
          <w:szCs w:val="24"/>
        </w:rPr>
      </w:pPr>
      <w:r w:rsidRPr="0022244B">
        <w:rPr>
          <w:rFonts w:ascii="Times New Roman" w:eastAsia="Times New Roman" w:hAnsi="Times New Roman"/>
          <w:sz w:val="24"/>
          <w:szCs w:val="24"/>
        </w:rPr>
        <w:t>Поэзия умиротворения в творчестве О. Прокопьева («Тĕрленчĕк» («Узор»), «Ман пурччĕ чунăмра хитре чечек» («Был у меня в душе красивый цветок»).</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Автобиографический жанр. Автобиографизм как художественная исповедь в творчестве А. Мышкиной (повесть «Атте пилĕ» («Благословение отца»).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rPr>
      </w:pPr>
      <w:r w:rsidRPr="0022244B">
        <w:rPr>
          <w:rFonts w:ascii="Times New Roman" w:eastAsia="Times New Roman" w:hAnsi="Times New Roman"/>
          <w:sz w:val="24"/>
          <w:szCs w:val="24"/>
        </w:rPr>
        <w:t>Трагическое в литературе. Трагизм как стилеобразующий фактор в творчестве Н. Ильиной (рассказ «Даниил»).</w:t>
      </w:r>
      <w:r w:rsidRPr="0022244B">
        <w:rPr>
          <w:rFonts w:ascii="Times New Roman" w:eastAsia="Times New Roman" w:hAnsi="Times New Roman"/>
          <w:bCs/>
          <w:sz w:val="24"/>
          <w:szCs w:val="24"/>
        </w:rPr>
        <w:t xml:space="preserve"> </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bCs/>
          <w:sz w:val="24"/>
          <w:szCs w:val="24"/>
        </w:rPr>
        <w:t>М. Карягина.</w:t>
      </w:r>
      <w:r w:rsidRPr="0022244B">
        <w:rPr>
          <w:rFonts w:ascii="Times New Roman" w:eastAsia="Times New Roman" w:hAnsi="Times New Roman"/>
          <w:sz w:val="24"/>
          <w:szCs w:val="24"/>
        </w:rPr>
        <w:t xml:space="preserve"> Трагедия «Кĕмĕл тумлă çар» («Серебряное войско»).</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bCs/>
          <w:iCs/>
          <w:sz w:val="24"/>
          <w:szCs w:val="24"/>
        </w:rPr>
        <w:t xml:space="preserve">Н. Сельверстрова. </w:t>
      </w:r>
      <w:r w:rsidRPr="0022244B">
        <w:rPr>
          <w:rFonts w:ascii="Times New Roman" w:eastAsia="Times New Roman" w:hAnsi="Times New Roman"/>
          <w:sz w:val="24"/>
          <w:szCs w:val="24"/>
        </w:rPr>
        <w:t xml:space="preserve">Стихотворения «Мана мар, халь сана ирĕк...» («Не мне, теперь тебе свободно...»), «Хальхинче ÿкĕнсех ÿкĕтленĕ...» («На этот раз умолял, раскаявшись...»). </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bCs/>
          <w:iCs/>
          <w:sz w:val="24"/>
          <w:szCs w:val="24"/>
        </w:rPr>
        <w:t xml:space="preserve">О. Прокопьев. </w:t>
      </w:r>
      <w:r w:rsidRPr="0022244B">
        <w:rPr>
          <w:rFonts w:ascii="Times New Roman" w:eastAsia="Times New Roman" w:hAnsi="Times New Roman"/>
          <w:sz w:val="24"/>
          <w:szCs w:val="24"/>
        </w:rPr>
        <w:t>Стихотворения «Чи тарăн тинĕсре улмуççисем ÿсеççĕ...» («В самом глубоком море яблони растут»), «Сăпка ачи пек лăпкă çĕр çине» («На спокойную, как грудной ребёнок, землю»).</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bCs/>
          <w:sz w:val="24"/>
          <w:szCs w:val="24"/>
        </w:rPr>
        <w:t>Н. Ильина.</w:t>
      </w:r>
      <w:r w:rsidRPr="0022244B">
        <w:rPr>
          <w:rFonts w:ascii="Times New Roman" w:eastAsia="Times New Roman" w:hAnsi="Times New Roman"/>
          <w:iCs/>
          <w:sz w:val="24"/>
          <w:szCs w:val="24"/>
        </w:rPr>
        <w:t xml:space="preserve"> </w:t>
      </w:r>
      <w:r w:rsidRPr="0022244B">
        <w:rPr>
          <w:rFonts w:ascii="Times New Roman" w:eastAsia="Times New Roman" w:hAnsi="Times New Roman"/>
          <w:sz w:val="24"/>
          <w:szCs w:val="24"/>
        </w:rPr>
        <w:t>Рассказ «Шĕл кăвар» («Горящий уголёк»).</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94.7.11.2. Традиции и новаторство литературы двух десятилетий начала XXI века.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Тематическое богатство и жанровое разнообразие литературы. Нравственно-философские проблемы в произведениях молодых авторов: Е. Александрова (рассказ «Шăпа» («Судьба»), Д. Моисеев (пьеса «Хатĕрленеççĕ, е тĕнче пĕтет-им?» («Готовятся, или наступит ли конец света?»).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О. Австрийская (Иванова). Рассказ «Пĕрремĕш туйăм» («Первое чувство»).</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И. Степанова. Стихотворение «Эс мана хĕвелĕм теттĕн…» («Ты меня называл моё солнышко…»).</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bCs/>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7.12. Литература народов Урало-Поволжского региона второй половины XX века.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Основные тенденции в развитии национальных литератур второй половины XX – начала XXI веков.</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7.12.1. </w:t>
      </w:r>
      <w:r w:rsidRPr="0022244B">
        <w:rPr>
          <w:rFonts w:ascii="Times New Roman" w:eastAsia="Times New Roman" w:hAnsi="Times New Roman"/>
          <w:sz w:val="24"/>
          <w:szCs w:val="24"/>
        </w:rPr>
        <w:t>Башкирская литература.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Основные темы, проблемы, конфликты, художественные стили и жанры.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Творчество З. Биишевой. Произведения для детей и подростков («Дружба», «Будем друзьями»), драматические произведения («Волшебный курай», «Гульбадар», «Зульхиза»), прозаические произведения («Канхылыу», «Странный человек», «Думы, думы», «Любовь и ненависть»); трилогия «К свету»).</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bCs/>
          <w:iCs/>
          <w:sz w:val="24"/>
          <w:szCs w:val="24"/>
        </w:rPr>
        <w:t>М. Карим.</w:t>
      </w:r>
      <w:r w:rsidRPr="0022244B">
        <w:rPr>
          <w:rFonts w:ascii="Times New Roman" w:eastAsia="Times New Roman" w:hAnsi="Times New Roman"/>
          <w:sz w:val="24"/>
          <w:szCs w:val="24"/>
        </w:rPr>
        <w:t xml:space="preserve"> Стихотворение «Каçпа та, кăнтăрла та – пĕлĕт тĕксĕм…» («Облако хмурое – и ночью, и днём…») (перевод В. Тургая).</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7.12.2. </w:t>
      </w:r>
      <w:r w:rsidRPr="0022244B">
        <w:rPr>
          <w:rFonts w:ascii="Times New Roman" w:eastAsia="Times New Roman" w:hAnsi="Times New Roman"/>
          <w:sz w:val="24"/>
          <w:szCs w:val="24"/>
        </w:rPr>
        <w:t>Марийская литература.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Основные темы, проблемы, конфликты, художественные стили и жанры.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Тема войны, деревни и марийского народа в творчестве Ю. Артамонова (роман «Звёздное озеро», повести «Возвращение», «Солдатки», рассказы «Когда поёт жаворонок», «Марийская свеча»).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bCs/>
          <w:iCs/>
          <w:sz w:val="24"/>
          <w:szCs w:val="24"/>
        </w:rPr>
        <w:t>С. Николаев.</w:t>
      </w:r>
      <w:r w:rsidRPr="0022244B">
        <w:rPr>
          <w:rFonts w:ascii="Times New Roman" w:eastAsia="Times New Roman" w:hAnsi="Times New Roman"/>
          <w:sz w:val="24"/>
          <w:szCs w:val="24"/>
        </w:rPr>
        <w:t xml:space="preserve"> Стихотворение «Ҫармăс ячĕ» («Марийское имя») (перевод В. Тургая).</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7.12.3. </w:t>
      </w:r>
      <w:r w:rsidRPr="0022244B">
        <w:rPr>
          <w:rFonts w:ascii="Times New Roman" w:eastAsia="Times New Roman" w:hAnsi="Times New Roman"/>
          <w:sz w:val="24"/>
          <w:szCs w:val="24"/>
        </w:rPr>
        <w:t>Татарская литература.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 xml:space="preserve">Основные темы, проблемы, конфликты, художественные стили и жанры. </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Военная тематика в творчестве А. Еники (рассказы «Дитя», «Мать и дочь», «На часок», «Одинокий гусь», «Маков цвет»).</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bCs/>
          <w:iCs/>
          <w:sz w:val="24"/>
          <w:szCs w:val="24"/>
        </w:rPr>
        <w:t xml:space="preserve">С. Хаким. </w:t>
      </w:r>
      <w:r w:rsidRPr="0022244B">
        <w:rPr>
          <w:rFonts w:ascii="Times New Roman" w:eastAsia="Times New Roman" w:hAnsi="Times New Roman"/>
          <w:sz w:val="24"/>
          <w:szCs w:val="24"/>
        </w:rPr>
        <w:t>Стихотворение «Питĕркĕч» («Замок») (перевод В. Тургая).</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7.12.4. </w:t>
      </w:r>
      <w:r w:rsidRPr="0022244B">
        <w:rPr>
          <w:rFonts w:ascii="Times New Roman" w:eastAsia="Times New Roman" w:hAnsi="Times New Roman"/>
          <w:sz w:val="24"/>
          <w:szCs w:val="24"/>
        </w:rPr>
        <w:t>Коми литература.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Основные темы, проблемы, конфликты, художественные стили и жанры.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Повести и рассказы «мелехинского» цикла И. Торопова («Пшённая каша», «Шуркин бульон», «Где ты, город?», «Скоро шестнадцать», «Вам жить дальше»).</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bCs/>
          <w:iCs/>
          <w:sz w:val="24"/>
          <w:szCs w:val="24"/>
        </w:rPr>
        <w:t>В. Тимин.</w:t>
      </w:r>
      <w:r w:rsidRPr="0022244B">
        <w:rPr>
          <w:rFonts w:ascii="Times New Roman" w:eastAsia="Times New Roman" w:hAnsi="Times New Roman"/>
          <w:sz w:val="24"/>
          <w:szCs w:val="24"/>
        </w:rPr>
        <w:t xml:space="preserve"> Стихотворение «Тăван чĕлхе» («Родной язык») (перевод В. Тургая).</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7.12.5. </w:t>
      </w:r>
      <w:r w:rsidRPr="0022244B">
        <w:rPr>
          <w:rFonts w:ascii="Times New Roman" w:eastAsia="Times New Roman" w:hAnsi="Times New Roman"/>
          <w:sz w:val="24"/>
          <w:szCs w:val="24"/>
        </w:rPr>
        <w:t>Мордовская литература.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Основные темы, проблемы, конфликты, художественные стили и жанры.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lastRenderedPageBreak/>
        <w:t>Значение трилогии («Найман», «Люди стали близкими», «Дым над землёй») и других романов (</w:t>
      </w:r>
      <w:r w:rsidRPr="0022244B">
        <w:rPr>
          <w:rFonts w:ascii="Times New Roman" w:eastAsia="Times New Roman" w:hAnsi="Times New Roman"/>
          <w:iCs/>
          <w:sz w:val="24"/>
          <w:szCs w:val="24"/>
        </w:rPr>
        <w:t>«Своя ноша не в тягость», «Девушка из села», «За волю»</w:t>
      </w:r>
      <w:r w:rsidRPr="0022244B">
        <w:rPr>
          <w:rFonts w:ascii="Times New Roman" w:eastAsia="Times New Roman" w:hAnsi="Times New Roman"/>
          <w:sz w:val="24"/>
          <w:szCs w:val="24"/>
        </w:rPr>
        <w:t>) К. Абрамова в развитии мордовской литературы.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bCs/>
          <w:iCs/>
          <w:sz w:val="24"/>
          <w:szCs w:val="24"/>
        </w:rPr>
        <w:t>Р. Орлова.</w:t>
      </w:r>
      <w:r w:rsidRPr="0022244B">
        <w:rPr>
          <w:rFonts w:ascii="Times New Roman" w:eastAsia="Times New Roman" w:hAnsi="Times New Roman"/>
          <w:sz w:val="24"/>
          <w:szCs w:val="24"/>
        </w:rPr>
        <w:t xml:space="preserve"> Стихотворение «Мăкшă енĕм! Турă савнă ен!» («Мокшанский край! Край, излюбленный богом!») (перевод В. Тургая).</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w:t>
      </w:r>
      <w:r w:rsidRPr="0022244B">
        <w:rPr>
          <w:rFonts w:ascii="Times New Roman" w:eastAsia="Times New Roman" w:hAnsi="Times New Roman"/>
          <w:bCs/>
          <w:sz w:val="24"/>
          <w:szCs w:val="24"/>
        </w:rPr>
        <w:t>7.12.6. Удмуртская литература.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Основные темы, проблемы, конфликты, художественные стили и жанры.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Особенности поэзии Ф. Васильева (сборники стихов «Черёмуха», «Дороги», «Глазами чистых родников»).</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bCs/>
          <w:iCs/>
          <w:sz w:val="24"/>
          <w:szCs w:val="24"/>
        </w:rPr>
        <w:t>В. Ар-Серги.</w:t>
      </w:r>
      <w:r w:rsidRPr="0022244B">
        <w:rPr>
          <w:rFonts w:ascii="Times New Roman" w:eastAsia="Times New Roman" w:hAnsi="Times New Roman"/>
          <w:sz w:val="24"/>
          <w:szCs w:val="24"/>
        </w:rPr>
        <w:t xml:space="preserve"> Стихотворение «Анне юрри» («Материнская песня») (перевод В. Тургая).</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94.8. Планируемые результаты освоения программы по родной (чувашской) литературе на уровне среднего общего образования.</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94.8.1. В результате изучения родной (чувашской) литературы на уровне среднего общего образования у обучающегося будут сформированы следующие личностные результаты: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1) гражданского воспитания:</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осознание своих конституционных прав и обязанностей, уважение закона и правопорядка;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принятие традиционных национальных, общечеловеческих гуманистических и демократических ценностей;</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умение взаимодействовать с социальными институтами в соответствии с их функциями и назначением;</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готовность к гуманитарной и волонтерской деятельности;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2) патриотического воспитания:</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идейная убежденность, готовность к служению и защите Отечества, ответственность за его судьбу;</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3) духовно-нравственного воспитания:</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осознание духовных ценностей российского народа;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сформированность нравственного сознания, этического поведения;</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осознание личного вклада в построение устойчивого будущего;</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4) эстетического воспитания:</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эстетическое отношение к миру, включая эстетику быта, научного и технического творчества, спорта, труда и общественных отношений;</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lastRenderedPageBreak/>
        <w:t>готовность к самовыражению в разных видах искусства, стремление проявлять качества творческой личности;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5) физического воспитания:</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сформированность здорового и безопасного образа жизни, ответственного отношения к своему здоровью;</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потребность в физическом совершенствовании, занятиях спортивно-оздоровительной деятельностью;</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активное неприятие вредных привычек и иных форм причинения вреда физическому и психическому здоровью;</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6) трудового воспитания:</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готовность к труду, осознание ценности мастерства, трудолюбие;</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готовность и способность к образованию и самообразованию на протяжении всей жизни;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7) экологического воспитания:</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активное неприятие действий, приносящих вред окружающей среде;</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расширение опыта деятельности экологической направленности;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8) ценности научного познания:</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совершенствование языковой и читательской культуры как средства взаимодействия между людьми и познания мира;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94.8.3. В результате изучения родной (чувашской)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lastRenderedPageBreak/>
        <w:t>94.8.3.1. У обучающегося будут сформированы следующие базовые логические действия как часть познавательных универсальных учебных действий:</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самостоятельно формулировать и актуализировать проблему, рассматривать её всесторонне;</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устанавливать существенный признак или основания для сравнения, классификации и обобщения;</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определять цели деятельности, задавать параметры и критерии их достижения;</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выявлять закономерности и противоречия в рассматриваемых явлениях;</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развивать креативное мышление при решении жизненных проблем;</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владеть навыками учебно-исследовательской и проектной деятельности, навыками разрешения проблем;</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способность и готовность к самостоятельному поиску методов решения практических задач, применению различных методов познания;</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формирование научного типа мышления, владение научной терминологией, ключевыми понятиями и методами;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ставить и формулировать собственные задачи в образовательной деятельности и жизненных ситуациях;</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давать оценку новым ситуациям, оценивать приобретенный опыт;</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разрабатывать план решения проблемы с учетом анализа имеющихся материальных и нематериальных ресурсов;</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осуществлять целенаправленный поиск переноса средств и способов действия в профессиональную среду;</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уметь переносить знания в познавательную и практическую области жизнедеятельности;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уметь интегрировать знания из разных предметных областей;</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выдвигать новые идеи, предлагать оригинальные подходы и решения;</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ставить проблемы и задачи, допускающие альтернативные решения.</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 xml:space="preserve">94.8.3.3. У обучающегося будут </w:t>
      </w:r>
      <w:r w:rsidRPr="0022244B">
        <w:rPr>
          <w:rFonts w:ascii="Times New Roman" w:hAnsi="Times New Roman"/>
          <w:sz w:val="24"/>
          <w:szCs w:val="24"/>
        </w:rPr>
        <w:t>сформированы умения</w:t>
      </w:r>
      <w:r w:rsidRPr="0022244B">
        <w:rPr>
          <w:rFonts w:ascii="Times New Roman" w:eastAsia="Times New Roman" w:hAnsi="Times New Roman"/>
          <w:sz w:val="24"/>
          <w:szCs w:val="24"/>
        </w:rPr>
        <w:t xml:space="preserve"> работать с информацией как часть познавательных универсальных учебных действий:</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оценивать достоверность информации, её соответствие правовым и морально-этическим нормам;</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lastRenderedPageBreak/>
        <w:t>владеть навыками распознавания и защиты информации, информационной безопасности личности.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 xml:space="preserve">94.8.3.4. У обучающегося будут </w:t>
      </w:r>
      <w:r w:rsidRPr="0022244B">
        <w:rPr>
          <w:rFonts w:ascii="Times New Roman" w:hAnsi="Times New Roman"/>
          <w:sz w:val="24"/>
          <w:szCs w:val="24"/>
        </w:rPr>
        <w:t>сформированы умения</w:t>
      </w:r>
      <w:r w:rsidRPr="0022244B">
        <w:rPr>
          <w:rFonts w:ascii="Times New Roman" w:eastAsia="Times New Roman" w:hAnsi="Times New Roman"/>
          <w:sz w:val="24"/>
          <w:szCs w:val="24"/>
        </w:rPr>
        <w:t xml:space="preserve"> общения как часть коммуникативных универсальных учебных действий:</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осуществлять коммуникации во всех сферах жизни;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владеть различными способами общения и взаимодействия;</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аргументированно вести диалог, уметь смягчать конфликтные ситуации;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развернуто и логично излагать свою точку зрения с использованием языковых средств.</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 xml:space="preserve">94.8.3.5. У обучающегося будут </w:t>
      </w:r>
      <w:r w:rsidRPr="0022244B">
        <w:rPr>
          <w:rFonts w:ascii="Times New Roman" w:hAnsi="Times New Roman"/>
          <w:sz w:val="24"/>
          <w:szCs w:val="24"/>
        </w:rPr>
        <w:t>сформированы умения</w:t>
      </w:r>
      <w:r w:rsidRPr="0022244B">
        <w:rPr>
          <w:rFonts w:ascii="Times New Roman" w:eastAsia="Times New Roman" w:hAnsi="Times New Roman"/>
          <w:sz w:val="24"/>
          <w:szCs w:val="24"/>
        </w:rPr>
        <w:t xml:space="preserve"> самоорганизации как части регулятивных универсальных учебных действий:</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самостоятельно составлять план решения проблемы с учетом имеющихся ресурсов, собственных возможностей и предпочтений;</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давать оценку новым ситуациям;</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расширять рамки учебного предмета на основе личных предпочтений;</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делать осознанный выбор, аргументировать его, брать ответственность за решение;</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оценивать приобретенный опыт;</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 xml:space="preserve">94.8.3.6. У обучающегося будут </w:t>
      </w:r>
      <w:r w:rsidRPr="0022244B">
        <w:rPr>
          <w:rFonts w:ascii="Times New Roman" w:hAnsi="Times New Roman"/>
          <w:sz w:val="24"/>
          <w:szCs w:val="24"/>
        </w:rPr>
        <w:t>сформированы умения</w:t>
      </w:r>
      <w:r w:rsidRPr="0022244B">
        <w:rPr>
          <w:rFonts w:ascii="Times New Roman" w:eastAsia="Times New Roman" w:hAnsi="Times New Roman"/>
          <w:sz w:val="24"/>
          <w:szCs w:val="24"/>
        </w:rPr>
        <w:t xml:space="preserve"> самоконтроля, принятия себя и других как части регулятивных универсальных учебных действий:</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использовать приемы рефлексии для оценки ситуации, выбора верного решения;</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оценивать риски и своевременно принимать решения по их снижению.</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 xml:space="preserve">94.8.3.7. У обучающегося будут </w:t>
      </w:r>
      <w:r w:rsidRPr="0022244B">
        <w:rPr>
          <w:rFonts w:ascii="Times New Roman" w:hAnsi="Times New Roman"/>
          <w:sz w:val="24"/>
          <w:szCs w:val="24"/>
        </w:rPr>
        <w:t>сформированы умения</w:t>
      </w:r>
      <w:r w:rsidRPr="0022244B">
        <w:rPr>
          <w:rFonts w:ascii="Times New Roman" w:eastAsia="Times New Roman" w:hAnsi="Times New Roman"/>
          <w:sz w:val="24"/>
          <w:szCs w:val="24"/>
        </w:rPr>
        <w:t xml:space="preserve"> совместной деятельности: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понимать и использовать преимущества командной и индивидуальной работы;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выбирать тематику и методы совместных действий с учетом общих интересов и возможностей каждого члена коллектива;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учетом мнений участников, обсуждать результаты совместной работы;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предлагать новые проекты, оценивать идеи с позиции новизны, оригинальности, практической значимости;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координировать и выполнять работу в условиях реального, виртуального и комбинированного взаимодействия;</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94.8.4. Предметные результаты освоения программы по родной (чувашской) литературе к концу 10 класса должны обеспечивать:</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сформированность представлений о роли и значении чувашской литературы в культуре и истории чувашского народа;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осознание тесной связи между языковым, литературным, интеллектуальным, духовно-нравственным становлением личности;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lastRenderedPageBreak/>
        <w:t>сформированность устойчивой мотивации к систематическому чтению на чувашском языке как средству познания культуры чувашского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понимание чувашской литературы как особого способа познания жизни, культурной самоидентификации;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владение основными фактами жизненного и творческого пути чувашских писателей, знаниями и пониманием основных этапов развития чувашской литературы;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умение выявлять идейно-тематическое содержание произведений чувашской литературы разных жанров с использованием различных приемов анализа и понятийного аппарата теории литературы;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сформированность представлений об изобразительно-выразительных возможностях языка чувашской литературы и умений самостоятельного смыслового и эстетического анализа художественных текстов;</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владение умением создавать самостоятельные письменные работы разных жанров (развернутые ответы на вопросы, сочинения, эссе, доклады и другие работы).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94.8.5. Предметные результаты освоения программы по родной (чувашской) литературе к концу 11 класса должны обеспечивать:</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включение в культурно-языковое поле чувашской литературы, воспитание ценностного отношения к чувашскому языку и литературе как носителям культуры чувашского народа;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понимание чувашской литературы как художественного отражения традиционных духовно-нравственных российских и национально-культурных ценностей;</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сформированность чувства причастности к истории, традициям своего народа и осознание исторической преемственности поколений;</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умение соотносить содержание произведения со временем его написания, выявлять нравственно-духовные ценности;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владение знаниями и пониманием ключевых проблем произведений чувашской литературы, сопоставление их с текстами литератур региона, русской и зарубежной литературы, затрагивающими общие темы или проблемы;</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понимание контекстуального значения слов и фраз, используемых в художественном произведении (включая переносные и коннотативные значения), умение оценивать их художественную выразительность с точки зрения новизны, эмоциональной и смысловой наполненности, эстетической значимости;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владение умениями познавательной, учебной проектно-исследовательской деятельности;</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сформированность умения интерпретировать изученные и самостоятельно прочитанные произведения чувашской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умение использовать для раскрытия тезисов своего высказывания фрагменты произведения, носящие проблемный характер и требующие анализа;</w:t>
      </w:r>
    </w:p>
    <w:p w:rsidR="00E959A6" w:rsidRPr="0022244B" w:rsidRDefault="00A84E33" w:rsidP="009F5A22">
      <w:pPr>
        <w:widowControl/>
        <w:tabs>
          <w:tab w:val="left" w:pos="567"/>
          <w:tab w:val="left" w:pos="851"/>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владение умением создавать самостоятельные письменные работы разных жанров (рецензии на самостоятельно прочитанные произведения, эссе, доклады, рефераты и другие работы).</w:t>
      </w:r>
    </w:p>
    <w:p w:rsidR="00E959A6" w:rsidRPr="0022244B" w:rsidRDefault="00E959A6" w:rsidP="009F5A22">
      <w:pPr>
        <w:widowControl/>
        <w:spacing w:after="0" w:line="240" w:lineRule="auto"/>
        <w:ind w:firstLine="709"/>
        <w:jc w:val="both"/>
        <w:rPr>
          <w:rFonts w:ascii="Times New Roman" w:eastAsia="Times New Roman" w:hAnsi="Times New Roman"/>
          <w:sz w:val="24"/>
          <w:szCs w:val="24"/>
          <w:lang w:eastAsia="ru-RU"/>
        </w:rPr>
      </w:pPr>
    </w:p>
    <w:p w:rsidR="00E959A6" w:rsidRPr="0022244B" w:rsidRDefault="00A84E33" w:rsidP="009F5A22">
      <w:pPr>
        <w:widowControl/>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96. </w:t>
      </w:r>
      <w:r w:rsidR="00864CB1" w:rsidRPr="0022244B">
        <w:rPr>
          <w:rFonts w:ascii="Times New Roman" w:eastAsia="Times New Roman" w:hAnsi="Times New Roman"/>
          <w:sz w:val="24"/>
          <w:szCs w:val="24"/>
          <w:lang w:eastAsia="ru-RU"/>
        </w:rPr>
        <w:t>Р</w:t>
      </w:r>
      <w:r w:rsidRPr="0022244B">
        <w:rPr>
          <w:rFonts w:ascii="Times New Roman" w:eastAsia="Times New Roman" w:hAnsi="Times New Roman"/>
          <w:sz w:val="24"/>
          <w:szCs w:val="24"/>
          <w:lang w:eastAsia="ru-RU"/>
        </w:rPr>
        <w:t xml:space="preserve">абочая программа по учебному предмету «Иностранный (английский) язык (базовый уровень)»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96.1. </w:t>
      </w:r>
      <w:r w:rsidR="00864CB1" w:rsidRPr="0022244B">
        <w:rPr>
          <w:rFonts w:ascii="Times New Roman" w:hAnsi="Times New Roman"/>
          <w:sz w:val="24"/>
          <w:szCs w:val="24"/>
        </w:rPr>
        <w:t>Р</w:t>
      </w:r>
      <w:r w:rsidRPr="0022244B">
        <w:rPr>
          <w:rFonts w:ascii="Times New Roman" w:hAnsi="Times New Roman"/>
          <w:sz w:val="24"/>
          <w:szCs w:val="24"/>
        </w:rPr>
        <w:t>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96.2.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96.3.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96.4.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96.5. Пояснительная записка.</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96.5.1. Программа по английскому языку (базовый уровень) на уровне среднего общего образования разработана на основе ФГОС СОО.</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96.5.2. 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96.5.3.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96.5.4. 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96.5.5.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96.5.6. 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96.5.7.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w:t>
      </w:r>
      <w:r w:rsidRPr="0022244B">
        <w:rPr>
          <w:rFonts w:ascii="Times New Roman" w:hAnsi="Times New Roman"/>
          <w:sz w:val="24"/>
          <w:szCs w:val="24"/>
        </w:rPr>
        <w:lastRenderedPageBreak/>
        <w:t>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E959A6" w:rsidRPr="0022244B" w:rsidRDefault="00A84E33" w:rsidP="009F5A22">
      <w:pPr>
        <w:pStyle w:val="body"/>
        <w:spacing w:line="240" w:lineRule="auto"/>
        <w:ind w:firstLine="709"/>
        <w:rPr>
          <w:rFonts w:ascii="Times New Roman" w:hAnsi="Times New Roman" w:cs="Times New Roman"/>
          <w:color w:val="auto"/>
          <w:spacing w:val="2"/>
          <w:sz w:val="24"/>
          <w:szCs w:val="24"/>
        </w:rPr>
      </w:pPr>
      <w:r w:rsidRPr="0022244B">
        <w:rPr>
          <w:rFonts w:ascii="Times New Roman" w:hAnsi="Times New Roman" w:cs="Times New Roman"/>
          <w:color w:val="auto"/>
          <w:sz w:val="24"/>
          <w:szCs w:val="24"/>
        </w:rPr>
        <w:t>96.5.8</w:t>
      </w:r>
      <w:r w:rsidRPr="0022244B">
        <w:rPr>
          <w:rFonts w:ascii="Times New Roman" w:hAnsi="Times New Roman" w:cs="Times New Roman"/>
          <w:color w:val="auto"/>
          <w:spacing w:val="2"/>
          <w:sz w:val="24"/>
          <w:szCs w:val="24"/>
        </w:rPr>
        <w:t xml:space="preserve">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96.5.9. Возрастание значимости владения иностранными языками приводит к переосмыслению целей и содержания обучения предмету.</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96.5.10.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96.5.11. 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96.5.12.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96.5.13.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96.5.14.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bCs/>
          <w:sz w:val="24"/>
          <w:szCs w:val="24"/>
        </w:rPr>
        <w:t>96.5.15. Общее число часов, рекомендованных для изучения иностранного (английского) языка</w:t>
      </w:r>
      <w:r w:rsidRPr="0022244B">
        <w:rPr>
          <w:rFonts w:ascii="Times New Roman" w:hAnsi="Times New Roman"/>
          <w:sz w:val="24"/>
          <w:szCs w:val="24"/>
        </w:rPr>
        <w:t xml:space="preserve"> – 204 часа: в 10 классе – 102 часа (3 часа в неделю), в 11 классе – 102 часа (3 часа в неделю).</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96.5.16.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96.5.17.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96.6. Содержание обучения в 10 классе.</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96.6.1. Коммуникативные умения.</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Внешность и характеристика человека, литературного персонажа.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Молодёжь в современном обществе. Досуг молодёжи: чтение, кино, театр, музыка, музеи, Интернет, компьютерные игры. Любовь и дружба.</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Покупки: одежда, обувь и продукты питания. Карманные деньги. Молодёжная мода.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Туризм. Виды отдыха. Путешествия по России и зарубежным странам.</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Проблемы экологии. Защита окружающей среды. Стихийные бедствия.</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Условия проживания в городской/сельской местности.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Выдающиеся люди родной страны и страны/стран изучаемого языка, их вклад в науку и </w:t>
      </w:r>
      <w:r w:rsidRPr="0022244B">
        <w:rPr>
          <w:rFonts w:ascii="Times New Roman" w:hAnsi="Times New Roman"/>
          <w:sz w:val="24"/>
          <w:szCs w:val="24"/>
        </w:rPr>
        <w:lastRenderedPageBreak/>
        <w:t>мировую культуру: государственные деятели, учёные, писатели, поэты, художники, композиторы, путешественники, спортсмены, актёры и другие.</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96.6.1.1. Говорение.</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Объём диалога – 8 реплик со стороны каждого собеседника.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Развитие коммуникативных умений монологической речи на базе умений, сформированных </w:t>
      </w:r>
      <w:r w:rsidRPr="0022244B">
        <w:rPr>
          <w:rFonts w:ascii="Times New Roman" w:eastAsia="SchoolBookSanPin" w:hAnsi="Times New Roman"/>
          <w:sz w:val="24"/>
          <w:szCs w:val="24"/>
        </w:rPr>
        <w:t>на уровне основного общего образования</w:t>
      </w:r>
      <w:r w:rsidRPr="0022244B">
        <w:rPr>
          <w:rFonts w:ascii="Times New Roman" w:hAnsi="Times New Roman"/>
          <w:sz w:val="24"/>
          <w:szCs w:val="24"/>
        </w:rPr>
        <w:t xml:space="preserve">: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создание устных связных монологических высказываний с использованием основных коммуникативных типов речи: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повествование/сообщение;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рассуждение;</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пересказ основного содержания, прочитанного/прослушанного текста с выражением своего отношения к событиям и фактам, изложенным в тексте;</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устное представление (презентация) результатов выполненной проектной работы.</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Объём монологического высказывания – до 14 фраз.</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96.6.1.2. Аудирование.</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Развитие коммуникативных умений аудирования на базе умений, сформированных </w:t>
      </w:r>
      <w:r w:rsidRPr="0022244B">
        <w:rPr>
          <w:rFonts w:ascii="Times New Roman" w:eastAsia="SchoolBookSanPin" w:hAnsi="Times New Roman"/>
          <w:sz w:val="24"/>
          <w:szCs w:val="24"/>
        </w:rPr>
        <w:t>на уровне основного общего образования</w:t>
      </w:r>
      <w:r w:rsidRPr="0022244B">
        <w:rPr>
          <w:rFonts w:ascii="Times New Roman" w:hAnsi="Times New Roman"/>
          <w:sz w:val="24"/>
          <w:szCs w:val="24"/>
        </w:rPr>
        <w:t xml:space="preserve">: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w:t>
      </w:r>
      <w:r w:rsidRPr="0022244B">
        <w:rPr>
          <w:rFonts w:ascii="Times New Roman" w:hAnsi="Times New Roman"/>
          <w:sz w:val="24"/>
          <w:szCs w:val="24"/>
        </w:rPr>
        <w:lastRenderedPageBreak/>
        <w:t>содержания.</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Время звучания текста/текстов для аудирования – до 2,5 минуты.</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96.6.1.3. Смысловое чтение.</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Развитие сформированных </w:t>
      </w:r>
      <w:r w:rsidRPr="0022244B">
        <w:rPr>
          <w:rFonts w:ascii="Times New Roman" w:eastAsia="SchoolBookSanPin" w:hAnsi="Times New Roman"/>
          <w:sz w:val="24"/>
          <w:szCs w:val="24"/>
        </w:rPr>
        <w:t>на уровне основного общего образования</w:t>
      </w:r>
      <w:r w:rsidRPr="0022244B">
        <w:rPr>
          <w:rFonts w:ascii="Times New Roman" w:hAnsi="Times New Roman"/>
          <w:sz w:val="24"/>
          <w:szCs w:val="24"/>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Чтение несплошных текстов (таблиц, диаграмм, графиков и другие) и понимание представленной в них информации.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Объём текста/текстов для чтения – 500–700 слов.</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96.6.1.4. Письменная речь.</w:t>
      </w:r>
    </w:p>
    <w:p w:rsidR="00E959A6" w:rsidRPr="0022244B" w:rsidRDefault="00A84E33" w:rsidP="009F5A22">
      <w:pPr>
        <w:tabs>
          <w:tab w:val="left" w:pos="1843"/>
        </w:tabs>
        <w:spacing w:after="0" w:line="240" w:lineRule="auto"/>
        <w:ind w:firstLine="709"/>
        <w:contextualSpacing/>
        <w:jc w:val="both"/>
        <w:rPr>
          <w:rFonts w:ascii="Times New Roman" w:eastAsia="SchoolBookSanPin" w:hAnsi="Times New Roman"/>
          <w:sz w:val="24"/>
          <w:szCs w:val="24"/>
        </w:rPr>
      </w:pPr>
      <w:r w:rsidRPr="0022244B">
        <w:rPr>
          <w:rFonts w:ascii="Times New Roman" w:hAnsi="Times New Roman"/>
          <w:sz w:val="24"/>
          <w:szCs w:val="24"/>
        </w:rPr>
        <w:t xml:space="preserve">Развитие умений письменной речи на базе умений, сформированных </w:t>
      </w:r>
      <w:r w:rsidRPr="0022244B">
        <w:rPr>
          <w:rFonts w:ascii="Times New Roman" w:eastAsia="SchoolBookSanPin" w:hAnsi="Times New Roman"/>
          <w:sz w:val="24"/>
          <w:szCs w:val="24"/>
        </w:rPr>
        <w:t>на уровне основного общего образования:</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заполнение анкет и формуляров в соответствии с нормами, принятыми в стране/странах изучаемого языка;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заполнение таблицы: краткая фиксация содержания, прочитанного/ прослушанного текста или дополнение информации в таблице;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письменное предоставление результатов выполненной проектной работы, в том числе в форме презентации, объём – до 150 слов.</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96.6.2. Языковые знания и навыки.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96.6.2.1. Фонетическая сторона речи.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96.6.2.2. Орфография и пунктуация.</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Правильное написание изученных слов.</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96.6.2.3. Лексическая сторона речи.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Основные способы словообразования: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аффиксация: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образование глаголов при помощи префиксов dis-, mis-, re-, over-, under- и суффикса -ise/-ize;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образование имён существительных при помощи префиксов un-, in-/im- и суффиксов -ance/-ence, -er/-or, -ing, -ist, -ity, -ment, -ness, -sion/-tion, -ship;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образование имён прилагательных при помощи префиксов un-, in-/im-, inter-, non- и суффиксов -able/-ible, -al, -ed, -ese, -ful, -ian/-an, -ing, -ish, -ive, -less, -ly, -ous, -y;</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образование наречий при помощи префиксов un-, in-/im- и суффикса -ly;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образование числительных при помощи суффиксов -teen, -ty, -th;</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словосложение: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образование сложных существительных путём соединения основ существительных (football);</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образование сложных существительных путём соединения основы прилагательного с основой существительного (blackboard);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образование сложных существительных путём соединения основ существительных с предлогом (father-in-law);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образование сложных прилагательных путём соединения наречия с основой причасти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я II (well-behaved);</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образование сложных прилагательных путём соединения основы прилагательного с основой причастия I (nice-looking);</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конверсия: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образование имён существительных от неопределённой формы глаголов (to run – a run);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образование имён существительных от имён прилагательных (rich people – the rich);</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образование глаголов от имён существительных (a hand – to hand);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образование глаголов от имён прилагательных (cool – to cool).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Имена прилагательные на -ed и -ing (excited – exciting).</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Различные средства связи для обеспечения целостности и логичности устного/письменного высказывания.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96.6.2.4. Грамматическая сторона речи.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Предложения с начальным It.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Предложения с начальным There + to be.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lang w:val="en-US"/>
        </w:rPr>
      </w:pPr>
      <w:r w:rsidRPr="0022244B">
        <w:rPr>
          <w:rFonts w:ascii="Times New Roman" w:hAnsi="Times New Roman"/>
          <w:sz w:val="24"/>
          <w:szCs w:val="24"/>
        </w:rPr>
        <w:t>Предложения</w:t>
      </w:r>
      <w:r w:rsidRPr="0022244B">
        <w:rPr>
          <w:rFonts w:ascii="Times New Roman" w:hAnsi="Times New Roman"/>
          <w:sz w:val="24"/>
          <w:szCs w:val="24"/>
          <w:lang w:val="en-US"/>
        </w:rPr>
        <w:t xml:space="preserve"> </w:t>
      </w:r>
      <w:r w:rsidRPr="0022244B">
        <w:rPr>
          <w:rFonts w:ascii="Times New Roman" w:hAnsi="Times New Roman"/>
          <w:sz w:val="24"/>
          <w:szCs w:val="24"/>
        </w:rPr>
        <w:t>с</w:t>
      </w:r>
      <w:r w:rsidRPr="0022244B">
        <w:rPr>
          <w:rFonts w:ascii="Times New Roman" w:hAnsi="Times New Roman"/>
          <w:sz w:val="24"/>
          <w:szCs w:val="24"/>
          <w:lang w:val="en-US"/>
        </w:rPr>
        <w:t xml:space="preserve"> </w:t>
      </w:r>
      <w:r w:rsidRPr="0022244B">
        <w:rPr>
          <w:rFonts w:ascii="Times New Roman" w:hAnsi="Times New Roman"/>
          <w:sz w:val="24"/>
          <w:szCs w:val="24"/>
        </w:rPr>
        <w:t>глагольными</w:t>
      </w:r>
      <w:r w:rsidRPr="0022244B">
        <w:rPr>
          <w:rFonts w:ascii="Times New Roman" w:hAnsi="Times New Roman"/>
          <w:sz w:val="24"/>
          <w:szCs w:val="24"/>
          <w:lang w:val="en-US"/>
        </w:rPr>
        <w:t xml:space="preserve"> </w:t>
      </w:r>
      <w:r w:rsidRPr="0022244B">
        <w:rPr>
          <w:rFonts w:ascii="Times New Roman" w:hAnsi="Times New Roman"/>
          <w:sz w:val="24"/>
          <w:szCs w:val="24"/>
        </w:rPr>
        <w:t>конструкциями</w:t>
      </w:r>
      <w:r w:rsidRPr="0022244B">
        <w:rPr>
          <w:rFonts w:ascii="Times New Roman" w:hAnsi="Times New Roman"/>
          <w:sz w:val="24"/>
          <w:szCs w:val="24"/>
          <w:lang w:val="en-US"/>
        </w:rPr>
        <w:t xml:space="preserve">, </w:t>
      </w:r>
      <w:r w:rsidRPr="0022244B">
        <w:rPr>
          <w:rFonts w:ascii="Times New Roman" w:hAnsi="Times New Roman"/>
          <w:sz w:val="24"/>
          <w:szCs w:val="24"/>
        </w:rPr>
        <w:t>содержащими</w:t>
      </w:r>
      <w:r w:rsidRPr="0022244B">
        <w:rPr>
          <w:rFonts w:ascii="Times New Roman" w:hAnsi="Times New Roman"/>
          <w:sz w:val="24"/>
          <w:szCs w:val="24"/>
          <w:lang w:val="en-US"/>
        </w:rPr>
        <w:t xml:space="preserve"> </w:t>
      </w:r>
      <w:r w:rsidRPr="0022244B">
        <w:rPr>
          <w:rFonts w:ascii="Times New Roman" w:hAnsi="Times New Roman"/>
          <w:sz w:val="24"/>
          <w:szCs w:val="24"/>
        </w:rPr>
        <w:t>глаголы</w:t>
      </w:r>
      <w:r w:rsidRPr="0022244B">
        <w:rPr>
          <w:rFonts w:ascii="Times New Roman" w:hAnsi="Times New Roman"/>
          <w:sz w:val="24"/>
          <w:szCs w:val="24"/>
          <w:lang w:val="en-US"/>
        </w:rPr>
        <w:t>-</w:t>
      </w:r>
      <w:r w:rsidRPr="0022244B">
        <w:rPr>
          <w:rFonts w:ascii="Times New Roman" w:hAnsi="Times New Roman"/>
          <w:sz w:val="24"/>
          <w:szCs w:val="24"/>
        </w:rPr>
        <w:t>связки</w:t>
      </w:r>
      <w:r w:rsidRPr="0022244B">
        <w:rPr>
          <w:rFonts w:ascii="Times New Roman" w:hAnsi="Times New Roman"/>
          <w:sz w:val="24"/>
          <w:szCs w:val="24"/>
          <w:lang w:val="en-US"/>
        </w:rPr>
        <w:t xml:space="preserve"> to be, to look, to seem, to feel (He looks/seems/feels happy.).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lang w:val="en-US"/>
        </w:rPr>
      </w:pPr>
      <w:r w:rsidRPr="0022244B">
        <w:rPr>
          <w:rFonts w:ascii="Times New Roman" w:hAnsi="Times New Roman"/>
          <w:sz w:val="24"/>
          <w:szCs w:val="24"/>
        </w:rPr>
        <w:t>Предложения</w:t>
      </w:r>
      <w:r w:rsidRPr="0022244B">
        <w:rPr>
          <w:rFonts w:ascii="Times New Roman" w:hAnsi="Times New Roman"/>
          <w:sz w:val="24"/>
          <w:szCs w:val="24"/>
          <w:lang w:val="en-US"/>
        </w:rPr>
        <w:t xml:space="preserve"> c</w:t>
      </w:r>
      <w:r w:rsidRPr="0022244B">
        <w:rPr>
          <w:rFonts w:ascii="Times New Roman" w:hAnsi="Times New Roman"/>
          <w:sz w:val="24"/>
          <w:szCs w:val="24"/>
        </w:rPr>
        <w:t>о</w:t>
      </w:r>
      <w:r w:rsidRPr="0022244B">
        <w:rPr>
          <w:rFonts w:ascii="Times New Roman" w:hAnsi="Times New Roman"/>
          <w:sz w:val="24"/>
          <w:szCs w:val="24"/>
          <w:lang w:val="en-US"/>
        </w:rPr>
        <w:t xml:space="preserve"> </w:t>
      </w:r>
      <w:r w:rsidRPr="0022244B">
        <w:rPr>
          <w:rFonts w:ascii="Times New Roman" w:hAnsi="Times New Roman"/>
          <w:sz w:val="24"/>
          <w:szCs w:val="24"/>
        </w:rPr>
        <w:t>сложным</w:t>
      </w:r>
      <w:r w:rsidRPr="0022244B">
        <w:rPr>
          <w:rFonts w:ascii="Times New Roman" w:hAnsi="Times New Roman"/>
          <w:sz w:val="24"/>
          <w:szCs w:val="24"/>
          <w:lang w:val="en-US"/>
        </w:rPr>
        <w:t xml:space="preserve"> </w:t>
      </w:r>
      <w:r w:rsidRPr="0022244B">
        <w:rPr>
          <w:rFonts w:ascii="Times New Roman" w:hAnsi="Times New Roman"/>
          <w:sz w:val="24"/>
          <w:szCs w:val="24"/>
        </w:rPr>
        <w:t>дополнением</w:t>
      </w:r>
      <w:r w:rsidRPr="0022244B">
        <w:rPr>
          <w:rFonts w:ascii="Times New Roman" w:hAnsi="Times New Roman"/>
          <w:sz w:val="24"/>
          <w:szCs w:val="24"/>
          <w:lang w:val="en-US"/>
        </w:rPr>
        <w:t xml:space="preserve"> – Complex Object (I want you to help me. I saw her cross/crossing the road. I want to have my hair cut.).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Сложносочинённые предложения с сочинительными союзами and, but, or.</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Сложноподчинённые предложения с союзами и союзными словами because, if, when, where, what, why, how.</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Сложноподчинённые предложения с определительными придаточными с союзными словами who, which, that.</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Сложноподчинённые предложения с союзными словами whoever, whatever, however, whenever.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lang w:val="en-US"/>
        </w:rPr>
      </w:pPr>
      <w:r w:rsidRPr="0022244B">
        <w:rPr>
          <w:rFonts w:ascii="Times New Roman" w:hAnsi="Times New Roman"/>
          <w:sz w:val="24"/>
          <w:szCs w:val="24"/>
        </w:rPr>
        <w:t>Все</w:t>
      </w:r>
      <w:r w:rsidRPr="0022244B">
        <w:rPr>
          <w:rFonts w:ascii="Times New Roman" w:hAnsi="Times New Roman"/>
          <w:sz w:val="24"/>
          <w:szCs w:val="24"/>
          <w:lang w:val="en-US"/>
        </w:rPr>
        <w:t xml:space="preserve"> </w:t>
      </w:r>
      <w:r w:rsidRPr="0022244B">
        <w:rPr>
          <w:rFonts w:ascii="Times New Roman" w:hAnsi="Times New Roman"/>
          <w:sz w:val="24"/>
          <w:szCs w:val="24"/>
        </w:rPr>
        <w:t>типы</w:t>
      </w:r>
      <w:r w:rsidRPr="0022244B">
        <w:rPr>
          <w:rFonts w:ascii="Times New Roman" w:hAnsi="Times New Roman"/>
          <w:sz w:val="24"/>
          <w:szCs w:val="24"/>
          <w:lang w:val="en-US"/>
        </w:rPr>
        <w:t xml:space="preserve"> </w:t>
      </w:r>
      <w:r w:rsidRPr="0022244B">
        <w:rPr>
          <w:rFonts w:ascii="Times New Roman" w:hAnsi="Times New Roman"/>
          <w:sz w:val="24"/>
          <w:szCs w:val="24"/>
        </w:rPr>
        <w:t>вопросительных</w:t>
      </w:r>
      <w:r w:rsidRPr="0022244B">
        <w:rPr>
          <w:rFonts w:ascii="Times New Roman" w:hAnsi="Times New Roman"/>
          <w:sz w:val="24"/>
          <w:szCs w:val="24"/>
          <w:lang w:val="en-US"/>
        </w:rPr>
        <w:t xml:space="preserve"> </w:t>
      </w:r>
      <w:r w:rsidRPr="0022244B">
        <w:rPr>
          <w:rFonts w:ascii="Times New Roman" w:hAnsi="Times New Roman"/>
          <w:sz w:val="24"/>
          <w:szCs w:val="24"/>
        </w:rPr>
        <w:t>предложений</w:t>
      </w:r>
      <w:r w:rsidRPr="0022244B">
        <w:rPr>
          <w:rFonts w:ascii="Times New Roman" w:hAnsi="Times New Roman"/>
          <w:sz w:val="24"/>
          <w:szCs w:val="24"/>
          <w:lang w:val="en-US"/>
        </w:rPr>
        <w:t xml:space="preserve"> (</w:t>
      </w:r>
      <w:r w:rsidRPr="0022244B">
        <w:rPr>
          <w:rFonts w:ascii="Times New Roman" w:hAnsi="Times New Roman"/>
          <w:sz w:val="24"/>
          <w:szCs w:val="24"/>
        </w:rPr>
        <w:t>общий</w:t>
      </w:r>
      <w:r w:rsidRPr="0022244B">
        <w:rPr>
          <w:rFonts w:ascii="Times New Roman" w:hAnsi="Times New Roman"/>
          <w:sz w:val="24"/>
          <w:szCs w:val="24"/>
          <w:lang w:val="en-US"/>
        </w:rPr>
        <w:t xml:space="preserve">, </w:t>
      </w:r>
      <w:r w:rsidRPr="0022244B">
        <w:rPr>
          <w:rFonts w:ascii="Times New Roman" w:hAnsi="Times New Roman"/>
          <w:sz w:val="24"/>
          <w:szCs w:val="24"/>
        </w:rPr>
        <w:t>специальный</w:t>
      </w:r>
      <w:r w:rsidRPr="0022244B">
        <w:rPr>
          <w:rFonts w:ascii="Times New Roman" w:hAnsi="Times New Roman"/>
          <w:sz w:val="24"/>
          <w:szCs w:val="24"/>
          <w:lang w:val="en-US"/>
        </w:rPr>
        <w:t xml:space="preserve">, </w:t>
      </w:r>
      <w:r w:rsidRPr="0022244B">
        <w:rPr>
          <w:rFonts w:ascii="Times New Roman" w:hAnsi="Times New Roman"/>
          <w:sz w:val="24"/>
          <w:szCs w:val="24"/>
        </w:rPr>
        <w:t>альтернативный</w:t>
      </w:r>
      <w:r w:rsidRPr="0022244B">
        <w:rPr>
          <w:rFonts w:ascii="Times New Roman" w:hAnsi="Times New Roman"/>
          <w:sz w:val="24"/>
          <w:szCs w:val="24"/>
          <w:lang w:val="en-US"/>
        </w:rPr>
        <w:t xml:space="preserve">, </w:t>
      </w:r>
      <w:r w:rsidRPr="0022244B">
        <w:rPr>
          <w:rFonts w:ascii="Times New Roman" w:hAnsi="Times New Roman"/>
          <w:sz w:val="24"/>
          <w:szCs w:val="24"/>
        </w:rPr>
        <w:t>разделительный</w:t>
      </w:r>
      <w:r w:rsidRPr="0022244B">
        <w:rPr>
          <w:rFonts w:ascii="Times New Roman" w:hAnsi="Times New Roman"/>
          <w:sz w:val="24"/>
          <w:szCs w:val="24"/>
          <w:lang w:val="en-US"/>
        </w:rPr>
        <w:t xml:space="preserve"> </w:t>
      </w:r>
      <w:r w:rsidRPr="0022244B">
        <w:rPr>
          <w:rFonts w:ascii="Times New Roman" w:hAnsi="Times New Roman"/>
          <w:sz w:val="24"/>
          <w:szCs w:val="24"/>
        </w:rPr>
        <w:t>вопросы</w:t>
      </w:r>
      <w:r w:rsidRPr="0022244B">
        <w:rPr>
          <w:rFonts w:ascii="Times New Roman" w:hAnsi="Times New Roman"/>
          <w:sz w:val="24"/>
          <w:szCs w:val="24"/>
          <w:lang w:val="en-US"/>
        </w:rPr>
        <w:t xml:space="preserve"> </w:t>
      </w:r>
      <w:r w:rsidRPr="0022244B">
        <w:rPr>
          <w:rFonts w:ascii="Times New Roman" w:hAnsi="Times New Roman"/>
          <w:sz w:val="24"/>
          <w:szCs w:val="24"/>
        </w:rPr>
        <w:t>в</w:t>
      </w:r>
      <w:r w:rsidRPr="0022244B">
        <w:rPr>
          <w:rFonts w:ascii="Times New Roman" w:hAnsi="Times New Roman"/>
          <w:sz w:val="24"/>
          <w:szCs w:val="24"/>
          <w:lang w:val="en-US"/>
        </w:rPr>
        <w:t xml:space="preserve"> Present/Past/Future Simple Tense, Present/Past Continuous Tense, Present/Past Perfect Tense, Present Perfect Continuous Tense).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Модальные глаголы в косвенной речи в настоящем и прошедшем времени.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lang w:val="en-US"/>
        </w:rPr>
      </w:pPr>
      <w:r w:rsidRPr="0022244B">
        <w:rPr>
          <w:rFonts w:ascii="Times New Roman" w:hAnsi="Times New Roman"/>
          <w:sz w:val="24"/>
          <w:szCs w:val="24"/>
        </w:rPr>
        <w:t>Предложения</w:t>
      </w:r>
      <w:r w:rsidRPr="0022244B">
        <w:rPr>
          <w:rFonts w:ascii="Times New Roman" w:hAnsi="Times New Roman"/>
          <w:sz w:val="24"/>
          <w:szCs w:val="24"/>
          <w:lang w:val="en-US"/>
        </w:rPr>
        <w:t xml:space="preserve"> </w:t>
      </w:r>
      <w:r w:rsidRPr="0022244B">
        <w:rPr>
          <w:rFonts w:ascii="Times New Roman" w:hAnsi="Times New Roman"/>
          <w:sz w:val="24"/>
          <w:szCs w:val="24"/>
        </w:rPr>
        <w:t>с</w:t>
      </w:r>
      <w:r w:rsidRPr="0022244B">
        <w:rPr>
          <w:rFonts w:ascii="Times New Roman" w:hAnsi="Times New Roman"/>
          <w:sz w:val="24"/>
          <w:szCs w:val="24"/>
          <w:lang w:val="en-US"/>
        </w:rPr>
        <w:t xml:space="preserve"> </w:t>
      </w:r>
      <w:r w:rsidRPr="0022244B">
        <w:rPr>
          <w:rFonts w:ascii="Times New Roman" w:hAnsi="Times New Roman"/>
          <w:sz w:val="24"/>
          <w:szCs w:val="24"/>
        </w:rPr>
        <w:t>конструкциями</w:t>
      </w:r>
      <w:r w:rsidRPr="0022244B">
        <w:rPr>
          <w:rFonts w:ascii="Times New Roman" w:hAnsi="Times New Roman"/>
          <w:sz w:val="24"/>
          <w:szCs w:val="24"/>
          <w:lang w:val="en-US"/>
        </w:rPr>
        <w:t xml:space="preserve"> as … as, not so … as, both … and …, either … or, neither … nor.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Предложения с I wish…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Конструкции с глаголами на -ing: to love/hate doing smth.</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lang w:val="en-US"/>
        </w:rPr>
      </w:pPr>
      <w:r w:rsidRPr="0022244B">
        <w:rPr>
          <w:rFonts w:ascii="Times New Roman" w:hAnsi="Times New Roman"/>
          <w:sz w:val="24"/>
          <w:szCs w:val="24"/>
        </w:rPr>
        <w:t>Конструкции</w:t>
      </w:r>
      <w:r w:rsidRPr="0022244B">
        <w:rPr>
          <w:rFonts w:ascii="Times New Roman" w:hAnsi="Times New Roman"/>
          <w:sz w:val="24"/>
          <w:szCs w:val="24"/>
          <w:lang w:val="en-US"/>
        </w:rPr>
        <w:t xml:space="preserve"> c </w:t>
      </w:r>
      <w:r w:rsidRPr="0022244B">
        <w:rPr>
          <w:rFonts w:ascii="Times New Roman" w:hAnsi="Times New Roman"/>
          <w:sz w:val="24"/>
          <w:szCs w:val="24"/>
        </w:rPr>
        <w:t>глаголами</w:t>
      </w:r>
      <w:r w:rsidRPr="0022244B">
        <w:rPr>
          <w:rFonts w:ascii="Times New Roman" w:hAnsi="Times New Roman"/>
          <w:sz w:val="24"/>
          <w:szCs w:val="24"/>
          <w:lang w:val="en-US"/>
        </w:rPr>
        <w:t xml:space="preserve"> to stop, to remember, to forget (</w:t>
      </w:r>
      <w:r w:rsidRPr="0022244B">
        <w:rPr>
          <w:rFonts w:ascii="Times New Roman" w:hAnsi="Times New Roman"/>
          <w:sz w:val="24"/>
          <w:szCs w:val="24"/>
        </w:rPr>
        <w:t>разница</w:t>
      </w:r>
      <w:r w:rsidRPr="0022244B">
        <w:rPr>
          <w:rFonts w:ascii="Times New Roman" w:hAnsi="Times New Roman"/>
          <w:sz w:val="24"/>
          <w:szCs w:val="24"/>
          <w:lang w:val="en-US"/>
        </w:rPr>
        <w:t xml:space="preserve"> </w:t>
      </w:r>
      <w:r w:rsidRPr="0022244B">
        <w:rPr>
          <w:rFonts w:ascii="Times New Roman" w:hAnsi="Times New Roman"/>
          <w:sz w:val="24"/>
          <w:szCs w:val="24"/>
        </w:rPr>
        <w:t>в</w:t>
      </w:r>
      <w:r w:rsidRPr="0022244B">
        <w:rPr>
          <w:rFonts w:ascii="Times New Roman" w:hAnsi="Times New Roman"/>
          <w:sz w:val="24"/>
          <w:szCs w:val="24"/>
          <w:lang w:val="en-US"/>
        </w:rPr>
        <w:t xml:space="preserve"> </w:t>
      </w:r>
      <w:r w:rsidRPr="0022244B">
        <w:rPr>
          <w:rFonts w:ascii="Times New Roman" w:hAnsi="Times New Roman"/>
          <w:sz w:val="24"/>
          <w:szCs w:val="24"/>
        </w:rPr>
        <w:t>значении</w:t>
      </w:r>
      <w:r w:rsidRPr="0022244B">
        <w:rPr>
          <w:rFonts w:ascii="Times New Roman" w:hAnsi="Times New Roman"/>
          <w:sz w:val="24"/>
          <w:szCs w:val="24"/>
          <w:lang w:val="en-US"/>
        </w:rPr>
        <w:t xml:space="preserve"> to stop doing smth </w:t>
      </w:r>
      <w:r w:rsidRPr="0022244B">
        <w:rPr>
          <w:rFonts w:ascii="Times New Roman" w:hAnsi="Times New Roman"/>
          <w:sz w:val="24"/>
          <w:szCs w:val="24"/>
        </w:rPr>
        <w:t>и</w:t>
      </w:r>
      <w:r w:rsidRPr="0022244B">
        <w:rPr>
          <w:rFonts w:ascii="Times New Roman" w:hAnsi="Times New Roman"/>
          <w:sz w:val="24"/>
          <w:szCs w:val="24"/>
          <w:lang w:val="en-US"/>
        </w:rPr>
        <w:t xml:space="preserve"> to stop to do smth).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lang w:val="en-US"/>
        </w:rPr>
      </w:pPr>
      <w:r w:rsidRPr="0022244B">
        <w:rPr>
          <w:rFonts w:ascii="Times New Roman" w:hAnsi="Times New Roman"/>
          <w:sz w:val="24"/>
          <w:szCs w:val="24"/>
        </w:rPr>
        <w:t>Конструкция</w:t>
      </w:r>
      <w:r w:rsidRPr="0022244B">
        <w:rPr>
          <w:rFonts w:ascii="Times New Roman" w:hAnsi="Times New Roman"/>
          <w:sz w:val="24"/>
          <w:szCs w:val="24"/>
          <w:lang w:val="en-US"/>
        </w:rPr>
        <w:t xml:space="preserve"> It takes me … to do smth.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Конструкция used to + инфинитив глагола.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lang w:val="en-US"/>
        </w:rPr>
      </w:pPr>
      <w:r w:rsidRPr="0022244B">
        <w:rPr>
          <w:rFonts w:ascii="Times New Roman" w:hAnsi="Times New Roman"/>
          <w:sz w:val="24"/>
          <w:szCs w:val="24"/>
        </w:rPr>
        <w:t>Конструкции</w:t>
      </w:r>
      <w:r w:rsidRPr="0022244B">
        <w:rPr>
          <w:rFonts w:ascii="Times New Roman" w:hAnsi="Times New Roman"/>
          <w:sz w:val="24"/>
          <w:szCs w:val="24"/>
          <w:lang w:val="en-US"/>
        </w:rPr>
        <w:t xml:space="preserve"> be/get used to smth, be/get used to doing smth.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lang w:val="en-US"/>
        </w:rPr>
      </w:pPr>
      <w:r w:rsidRPr="0022244B">
        <w:rPr>
          <w:rFonts w:ascii="Times New Roman" w:hAnsi="Times New Roman"/>
          <w:sz w:val="24"/>
          <w:szCs w:val="24"/>
        </w:rPr>
        <w:lastRenderedPageBreak/>
        <w:t>Конструкции</w:t>
      </w:r>
      <w:r w:rsidRPr="0022244B">
        <w:rPr>
          <w:rFonts w:ascii="Times New Roman" w:hAnsi="Times New Roman"/>
          <w:sz w:val="24"/>
          <w:szCs w:val="24"/>
          <w:lang w:val="en-US"/>
        </w:rPr>
        <w:t xml:space="preserve"> I prefer, I’d prefer, I’d rather prefer, </w:t>
      </w:r>
      <w:r w:rsidRPr="0022244B">
        <w:rPr>
          <w:rFonts w:ascii="Times New Roman" w:hAnsi="Times New Roman"/>
          <w:sz w:val="24"/>
          <w:szCs w:val="24"/>
        </w:rPr>
        <w:t>выражающие</w:t>
      </w:r>
      <w:r w:rsidRPr="0022244B">
        <w:rPr>
          <w:rFonts w:ascii="Times New Roman" w:hAnsi="Times New Roman"/>
          <w:sz w:val="24"/>
          <w:szCs w:val="24"/>
          <w:lang w:val="en-US"/>
        </w:rPr>
        <w:t xml:space="preserve"> </w:t>
      </w:r>
      <w:r w:rsidRPr="0022244B">
        <w:rPr>
          <w:rFonts w:ascii="Times New Roman" w:hAnsi="Times New Roman"/>
          <w:sz w:val="24"/>
          <w:szCs w:val="24"/>
        </w:rPr>
        <w:t>предпочтение</w:t>
      </w:r>
      <w:r w:rsidRPr="0022244B">
        <w:rPr>
          <w:rFonts w:ascii="Times New Roman" w:hAnsi="Times New Roman"/>
          <w:sz w:val="24"/>
          <w:szCs w:val="24"/>
          <w:lang w:val="en-US"/>
        </w:rPr>
        <w:t xml:space="preserve">, </w:t>
      </w:r>
      <w:r w:rsidRPr="0022244B">
        <w:rPr>
          <w:rFonts w:ascii="Times New Roman" w:hAnsi="Times New Roman"/>
          <w:sz w:val="24"/>
          <w:szCs w:val="24"/>
        </w:rPr>
        <w:t>а</w:t>
      </w:r>
      <w:r w:rsidRPr="0022244B">
        <w:rPr>
          <w:rFonts w:ascii="Times New Roman" w:hAnsi="Times New Roman"/>
          <w:sz w:val="24"/>
          <w:szCs w:val="24"/>
          <w:lang w:val="en-US"/>
        </w:rPr>
        <w:t xml:space="preserve"> </w:t>
      </w:r>
      <w:r w:rsidRPr="0022244B">
        <w:rPr>
          <w:rFonts w:ascii="Times New Roman" w:hAnsi="Times New Roman"/>
          <w:sz w:val="24"/>
          <w:szCs w:val="24"/>
        </w:rPr>
        <w:t>также</w:t>
      </w:r>
      <w:r w:rsidRPr="0022244B">
        <w:rPr>
          <w:rFonts w:ascii="Times New Roman" w:hAnsi="Times New Roman"/>
          <w:sz w:val="24"/>
          <w:szCs w:val="24"/>
          <w:lang w:val="en-US"/>
        </w:rPr>
        <w:t xml:space="preserve"> </w:t>
      </w:r>
      <w:r w:rsidRPr="0022244B">
        <w:rPr>
          <w:rFonts w:ascii="Times New Roman" w:hAnsi="Times New Roman"/>
          <w:sz w:val="24"/>
          <w:szCs w:val="24"/>
        </w:rPr>
        <w:t>конструкции</w:t>
      </w:r>
      <w:r w:rsidRPr="0022244B">
        <w:rPr>
          <w:rFonts w:ascii="Times New Roman" w:hAnsi="Times New Roman"/>
          <w:sz w:val="24"/>
          <w:szCs w:val="24"/>
          <w:lang w:val="en-US"/>
        </w:rPr>
        <w:t xml:space="preserve"> I’d rather, You’d better.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Подлежащее, выраженное собирательным существительным (family, police), и его согласование со сказуемым.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lang w:val="en-US"/>
        </w:rPr>
      </w:pPr>
      <w:r w:rsidRPr="0022244B">
        <w:rPr>
          <w:rFonts w:ascii="Times New Roman" w:hAnsi="Times New Roman"/>
          <w:sz w:val="24"/>
          <w:szCs w:val="24"/>
        </w:rPr>
        <w:t>Конструкция</w:t>
      </w:r>
      <w:r w:rsidRPr="0022244B">
        <w:rPr>
          <w:rFonts w:ascii="Times New Roman" w:hAnsi="Times New Roman"/>
          <w:sz w:val="24"/>
          <w:szCs w:val="24"/>
          <w:lang w:val="en-US"/>
        </w:rPr>
        <w:t xml:space="preserve"> to be going to, </w:t>
      </w:r>
      <w:r w:rsidRPr="0022244B">
        <w:rPr>
          <w:rFonts w:ascii="Times New Roman" w:hAnsi="Times New Roman"/>
          <w:sz w:val="24"/>
          <w:szCs w:val="24"/>
        </w:rPr>
        <w:t>формы</w:t>
      </w:r>
      <w:r w:rsidRPr="0022244B">
        <w:rPr>
          <w:rFonts w:ascii="Times New Roman" w:hAnsi="Times New Roman"/>
          <w:sz w:val="24"/>
          <w:szCs w:val="24"/>
          <w:lang w:val="en-US"/>
        </w:rPr>
        <w:t xml:space="preserve"> Future Simple Tense </w:t>
      </w:r>
      <w:r w:rsidRPr="0022244B">
        <w:rPr>
          <w:rFonts w:ascii="Times New Roman" w:hAnsi="Times New Roman"/>
          <w:sz w:val="24"/>
          <w:szCs w:val="24"/>
        </w:rPr>
        <w:t>и</w:t>
      </w:r>
      <w:r w:rsidRPr="0022244B">
        <w:rPr>
          <w:rFonts w:ascii="Times New Roman" w:hAnsi="Times New Roman"/>
          <w:sz w:val="24"/>
          <w:szCs w:val="24"/>
          <w:lang w:val="en-US"/>
        </w:rPr>
        <w:t xml:space="preserve"> Present Continuous Tense </w:t>
      </w:r>
      <w:r w:rsidRPr="0022244B">
        <w:rPr>
          <w:rFonts w:ascii="Times New Roman" w:hAnsi="Times New Roman"/>
          <w:sz w:val="24"/>
          <w:szCs w:val="24"/>
        </w:rPr>
        <w:t>для</w:t>
      </w:r>
      <w:r w:rsidRPr="0022244B">
        <w:rPr>
          <w:rFonts w:ascii="Times New Roman" w:hAnsi="Times New Roman"/>
          <w:sz w:val="24"/>
          <w:szCs w:val="24"/>
          <w:lang w:val="en-US"/>
        </w:rPr>
        <w:t xml:space="preserve"> </w:t>
      </w:r>
      <w:r w:rsidRPr="0022244B">
        <w:rPr>
          <w:rFonts w:ascii="Times New Roman" w:hAnsi="Times New Roman"/>
          <w:sz w:val="24"/>
          <w:szCs w:val="24"/>
        </w:rPr>
        <w:t>выражения</w:t>
      </w:r>
      <w:r w:rsidRPr="0022244B">
        <w:rPr>
          <w:rFonts w:ascii="Times New Roman" w:hAnsi="Times New Roman"/>
          <w:sz w:val="24"/>
          <w:szCs w:val="24"/>
          <w:lang w:val="en-US"/>
        </w:rPr>
        <w:t xml:space="preserve"> </w:t>
      </w:r>
      <w:r w:rsidRPr="0022244B">
        <w:rPr>
          <w:rFonts w:ascii="Times New Roman" w:hAnsi="Times New Roman"/>
          <w:sz w:val="24"/>
          <w:szCs w:val="24"/>
        </w:rPr>
        <w:t>будущего</w:t>
      </w:r>
      <w:r w:rsidRPr="0022244B">
        <w:rPr>
          <w:rFonts w:ascii="Times New Roman" w:hAnsi="Times New Roman"/>
          <w:sz w:val="24"/>
          <w:szCs w:val="24"/>
          <w:lang w:val="en-US"/>
        </w:rPr>
        <w:t xml:space="preserve"> </w:t>
      </w:r>
      <w:r w:rsidRPr="0022244B">
        <w:rPr>
          <w:rFonts w:ascii="Times New Roman" w:hAnsi="Times New Roman"/>
          <w:sz w:val="24"/>
          <w:szCs w:val="24"/>
        </w:rPr>
        <w:t>действия</w:t>
      </w:r>
      <w:r w:rsidRPr="0022244B">
        <w:rPr>
          <w:rFonts w:ascii="Times New Roman" w:hAnsi="Times New Roman"/>
          <w:sz w:val="24"/>
          <w:szCs w:val="24"/>
          <w:lang w:val="en-US"/>
        </w:rPr>
        <w:t xml:space="preserve">.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lang w:val="en-US"/>
        </w:rPr>
      </w:pPr>
      <w:r w:rsidRPr="0022244B">
        <w:rPr>
          <w:rFonts w:ascii="Times New Roman" w:hAnsi="Times New Roman"/>
          <w:sz w:val="24"/>
          <w:szCs w:val="24"/>
        </w:rPr>
        <w:t>Модальные</w:t>
      </w:r>
      <w:r w:rsidRPr="0022244B">
        <w:rPr>
          <w:rFonts w:ascii="Times New Roman" w:hAnsi="Times New Roman"/>
          <w:sz w:val="24"/>
          <w:szCs w:val="24"/>
          <w:lang w:val="en-US"/>
        </w:rPr>
        <w:t xml:space="preserve"> </w:t>
      </w:r>
      <w:r w:rsidRPr="0022244B">
        <w:rPr>
          <w:rFonts w:ascii="Times New Roman" w:hAnsi="Times New Roman"/>
          <w:sz w:val="24"/>
          <w:szCs w:val="24"/>
        </w:rPr>
        <w:t>глаголы</w:t>
      </w:r>
      <w:r w:rsidRPr="0022244B">
        <w:rPr>
          <w:rFonts w:ascii="Times New Roman" w:hAnsi="Times New Roman"/>
          <w:sz w:val="24"/>
          <w:szCs w:val="24"/>
          <w:lang w:val="en-US"/>
        </w:rPr>
        <w:t xml:space="preserve"> </w:t>
      </w:r>
      <w:r w:rsidRPr="0022244B">
        <w:rPr>
          <w:rFonts w:ascii="Times New Roman" w:hAnsi="Times New Roman"/>
          <w:sz w:val="24"/>
          <w:szCs w:val="24"/>
        </w:rPr>
        <w:t>и</w:t>
      </w:r>
      <w:r w:rsidRPr="0022244B">
        <w:rPr>
          <w:rFonts w:ascii="Times New Roman" w:hAnsi="Times New Roman"/>
          <w:sz w:val="24"/>
          <w:szCs w:val="24"/>
          <w:lang w:val="en-US"/>
        </w:rPr>
        <w:t xml:space="preserve"> </w:t>
      </w:r>
      <w:r w:rsidRPr="0022244B">
        <w:rPr>
          <w:rFonts w:ascii="Times New Roman" w:hAnsi="Times New Roman"/>
          <w:sz w:val="24"/>
          <w:szCs w:val="24"/>
        </w:rPr>
        <w:t>их</w:t>
      </w:r>
      <w:r w:rsidRPr="0022244B">
        <w:rPr>
          <w:rFonts w:ascii="Times New Roman" w:hAnsi="Times New Roman"/>
          <w:sz w:val="24"/>
          <w:szCs w:val="24"/>
          <w:lang w:val="en-US"/>
        </w:rPr>
        <w:t xml:space="preserve"> </w:t>
      </w:r>
      <w:r w:rsidRPr="0022244B">
        <w:rPr>
          <w:rFonts w:ascii="Times New Roman" w:hAnsi="Times New Roman"/>
          <w:sz w:val="24"/>
          <w:szCs w:val="24"/>
        </w:rPr>
        <w:t>эквиваленты</w:t>
      </w:r>
      <w:r w:rsidRPr="0022244B">
        <w:rPr>
          <w:rFonts w:ascii="Times New Roman" w:hAnsi="Times New Roman"/>
          <w:sz w:val="24"/>
          <w:szCs w:val="24"/>
          <w:lang w:val="en-US"/>
        </w:rPr>
        <w:t xml:space="preserve"> (can/be able to, could, must/have to, may, might, should, shall, would, will, need).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lang w:val="en-US"/>
        </w:rPr>
      </w:pPr>
      <w:r w:rsidRPr="0022244B">
        <w:rPr>
          <w:rFonts w:ascii="Times New Roman" w:hAnsi="Times New Roman"/>
          <w:sz w:val="24"/>
          <w:szCs w:val="24"/>
        </w:rPr>
        <w:t>Неличные</w:t>
      </w:r>
      <w:r w:rsidRPr="0022244B">
        <w:rPr>
          <w:rFonts w:ascii="Times New Roman" w:hAnsi="Times New Roman"/>
          <w:sz w:val="24"/>
          <w:szCs w:val="24"/>
          <w:lang w:val="en-US"/>
        </w:rPr>
        <w:t xml:space="preserve"> </w:t>
      </w:r>
      <w:r w:rsidRPr="0022244B">
        <w:rPr>
          <w:rFonts w:ascii="Times New Roman" w:hAnsi="Times New Roman"/>
          <w:sz w:val="24"/>
          <w:szCs w:val="24"/>
        </w:rPr>
        <w:t>формы</w:t>
      </w:r>
      <w:r w:rsidRPr="0022244B">
        <w:rPr>
          <w:rFonts w:ascii="Times New Roman" w:hAnsi="Times New Roman"/>
          <w:sz w:val="24"/>
          <w:szCs w:val="24"/>
          <w:lang w:val="en-US"/>
        </w:rPr>
        <w:t xml:space="preserve"> </w:t>
      </w:r>
      <w:r w:rsidRPr="0022244B">
        <w:rPr>
          <w:rFonts w:ascii="Times New Roman" w:hAnsi="Times New Roman"/>
          <w:sz w:val="24"/>
          <w:szCs w:val="24"/>
        </w:rPr>
        <w:t>глагола</w:t>
      </w:r>
      <w:r w:rsidRPr="0022244B">
        <w:rPr>
          <w:rFonts w:ascii="Times New Roman" w:hAnsi="Times New Roman"/>
          <w:sz w:val="24"/>
          <w:szCs w:val="24"/>
          <w:lang w:val="en-US"/>
        </w:rPr>
        <w:t xml:space="preserve"> – </w:t>
      </w:r>
      <w:r w:rsidRPr="0022244B">
        <w:rPr>
          <w:rFonts w:ascii="Times New Roman" w:hAnsi="Times New Roman"/>
          <w:sz w:val="24"/>
          <w:szCs w:val="24"/>
        </w:rPr>
        <w:t>инфинитив</w:t>
      </w:r>
      <w:r w:rsidRPr="0022244B">
        <w:rPr>
          <w:rFonts w:ascii="Times New Roman" w:hAnsi="Times New Roman"/>
          <w:sz w:val="24"/>
          <w:szCs w:val="24"/>
          <w:lang w:val="en-US"/>
        </w:rPr>
        <w:t xml:space="preserve">, </w:t>
      </w:r>
      <w:r w:rsidRPr="0022244B">
        <w:rPr>
          <w:rFonts w:ascii="Times New Roman" w:hAnsi="Times New Roman"/>
          <w:sz w:val="24"/>
          <w:szCs w:val="24"/>
        </w:rPr>
        <w:t>герундий</w:t>
      </w:r>
      <w:r w:rsidRPr="0022244B">
        <w:rPr>
          <w:rFonts w:ascii="Times New Roman" w:hAnsi="Times New Roman"/>
          <w:sz w:val="24"/>
          <w:szCs w:val="24"/>
          <w:lang w:val="en-US"/>
        </w:rPr>
        <w:t xml:space="preserve">, </w:t>
      </w:r>
      <w:r w:rsidRPr="0022244B">
        <w:rPr>
          <w:rFonts w:ascii="Times New Roman" w:hAnsi="Times New Roman"/>
          <w:sz w:val="24"/>
          <w:szCs w:val="24"/>
        </w:rPr>
        <w:t>причастие</w:t>
      </w:r>
      <w:r w:rsidRPr="0022244B">
        <w:rPr>
          <w:rFonts w:ascii="Times New Roman" w:hAnsi="Times New Roman"/>
          <w:sz w:val="24"/>
          <w:szCs w:val="24"/>
          <w:lang w:val="en-US"/>
        </w:rPr>
        <w:t xml:space="preserve"> (Participle I </w:t>
      </w:r>
      <w:r w:rsidRPr="0022244B">
        <w:rPr>
          <w:rFonts w:ascii="Times New Roman" w:hAnsi="Times New Roman"/>
          <w:sz w:val="24"/>
          <w:szCs w:val="24"/>
        </w:rPr>
        <w:t>и</w:t>
      </w:r>
      <w:r w:rsidRPr="0022244B">
        <w:rPr>
          <w:rFonts w:ascii="Times New Roman" w:hAnsi="Times New Roman"/>
          <w:sz w:val="24"/>
          <w:szCs w:val="24"/>
          <w:lang w:val="en-US"/>
        </w:rPr>
        <w:t xml:space="preserve"> Participle II), </w:t>
      </w:r>
      <w:r w:rsidRPr="0022244B">
        <w:rPr>
          <w:rFonts w:ascii="Times New Roman" w:hAnsi="Times New Roman"/>
          <w:sz w:val="24"/>
          <w:szCs w:val="24"/>
        </w:rPr>
        <w:t>причастия</w:t>
      </w:r>
      <w:r w:rsidRPr="0022244B">
        <w:rPr>
          <w:rFonts w:ascii="Times New Roman" w:hAnsi="Times New Roman"/>
          <w:sz w:val="24"/>
          <w:szCs w:val="24"/>
          <w:lang w:val="en-US"/>
        </w:rPr>
        <w:t xml:space="preserve"> </w:t>
      </w:r>
      <w:r w:rsidRPr="0022244B">
        <w:rPr>
          <w:rFonts w:ascii="Times New Roman" w:hAnsi="Times New Roman"/>
          <w:sz w:val="24"/>
          <w:szCs w:val="24"/>
        </w:rPr>
        <w:t>в</w:t>
      </w:r>
      <w:r w:rsidRPr="0022244B">
        <w:rPr>
          <w:rFonts w:ascii="Times New Roman" w:hAnsi="Times New Roman"/>
          <w:sz w:val="24"/>
          <w:szCs w:val="24"/>
          <w:lang w:val="en-US"/>
        </w:rPr>
        <w:t xml:space="preserve"> </w:t>
      </w:r>
      <w:r w:rsidRPr="0022244B">
        <w:rPr>
          <w:rFonts w:ascii="Times New Roman" w:hAnsi="Times New Roman"/>
          <w:sz w:val="24"/>
          <w:szCs w:val="24"/>
        </w:rPr>
        <w:t>функции</w:t>
      </w:r>
      <w:r w:rsidRPr="0022244B">
        <w:rPr>
          <w:rFonts w:ascii="Times New Roman" w:hAnsi="Times New Roman"/>
          <w:sz w:val="24"/>
          <w:szCs w:val="24"/>
          <w:lang w:val="en-US"/>
        </w:rPr>
        <w:t xml:space="preserve"> </w:t>
      </w:r>
      <w:r w:rsidRPr="0022244B">
        <w:rPr>
          <w:rFonts w:ascii="Times New Roman" w:hAnsi="Times New Roman"/>
          <w:sz w:val="24"/>
          <w:szCs w:val="24"/>
        </w:rPr>
        <w:t>определения</w:t>
      </w:r>
      <w:r w:rsidRPr="0022244B">
        <w:rPr>
          <w:rFonts w:ascii="Times New Roman" w:hAnsi="Times New Roman"/>
          <w:sz w:val="24"/>
          <w:szCs w:val="24"/>
          <w:lang w:val="en-US"/>
        </w:rPr>
        <w:t xml:space="preserve"> (Participle I – a playing child, Participle II – a written text).</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Определённый, неопределённый и нулевой артикли.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Имена существительные во множественном числе, образованных по правилу, и исключения.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Неисчисляемые имена существительные, имеющие форму только множественного числа.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Притяжательный падеж имён существительных.</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Имена прилагательные и наречия в положительной, сравнительной и превосходной степенях, образованные по правилу, и исключения.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Порядок следования нескольких прилагательных (мнение – размер – возраст – цвет – происхождение).</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lang w:val="en-US"/>
        </w:rPr>
      </w:pPr>
      <w:r w:rsidRPr="0022244B">
        <w:rPr>
          <w:rFonts w:ascii="Times New Roman" w:hAnsi="Times New Roman"/>
          <w:sz w:val="24"/>
          <w:szCs w:val="24"/>
        </w:rPr>
        <w:t>Слова</w:t>
      </w:r>
      <w:r w:rsidRPr="0022244B">
        <w:rPr>
          <w:rFonts w:ascii="Times New Roman" w:hAnsi="Times New Roman"/>
          <w:sz w:val="24"/>
          <w:szCs w:val="24"/>
          <w:lang w:val="en-US"/>
        </w:rPr>
        <w:t xml:space="preserve">, </w:t>
      </w:r>
      <w:r w:rsidRPr="0022244B">
        <w:rPr>
          <w:rFonts w:ascii="Times New Roman" w:hAnsi="Times New Roman"/>
          <w:sz w:val="24"/>
          <w:szCs w:val="24"/>
        </w:rPr>
        <w:t>выражающие</w:t>
      </w:r>
      <w:r w:rsidRPr="0022244B">
        <w:rPr>
          <w:rFonts w:ascii="Times New Roman" w:hAnsi="Times New Roman"/>
          <w:sz w:val="24"/>
          <w:szCs w:val="24"/>
          <w:lang w:val="en-US"/>
        </w:rPr>
        <w:t xml:space="preserve"> </w:t>
      </w:r>
      <w:r w:rsidRPr="0022244B">
        <w:rPr>
          <w:rFonts w:ascii="Times New Roman" w:hAnsi="Times New Roman"/>
          <w:sz w:val="24"/>
          <w:szCs w:val="24"/>
        </w:rPr>
        <w:t>количество</w:t>
      </w:r>
      <w:r w:rsidRPr="0022244B">
        <w:rPr>
          <w:rFonts w:ascii="Times New Roman" w:hAnsi="Times New Roman"/>
          <w:sz w:val="24"/>
          <w:szCs w:val="24"/>
          <w:lang w:val="en-US"/>
        </w:rPr>
        <w:t xml:space="preserve"> (many/much, little/a little, few/a few, a lot of).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Количественные и порядковые числительные.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96.6.3. Социокультурные знания и умения.</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96.6.4. Компенсаторные умения.</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96.7. Содержание обучения в 11 классе.</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96.7.1. Коммуникативные умения.</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Внешность и характеристика человека, литературного персонажа.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Место иностранного языка в повседневной жизни и профессиональной деятельности в современном мире.</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Роль спорта в современной жизни: виды спорта, экстремальный спорт, спортивные соревнования, Олимпийские игры.</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Туризм. Виды отдыха. Экотуризм. Путешествия по России и зарубежным странам.</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Вселенная и человек. Природа. Проблемы экологии. Защита окружающей среды. Проживание в городской/сельской местности.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96.7.1.1. Говорение.</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диалог-расспрос: сообщать фактическую информацию, отвечая на вопросы разных видов, </w:t>
      </w:r>
      <w:r w:rsidRPr="0022244B">
        <w:rPr>
          <w:rFonts w:ascii="Times New Roman" w:hAnsi="Times New Roman"/>
          <w:sz w:val="24"/>
          <w:szCs w:val="24"/>
        </w:rPr>
        <w:lastRenderedPageBreak/>
        <w:t>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Объём диалога – до 9 реплик со стороны каждого собеседника.</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Развитие коммуникативных умений монологической речи: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создание устных связных монологических высказываний с использованием основных коммуникативных типов речи: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повествование/сообщение;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рассуждение;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устное представление (презентация) результатов выполненной проектной работы.</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Объём монологического высказывания – 14–15 фраз.</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96.7.1.2. Аудирование.</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Время звучания текста/текстов для аудирования – до 2,5 минуты.</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96.7.1.3. Смысловое чтение.</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Чтение несплошных текстов (таблиц, диаграмм, графиков и других) и понимание представленной в них информации.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Объём текста/текстов для чтения – до 600–800 слов.</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96.7.1.4. Письменная речь.</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Развитие умений письменной речи: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заполнение анкет и формуляров в соответствии с нормами, принятыми в стране/странах изучаемого языка;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заполнение таблицы: краткая фиксация содержания прочитанного/ прослушанного текста или дополнение информации в таблице;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письменное предоставление результатов выполненной проектной работы, в том числе в форме презентации, объём – до 180 слов.</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96.7.2. Языковые знания и навыки.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96.7.2.1. Фонетическая сторона речи.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96.7.2.2. Орфография и пунктуация.</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Правильное написание изученных слов.</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96.7.2.3. Лексическая сторона речи.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Основные способы словообразования: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аффиксация: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образование глаголов при помощи префиксов dis-, mis-, re-, over-, under- и суффиксов -ise/-ize, -en;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образование имён существительных при помощи префиксов un-, in-/im-, il-/ir- и суффиксов -ance/-ence, -er/-or, -ing, -ist, -ity, -ment, -ness, -sion/-tion, -ship;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образование имён прилагательных при помощи префиксов un-, in-/im-, il-/ir-, inter-, non-, post-, pre- и суффиксов -able/-ible, -al, -ed, -ese, -ful, -ian/-an, -ical, -ing, -ish, -ive, -less, -ly, -ous, -y;</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образование наречий при помощи префиксов un-, in-/im-, il-/ir- и суффикса -ly;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образование числительных при помощи суффиксов -teen, -ty, -th;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словосложение: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образование сложных существительных путём соединения основ существительных (football);</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образование сложных существительных путём соединения основы прилагательного с основой существительного (blue-bell);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образование сложных существительных путём соединения основ существительных с предлогом (father-in-law);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образование сложных прилагательных путём соединения наречия с основой причастия II (well-behaved);</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образование сложных прилагательных путём соединения основы прилагательного с основой причастия I (nice-looking);</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конверсия: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образование образование имён существительных от неопределённой формы глаголов (to run – a run);</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образование имён существительных от прилагательных (rich people – the rich);</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образование глаголов от имён существительных (a hand – to hand);</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образование глаголов от имён прилагательных (cool – to cool).</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Имена прилагательные на -ed и -ing (excited – exciting).</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Различные средства связи для обеспечения целостности и логичности устного/письменного </w:t>
      </w:r>
      <w:r w:rsidRPr="0022244B">
        <w:rPr>
          <w:rFonts w:ascii="Times New Roman" w:hAnsi="Times New Roman"/>
          <w:sz w:val="24"/>
          <w:szCs w:val="24"/>
        </w:rPr>
        <w:lastRenderedPageBreak/>
        <w:t xml:space="preserve">высказывания.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96.7.2.4. Грамматическая сторона речи.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Предложения с начальным It.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Предложения с начальным There + to be.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lang w:val="en-US"/>
        </w:rPr>
      </w:pPr>
      <w:r w:rsidRPr="0022244B">
        <w:rPr>
          <w:rFonts w:ascii="Times New Roman" w:hAnsi="Times New Roman"/>
          <w:sz w:val="24"/>
          <w:szCs w:val="24"/>
        </w:rPr>
        <w:t>Предложения</w:t>
      </w:r>
      <w:r w:rsidRPr="0022244B">
        <w:rPr>
          <w:rFonts w:ascii="Times New Roman" w:hAnsi="Times New Roman"/>
          <w:sz w:val="24"/>
          <w:szCs w:val="24"/>
          <w:lang w:val="en-US"/>
        </w:rPr>
        <w:t xml:space="preserve"> </w:t>
      </w:r>
      <w:r w:rsidRPr="0022244B">
        <w:rPr>
          <w:rFonts w:ascii="Times New Roman" w:hAnsi="Times New Roman"/>
          <w:sz w:val="24"/>
          <w:szCs w:val="24"/>
        </w:rPr>
        <w:t>с</w:t>
      </w:r>
      <w:r w:rsidRPr="0022244B">
        <w:rPr>
          <w:rFonts w:ascii="Times New Roman" w:hAnsi="Times New Roman"/>
          <w:sz w:val="24"/>
          <w:szCs w:val="24"/>
          <w:lang w:val="en-US"/>
        </w:rPr>
        <w:t xml:space="preserve"> </w:t>
      </w:r>
      <w:r w:rsidRPr="0022244B">
        <w:rPr>
          <w:rFonts w:ascii="Times New Roman" w:hAnsi="Times New Roman"/>
          <w:sz w:val="24"/>
          <w:szCs w:val="24"/>
        </w:rPr>
        <w:t>глагольными</w:t>
      </w:r>
      <w:r w:rsidRPr="0022244B">
        <w:rPr>
          <w:rFonts w:ascii="Times New Roman" w:hAnsi="Times New Roman"/>
          <w:sz w:val="24"/>
          <w:szCs w:val="24"/>
          <w:lang w:val="en-US"/>
        </w:rPr>
        <w:t xml:space="preserve"> </w:t>
      </w:r>
      <w:r w:rsidRPr="0022244B">
        <w:rPr>
          <w:rFonts w:ascii="Times New Roman" w:hAnsi="Times New Roman"/>
          <w:sz w:val="24"/>
          <w:szCs w:val="24"/>
        </w:rPr>
        <w:t>конструкциями</w:t>
      </w:r>
      <w:r w:rsidRPr="0022244B">
        <w:rPr>
          <w:rFonts w:ascii="Times New Roman" w:hAnsi="Times New Roman"/>
          <w:sz w:val="24"/>
          <w:szCs w:val="24"/>
          <w:lang w:val="en-US"/>
        </w:rPr>
        <w:t xml:space="preserve">, </w:t>
      </w:r>
      <w:r w:rsidRPr="0022244B">
        <w:rPr>
          <w:rFonts w:ascii="Times New Roman" w:hAnsi="Times New Roman"/>
          <w:sz w:val="24"/>
          <w:szCs w:val="24"/>
        </w:rPr>
        <w:t>содержащими</w:t>
      </w:r>
      <w:r w:rsidRPr="0022244B">
        <w:rPr>
          <w:rFonts w:ascii="Times New Roman" w:hAnsi="Times New Roman"/>
          <w:sz w:val="24"/>
          <w:szCs w:val="24"/>
          <w:lang w:val="en-US"/>
        </w:rPr>
        <w:t xml:space="preserve"> </w:t>
      </w:r>
      <w:r w:rsidRPr="0022244B">
        <w:rPr>
          <w:rFonts w:ascii="Times New Roman" w:hAnsi="Times New Roman"/>
          <w:sz w:val="24"/>
          <w:szCs w:val="24"/>
        </w:rPr>
        <w:t>глаголы</w:t>
      </w:r>
      <w:r w:rsidRPr="0022244B">
        <w:rPr>
          <w:rFonts w:ascii="Times New Roman" w:hAnsi="Times New Roman"/>
          <w:sz w:val="24"/>
          <w:szCs w:val="24"/>
          <w:lang w:val="en-US"/>
        </w:rPr>
        <w:t>-</w:t>
      </w:r>
      <w:r w:rsidRPr="0022244B">
        <w:rPr>
          <w:rFonts w:ascii="Times New Roman" w:hAnsi="Times New Roman"/>
          <w:sz w:val="24"/>
          <w:szCs w:val="24"/>
        </w:rPr>
        <w:t>связки</w:t>
      </w:r>
      <w:r w:rsidRPr="0022244B">
        <w:rPr>
          <w:rFonts w:ascii="Times New Roman" w:hAnsi="Times New Roman"/>
          <w:sz w:val="24"/>
          <w:szCs w:val="24"/>
          <w:lang w:val="en-US"/>
        </w:rPr>
        <w:t xml:space="preserve"> to be, to look, to seem, to feel (He looks/seems/feels happy.).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Предложения cо сложным подлежащим – Complex Subject.</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lang w:val="en-US"/>
        </w:rPr>
      </w:pPr>
      <w:r w:rsidRPr="0022244B">
        <w:rPr>
          <w:rFonts w:ascii="Times New Roman" w:hAnsi="Times New Roman"/>
          <w:sz w:val="24"/>
          <w:szCs w:val="24"/>
        </w:rPr>
        <w:t>Предложения</w:t>
      </w:r>
      <w:r w:rsidRPr="0022244B">
        <w:rPr>
          <w:rFonts w:ascii="Times New Roman" w:hAnsi="Times New Roman"/>
          <w:sz w:val="24"/>
          <w:szCs w:val="24"/>
          <w:lang w:val="en-US"/>
        </w:rPr>
        <w:t xml:space="preserve"> c</w:t>
      </w:r>
      <w:r w:rsidRPr="0022244B">
        <w:rPr>
          <w:rFonts w:ascii="Times New Roman" w:hAnsi="Times New Roman"/>
          <w:sz w:val="24"/>
          <w:szCs w:val="24"/>
        </w:rPr>
        <w:t>о</w:t>
      </w:r>
      <w:r w:rsidRPr="0022244B">
        <w:rPr>
          <w:rFonts w:ascii="Times New Roman" w:hAnsi="Times New Roman"/>
          <w:sz w:val="24"/>
          <w:szCs w:val="24"/>
          <w:lang w:val="en-US"/>
        </w:rPr>
        <w:t xml:space="preserve"> </w:t>
      </w:r>
      <w:r w:rsidRPr="0022244B">
        <w:rPr>
          <w:rFonts w:ascii="Times New Roman" w:hAnsi="Times New Roman"/>
          <w:sz w:val="24"/>
          <w:szCs w:val="24"/>
        </w:rPr>
        <w:t>сложным</w:t>
      </w:r>
      <w:r w:rsidRPr="0022244B">
        <w:rPr>
          <w:rFonts w:ascii="Times New Roman" w:hAnsi="Times New Roman"/>
          <w:sz w:val="24"/>
          <w:szCs w:val="24"/>
          <w:lang w:val="en-US"/>
        </w:rPr>
        <w:t xml:space="preserve"> </w:t>
      </w:r>
      <w:r w:rsidRPr="0022244B">
        <w:rPr>
          <w:rFonts w:ascii="Times New Roman" w:hAnsi="Times New Roman"/>
          <w:sz w:val="24"/>
          <w:szCs w:val="24"/>
        </w:rPr>
        <w:t>дополнением</w:t>
      </w:r>
      <w:r w:rsidRPr="0022244B">
        <w:rPr>
          <w:rFonts w:ascii="Times New Roman" w:hAnsi="Times New Roman"/>
          <w:sz w:val="24"/>
          <w:szCs w:val="24"/>
          <w:lang w:val="en-US"/>
        </w:rPr>
        <w:t xml:space="preserve"> – Complex Object (I want you to help me. I saw her cross/crossing the road. I want to have my hair cut.).</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Сложносочинённые предложения с сочинительными союзами and, but, or.</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Сложноподчинённые предложения с союзами и союзными словами because, if, when, where, what, why, how.</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Сложноподчинённые предложения с определительными придаточными с союзными словами who, which, that.</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Сложноподчинённые предложения с союзными словами whoever, whatever, however, whenever.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lang w:val="en-US"/>
        </w:rPr>
      </w:pPr>
      <w:r w:rsidRPr="0022244B">
        <w:rPr>
          <w:rFonts w:ascii="Times New Roman" w:hAnsi="Times New Roman"/>
          <w:sz w:val="24"/>
          <w:szCs w:val="24"/>
        </w:rPr>
        <w:t>Все</w:t>
      </w:r>
      <w:r w:rsidRPr="0022244B">
        <w:rPr>
          <w:rFonts w:ascii="Times New Roman" w:hAnsi="Times New Roman"/>
          <w:sz w:val="24"/>
          <w:szCs w:val="24"/>
          <w:lang w:val="en-US"/>
        </w:rPr>
        <w:t xml:space="preserve"> </w:t>
      </w:r>
      <w:r w:rsidRPr="0022244B">
        <w:rPr>
          <w:rFonts w:ascii="Times New Roman" w:hAnsi="Times New Roman"/>
          <w:sz w:val="24"/>
          <w:szCs w:val="24"/>
        </w:rPr>
        <w:t>типы</w:t>
      </w:r>
      <w:r w:rsidRPr="0022244B">
        <w:rPr>
          <w:rFonts w:ascii="Times New Roman" w:hAnsi="Times New Roman"/>
          <w:sz w:val="24"/>
          <w:szCs w:val="24"/>
          <w:lang w:val="en-US"/>
        </w:rPr>
        <w:t xml:space="preserve"> </w:t>
      </w:r>
      <w:r w:rsidRPr="0022244B">
        <w:rPr>
          <w:rFonts w:ascii="Times New Roman" w:hAnsi="Times New Roman"/>
          <w:sz w:val="24"/>
          <w:szCs w:val="24"/>
        </w:rPr>
        <w:t>вопросительных</w:t>
      </w:r>
      <w:r w:rsidRPr="0022244B">
        <w:rPr>
          <w:rFonts w:ascii="Times New Roman" w:hAnsi="Times New Roman"/>
          <w:sz w:val="24"/>
          <w:szCs w:val="24"/>
          <w:lang w:val="en-US"/>
        </w:rPr>
        <w:t xml:space="preserve"> </w:t>
      </w:r>
      <w:r w:rsidRPr="0022244B">
        <w:rPr>
          <w:rFonts w:ascii="Times New Roman" w:hAnsi="Times New Roman"/>
          <w:sz w:val="24"/>
          <w:szCs w:val="24"/>
        </w:rPr>
        <w:t>предложений</w:t>
      </w:r>
      <w:r w:rsidRPr="0022244B">
        <w:rPr>
          <w:rFonts w:ascii="Times New Roman" w:hAnsi="Times New Roman"/>
          <w:sz w:val="24"/>
          <w:szCs w:val="24"/>
          <w:lang w:val="en-US"/>
        </w:rPr>
        <w:t xml:space="preserve"> (</w:t>
      </w:r>
      <w:r w:rsidRPr="0022244B">
        <w:rPr>
          <w:rFonts w:ascii="Times New Roman" w:hAnsi="Times New Roman"/>
          <w:sz w:val="24"/>
          <w:szCs w:val="24"/>
        </w:rPr>
        <w:t>общий</w:t>
      </w:r>
      <w:r w:rsidRPr="0022244B">
        <w:rPr>
          <w:rFonts w:ascii="Times New Roman" w:hAnsi="Times New Roman"/>
          <w:sz w:val="24"/>
          <w:szCs w:val="24"/>
          <w:lang w:val="en-US"/>
        </w:rPr>
        <w:t xml:space="preserve">, </w:t>
      </w:r>
      <w:r w:rsidRPr="0022244B">
        <w:rPr>
          <w:rFonts w:ascii="Times New Roman" w:hAnsi="Times New Roman"/>
          <w:sz w:val="24"/>
          <w:szCs w:val="24"/>
        </w:rPr>
        <w:t>специальный</w:t>
      </w:r>
      <w:r w:rsidRPr="0022244B">
        <w:rPr>
          <w:rFonts w:ascii="Times New Roman" w:hAnsi="Times New Roman"/>
          <w:sz w:val="24"/>
          <w:szCs w:val="24"/>
          <w:lang w:val="en-US"/>
        </w:rPr>
        <w:t xml:space="preserve">, </w:t>
      </w:r>
      <w:r w:rsidRPr="0022244B">
        <w:rPr>
          <w:rFonts w:ascii="Times New Roman" w:hAnsi="Times New Roman"/>
          <w:sz w:val="24"/>
          <w:szCs w:val="24"/>
        </w:rPr>
        <w:t>альтернативный</w:t>
      </w:r>
      <w:r w:rsidRPr="0022244B">
        <w:rPr>
          <w:rFonts w:ascii="Times New Roman" w:hAnsi="Times New Roman"/>
          <w:sz w:val="24"/>
          <w:szCs w:val="24"/>
          <w:lang w:val="en-US"/>
        </w:rPr>
        <w:t xml:space="preserve">, </w:t>
      </w:r>
      <w:r w:rsidRPr="0022244B">
        <w:rPr>
          <w:rFonts w:ascii="Times New Roman" w:hAnsi="Times New Roman"/>
          <w:sz w:val="24"/>
          <w:szCs w:val="24"/>
        </w:rPr>
        <w:t>разделительный</w:t>
      </w:r>
      <w:r w:rsidRPr="0022244B">
        <w:rPr>
          <w:rFonts w:ascii="Times New Roman" w:hAnsi="Times New Roman"/>
          <w:sz w:val="24"/>
          <w:szCs w:val="24"/>
          <w:lang w:val="en-US"/>
        </w:rPr>
        <w:t xml:space="preserve"> </w:t>
      </w:r>
      <w:r w:rsidRPr="0022244B">
        <w:rPr>
          <w:rFonts w:ascii="Times New Roman" w:hAnsi="Times New Roman"/>
          <w:sz w:val="24"/>
          <w:szCs w:val="24"/>
        </w:rPr>
        <w:t>вопросы</w:t>
      </w:r>
      <w:r w:rsidRPr="0022244B">
        <w:rPr>
          <w:rFonts w:ascii="Times New Roman" w:hAnsi="Times New Roman"/>
          <w:sz w:val="24"/>
          <w:szCs w:val="24"/>
          <w:lang w:val="en-US"/>
        </w:rPr>
        <w:t xml:space="preserve"> </w:t>
      </w:r>
      <w:r w:rsidRPr="0022244B">
        <w:rPr>
          <w:rFonts w:ascii="Times New Roman" w:hAnsi="Times New Roman"/>
          <w:sz w:val="24"/>
          <w:szCs w:val="24"/>
        </w:rPr>
        <w:t>в</w:t>
      </w:r>
      <w:r w:rsidRPr="0022244B">
        <w:rPr>
          <w:rFonts w:ascii="Times New Roman" w:hAnsi="Times New Roman"/>
          <w:sz w:val="24"/>
          <w:szCs w:val="24"/>
          <w:lang w:val="en-US"/>
        </w:rPr>
        <w:t xml:space="preserve"> Present/Past/Future Simple Tense, Present/Past Continuous Tense, Present/Past Perfect Tense, Present Perfect Continuous Tense).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Модальные глаголы в косвенной речи в настоящем и прошедшем времени.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lang w:val="en-US"/>
        </w:rPr>
      </w:pPr>
      <w:r w:rsidRPr="0022244B">
        <w:rPr>
          <w:rFonts w:ascii="Times New Roman" w:hAnsi="Times New Roman"/>
          <w:sz w:val="24"/>
          <w:szCs w:val="24"/>
        </w:rPr>
        <w:t>Предложения</w:t>
      </w:r>
      <w:r w:rsidRPr="0022244B">
        <w:rPr>
          <w:rFonts w:ascii="Times New Roman" w:hAnsi="Times New Roman"/>
          <w:sz w:val="24"/>
          <w:szCs w:val="24"/>
          <w:lang w:val="en-US"/>
        </w:rPr>
        <w:t xml:space="preserve"> </w:t>
      </w:r>
      <w:r w:rsidRPr="0022244B">
        <w:rPr>
          <w:rFonts w:ascii="Times New Roman" w:hAnsi="Times New Roman"/>
          <w:sz w:val="24"/>
          <w:szCs w:val="24"/>
        </w:rPr>
        <w:t>с</w:t>
      </w:r>
      <w:r w:rsidRPr="0022244B">
        <w:rPr>
          <w:rFonts w:ascii="Times New Roman" w:hAnsi="Times New Roman"/>
          <w:sz w:val="24"/>
          <w:szCs w:val="24"/>
          <w:lang w:val="en-US"/>
        </w:rPr>
        <w:t xml:space="preserve"> </w:t>
      </w:r>
      <w:r w:rsidRPr="0022244B">
        <w:rPr>
          <w:rFonts w:ascii="Times New Roman" w:hAnsi="Times New Roman"/>
          <w:sz w:val="24"/>
          <w:szCs w:val="24"/>
        </w:rPr>
        <w:t>конструкциями</w:t>
      </w:r>
      <w:r w:rsidRPr="0022244B">
        <w:rPr>
          <w:rFonts w:ascii="Times New Roman" w:hAnsi="Times New Roman"/>
          <w:sz w:val="24"/>
          <w:szCs w:val="24"/>
          <w:lang w:val="en-US"/>
        </w:rPr>
        <w:t xml:space="preserve"> as … as, not so … as, both … and …, either … or, neither … nor.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Предложения с I wish…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Конструкции с глаголами на -ing: to love/hate doing smth.</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lang w:val="en-US"/>
        </w:rPr>
      </w:pPr>
      <w:r w:rsidRPr="0022244B">
        <w:rPr>
          <w:rFonts w:ascii="Times New Roman" w:hAnsi="Times New Roman"/>
          <w:sz w:val="24"/>
          <w:szCs w:val="24"/>
        </w:rPr>
        <w:t>Конструкции</w:t>
      </w:r>
      <w:r w:rsidRPr="0022244B">
        <w:rPr>
          <w:rFonts w:ascii="Times New Roman" w:hAnsi="Times New Roman"/>
          <w:sz w:val="24"/>
          <w:szCs w:val="24"/>
          <w:lang w:val="en-US"/>
        </w:rPr>
        <w:t xml:space="preserve"> c </w:t>
      </w:r>
      <w:r w:rsidRPr="0022244B">
        <w:rPr>
          <w:rFonts w:ascii="Times New Roman" w:hAnsi="Times New Roman"/>
          <w:sz w:val="24"/>
          <w:szCs w:val="24"/>
        </w:rPr>
        <w:t>глаголами</w:t>
      </w:r>
      <w:r w:rsidRPr="0022244B">
        <w:rPr>
          <w:rFonts w:ascii="Times New Roman" w:hAnsi="Times New Roman"/>
          <w:sz w:val="24"/>
          <w:szCs w:val="24"/>
          <w:lang w:val="en-US"/>
        </w:rPr>
        <w:t xml:space="preserve"> to stop, to remember, to forget (</w:t>
      </w:r>
      <w:r w:rsidRPr="0022244B">
        <w:rPr>
          <w:rFonts w:ascii="Times New Roman" w:hAnsi="Times New Roman"/>
          <w:sz w:val="24"/>
          <w:szCs w:val="24"/>
        </w:rPr>
        <w:t>разница</w:t>
      </w:r>
      <w:r w:rsidRPr="0022244B">
        <w:rPr>
          <w:rFonts w:ascii="Times New Roman" w:hAnsi="Times New Roman"/>
          <w:sz w:val="24"/>
          <w:szCs w:val="24"/>
          <w:lang w:val="en-US"/>
        </w:rPr>
        <w:t xml:space="preserve"> </w:t>
      </w:r>
      <w:r w:rsidRPr="0022244B">
        <w:rPr>
          <w:rFonts w:ascii="Times New Roman" w:hAnsi="Times New Roman"/>
          <w:sz w:val="24"/>
          <w:szCs w:val="24"/>
        </w:rPr>
        <w:t>в</w:t>
      </w:r>
      <w:r w:rsidRPr="0022244B">
        <w:rPr>
          <w:rFonts w:ascii="Times New Roman" w:hAnsi="Times New Roman"/>
          <w:sz w:val="24"/>
          <w:szCs w:val="24"/>
          <w:lang w:val="en-US"/>
        </w:rPr>
        <w:t xml:space="preserve"> </w:t>
      </w:r>
      <w:r w:rsidRPr="0022244B">
        <w:rPr>
          <w:rFonts w:ascii="Times New Roman" w:hAnsi="Times New Roman"/>
          <w:sz w:val="24"/>
          <w:szCs w:val="24"/>
        </w:rPr>
        <w:t>значении</w:t>
      </w:r>
      <w:r w:rsidRPr="0022244B">
        <w:rPr>
          <w:rFonts w:ascii="Times New Roman" w:hAnsi="Times New Roman"/>
          <w:sz w:val="24"/>
          <w:szCs w:val="24"/>
          <w:lang w:val="en-US"/>
        </w:rPr>
        <w:t xml:space="preserve"> to stop doing smth </w:t>
      </w:r>
      <w:r w:rsidRPr="0022244B">
        <w:rPr>
          <w:rFonts w:ascii="Times New Roman" w:hAnsi="Times New Roman"/>
          <w:sz w:val="24"/>
          <w:szCs w:val="24"/>
        </w:rPr>
        <w:t>и</w:t>
      </w:r>
      <w:r w:rsidRPr="0022244B">
        <w:rPr>
          <w:rFonts w:ascii="Times New Roman" w:hAnsi="Times New Roman"/>
          <w:sz w:val="24"/>
          <w:szCs w:val="24"/>
          <w:lang w:val="en-US"/>
        </w:rPr>
        <w:t xml:space="preserve"> to stop to do smth).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lang w:val="en-US"/>
        </w:rPr>
      </w:pPr>
      <w:r w:rsidRPr="0022244B">
        <w:rPr>
          <w:rFonts w:ascii="Times New Roman" w:hAnsi="Times New Roman"/>
          <w:sz w:val="24"/>
          <w:szCs w:val="24"/>
        </w:rPr>
        <w:t>Конструкция</w:t>
      </w:r>
      <w:r w:rsidRPr="0022244B">
        <w:rPr>
          <w:rFonts w:ascii="Times New Roman" w:hAnsi="Times New Roman"/>
          <w:sz w:val="24"/>
          <w:szCs w:val="24"/>
          <w:lang w:val="en-US"/>
        </w:rPr>
        <w:t xml:space="preserve"> It takes me … to do smth.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Конструкция used to + инфинитив глагола.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lang w:val="en-US"/>
        </w:rPr>
      </w:pPr>
      <w:r w:rsidRPr="0022244B">
        <w:rPr>
          <w:rFonts w:ascii="Times New Roman" w:hAnsi="Times New Roman"/>
          <w:sz w:val="24"/>
          <w:szCs w:val="24"/>
        </w:rPr>
        <w:t>Конструкции</w:t>
      </w:r>
      <w:r w:rsidRPr="0022244B">
        <w:rPr>
          <w:rFonts w:ascii="Times New Roman" w:hAnsi="Times New Roman"/>
          <w:sz w:val="24"/>
          <w:szCs w:val="24"/>
          <w:lang w:val="en-US"/>
        </w:rPr>
        <w:t xml:space="preserve"> be/get used to smth, be/get used to doing smth.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lang w:val="en-US"/>
        </w:rPr>
      </w:pPr>
      <w:r w:rsidRPr="0022244B">
        <w:rPr>
          <w:rFonts w:ascii="Times New Roman" w:hAnsi="Times New Roman"/>
          <w:sz w:val="24"/>
          <w:szCs w:val="24"/>
        </w:rPr>
        <w:t>Конструкции</w:t>
      </w:r>
      <w:r w:rsidRPr="0022244B">
        <w:rPr>
          <w:rFonts w:ascii="Times New Roman" w:hAnsi="Times New Roman"/>
          <w:sz w:val="24"/>
          <w:szCs w:val="24"/>
          <w:lang w:val="en-US"/>
        </w:rPr>
        <w:t xml:space="preserve"> I prefer, I’d prefer, I’d rather prefer, </w:t>
      </w:r>
      <w:r w:rsidRPr="0022244B">
        <w:rPr>
          <w:rFonts w:ascii="Times New Roman" w:hAnsi="Times New Roman"/>
          <w:sz w:val="24"/>
          <w:szCs w:val="24"/>
        </w:rPr>
        <w:t>выражающие</w:t>
      </w:r>
      <w:r w:rsidRPr="0022244B">
        <w:rPr>
          <w:rFonts w:ascii="Times New Roman" w:hAnsi="Times New Roman"/>
          <w:sz w:val="24"/>
          <w:szCs w:val="24"/>
          <w:lang w:val="en-US"/>
        </w:rPr>
        <w:t xml:space="preserve"> </w:t>
      </w:r>
      <w:r w:rsidRPr="0022244B">
        <w:rPr>
          <w:rFonts w:ascii="Times New Roman" w:hAnsi="Times New Roman"/>
          <w:sz w:val="24"/>
          <w:szCs w:val="24"/>
        </w:rPr>
        <w:t>предпочтение</w:t>
      </w:r>
      <w:r w:rsidRPr="0022244B">
        <w:rPr>
          <w:rFonts w:ascii="Times New Roman" w:hAnsi="Times New Roman"/>
          <w:sz w:val="24"/>
          <w:szCs w:val="24"/>
          <w:lang w:val="en-US"/>
        </w:rPr>
        <w:t xml:space="preserve">, </w:t>
      </w:r>
      <w:r w:rsidRPr="0022244B">
        <w:rPr>
          <w:rFonts w:ascii="Times New Roman" w:hAnsi="Times New Roman"/>
          <w:sz w:val="24"/>
          <w:szCs w:val="24"/>
        </w:rPr>
        <w:t>а</w:t>
      </w:r>
      <w:r w:rsidRPr="0022244B">
        <w:rPr>
          <w:rFonts w:ascii="Times New Roman" w:hAnsi="Times New Roman"/>
          <w:sz w:val="24"/>
          <w:szCs w:val="24"/>
          <w:lang w:val="en-US"/>
        </w:rPr>
        <w:t xml:space="preserve"> </w:t>
      </w:r>
      <w:r w:rsidRPr="0022244B">
        <w:rPr>
          <w:rFonts w:ascii="Times New Roman" w:hAnsi="Times New Roman"/>
          <w:sz w:val="24"/>
          <w:szCs w:val="24"/>
        </w:rPr>
        <w:t>также</w:t>
      </w:r>
      <w:r w:rsidRPr="0022244B">
        <w:rPr>
          <w:rFonts w:ascii="Times New Roman" w:hAnsi="Times New Roman"/>
          <w:sz w:val="24"/>
          <w:szCs w:val="24"/>
          <w:lang w:val="en-US"/>
        </w:rPr>
        <w:t xml:space="preserve"> </w:t>
      </w:r>
      <w:r w:rsidRPr="0022244B">
        <w:rPr>
          <w:rFonts w:ascii="Times New Roman" w:hAnsi="Times New Roman"/>
          <w:sz w:val="24"/>
          <w:szCs w:val="24"/>
        </w:rPr>
        <w:t>конструкции</w:t>
      </w:r>
      <w:r w:rsidRPr="0022244B">
        <w:rPr>
          <w:rFonts w:ascii="Times New Roman" w:hAnsi="Times New Roman"/>
          <w:sz w:val="24"/>
          <w:szCs w:val="24"/>
          <w:lang w:val="en-US"/>
        </w:rPr>
        <w:t xml:space="preserve"> I’d rather, You’d better.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Подлежащее, выраженное собирательным существительным (family, police), и его согласование со сказуемым.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lang w:val="en-US"/>
        </w:rPr>
      </w:pPr>
      <w:r w:rsidRPr="0022244B">
        <w:rPr>
          <w:rFonts w:ascii="Times New Roman" w:hAnsi="Times New Roman"/>
          <w:sz w:val="24"/>
          <w:szCs w:val="24"/>
        </w:rPr>
        <w:t>Конструкция</w:t>
      </w:r>
      <w:r w:rsidRPr="0022244B">
        <w:rPr>
          <w:rFonts w:ascii="Times New Roman" w:hAnsi="Times New Roman"/>
          <w:sz w:val="24"/>
          <w:szCs w:val="24"/>
          <w:lang w:val="en-US"/>
        </w:rPr>
        <w:t xml:space="preserve"> to be going to, </w:t>
      </w:r>
      <w:r w:rsidRPr="0022244B">
        <w:rPr>
          <w:rFonts w:ascii="Times New Roman" w:hAnsi="Times New Roman"/>
          <w:sz w:val="24"/>
          <w:szCs w:val="24"/>
        </w:rPr>
        <w:t>формы</w:t>
      </w:r>
      <w:r w:rsidRPr="0022244B">
        <w:rPr>
          <w:rFonts w:ascii="Times New Roman" w:hAnsi="Times New Roman"/>
          <w:sz w:val="24"/>
          <w:szCs w:val="24"/>
          <w:lang w:val="en-US"/>
        </w:rPr>
        <w:t xml:space="preserve"> Future Simple Tense </w:t>
      </w:r>
      <w:r w:rsidRPr="0022244B">
        <w:rPr>
          <w:rFonts w:ascii="Times New Roman" w:hAnsi="Times New Roman"/>
          <w:sz w:val="24"/>
          <w:szCs w:val="24"/>
        </w:rPr>
        <w:t>и</w:t>
      </w:r>
      <w:r w:rsidRPr="0022244B">
        <w:rPr>
          <w:rFonts w:ascii="Times New Roman" w:hAnsi="Times New Roman"/>
          <w:sz w:val="24"/>
          <w:szCs w:val="24"/>
          <w:lang w:val="en-US"/>
        </w:rPr>
        <w:t xml:space="preserve"> Present Continuous Tense </w:t>
      </w:r>
      <w:r w:rsidRPr="0022244B">
        <w:rPr>
          <w:rFonts w:ascii="Times New Roman" w:hAnsi="Times New Roman"/>
          <w:sz w:val="24"/>
          <w:szCs w:val="24"/>
        </w:rPr>
        <w:t>для</w:t>
      </w:r>
      <w:r w:rsidRPr="0022244B">
        <w:rPr>
          <w:rFonts w:ascii="Times New Roman" w:hAnsi="Times New Roman"/>
          <w:sz w:val="24"/>
          <w:szCs w:val="24"/>
          <w:lang w:val="en-US"/>
        </w:rPr>
        <w:t xml:space="preserve"> </w:t>
      </w:r>
      <w:r w:rsidRPr="0022244B">
        <w:rPr>
          <w:rFonts w:ascii="Times New Roman" w:hAnsi="Times New Roman"/>
          <w:sz w:val="24"/>
          <w:szCs w:val="24"/>
        </w:rPr>
        <w:t>выражения</w:t>
      </w:r>
      <w:r w:rsidRPr="0022244B">
        <w:rPr>
          <w:rFonts w:ascii="Times New Roman" w:hAnsi="Times New Roman"/>
          <w:sz w:val="24"/>
          <w:szCs w:val="24"/>
          <w:lang w:val="en-US"/>
        </w:rPr>
        <w:t xml:space="preserve"> </w:t>
      </w:r>
      <w:r w:rsidRPr="0022244B">
        <w:rPr>
          <w:rFonts w:ascii="Times New Roman" w:hAnsi="Times New Roman"/>
          <w:sz w:val="24"/>
          <w:szCs w:val="24"/>
        </w:rPr>
        <w:t>будущего</w:t>
      </w:r>
      <w:r w:rsidRPr="0022244B">
        <w:rPr>
          <w:rFonts w:ascii="Times New Roman" w:hAnsi="Times New Roman"/>
          <w:sz w:val="24"/>
          <w:szCs w:val="24"/>
          <w:lang w:val="en-US"/>
        </w:rPr>
        <w:t xml:space="preserve"> </w:t>
      </w:r>
      <w:r w:rsidRPr="0022244B">
        <w:rPr>
          <w:rFonts w:ascii="Times New Roman" w:hAnsi="Times New Roman"/>
          <w:sz w:val="24"/>
          <w:szCs w:val="24"/>
        </w:rPr>
        <w:t>действия</w:t>
      </w:r>
      <w:r w:rsidRPr="0022244B">
        <w:rPr>
          <w:rFonts w:ascii="Times New Roman" w:hAnsi="Times New Roman"/>
          <w:sz w:val="24"/>
          <w:szCs w:val="24"/>
          <w:lang w:val="en-US"/>
        </w:rPr>
        <w:t xml:space="preserve">.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lang w:val="en-US"/>
        </w:rPr>
      </w:pPr>
      <w:r w:rsidRPr="0022244B">
        <w:rPr>
          <w:rFonts w:ascii="Times New Roman" w:hAnsi="Times New Roman"/>
          <w:sz w:val="24"/>
          <w:szCs w:val="24"/>
        </w:rPr>
        <w:lastRenderedPageBreak/>
        <w:t>Модальные</w:t>
      </w:r>
      <w:r w:rsidRPr="0022244B">
        <w:rPr>
          <w:rFonts w:ascii="Times New Roman" w:hAnsi="Times New Roman"/>
          <w:sz w:val="24"/>
          <w:szCs w:val="24"/>
          <w:lang w:val="en-US"/>
        </w:rPr>
        <w:t xml:space="preserve"> </w:t>
      </w:r>
      <w:r w:rsidRPr="0022244B">
        <w:rPr>
          <w:rFonts w:ascii="Times New Roman" w:hAnsi="Times New Roman"/>
          <w:sz w:val="24"/>
          <w:szCs w:val="24"/>
        </w:rPr>
        <w:t>глаголы</w:t>
      </w:r>
      <w:r w:rsidRPr="0022244B">
        <w:rPr>
          <w:rFonts w:ascii="Times New Roman" w:hAnsi="Times New Roman"/>
          <w:sz w:val="24"/>
          <w:szCs w:val="24"/>
          <w:lang w:val="en-US"/>
        </w:rPr>
        <w:t xml:space="preserve"> </w:t>
      </w:r>
      <w:r w:rsidRPr="0022244B">
        <w:rPr>
          <w:rFonts w:ascii="Times New Roman" w:hAnsi="Times New Roman"/>
          <w:sz w:val="24"/>
          <w:szCs w:val="24"/>
        </w:rPr>
        <w:t>и</w:t>
      </w:r>
      <w:r w:rsidRPr="0022244B">
        <w:rPr>
          <w:rFonts w:ascii="Times New Roman" w:hAnsi="Times New Roman"/>
          <w:sz w:val="24"/>
          <w:szCs w:val="24"/>
          <w:lang w:val="en-US"/>
        </w:rPr>
        <w:t xml:space="preserve"> </w:t>
      </w:r>
      <w:r w:rsidRPr="0022244B">
        <w:rPr>
          <w:rFonts w:ascii="Times New Roman" w:hAnsi="Times New Roman"/>
          <w:sz w:val="24"/>
          <w:szCs w:val="24"/>
        </w:rPr>
        <w:t>их</w:t>
      </w:r>
      <w:r w:rsidRPr="0022244B">
        <w:rPr>
          <w:rFonts w:ascii="Times New Roman" w:hAnsi="Times New Roman"/>
          <w:sz w:val="24"/>
          <w:szCs w:val="24"/>
          <w:lang w:val="en-US"/>
        </w:rPr>
        <w:t xml:space="preserve"> </w:t>
      </w:r>
      <w:r w:rsidRPr="0022244B">
        <w:rPr>
          <w:rFonts w:ascii="Times New Roman" w:hAnsi="Times New Roman"/>
          <w:sz w:val="24"/>
          <w:szCs w:val="24"/>
        </w:rPr>
        <w:t>эквиваленты</w:t>
      </w:r>
      <w:r w:rsidRPr="0022244B">
        <w:rPr>
          <w:rFonts w:ascii="Times New Roman" w:hAnsi="Times New Roman"/>
          <w:sz w:val="24"/>
          <w:szCs w:val="24"/>
          <w:lang w:val="en-US"/>
        </w:rPr>
        <w:t xml:space="preserve"> (can/be able to, could, must/have to, may, might, should, shall, would, will, need).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lang w:val="en-US"/>
        </w:rPr>
      </w:pPr>
      <w:r w:rsidRPr="0022244B">
        <w:rPr>
          <w:rFonts w:ascii="Times New Roman" w:hAnsi="Times New Roman"/>
          <w:sz w:val="24"/>
          <w:szCs w:val="24"/>
        </w:rPr>
        <w:t>Неличные</w:t>
      </w:r>
      <w:r w:rsidRPr="0022244B">
        <w:rPr>
          <w:rFonts w:ascii="Times New Roman" w:hAnsi="Times New Roman"/>
          <w:sz w:val="24"/>
          <w:szCs w:val="24"/>
          <w:lang w:val="en-US"/>
        </w:rPr>
        <w:t xml:space="preserve"> </w:t>
      </w:r>
      <w:r w:rsidRPr="0022244B">
        <w:rPr>
          <w:rFonts w:ascii="Times New Roman" w:hAnsi="Times New Roman"/>
          <w:sz w:val="24"/>
          <w:szCs w:val="24"/>
        </w:rPr>
        <w:t>формы</w:t>
      </w:r>
      <w:r w:rsidRPr="0022244B">
        <w:rPr>
          <w:rFonts w:ascii="Times New Roman" w:hAnsi="Times New Roman"/>
          <w:sz w:val="24"/>
          <w:szCs w:val="24"/>
          <w:lang w:val="en-US"/>
        </w:rPr>
        <w:t xml:space="preserve"> </w:t>
      </w:r>
      <w:r w:rsidRPr="0022244B">
        <w:rPr>
          <w:rFonts w:ascii="Times New Roman" w:hAnsi="Times New Roman"/>
          <w:sz w:val="24"/>
          <w:szCs w:val="24"/>
        </w:rPr>
        <w:t>глагола</w:t>
      </w:r>
      <w:r w:rsidRPr="0022244B">
        <w:rPr>
          <w:rFonts w:ascii="Times New Roman" w:hAnsi="Times New Roman"/>
          <w:sz w:val="24"/>
          <w:szCs w:val="24"/>
          <w:lang w:val="en-US"/>
        </w:rPr>
        <w:t xml:space="preserve"> – </w:t>
      </w:r>
      <w:r w:rsidRPr="0022244B">
        <w:rPr>
          <w:rFonts w:ascii="Times New Roman" w:hAnsi="Times New Roman"/>
          <w:sz w:val="24"/>
          <w:szCs w:val="24"/>
        </w:rPr>
        <w:t>инфинитив</w:t>
      </w:r>
      <w:r w:rsidRPr="0022244B">
        <w:rPr>
          <w:rFonts w:ascii="Times New Roman" w:hAnsi="Times New Roman"/>
          <w:sz w:val="24"/>
          <w:szCs w:val="24"/>
          <w:lang w:val="en-US"/>
        </w:rPr>
        <w:t xml:space="preserve">, </w:t>
      </w:r>
      <w:r w:rsidRPr="0022244B">
        <w:rPr>
          <w:rFonts w:ascii="Times New Roman" w:hAnsi="Times New Roman"/>
          <w:sz w:val="24"/>
          <w:szCs w:val="24"/>
        </w:rPr>
        <w:t>герундий</w:t>
      </w:r>
      <w:r w:rsidRPr="0022244B">
        <w:rPr>
          <w:rFonts w:ascii="Times New Roman" w:hAnsi="Times New Roman"/>
          <w:sz w:val="24"/>
          <w:szCs w:val="24"/>
          <w:lang w:val="en-US"/>
        </w:rPr>
        <w:t xml:space="preserve">, </w:t>
      </w:r>
      <w:r w:rsidRPr="0022244B">
        <w:rPr>
          <w:rFonts w:ascii="Times New Roman" w:hAnsi="Times New Roman"/>
          <w:sz w:val="24"/>
          <w:szCs w:val="24"/>
        </w:rPr>
        <w:t>причастие</w:t>
      </w:r>
      <w:r w:rsidRPr="0022244B">
        <w:rPr>
          <w:rFonts w:ascii="Times New Roman" w:hAnsi="Times New Roman"/>
          <w:sz w:val="24"/>
          <w:szCs w:val="24"/>
          <w:lang w:val="en-US"/>
        </w:rPr>
        <w:t xml:space="preserve"> (Participle I </w:t>
      </w:r>
      <w:r w:rsidRPr="0022244B">
        <w:rPr>
          <w:rFonts w:ascii="Times New Roman" w:hAnsi="Times New Roman"/>
          <w:sz w:val="24"/>
          <w:szCs w:val="24"/>
        </w:rPr>
        <w:t>и</w:t>
      </w:r>
      <w:r w:rsidRPr="0022244B">
        <w:rPr>
          <w:rFonts w:ascii="Times New Roman" w:hAnsi="Times New Roman"/>
          <w:sz w:val="24"/>
          <w:szCs w:val="24"/>
          <w:lang w:val="en-US"/>
        </w:rPr>
        <w:t xml:space="preserve"> Participle II), </w:t>
      </w:r>
      <w:r w:rsidRPr="0022244B">
        <w:rPr>
          <w:rFonts w:ascii="Times New Roman" w:hAnsi="Times New Roman"/>
          <w:sz w:val="24"/>
          <w:szCs w:val="24"/>
        </w:rPr>
        <w:t>причастия</w:t>
      </w:r>
      <w:r w:rsidRPr="0022244B">
        <w:rPr>
          <w:rFonts w:ascii="Times New Roman" w:hAnsi="Times New Roman"/>
          <w:sz w:val="24"/>
          <w:szCs w:val="24"/>
          <w:lang w:val="en-US"/>
        </w:rPr>
        <w:t xml:space="preserve"> </w:t>
      </w:r>
      <w:r w:rsidRPr="0022244B">
        <w:rPr>
          <w:rFonts w:ascii="Times New Roman" w:hAnsi="Times New Roman"/>
          <w:sz w:val="24"/>
          <w:szCs w:val="24"/>
        </w:rPr>
        <w:t>в</w:t>
      </w:r>
      <w:r w:rsidRPr="0022244B">
        <w:rPr>
          <w:rFonts w:ascii="Times New Roman" w:hAnsi="Times New Roman"/>
          <w:sz w:val="24"/>
          <w:szCs w:val="24"/>
          <w:lang w:val="en-US"/>
        </w:rPr>
        <w:t xml:space="preserve"> </w:t>
      </w:r>
      <w:r w:rsidRPr="0022244B">
        <w:rPr>
          <w:rFonts w:ascii="Times New Roman" w:hAnsi="Times New Roman"/>
          <w:sz w:val="24"/>
          <w:szCs w:val="24"/>
        </w:rPr>
        <w:t>функции</w:t>
      </w:r>
      <w:r w:rsidRPr="0022244B">
        <w:rPr>
          <w:rFonts w:ascii="Times New Roman" w:hAnsi="Times New Roman"/>
          <w:sz w:val="24"/>
          <w:szCs w:val="24"/>
          <w:lang w:val="en-US"/>
        </w:rPr>
        <w:t xml:space="preserve"> </w:t>
      </w:r>
      <w:r w:rsidRPr="0022244B">
        <w:rPr>
          <w:rFonts w:ascii="Times New Roman" w:hAnsi="Times New Roman"/>
          <w:sz w:val="24"/>
          <w:szCs w:val="24"/>
        </w:rPr>
        <w:t>определения</w:t>
      </w:r>
      <w:r w:rsidRPr="0022244B">
        <w:rPr>
          <w:rFonts w:ascii="Times New Roman" w:hAnsi="Times New Roman"/>
          <w:sz w:val="24"/>
          <w:szCs w:val="24"/>
          <w:lang w:val="en-US"/>
        </w:rPr>
        <w:t xml:space="preserve"> (Participle I – a playing child, Participle II – a written text).</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Определённый, неопределённый и нулевой артикли.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Имена существительные во множественном числе, образованных по правилу, и исключения.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Неисчисляемые имена существительные, имеющие форму только множественного числа.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Притяжательный падеж имён существительных.</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Имена прилагательные и наречия в положительной, сравнительной и превосходной степенях, образованных по правилу, и исключения.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Порядок следования нескольких прилагательных (мнение – размер – возраст – цвет – происхождение).</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lang w:val="en-US"/>
        </w:rPr>
      </w:pPr>
      <w:r w:rsidRPr="0022244B">
        <w:rPr>
          <w:rFonts w:ascii="Times New Roman" w:hAnsi="Times New Roman"/>
          <w:sz w:val="24"/>
          <w:szCs w:val="24"/>
        </w:rPr>
        <w:t>Слова</w:t>
      </w:r>
      <w:r w:rsidRPr="0022244B">
        <w:rPr>
          <w:rFonts w:ascii="Times New Roman" w:hAnsi="Times New Roman"/>
          <w:sz w:val="24"/>
          <w:szCs w:val="24"/>
          <w:lang w:val="en-US"/>
        </w:rPr>
        <w:t xml:space="preserve">, </w:t>
      </w:r>
      <w:r w:rsidRPr="0022244B">
        <w:rPr>
          <w:rFonts w:ascii="Times New Roman" w:hAnsi="Times New Roman"/>
          <w:sz w:val="24"/>
          <w:szCs w:val="24"/>
        </w:rPr>
        <w:t>выражающие</w:t>
      </w:r>
      <w:r w:rsidRPr="0022244B">
        <w:rPr>
          <w:rFonts w:ascii="Times New Roman" w:hAnsi="Times New Roman"/>
          <w:sz w:val="24"/>
          <w:szCs w:val="24"/>
          <w:lang w:val="en-US"/>
        </w:rPr>
        <w:t xml:space="preserve"> </w:t>
      </w:r>
      <w:r w:rsidRPr="0022244B">
        <w:rPr>
          <w:rFonts w:ascii="Times New Roman" w:hAnsi="Times New Roman"/>
          <w:sz w:val="24"/>
          <w:szCs w:val="24"/>
        </w:rPr>
        <w:t>количество</w:t>
      </w:r>
      <w:r w:rsidRPr="0022244B">
        <w:rPr>
          <w:rFonts w:ascii="Times New Roman" w:hAnsi="Times New Roman"/>
          <w:sz w:val="24"/>
          <w:szCs w:val="24"/>
          <w:lang w:val="en-US"/>
        </w:rPr>
        <w:t xml:space="preserve"> (many/much, little/a little, few/a few, a lot of).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Количественные и порядковые числительные.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96.7.3. Социокультурные знания и умения.</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96.7.4. Компенсаторные умения.</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96.8. Планируемые результаты освоения программы по английскому языку на уровне среднего общего образования.</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96.8.1. Личностные результаты освоения программы по английскому языку на уровне </w:t>
      </w:r>
      <w:r w:rsidRPr="0022244B">
        <w:rPr>
          <w:rFonts w:ascii="Times New Roman" w:hAnsi="Times New Roman"/>
          <w:sz w:val="24"/>
          <w:szCs w:val="24"/>
        </w:rPr>
        <w:lastRenderedPageBreak/>
        <w:t>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96.8.2. 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96.8.3.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гражданского воспитания:</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осознание своих конституционных прав и обязанностей, уважение закона и правопорядка;</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принятие традиционных национальных, общечеловеческих гуманистических и демократических ценностей;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взаимодействовать с социальными институтами в соответствии с их функциями и назначением;</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к гуманитарной и волонтёрской деятельности;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патриотического воспитания:</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идейная убеждённость, готовность к служению и защите Отечества, ответственность за его судьбу;</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3) духовно-нравственного воспитания:</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осознание духовных ценностей российского народа;</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сформированность нравственного сознания, этического поведения;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осознание личного вклада в построение устойчивого будущего;</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4) эстетического воспитания:</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w:t>
      </w:r>
      <w:r w:rsidRPr="0022244B">
        <w:rPr>
          <w:rFonts w:ascii="Times New Roman" w:hAnsi="Times New Roman"/>
          <w:sz w:val="24"/>
          <w:szCs w:val="24"/>
        </w:rPr>
        <w:lastRenderedPageBreak/>
        <w:t>иностранном (английском) языке, ощущать эмоциональное воздействие искусства;</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5) физического воспитания:</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потребность в физическом совершенствовании, занятиях спортивно-оздоровительной деятельностью;</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6) трудового воспитания:</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к труду, осознание ценности мастерства, трудолюбие;</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7) экологического воспитания:</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активное неприятие действий, приносящих вред окружающей среде;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расширение опыта деятельности экологической направленности;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8) ценности научного познания:</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96.8.4.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96.8.5.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96.8.5.1. У обучающегося будут сформированы следующие базовые логические действия как часть познавательных универсальных учебных действий:</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определять цели деятельности, задавать параметры и критерии их достижения;</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выявлять закономерности в языковых явлениях изучаемого иностранного (английского) языка;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развивать креативное мышление при решении жизненных проблем.</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96.8.5.2. У обучающегося будут сформированы следующие базовые исследовательские действия как часть познавательных универсальных учебных действий:</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владеть научной лингвистической терминологией и ключевыми понятиями;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давать оценку новым ситуациям, оценивать приобретённый опыт;</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уметь переносить знания в познавательную и практическую области жизнедеятельности;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уметь интегрировать знания из разных предметных областей;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выдвигать новые идеи, предлагать оригинальные подходы и решения;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ставить проблемы и задачи, допускающие альтернативных решений.</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96.8.5.3. У обучающегося будут сформированы умения работать с информацией как часть познавательных универсальных учебных действий:</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владеть навыками получения информации из источников разных типов, в том числе на </w:t>
      </w:r>
      <w:r w:rsidRPr="0022244B">
        <w:rPr>
          <w:rFonts w:ascii="Times New Roman" w:hAnsi="Times New Roman"/>
          <w:sz w:val="24"/>
          <w:szCs w:val="24"/>
        </w:rPr>
        <w:lastRenderedPageBreak/>
        <w:t>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оценивать достоверность информации, её соответствие морально-этическим нормам;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владеть навыками распознавания и защиты информации, информационной безопасности личности.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96.8.5.4. У обучающегося будут сформированы умения общения как часть коммуникативных универсальных учебных действий:</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осуществлять коммуникации во всех сферах жизни;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развёрнуто и логично излагать свою точку зрения с использованием языковых средств.</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96.8.5.5. У обучающегося будут сформированы умения самоорганизации как часть регулятивных универсальных учебных действий:</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давать оценку новым ситуациям;</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делать осознанный выбор, аргументировать его, брать ответственность за решение;</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оценивать приобретённый опыт;</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96.8.5.6. У обучающегося будут сформированы умения самоконтроля, принятия себя и других как часть регулятивных универсальных учебных действий:</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давать оценку новым ситуациям;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использовать приёмы рефлексии для оценки ситуации, выбора верного решения;</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вносить коррективы в созданный речевой продукт в случае необходимости;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оценивать риски и своевременно принимать решения по их снижению;</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принимать мотивы и аргументы других при анализе результатов деятельности;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принимать себя, понимая свои недостатки и достоинства;</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принимать мотивы и аргументы других при анализе результатов деятельности;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признавать своё право и право других на ошибку;</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развивать способность понимать мир с позиции другого человека.</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96.8.5.7. У обучающегося будут сформированы умения совместной деятельности: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понимать и использовать преимущества командной и индивидуальной работы;</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w:t>
      </w:r>
      <w:r w:rsidRPr="0022244B">
        <w:rPr>
          <w:rFonts w:ascii="Times New Roman" w:hAnsi="Times New Roman"/>
          <w:sz w:val="24"/>
          <w:szCs w:val="24"/>
        </w:rPr>
        <w:lastRenderedPageBreak/>
        <w:t xml:space="preserve">обсуждать результаты совместной работы;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предлагать новые проекты, оценивать идеи с позиции новизны, оригинальности, практической значимости.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96.8.6.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96.8.7. Предметные результаты освоения программы по английскому языку. К концу 10 класса обучающийся научится:</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владеть основными видами речевой деятельности: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говорение: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устно излагать результаты выполненной проектной работы (объём – до 14 фраз);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аудирование: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смысловое чтение: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читать про себя и устанавливать причинно-следственную взаимосвязь изложенных в тексте фактов и событий;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читать про себя несплошные тексты (таблицы, диаграммы, графики и другие) и понимать представленную в них информацию;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письменная речь: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писать резюме (CV) с сообщением основных сведений о себе в соответствии с нормами, принятыми в стране/странах изучаемого языка;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заполнять таблицу, кратко фиксируя содержание прочитанного/ прослушанного текста или </w:t>
      </w:r>
      <w:r w:rsidRPr="0022244B">
        <w:rPr>
          <w:rFonts w:ascii="Times New Roman" w:hAnsi="Times New Roman"/>
          <w:sz w:val="24"/>
          <w:szCs w:val="24"/>
        </w:rPr>
        <w:lastRenderedPageBreak/>
        <w:t xml:space="preserve">дополняя информацию в таблице, письменно представлять результаты выполненной проектной работы (объём – до 150 слов);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владеть фонетическими навыками: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владеть орфографическими навыками: правильно писать изученные слова;</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владеть пунктуационными навыками: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распознавать и употреблять в устной и письменной речи: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родственные слова, образованные с использованием аффиксации: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глаголы при помощи префиксов dis-, mis-, re-, over-, under- и суффиксов -ise/-ize;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lang w:val="en-US"/>
        </w:rPr>
      </w:pPr>
      <w:r w:rsidRPr="0022244B">
        <w:rPr>
          <w:rFonts w:ascii="Times New Roman" w:hAnsi="Times New Roman"/>
          <w:sz w:val="24"/>
          <w:szCs w:val="24"/>
        </w:rPr>
        <w:t>имена</w:t>
      </w:r>
      <w:r w:rsidRPr="0022244B">
        <w:rPr>
          <w:rFonts w:ascii="Times New Roman" w:hAnsi="Times New Roman"/>
          <w:sz w:val="24"/>
          <w:szCs w:val="24"/>
          <w:lang w:val="en-US"/>
        </w:rPr>
        <w:t xml:space="preserve"> </w:t>
      </w:r>
      <w:r w:rsidRPr="0022244B">
        <w:rPr>
          <w:rFonts w:ascii="Times New Roman" w:hAnsi="Times New Roman"/>
          <w:sz w:val="24"/>
          <w:szCs w:val="24"/>
        </w:rPr>
        <w:t>существительные</w:t>
      </w:r>
      <w:r w:rsidRPr="0022244B">
        <w:rPr>
          <w:rFonts w:ascii="Times New Roman" w:hAnsi="Times New Roman"/>
          <w:sz w:val="24"/>
          <w:szCs w:val="24"/>
          <w:lang w:val="en-US"/>
        </w:rPr>
        <w:t xml:space="preserve"> </w:t>
      </w:r>
      <w:r w:rsidRPr="0022244B">
        <w:rPr>
          <w:rFonts w:ascii="Times New Roman" w:hAnsi="Times New Roman"/>
          <w:sz w:val="24"/>
          <w:szCs w:val="24"/>
        </w:rPr>
        <w:t>при</w:t>
      </w:r>
      <w:r w:rsidRPr="0022244B">
        <w:rPr>
          <w:rFonts w:ascii="Times New Roman" w:hAnsi="Times New Roman"/>
          <w:sz w:val="24"/>
          <w:szCs w:val="24"/>
          <w:lang w:val="en-US"/>
        </w:rPr>
        <w:t xml:space="preserve"> </w:t>
      </w:r>
      <w:r w:rsidRPr="0022244B">
        <w:rPr>
          <w:rFonts w:ascii="Times New Roman" w:hAnsi="Times New Roman"/>
          <w:sz w:val="24"/>
          <w:szCs w:val="24"/>
        </w:rPr>
        <w:t>помощи</w:t>
      </w:r>
      <w:r w:rsidRPr="0022244B">
        <w:rPr>
          <w:rFonts w:ascii="Times New Roman" w:hAnsi="Times New Roman"/>
          <w:sz w:val="24"/>
          <w:szCs w:val="24"/>
          <w:lang w:val="en-US"/>
        </w:rPr>
        <w:t xml:space="preserve"> </w:t>
      </w:r>
      <w:r w:rsidRPr="0022244B">
        <w:rPr>
          <w:rFonts w:ascii="Times New Roman" w:hAnsi="Times New Roman"/>
          <w:sz w:val="24"/>
          <w:szCs w:val="24"/>
        </w:rPr>
        <w:t>префиксов</w:t>
      </w:r>
      <w:r w:rsidRPr="0022244B">
        <w:rPr>
          <w:rFonts w:ascii="Times New Roman" w:hAnsi="Times New Roman"/>
          <w:sz w:val="24"/>
          <w:szCs w:val="24"/>
          <w:lang w:val="en-US"/>
        </w:rPr>
        <w:t xml:space="preserve"> un-, in-/im- </w:t>
      </w:r>
      <w:r w:rsidRPr="0022244B">
        <w:rPr>
          <w:rFonts w:ascii="Times New Roman" w:hAnsi="Times New Roman"/>
          <w:sz w:val="24"/>
          <w:szCs w:val="24"/>
        </w:rPr>
        <w:t>и</w:t>
      </w:r>
      <w:r w:rsidRPr="0022244B">
        <w:rPr>
          <w:rFonts w:ascii="Times New Roman" w:hAnsi="Times New Roman"/>
          <w:sz w:val="24"/>
          <w:szCs w:val="24"/>
          <w:lang w:val="en-US"/>
        </w:rPr>
        <w:t xml:space="preserve"> </w:t>
      </w:r>
      <w:r w:rsidRPr="0022244B">
        <w:rPr>
          <w:rFonts w:ascii="Times New Roman" w:hAnsi="Times New Roman"/>
          <w:sz w:val="24"/>
          <w:szCs w:val="24"/>
        </w:rPr>
        <w:t>суффиксов</w:t>
      </w:r>
      <w:r w:rsidRPr="0022244B">
        <w:rPr>
          <w:rFonts w:ascii="Times New Roman" w:hAnsi="Times New Roman"/>
          <w:sz w:val="24"/>
          <w:szCs w:val="24"/>
          <w:lang w:val="en-US"/>
        </w:rPr>
        <w:t xml:space="preserve"> -ance/-ence, -er/-or, -ing, -ist, -ity, -ment, -ness, -sion/-tion, -ship;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lang w:val="en-US"/>
        </w:rPr>
      </w:pPr>
      <w:r w:rsidRPr="0022244B">
        <w:rPr>
          <w:rFonts w:ascii="Times New Roman" w:hAnsi="Times New Roman"/>
          <w:sz w:val="24"/>
          <w:szCs w:val="24"/>
        </w:rPr>
        <w:t>имена</w:t>
      </w:r>
      <w:r w:rsidRPr="0022244B">
        <w:rPr>
          <w:rFonts w:ascii="Times New Roman" w:hAnsi="Times New Roman"/>
          <w:sz w:val="24"/>
          <w:szCs w:val="24"/>
          <w:lang w:val="en-US"/>
        </w:rPr>
        <w:t xml:space="preserve"> </w:t>
      </w:r>
      <w:r w:rsidRPr="0022244B">
        <w:rPr>
          <w:rFonts w:ascii="Times New Roman" w:hAnsi="Times New Roman"/>
          <w:sz w:val="24"/>
          <w:szCs w:val="24"/>
        </w:rPr>
        <w:t>прилагательные</w:t>
      </w:r>
      <w:r w:rsidRPr="0022244B">
        <w:rPr>
          <w:rFonts w:ascii="Times New Roman" w:hAnsi="Times New Roman"/>
          <w:sz w:val="24"/>
          <w:szCs w:val="24"/>
          <w:lang w:val="en-US"/>
        </w:rPr>
        <w:t xml:space="preserve"> </w:t>
      </w:r>
      <w:r w:rsidRPr="0022244B">
        <w:rPr>
          <w:rFonts w:ascii="Times New Roman" w:hAnsi="Times New Roman"/>
          <w:sz w:val="24"/>
          <w:szCs w:val="24"/>
        </w:rPr>
        <w:t>при</w:t>
      </w:r>
      <w:r w:rsidRPr="0022244B">
        <w:rPr>
          <w:rFonts w:ascii="Times New Roman" w:hAnsi="Times New Roman"/>
          <w:sz w:val="24"/>
          <w:szCs w:val="24"/>
          <w:lang w:val="en-US"/>
        </w:rPr>
        <w:t xml:space="preserve"> </w:t>
      </w:r>
      <w:r w:rsidRPr="0022244B">
        <w:rPr>
          <w:rFonts w:ascii="Times New Roman" w:hAnsi="Times New Roman"/>
          <w:sz w:val="24"/>
          <w:szCs w:val="24"/>
        </w:rPr>
        <w:t>помощи</w:t>
      </w:r>
      <w:r w:rsidRPr="0022244B">
        <w:rPr>
          <w:rFonts w:ascii="Times New Roman" w:hAnsi="Times New Roman"/>
          <w:sz w:val="24"/>
          <w:szCs w:val="24"/>
          <w:lang w:val="en-US"/>
        </w:rPr>
        <w:t xml:space="preserve"> </w:t>
      </w:r>
      <w:r w:rsidRPr="0022244B">
        <w:rPr>
          <w:rFonts w:ascii="Times New Roman" w:hAnsi="Times New Roman"/>
          <w:sz w:val="24"/>
          <w:szCs w:val="24"/>
        </w:rPr>
        <w:t>префиксов</w:t>
      </w:r>
      <w:r w:rsidRPr="0022244B">
        <w:rPr>
          <w:rFonts w:ascii="Times New Roman" w:hAnsi="Times New Roman"/>
          <w:sz w:val="24"/>
          <w:szCs w:val="24"/>
          <w:lang w:val="en-US"/>
        </w:rPr>
        <w:t xml:space="preserve"> un-, in-/im-, inter-, non- </w:t>
      </w:r>
      <w:r w:rsidRPr="0022244B">
        <w:rPr>
          <w:rFonts w:ascii="Times New Roman" w:hAnsi="Times New Roman"/>
          <w:sz w:val="24"/>
          <w:szCs w:val="24"/>
        </w:rPr>
        <w:t>и</w:t>
      </w:r>
      <w:r w:rsidRPr="0022244B">
        <w:rPr>
          <w:rFonts w:ascii="Times New Roman" w:hAnsi="Times New Roman"/>
          <w:sz w:val="24"/>
          <w:szCs w:val="24"/>
          <w:lang w:val="en-US"/>
        </w:rPr>
        <w:t xml:space="preserve"> </w:t>
      </w:r>
      <w:r w:rsidRPr="0022244B">
        <w:rPr>
          <w:rFonts w:ascii="Times New Roman" w:hAnsi="Times New Roman"/>
          <w:sz w:val="24"/>
          <w:szCs w:val="24"/>
        </w:rPr>
        <w:t>суффиксов</w:t>
      </w:r>
      <w:r w:rsidRPr="0022244B">
        <w:rPr>
          <w:rFonts w:ascii="Times New Roman" w:hAnsi="Times New Roman"/>
          <w:sz w:val="24"/>
          <w:szCs w:val="24"/>
          <w:lang w:val="en-US"/>
        </w:rPr>
        <w:t xml:space="preserve"> -able/-ible, -al, -ed, -ese, -ful, -ian/-an, -ing, -ish, -ive, -less, -ly, -ous, -y;</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наречия при помощи префиксов un-, in-/im-, и суффикса -ly;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числительные при помощи суффиксов -teen, -ty, -th;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 использованием словосложения: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сложные существительные путём соединения основ существительных (football);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сложные существительные путём соединения основы прилагательного с основой существительного (bluebell);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сложные существительные путём соединения основ существительных с предлогом (father-in-law);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сложных прилагательные путём соединения наречия с основой причастия II (well-behaved);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сложные прилагательные путём соединения основы прилагательного с основой причастия I (nice-looking);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 использованием конверсии: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образование имён существительных от неопределённых форм глаголов (to run – a run);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имён существительных от прилагательных (rich people – the rich);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глаголов от имён существительных (a hand – to hand);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глаголов от имён прилагательных (cool – to cool);</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распознавать и употреблять в устной и письменной речи имена прилагательные на -ed и -ing (excited – exciting);</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знать и понимать особенности структуры простых и сложных предложений и различных коммуникативных типов предложений английского языка;</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распознавать и употреблять в устной и письменной речи: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предложения, в том числе с несколькими обстоятельствами, следующими в определённом порядке;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предложения с начальным It;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предложения с начальным There + to be;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предложения с глагольными конструкциями, содержащими глаголы-связки to be, to look, to seem, to feel;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предложения cо сложным дополнением – Complex Object;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сложносочинённые предложения с сочинительными союзами and, but, or;</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сложноподчинённые предложения с союзами и союзными словами because, if, when, where, what, why, how;</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сложноподчинённые предложения с определительными придаточными с союзными словами who, which, that;</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сложноподчинённые предложения с союзными словами whoever, whatever, however, whenever;</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lang w:val="en-US"/>
        </w:rPr>
      </w:pPr>
      <w:r w:rsidRPr="0022244B">
        <w:rPr>
          <w:rFonts w:ascii="Times New Roman" w:hAnsi="Times New Roman"/>
          <w:sz w:val="24"/>
          <w:szCs w:val="24"/>
        </w:rPr>
        <w:t>все</w:t>
      </w:r>
      <w:r w:rsidRPr="0022244B">
        <w:rPr>
          <w:rFonts w:ascii="Times New Roman" w:hAnsi="Times New Roman"/>
          <w:sz w:val="24"/>
          <w:szCs w:val="24"/>
          <w:lang w:val="en-US"/>
        </w:rPr>
        <w:t xml:space="preserve"> </w:t>
      </w:r>
      <w:r w:rsidRPr="0022244B">
        <w:rPr>
          <w:rFonts w:ascii="Times New Roman" w:hAnsi="Times New Roman"/>
          <w:sz w:val="24"/>
          <w:szCs w:val="24"/>
        </w:rPr>
        <w:t>типы</w:t>
      </w:r>
      <w:r w:rsidRPr="0022244B">
        <w:rPr>
          <w:rFonts w:ascii="Times New Roman" w:hAnsi="Times New Roman"/>
          <w:sz w:val="24"/>
          <w:szCs w:val="24"/>
          <w:lang w:val="en-US"/>
        </w:rPr>
        <w:t xml:space="preserve"> </w:t>
      </w:r>
      <w:r w:rsidRPr="0022244B">
        <w:rPr>
          <w:rFonts w:ascii="Times New Roman" w:hAnsi="Times New Roman"/>
          <w:sz w:val="24"/>
          <w:szCs w:val="24"/>
        </w:rPr>
        <w:t>вопросительных</w:t>
      </w:r>
      <w:r w:rsidRPr="0022244B">
        <w:rPr>
          <w:rFonts w:ascii="Times New Roman" w:hAnsi="Times New Roman"/>
          <w:sz w:val="24"/>
          <w:szCs w:val="24"/>
          <w:lang w:val="en-US"/>
        </w:rPr>
        <w:t xml:space="preserve"> </w:t>
      </w:r>
      <w:r w:rsidRPr="0022244B">
        <w:rPr>
          <w:rFonts w:ascii="Times New Roman" w:hAnsi="Times New Roman"/>
          <w:sz w:val="24"/>
          <w:szCs w:val="24"/>
        </w:rPr>
        <w:t>предложений</w:t>
      </w:r>
      <w:r w:rsidRPr="0022244B">
        <w:rPr>
          <w:rFonts w:ascii="Times New Roman" w:hAnsi="Times New Roman"/>
          <w:sz w:val="24"/>
          <w:szCs w:val="24"/>
          <w:lang w:val="en-US"/>
        </w:rPr>
        <w:t xml:space="preserve"> (</w:t>
      </w:r>
      <w:r w:rsidRPr="0022244B">
        <w:rPr>
          <w:rFonts w:ascii="Times New Roman" w:hAnsi="Times New Roman"/>
          <w:sz w:val="24"/>
          <w:szCs w:val="24"/>
        </w:rPr>
        <w:t>общий</w:t>
      </w:r>
      <w:r w:rsidRPr="0022244B">
        <w:rPr>
          <w:rFonts w:ascii="Times New Roman" w:hAnsi="Times New Roman"/>
          <w:sz w:val="24"/>
          <w:szCs w:val="24"/>
          <w:lang w:val="en-US"/>
        </w:rPr>
        <w:t xml:space="preserve">, </w:t>
      </w:r>
      <w:r w:rsidRPr="0022244B">
        <w:rPr>
          <w:rFonts w:ascii="Times New Roman" w:hAnsi="Times New Roman"/>
          <w:sz w:val="24"/>
          <w:szCs w:val="24"/>
        </w:rPr>
        <w:t>специальный</w:t>
      </w:r>
      <w:r w:rsidRPr="0022244B">
        <w:rPr>
          <w:rFonts w:ascii="Times New Roman" w:hAnsi="Times New Roman"/>
          <w:sz w:val="24"/>
          <w:szCs w:val="24"/>
          <w:lang w:val="en-US"/>
        </w:rPr>
        <w:t xml:space="preserve">, </w:t>
      </w:r>
      <w:r w:rsidRPr="0022244B">
        <w:rPr>
          <w:rFonts w:ascii="Times New Roman" w:hAnsi="Times New Roman"/>
          <w:sz w:val="24"/>
          <w:szCs w:val="24"/>
        </w:rPr>
        <w:t>альтернативный</w:t>
      </w:r>
      <w:r w:rsidRPr="0022244B">
        <w:rPr>
          <w:rFonts w:ascii="Times New Roman" w:hAnsi="Times New Roman"/>
          <w:sz w:val="24"/>
          <w:szCs w:val="24"/>
          <w:lang w:val="en-US"/>
        </w:rPr>
        <w:t xml:space="preserve">, </w:t>
      </w:r>
      <w:r w:rsidRPr="0022244B">
        <w:rPr>
          <w:rFonts w:ascii="Times New Roman" w:hAnsi="Times New Roman"/>
          <w:sz w:val="24"/>
          <w:szCs w:val="24"/>
        </w:rPr>
        <w:t>разделительный</w:t>
      </w:r>
      <w:r w:rsidRPr="0022244B">
        <w:rPr>
          <w:rFonts w:ascii="Times New Roman" w:hAnsi="Times New Roman"/>
          <w:sz w:val="24"/>
          <w:szCs w:val="24"/>
          <w:lang w:val="en-US"/>
        </w:rPr>
        <w:t xml:space="preserve"> </w:t>
      </w:r>
      <w:r w:rsidRPr="0022244B">
        <w:rPr>
          <w:rFonts w:ascii="Times New Roman" w:hAnsi="Times New Roman"/>
          <w:sz w:val="24"/>
          <w:szCs w:val="24"/>
        </w:rPr>
        <w:t>вопросы</w:t>
      </w:r>
      <w:r w:rsidRPr="0022244B">
        <w:rPr>
          <w:rFonts w:ascii="Times New Roman" w:hAnsi="Times New Roman"/>
          <w:sz w:val="24"/>
          <w:szCs w:val="24"/>
          <w:lang w:val="en-US"/>
        </w:rPr>
        <w:t xml:space="preserve"> </w:t>
      </w:r>
      <w:r w:rsidRPr="0022244B">
        <w:rPr>
          <w:rFonts w:ascii="Times New Roman" w:hAnsi="Times New Roman"/>
          <w:sz w:val="24"/>
          <w:szCs w:val="24"/>
        </w:rPr>
        <w:t>в</w:t>
      </w:r>
      <w:r w:rsidRPr="0022244B">
        <w:rPr>
          <w:rFonts w:ascii="Times New Roman" w:hAnsi="Times New Roman"/>
          <w:sz w:val="24"/>
          <w:szCs w:val="24"/>
          <w:lang w:val="en-US"/>
        </w:rPr>
        <w:t xml:space="preserve"> Present/Past/Future Simple Tense, Present/Past Continuous Tense, Present/Past Perfect Tense, Present Perfect Continuous Tense);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модальные глаголы в косвенной речи в настоящем и прошедшем времени;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lang w:val="en-US"/>
        </w:rPr>
      </w:pPr>
      <w:r w:rsidRPr="0022244B">
        <w:rPr>
          <w:rFonts w:ascii="Times New Roman" w:hAnsi="Times New Roman"/>
          <w:sz w:val="24"/>
          <w:szCs w:val="24"/>
        </w:rPr>
        <w:t>предложения</w:t>
      </w:r>
      <w:r w:rsidRPr="0022244B">
        <w:rPr>
          <w:rFonts w:ascii="Times New Roman" w:hAnsi="Times New Roman"/>
          <w:sz w:val="24"/>
          <w:szCs w:val="24"/>
          <w:lang w:val="en-US"/>
        </w:rPr>
        <w:t xml:space="preserve"> </w:t>
      </w:r>
      <w:r w:rsidRPr="0022244B">
        <w:rPr>
          <w:rFonts w:ascii="Times New Roman" w:hAnsi="Times New Roman"/>
          <w:sz w:val="24"/>
          <w:szCs w:val="24"/>
        </w:rPr>
        <w:t>с</w:t>
      </w:r>
      <w:r w:rsidRPr="0022244B">
        <w:rPr>
          <w:rFonts w:ascii="Times New Roman" w:hAnsi="Times New Roman"/>
          <w:sz w:val="24"/>
          <w:szCs w:val="24"/>
          <w:lang w:val="en-US"/>
        </w:rPr>
        <w:t xml:space="preserve"> </w:t>
      </w:r>
      <w:r w:rsidRPr="0022244B">
        <w:rPr>
          <w:rFonts w:ascii="Times New Roman" w:hAnsi="Times New Roman"/>
          <w:sz w:val="24"/>
          <w:szCs w:val="24"/>
        </w:rPr>
        <w:t>конструкциями</w:t>
      </w:r>
      <w:r w:rsidRPr="0022244B">
        <w:rPr>
          <w:rFonts w:ascii="Times New Roman" w:hAnsi="Times New Roman"/>
          <w:sz w:val="24"/>
          <w:szCs w:val="24"/>
          <w:lang w:val="en-US"/>
        </w:rPr>
        <w:t xml:space="preserve"> as … as, not so … as, both … and …, either … or, neither … nor;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предложения с I wish;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конструкции с глаголами на -ing: to love/hate doing smth;</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lang w:val="en-US"/>
        </w:rPr>
      </w:pPr>
      <w:r w:rsidRPr="0022244B">
        <w:rPr>
          <w:rFonts w:ascii="Times New Roman" w:hAnsi="Times New Roman"/>
          <w:sz w:val="24"/>
          <w:szCs w:val="24"/>
        </w:rPr>
        <w:t>конструкции</w:t>
      </w:r>
      <w:r w:rsidRPr="0022244B">
        <w:rPr>
          <w:rFonts w:ascii="Times New Roman" w:hAnsi="Times New Roman"/>
          <w:sz w:val="24"/>
          <w:szCs w:val="24"/>
          <w:lang w:val="en-US"/>
        </w:rPr>
        <w:t xml:space="preserve"> c </w:t>
      </w:r>
      <w:r w:rsidRPr="0022244B">
        <w:rPr>
          <w:rFonts w:ascii="Times New Roman" w:hAnsi="Times New Roman"/>
          <w:sz w:val="24"/>
          <w:szCs w:val="24"/>
        </w:rPr>
        <w:t>глаголами</w:t>
      </w:r>
      <w:r w:rsidRPr="0022244B">
        <w:rPr>
          <w:rFonts w:ascii="Times New Roman" w:hAnsi="Times New Roman"/>
          <w:sz w:val="24"/>
          <w:szCs w:val="24"/>
          <w:lang w:val="en-US"/>
        </w:rPr>
        <w:t xml:space="preserve"> to stop, to remember, to forget (</w:t>
      </w:r>
      <w:r w:rsidRPr="0022244B">
        <w:rPr>
          <w:rFonts w:ascii="Times New Roman" w:hAnsi="Times New Roman"/>
          <w:sz w:val="24"/>
          <w:szCs w:val="24"/>
        </w:rPr>
        <w:t>разница</w:t>
      </w:r>
      <w:r w:rsidRPr="0022244B">
        <w:rPr>
          <w:rFonts w:ascii="Times New Roman" w:hAnsi="Times New Roman"/>
          <w:sz w:val="24"/>
          <w:szCs w:val="24"/>
          <w:lang w:val="en-US"/>
        </w:rPr>
        <w:t xml:space="preserve"> </w:t>
      </w:r>
      <w:r w:rsidRPr="0022244B">
        <w:rPr>
          <w:rFonts w:ascii="Times New Roman" w:hAnsi="Times New Roman"/>
          <w:sz w:val="24"/>
          <w:szCs w:val="24"/>
        </w:rPr>
        <w:t>в</w:t>
      </w:r>
      <w:r w:rsidRPr="0022244B">
        <w:rPr>
          <w:rFonts w:ascii="Times New Roman" w:hAnsi="Times New Roman"/>
          <w:sz w:val="24"/>
          <w:szCs w:val="24"/>
          <w:lang w:val="en-US"/>
        </w:rPr>
        <w:t xml:space="preserve"> </w:t>
      </w:r>
      <w:r w:rsidRPr="0022244B">
        <w:rPr>
          <w:rFonts w:ascii="Times New Roman" w:hAnsi="Times New Roman"/>
          <w:sz w:val="24"/>
          <w:szCs w:val="24"/>
        </w:rPr>
        <w:t>значении</w:t>
      </w:r>
      <w:r w:rsidRPr="0022244B">
        <w:rPr>
          <w:rFonts w:ascii="Times New Roman" w:hAnsi="Times New Roman"/>
          <w:sz w:val="24"/>
          <w:szCs w:val="24"/>
          <w:lang w:val="en-US"/>
        </w:rPr>
        <w:t xml:space="preserve"> to stop doing smth </w:t>
      </w:r>
      <w:r w:rsidRPr="0022244B">
        <w:rPr>
          <w:rFonts w:ascii="Times New Roman" w:hAnsi="Times New Roman"/>
          <w:sz w:val="24"/>
          <w:szCs w:val="24"/>
        </w:rPr>
        <w:t>и</w:t>
      </w:r>
      <w:r w:rsidRPr="0022244B">
        <w:rPr>
          <w:rFonts w:ascii="Times New Roman" w:hAnsi="Times New Roman"/>
          <w:sz w:val="24"/>
          <w:szCs w:val="24"/>
          <w:lang w:val="en-US"/>
        </w:rPr>
        <w:t xml:space="preserve"> to stop to do smth);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lang w:val="en-US"/>
        </w:rPr>
      </w:pPr>
      <w:r w:rsidRPr="0022244B">
        <w:rPr>
          <w:rFonts w:ascii="Times New Roman" w:hAnsi="Times New Roman"/>
          <w:sz w:val="24"/>
          <w:szCs w:val="24"/>
        </w:rPr>
        <w:t>конструкция</w:t>
      </w:r>
      <w:r w:rsidRPr="0022244B">
        <w:rPr>
          <w:rFonts w:ascii="Times New Roman" w:hAnsi="Times New Roman"/>
          <w:sz w:val="24"/>
          <w:szCs w:val="24"/>
          <w:lang w:val="en-US"/>
        </w:rPr>
        <w:t xml:space="preserve"> It takes me … to do smth;</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конструкция used to + инфинитив глагола;</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lang w:val="en-US"/>
        </w:rPr>
      </w:pPr>
      <w:r w:rsidRPr="0022244B">
        <w:rPr>
          <w:rFonts w:ascii="Times New Roman" w:hAnsi="Times New Roman"/>
          <w:sz w:val="24"/>
          <w:szCs w:val="24"/>
        </w:rPr>
        <w:t>конструкции</w:t>
      </w:r>
      <w:r w:rsidRPr="0022244B">
        <w:rPr>
          <w:rFonts w:ascii="Times New Roman" w:hAnsi="Times New Roman"/>
          <w:sz w:val="24"/>
          <w:szCs w:val="24"/>
          <w:lang w:val="en-US"/>
        </w:rPr>
        <w:t xml:space="preserve"> be/get used to smth, be/get used to doing smth;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lang w:val="en-US"/>
        </w:rPr>
      </w:pPr>
      <w:r w:rsidRPr="0022244B">
        <w:rPr>
          <w:rFonts w:ascii="Times New Roman" w:hAnsi="Times New Roman"/>
          <w:sz w:val="24"/>
          <w:szCs w:val="24"/>
        </w:rPr>
        <w:t>конструкции</w:t>
      </w:r>
      <w:r w:rsidRPr="0022244B">
        <w:rPr>
          <w:rFonts w:ascii="Times New Roman" w:hAnsi="Times New Roman"/>
          <w:sz w:val="24"/>
          <w:szCs w:val="24"/>
          <w:lang w:val="en-US"/>
        </w:rPr>
        <w:t xml:space="preserve"> I prefer, I’d prefer, I’d rather prefer, </w:t>
      </w:r>
      <w:r w:rsidRPr="0022244B">
        <w:rPr>
          <w:rFonts w:ascii="Times New Roman" w:hAnsi="Times New Roman"/>
          <w:sz w:val="24"/>
          <w:szCs w:val="24"/>
        </w:rPr>
        <w:t>выражающие</w:t>
      </w:r>
      <w:r w:rsidRPr="0022244B">
        <w:rPr>
          <w:rFonts w:ascii="Times New Roman" w:hAnsi="Times New Roman"/>
          <w:sz w:val="24"/>
          <w:szCs w:val="24"/>
          <w:lang w:val="en-US"/>
        </w:rPr>
        <w:t xml:space="preserve"> </w:t>
      </w:r>
      <w:r w:rsidRPr="0022244B">
        <w:rPr>
          <w:rFonts w:ascii="Times New Roman" w:hAnsi="Times New Roman"/>
          <w:sz w:val="24"/>
          <w:szCs w:val="24"/>
        </w:rPr>
        <w:t>предпочтение</w:t>
      </w:r>
      <w:r w:rsidRPr="0022244B">
        <w:rPr>
          <w:rFonts w:ascii="Times New Roman" w:hAnsi="Times New Roman"/>
          <w:sz w:val="24"/>
          <w:szCs w:val="24"/>
          <w:lang w:val="en-US"/>
        </w:rPr>
        <w:t xml:space="preserve">, </w:t>
      </w:r>
      <w:r w:rsidRPr="0022244B">
        <w:rPr>
          <w:rFonts w:ascii="Times New Roman" w:hAnsi="Times New Roman"/>
          <w:sz w:val="24"/>
          <w:szCs w:val="24"/>
        </w:rPr>
        <w:t>а</w:t>
      </w:r>
      <w:r w:rsidRPr="0022244B">
        <w:rPr>
          <w:rFonts w:ascii="Times New Roman" w:hAnsi="Times New Roman"/>
          <w:sz w:val="24"/>
          <w:szCs w:val="24"/>
          <w:lang w:val="en-US"/>
        </w:rPr>
        <w:t xml:space="preserve"> </w:t>
      </w:r>
      <w:r w:rsidRPr="0022244B">
        <w:rPr>
          <w:rFonts w:ascii="Times New Roman" w:hAnsi="Times New Roman"/>
          <w:sz w:val="24"/>
          <w:szCs w:val="24"/>
        </w:rPr>
        <w:t>также</w:t>
      </w:r>
      <w:r w:rsidRPr="0022244B">
        <w:rPr>
          <w:rFonts w:ascii="Times New Roman" w:hAnsi="Times New Roman"/>
          <w:sz w:val="24"/>
          <w:szCs w:val="24"/>
          <w:lang w:val="en-US"/>
        </w:rPr>
        <w:t xml:space="preserve"> </w:t>
      </w:r>
      <w:r w:rsidRPr="0022244B">
        <w:rPr>
          <w:rFonts w:ascii="Times New Roman" w:hAnsi="Times New Roman"/>
          <w:sz w:val="24"/>
          <w:szCs w:val="24"/>
        </w:rPr>
        <w:t>конструкций</w:t>
      </w:r>
      <w:r w:rsidRPr="0022244B">
        <w:rPr>
          <w:rFonts w:ascii="Times New Roman" w:hAnsi="Times New Roman"/>
          <w:sz w:val="24"/>
          <w:szCs w:val="24"/>
          <w:lang w:val="en-US"/>
        </w:rPr>
        <w:t xml:space="preserve"> I’d rather, You’d better;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подлежащее, выраженное собирательным существительным (family, police), и его согласование со сказуемым;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lang w:val="en-US"/>
        </w:rPr>
      </w:pPr>
      <w:r w:rsidRPr="0022244B">
        <w:rPr>
          <w:rFonts w:ascii="Times New Roman" w:hAnsi="Times New Roman"/>
          <w:sz w:val="24"/>
          <w:szCs w:val="24"/>
        </w:rPr>
        <w:t>конструкция</w:t>
      </w:r>
      <w:r w:rsidRPr="0022244B">
        <w:rPr>
          <w:rFonts w:ascii="Times New Roman" w:hAnsi="Times New Roman"/>
          <w:sz w:val="24"/>
          <w:szCs w:val="24"/>
          <w:lang w:val="en-US"/>
        </w:rPr>
        <w:t xml:space="preserve"> to be going to, </w:t>
      </w:r>
      <w:r w:rsidRPr="0022244B">
        <w:rPr>
          <w:rFonts w:ascii="Times New Roman" w:hAnsi="Times New Roman"/>
          <w:sz w:val="24"/>
          <w:szCs w:val="24"/>
        </w:rPr>
        <w:t>формы</w:t>
      </w:r>
      <w:r w:rsidRPr="0022244B">
        <w:rPr>
          <w:rFonts w:ascii="Times New Roman" w:hAnsi="Times New Roman"/>
          <w:sz w:val="24"/>
          <w:szCs w:val="24"/>
          <w:lang w:val="en-US"/>
        </w:rPr>
        <w:t xml:space="preserve"> Future Simple Tense </w:t>
      </w:r>
      <w:r w:rsidRPr="0022244B">
        <w:rPr>
          <w:rFonts w:ascii="Times New Roman" w:hAnsi="Times New Roman"/>
          <w:sz w:val="24"/>
          <w:szCs w:val="24"/>
        </w:rPr>
        <w:t>и</w:t>
      </w:r>
      <w:r w:rsidRPr="0022244B">
        <w:rPr>
          <w:rFonts w:ascii="Times New Roman" w:hAnsi="Times New Roman"/>
          <w:sz w:val="24"/>
          <w:szCs w:val="24"/>
          <w:lang w:val="en-US"/>
        </w:rPr>
        <w:t xml:space="preserve"> Present Continuous Tense </w:t>
      </w:r>
      <w:r w:rsidRPr="0022244B">
        <w:rPr>
          <w:rFonts w:ascii="Times New Roman" w:hAnsi="Times New Roman"/>
          <w:sz w:val="24"/>
          <w:szCs w:val="24"/>
        </w:rPr>
        <w:t>для</w:t>
      </w:r>
      <w:r w:rsidRPr="0022244B">
        <w:rPr>
          <w:rFonts w:ascii="Times New Roman" w:hAnsi="Times New Roman"/>
          <w:sz w:val="24"/>
          <w:szCs w:val="24"/>
          <w:lang w:val="en-US"/>
        </w:rPr>
        <w:t xml:space="preserve"> </w:t>
      </w:r>
      <w:r w:rsidRPr="0022244B">
        <w:rPr>
          <w:rFonts w:ascii="Times New Roman" w:hAnsi="Times New Roman"/>
          <w:sz w:val="24"/>
          <w:szCs w:val="24"/>
        </w:rPr>
        <w:t>выражения</w:t>
      </w:r>
      <w:r w:rsidRPr="0022244B">
        <w:rPr>
          <w:rFonts w:ascii="Times New Roman" w:hAnsi="Times New Roman"/>
          <w:sz w:val="24"/>
          <w:szCs w:val="24"/>
          <w:lang w:val="en-US"/>
        </w:rPr>
        <w:t xml:space="preserve"> </w:t>
      </w:r>
      <w:r w:rsidRPr="0022244B">
        <w:rPr>
          <w:rFonts w:ascii="Times New Roman" w:hAnsi="Times New Roman"/>
          <w:sz w:val="24"/>
          <w:szCs w:val="24"/>
        </w:rPr>
        <w:t>будущего</w:t>
      </w:r>
      <w:r w:rsidRPr="0022244B">
        <w:rPr>
          <w:rFonts w:ascii="Times New Roman" w:hAnsi="Times New Roman"/>
          <w:sz w:val="24"/>
          <w:szCs w:val="24"/>
          <w:lang w:val="en-US"/>
        </w:rPr>
        <w:t xml:space="preserve"> </w:t>
      </w:r>
      <w:r w:rsidRPr="0022244B">
        <w:rPr>
          <w:rFonts w:ascii="Times New Roman" w:hAnsi="Times New Roman"/>
          <w:sz w:val="24"/>
          <w:szCs w:val="24"/>
        </w:rPr>
        <w:t>действия</w:t>
      </w:r>
      <w:r w:rsidRPr="0022244B">
        <w:rPr>
          <w:rFonts w:ascii="Times New Roman" w:hAnsi="Times New Roman"/>
          <w:sz w:val="24"/>
          <w:szCs w:val="24"/>
          <w:lang w:val="en-US"/>
        </w:rPr>
        <w:t xml:space="preserve">;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lang w:val="en-US"/>
        </w:rPr>
      </w:pPr>
      <w:r w:rsidRPr="0022244B">
        <w:rPr>
          <w:rFonts w:ascii="Times New Roman" w:hAnsi="Times New Roman"/>
          <w:sz w:val="24"/>
          <w:szCs w:val="24"/>
        </w:rPr>
        <w:t>модальные</w:t>
      </w:r>
      <w:r w:rsidRPr="0022244B">
        <w:rPr>
          <w:rFonts w:ascii="Times New Roman" w:hAnsi="Times New Roman"/>
          <w:sz w:val="24"/>
          <w:szCs w:val="24"/>
          <w:lang w:val="en-US"/>
        </w:rPr>
        <w:t xml:space="preserve"> </w:t>
      </w:r>
      <w:r w:rsidRPr="0022244B">
        <w:rPr>
          <w:rFonts w:ascii="Times New Roman" w:hAnsi="Times New Roman"/>
          <w:sz w:val="24"/>
          <w:szCs w:val="24"/>
        </w:rPr>
        <w:t>глаголы</w:t>
      </w:r>
      <w:r w:rsidRPr="0022244B">
        <w:rPr>
          <w:rFonts w:ascii="Times New Roman" w:hAnsi="Times New Roman"/>
          <w:sz w:val="24"/>
          <w:szCs w:val="24"/>
          <w:lang w:val="en-US"/>
        </w:rPr>
        <w:t xml:space="preserve"> </w:t>
      </w:r>
      <w:r w:rsidRPr="0022244B">
        <w:rPr>
          <w:rFonts w:ascii="Times New Roman" w:hAnsi="Times New Roman"/>
          <w:sz w:val="24"/>
          <w:szCs w:val="24"/>
        </w:rPr>
        <w:t>и</w:t>
      </w:r>
      <w:r w:rsidRPr="0022244B">
        <w:rPr>
          <w:rFonts w:ascii="Times New Roman" w:hAnsi="Times New Roman"/>
          <w:sz w:val="24"/>
          <w:szCs w:val="24"/>
          <w:lang w:val="en-US"/>
        </w:rPr>
        <w:t xml:space="preserve"> </w:t>
      </w:r>
      <w:r w:rsidRPr="0022244B">
        <w:rPr>
          <w:rFonts w:ascii="Times New Roman" w:hAnsi="Times New Roman"/>
          <w:sz w:val="24"/>
          <w:szCs w:val="24"/>
        </w:rPr>
        <w:t>их</w:t>
      </w:r>
      <w:r w:rsidRPr="0022244B">
        <w:rPr>
          <w:rFonts w:ascii="Times New Roman" w:hAnsi="Times New Roman"/>
          <w:sz w:val="24"/>
          <w:szCs w:val="24"/>
          <w:lang w:val="en-US"/>
        </w:rPr>
        <w:t xml:space="preserve"> </w:t>
      </w:r>
      <w:r w:rsidRPr="0022244B">
        <w:rPr>
          <w:rFonts w:ascii="Times New Roman" w:hAnsi="Times New Roman"/>
          <w:sz w:val="24"/>
          <w:szCs w:val="24"/>
        </w:rPr>
        <w:t>эквиваленты</w:t>
      </w:r>
      <w:r w:rsidRPr="0022244B">
        <w:rPr>
          <w:rFonts w:ascii="Times New Roman" w:hAnsi="Times New Roman"/>
          <w:sz w:val="24"/>
          <w:szCs w:val="24"/>
          <w:lang w:val="en-US"/>
        </w:rPr>
        <w:t xml:space="preserve"> (can/be able to, could, must/have to, may, might, should, shall, would, will, need);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lang w:val="en-US"/>
        </w:rPr>
      </w:pPr>
      <w:r w:rsidRPr="0022244B">
        <w:rPr>
          <w:rFonts w:ascii="Times New Roman" w:hAnsi="Times New Roman"/>
          <w:sz w:val="24"/>
          <w:szCs w:val="24"/>
        </w:rPr>
        <w:t>неличные</w:t>
      </w:r>
      <w:r w:rsidRPr="0022244B">
        <w:rPr>
          <w:rFonts w:ascii="Times New Roman" w:hAnsi="Times New Roman"/>
          <w:sz w:val="24"/>
          <w:szCs w:val="24"/>
          <w:lang w:val="en-US"/>
        </w:rPr>
        <w:t xml:space="preserve"> </w:t>
      </w:r>
      <w:r w:rsidRPr="0022244B">
        <w:rPr>
          <w:rFonts w:ascii="Times New Roman" w:hAnsi="Times New Roman"/>
          <w:sz w:val="24"/>
          <w:szCs w:val="24"/>
        </w:rPr>
        <w:t>формы</w:t>
      </w:r>
      <w:r w:rsidRPr="0022244B">
        <w:rPr>
          <w:rFonts w:ascii="Times New Roman" w:hAnsi="Times New Roman"/>
          <w:sz w:val="24"/>
          <w:szCs w:val="24"/>
          <w:lang w:val="en-US"/>
        </w:rPr>
        <w:t xml:space="preserve"> </w:t>
      </w:r>
      <w:r w:rsidRPr="0022244B">
        <w:rPr>
          <w:rFonts w:ascii="Times New Roman" w:hAnsi="Times New Roman"/>
          <w:sz w:val="24"/>
          <w:szCs w:val="24"/>
        </w:rPr>
        <w:t>глагола</w:t>
      </w:r>
      <w:r w:rsidRPr="0022244B">
        <w:rPr>
          <w:rFonts w:ascii="Times New Roman" w:hAnsi="Times New Roman"/>
          <w:sz w:val="24"/>
          <w:szCs w:val="24"/>
          <w:lang w:val="en-US"/>
        </w:rPr>
        <w:t xml:space="preserve"> – </w:t>
      </w:r>
      <w:r w:rsidRPr="0022244B">
        <w:rPr>
          <w:rFonts w:ascii="Times New Roman" w:hAnsi="Times New Roman"/>
          <w:sz w:val="24"/>
          <w:szCs w:val="24"/>
        </w:rPr>
        <w:t>инфинитив</w:t>
      </w:r>
      <w:r w:rsidRPr="0022244B">
        <w:rPr>
          <w:rFonts w:ascii="Times New Roman" w:hAnsi="Times New Roman"/>
          <w:sz w:val="24"/>
          <w:szCs w:val="24"/>
          <w:lang w:val="en-US"/>
        </w:rPr>
        <w:t xml:space="preserve">, </w:t>
      </w:r>
      <w:r w:rsidRPr="0022244B">
        <w:rPr>
          <w:rFonts w:ascii="Times New Roman" w:hAnsi="Times New Roman"/>
          <w:sz w:val="24"/>
          <w:szCs w:val="24"/>
        </w:rPr>
        <w:t>герундий</w:t>
      </w:r>
      <w:r w:rsidRPr="0022244B">
        <w:rPr>
          <w:rFonts w:ascii="Times New Roman" w:hAnsi="Times New Roman"/>
          <w:sz w:val="24"/>
          <w:szCs w:val="24"/>
          <w:lang w:val="en-US"/>
        </w:rPr>
        <w:t xml:space="preserve">, </w:t>
      </w:r>
      <w:r w:rsidRPr="0022244B">
        <w:rPr>
          <w:rFonts w:ascii="Times New Roman" w:hAnsi="Times New Roman"/>
          <w:sz w:val="24"/>
          <w:szCs w:val="24"/>
        </w:rPr>
        <w:t>причастие</w:t>
      </w:r>
      <w:r w:rsidRPr="0022244B">
        <w:rPr>
          <w:rFonts w:ascii="Times New Roman" w:hAnsi="Times New Roman"/>
          <w:sz w:val="24"/>
          <w:szCs w:val="24"/>
          <w:lang w:val="en-US"/>
        </w:rPr>
        <w:t xml:space="preserve"> (Participle I </w:t>
      </w:r>
      <w:r w:rsidRPr="0022244B">
        <w:rPr>
          <w:rFonts w:ascii="Times New Roman" w:hAnsi="Times New Roman"/>
          <w:sz w:val="24"/>
          <w:szCs w:val="24"/>
        </w:rPr>
        <w:t>и</w:t>
      </w:r>
      <w:r w:rsidRPr="0022244B">
        <w:rPr>
          <w:rFonts w:ascii="Times New Roman" w:hAnsi="Times New Roman"/>
          <w:sz w:val="24"/>
          <w:szCs w:val="24"/>
          <w:lang w:val="en-US"/>
        </w:rPr>
        <w:t xml:space="preserve"> Participle II), </w:t>
      </w:r>
      <w:r w:rsidRPr="0022244B">
        <w:rPr>
          <w:rFonts w:ascii="Times New Roman" w:hAnsi="Times New Roman"/>
          <w:sz w:val="24"/>
          <w:szCs w:val="24"/>
        </w:rPr>
        <w:t>причастия</w:t>
      </w:r>
      <w:r w:rsidRPr="0022244B">
        <w:rPr>
          <w:rFonts w:ascii="Times New Roman" w:hAnsi="Times New Roman"/>
          <w:sz w:val="24"/>
          <w:szCs w:val="24"/>
          <w:lang w:val="en-US"/>
        </w:rPr>
        <w:t xml:space="preserve"> </w:t>
      </w:r>
      <w:r w:rsidRPr="0022244B">
        <w:rPr>
          <w:rFonts w:ascii="Times New Roman" w:hAnsi="Times New Roman"/>
          <w:sz w:val="24"/>
          <w:szCs w:val="24"/>
        </w:rPr>
        <w:t>в</w:t>
      </w:r>
      <w:r w:rsidRPr="0022244B">
        <w:rPr>
          <w:rFonts w:ascii="Times New Roman" w:hAnsi="Times New Roman"/>
          <w:sz w:val="24"/>
          <w:szCs w:val="24"/>
          <w:lang w:val="en-US"/>
        </w:rPr>
        <w:t xml:space="preserve"> </w:t>
      </w:r>
      <w:r w:rsidRPr="0022244B">
        <w:rPr>
          <w:rFonts w:ascii="Times New Roman" w:hAnsi="Times New Roman"/>
          <w:sz w:val="24"/>
          <w:szCs w:val="24"/>
        </w:rPr>
        <w:t>функции</w:t>
      </w:r>
      <w:r w:rsidRPr="0022244B">
        <w:rPr>
          <w:rFonts w:ascii="Times New Roman" w:hAnsi="Times New Roman"/>
          <w:sz w:val="24"/>
          <w:szCs w:val="24"/>
          <w:lang w:val="en-US"/>
        </w:rPr>
        <w:t xml:space="preserve"> </w:t>
      </w:r>
      <w:r w:rsidRPr="0022244B">
        <w:rPr>
          <w:rFonts w:ascii="Times New Roman" w:hAnsi="Times New Roman"/>
          <w:sz w:val="24"/>
          <w:szCs w:val="24"/>
        </w:rPr>
        <w:t>определения</w:t>
      </w:r>
      <w:r w:rsidRPr="0022244B">
        <w:rPr>
          <w:rFonts w:ascii="Times New Roman" w:hAnsi="Times New Roman"/>
          <w:sz w:val="24"/>
          <w:szCs w:val="24"/>
          <w:lang w:val="en-US"/>
        </w:rPr>
        <w:t xml:space="preserve"> (Participle I – a playing child, Participle II – a written text);</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определённый, неопределённый и нулевой артикли;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имена существительные во множественном числе, образованных по правилу, и исключения;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 xml:space="preserve">неисчисляемые имена существительные, имеющие форму только множественного числа;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притяжательный падеж имён существительных;</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порядок следования нескольких прилагательных (мнение – размер – возраст – цвет – происхождение);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lang w:val="en-US"/>
        </w:rPr>
      </w:pPr>
      <w:r w:rsidRPr="0022244B">
        <w:rPr>
          <w:rFonts w:ascii="Times New Roman" w:hAnsi="Times New Roman"/>
          <w:sz w:val="24"/>
          <w:szCs w:val="24"/>
        </w:rPr>
        <w:t>слова</w:t>
      </w:r>
      <w:r w:rsidRPr="0022244B">
        <w:rPr>
          <w:rFonts w:ascii="Times New Roman" w:hAnsi="Times New Roman"/>
          <w:sz w:val="24"/>
          <w:szCs w:val="24"/>
          <w:lang w:val="en-US"/>
        </w:rPr>
        <w:t xml:space="preserve">, </w:t>
      </w:r>
      <w:r w:rsidRPr="0022244B">
        <w:rPr>
          <w:rFonts w:ascii="Times New Roman" w:hAnsi="Times New Roman"/>
          <w:sz w:val="24"/>
          <w:szCs w:val="24"/>
        </w:rPr>
        <w:t>выражающие</w:t>
      </w:r>
      <w:r w:rsidRPr="0022244B">
        <w:rPr>
          <w:rFonts w:ascii="Times New Roman" w:hAnsi="Times New Roman"/>
          <w:sz w:val="24"/>
          <w:szCs w:val="24"/>
          <w:lang w:val="en-US"/>
        </w:rPr>
        <w:t xml:space="preserve"> </w:t>
      </w:r>
      <w:r w:rsidRPr="0022244B">
        <w:rPr>
          <w:rFonts w:ascii="Times New Roman" w:hAnsi="Times New Roman"/>
          <w:sz w:val="24"/>
          <w:szCs w:val="24"/>
        </w:rPr>
        <w:t>количество</w:t>
      </w:r>
      <w:r w:rsidRPr="0022244B">
        <w:rPr>
          <w:rFonts w:ascii="Times New Roman" w:hAnsi="Times New Roman"/>
          <w:sz w:val="24"/>
          <w:szCs w:val="24"/>
          <w:lang w:val="en-US"/>
        </w:rPr>
        <w:t xml:space="preserve"> (many/much, little/a little, few/a few, a lot of);</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неопределённые местоимения и их производные, отрицательные местоимения none, no и производные последнего (nobody, nothing, и другие);</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количественные и порядковые числительные;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владеть социокультурными знаниями и умениями: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иметь базовые знания о социокультурном портрете и культурном наследии родной страны и страны/стран изучаемого языка;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представлять родную страну и её культуру на иностранном языке;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проявлять уважение к иной культуре, соблюдать нормы вежливости в межкультурном общении;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владеть компенсаторными умениями, позволяющими в случае сбоя коммуникации, а также в условиях дефицита языковых средств: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владеть метапредметными умениями, позволяющими: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совершенствовать учебную деятельность по овладению иностранным языком;</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использовать иноязычные словари и справочники, в том числе информационно-справочные системы в электронной̆ форме;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соблюдать правила информационной безопасности в ситуациях повседневной жизни и при работе в сети Интернет.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96.8.8. Предметные результаты освоения программы по английскому языку. К концу 11 класса обучающийся научится:</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владеть основными видами речевой деятельности: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говорение: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устно излагать результаты выполненной проектной работы (объём – 14–15 фраз);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аудирование: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смысловое чтение: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читать про себя несплошные тексты (таблицы, диаграммы, графики) и понимать представленную в них информацию;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письменная речь: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писать резюме (CV) с сообщением основных сведений о себе в соответствии с нормами, принятыми в стране/странах изучаемого языка;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владеть фонетическими навыками: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владеть орфографическими навыками: правильно писать изученные слова;</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владеть пунктуационными навыками: использовать запятую при перечислении, обращении и при выделении вводных слов;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апостроф, точку, вопросительный и восклицательный знаки;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распознавать и употреблять в устной и письменной речи: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родственные слова, образованные с использованием аффиксации: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глаголы при помощи префиксов dis-, mis-, re-, over-, under- и суффиксов -ise/-ize, -en;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lang w:val="en-US"/>
        </w:rPr>
      </w:pPr>
      <w:r w:rsidRPr="0022244B">
        <w:rPr>
          <w:rFonts w:ascii="Times New Roman" w:hAnsi="Times New Roman"/>
          <w:sz w:val="24"/>
          <w:szCs w:val="24"/>
        </w:rPr>
        <w:t>имена</w:t>
      </w:r>
      <w:r w:rsidRPr="0022244B">
        <w:rPr>
          <w:rFonts w:ascii="Times New Roman" w:hAnsi="Times New Roman"/>
          <w:sz w:val="24"/>
          <w:szCs w:val="24"/>
          <w:lang w:val="en-US"/>
        </w:rPr>
        <w:t xml:space="preserve"> </w:t>
      </w:r>
      <w:r w:rsidRPr="0022244B">
        <w:rPr>
          <w:rFonts w:ascii="Times New Roman" w:hAnsi="Times New Roman"/>
          <w:sz w:val="24"/>
          <w:szCs w:val="24"/>
        </w:rPr>
        <w:t>существительные</w:t>
      </w:r>
      <w:r w:rsidRPr="0022244B">
        <w:rPr>
          <w:rFonts w:ascii="Times New Roman" w:hAnsi="Times New Roman"/>
          <w:sz w:val="24"/>
          <w:szCs w:val="24"/>
          <w:lang w:val="en-US"/>
        </w:rPr>
        <w:t xml:space="preserve"> </w:t>
      </w:r>
      <w:r w:rsidRPr="0022244B">
        <w:rPr>
          <w:rFonts w:ascii="Times New Roman" w:hAnsi="Times New Roman"/>
          <w:sz w:val="24"/>
          <w:szCs w:val="24"/>
        </w:rPr>
        <w:t>при</w:t>
      </w:r>
      <w:r w:rsidRPr="0022244B">
        <w:rPr>
          <w:rFonts w:ascii="Times New Roman" w:hAnsi="Times New Roman"/>
          <w:sz w:val="24"/>
          <w:szCs w:val="24"/>
          <w:lang w:val="en-US"/>
        </w:rPr>
        <w:t xml:space="preserve"> </w:t>
      </w:r>
      <w:r w:rsidRPr="0022244B">
        <w:rPr>
          <w:rFonts w:ascii="Times New Roman" w:hAnsi="Times New Roman"/>
          <w:sz w:val="24"/>
          <w:szCs w:val="24"/>
        </w:rPr>
        <w:t>помощи</w:t>
      </w:r>
      <w:r w:rsidRPr="0022244B">
        <w:rPr>
          <w:rFonts w:ascii="Times New Roman" w:hAnsi="Times New Roman"/>
          <w:sz w:val="24"/>
          <w:szCs w:val="24"/>
          <w:lang w:val="en-US"/>
        </w:rPr>
        <w:t xml:space="preserve"> </w:t>
      </w:r>
      <w:r w:rsidRPr="0022244B">
        <w:rPr>
          <w:rFonts w:ascii="Times New Roman" w:hAnsi="Times New Roman"/>
          <w:sz w:val="24"/>
          <w:szCs w:val="24"/>
        </w:rPr>
        <w:t>префиксов</w:t>
      </w:r>
      <w:r w:rsidRPr="0022244B">
        <w:rPr>
          <w:rFonts w:ascii="Times New Roman" w:hAnsi="Times New Roman"/>
          <w:sz w:val="24"/>
          <w:szCs w:val="24"/>
          <w:lang w:val="en-US"/>
        </w:rPr>
        <w:t xml:space="preserve"> un-, in-/im-, il-/ir- </w:t>
      </w:r>
      <w:r w:rsidRPr="0022244B">
        <w:rPr>
          <w:rFonts w:ascii="Times New Roman" w:hAnsi="Times New Roman"/>
          <w:sz w:val="24"/>
          <w:szCs w:val="24"/>
        </w:rPr>
        <w:t>и</w:t>
      </w:r>
      <w:r w:rsidRPr="0022244B">
        <w:rPr>
          <w:rFonts w:ascii="Times New Roman" w:hAnsi="Times New Roman"/>
          <w:sz w:val="24"/>
          <w:szCs w:val="24"/>
          <w:lang w:val="en-US"/>
        </w:rPr>
        <w:t xml:space="preserve"> </w:t>
      </w:r>
      <w:r w:rsidRPr="0022244B">
        <w:rPr>
          <w:rFonts w:ascii="Times New Roman" w:hAnsi="Times New Roman"/>
          <w:sz w:val="24"/>
          <w:szCs w:val="24"/>
        </w:rPr>
        <w:t>суффиксов</w:t>
      </w:r>
      <w:r w:rsidRPr="0022244B">
        <w:rPr>
          <w:rFonts w:ascii="Times New Roman" w:hAnsi="Times New Roman"/>
          <w:sz w:val="24"/>
          <w:szCs w:val="24"/>
          <w:lang w:val="en-US"/>
        </w:rPr>
        <w:t xml:space="preserve"> -ance/-ence, -er/-or, -ing, -ist, -ity, -ment, -ness, -sion/-tion, -ship;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lang w:val="en-US"/>
        </w:rPr>
      </w:pPr>
      <w:r w:rsidRPr="0022244B">
        <w:rPr>
          <w:rFonts w:ascii="Times New Roman" w:hAnsi="Times New Roman"/>
          <w:sz w:val="24"/>
          <w:szCs w:val="24"/>
        </w:rPr>
        <w:t>имена</w:t>
      </w:r>
      <w:r w:rsidRPr="0022244B">
        <w:rPr>
          <w:rFonts w:ascii="Times New Roman" w:hAnsi="Times New Roman"/>
          <w:sz w:val="24"/>
          <w:szCs w:val="24"/>
          <w:lang w:val="en-US"/>
        </w:rPr>
        <w:t xml:space="preserve"> </w:t>
      </w:r>
      <w:r w:rsidRPr="0022244B">
        <w:rPr>
          <w:rFonts w:ascii="Times New Roman" w:hAnsi="Times New Roman"/>
          <w:sz w:val="24"/>
          <w:szCs w:val="24"/>
        </w:rPr>
        <w:t>прилагательные</w:t>
      </w:r>
      <w:r w:rsidRPr="0022244B">
        <w:rPr>
          <w:rFonts w:ascii="Times New Roman" w:hAnsi="Times New Roman"/>
          <w:sz w:val="24"/>
          <w:szCs w:val="24"/>
          <w:lang w:val="en-US"/>
        </w:rPr>
        <w:t xml:space="preserve"> </w:t>
      </w:r>
      <w:r w:rsidRPr="0022244B">
        <w:rPr>
          <w:rFonts w:ascii="Times New Roman" w:hAnsi="Times New Roman"/>
          <w:sz w:val="24"/>
          <w:szCs w:val="24"/>
        </w:rPr>
        <w:t>при</w:t>
      </w:r>
      <w:r w:rsidRPr="0022244B">
        <w:rPr>
          <w:rFonts w:ascii="Times New Roman" w:hAnsi="Times New Roman"/>
          <w:sz w:val="24"/>
          <w:szCs w:val="24"/>
          <w:lang w:val="en-US"/>
        </w:rPr>
        <w:t xml:space="preserve"> </w:t>
      </w:r>
      <w:r w:rsidRPr="0022244B">
        <w:rPr>
          <w:rFonts w:ascii="Times New Roman" w:hAnsi="Times New Roman"/>
          <w:sz w:val="24"/>
          <w:szCs w:val="24"/>
        </w:rPr>
        <w:t>помощи</w:t>
      </w:r>
      <w:r w:rsidRPr="0022244B">
        <w:rPr>
          <w:rFonts w:ascii="Times New Roman" w:hAnsi="Times New Roman"/>
          <w:sz w:val="24"/>
          <w:szCs w:val="24"/>
          <w:lang w:val="en-US"/>
        </w:rPr>
        <w:t xml:space="preserve"> </w:t>
      </w:r>
      <w:r w:rsidRPr="0022244B">
        <w:rPr>
          <w:rFonts w:ascii="Times New Roman" w:hAnsi="Times New Roman"/>
          <w:sz w:val="24"/>
          <w:szCs w:val="24"/>
        </w:rPr>
        <w:t>префиксов</w:t>
      </w:r>
      <w:r w:rsidRPr="0022244B">
        <w:rPr>
          <w:rFonts w:ascii="Times New Roman" w:hAnsi="Times New Roman"/>
          <w:sz w:val="24"/>
          <w:szCs w:val="24"/>
          <w:lang w:val="en-US"/>
        </w:rPr>
        <w:t xml:space="preserve"> un-, in-/im-, il-/ir-, inter-, non-, post-, pre- </w:t>
      </w:r>
      <w:r w:rsidRPr="0022244B">
        <w:rPr>
          <w:rFonts w:ascii="Times New Roman" w:hAnsi="Times New Roman"/>
          <w:sz w:val="24"/>
          <w:szCs w:val="24"/>
        </w:rPr>
        <w:t>и</w:t>
      </w:r>
      <w:r w:rsidRPr="0022244B">
        <w:rPr>
          <w:rFonts w:ascii="Times New Roman" w:hAnsi="Times New Roman"/>
          <w:sz w:val="24"/>
          <w:szCs w:val="24"/>
          <w:lang w:val="en-US"/>
        </w:rPr>
        <w:t xml:space="preserve"> </w:t>
      </w:r>
      <w:r w:rsidRPr="0022244B">
        <w:rPr>
          <w:rFonts w:ascii="Times New Roman" w:hAnsi="Times New Roman"/>
          <w:sz w:val="24"/>
          <w:szCs w:val="24"/>
        </w:rPr>
        <w:t>суффиксов</w:t>
      </w:r>
      <w:r w:rsidRPr="0022244B">
        <w:rPr>
          <w:rFonts w:ascii="Times New Roman" w:hAnsi="Times New Roman"/>
          <w:sz w:val="24"/>
          <w:szCs w:val="24"/>
          <w:lang w:val="en-US"/>
        </w:rPr>
        <w:t xml:space="preserve"> -able/-ible, -al, -ed, -ese, -ful, -ian/ -an, -ical, -ing, -ish, -ive, -less, -ly, -ous, -y;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наречия при помощи префиксов un-, in-/im-, il-/ir- и суффикса -ly;</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числительные при помощи суффиксов -teen, -ty, -th;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 использованием словосложения: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сложные существительные путём соединения основ существительных (football);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сложные существительные путём соединения основы прилагательного с основой существительного (bluebell);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сложные существительные путём соединения основ существительных с предлогом (father-in-law);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сложные прилагательные путём соединения наречия с основой причастия II (well-behaved);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сложные прилагательные путём соединения основы прилагательного с основой причастия I (nice-looking);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 использованием конверсии: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образование имён существительных от неопределённых форм глаголов (to run – a run);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имён существительных от прилагательных (rich people – the rich);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глаголов от имён существительных (a hand – to hand);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глаголов от имён прилагательных (cool – to cool);</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распознавать и употреблять в устной и письменной речи имена прилагательные на -ed и -ing (excited – exciting);</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распознавать и употреблять в устной и письменной речи: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предложения, в том числе с несколькими обстоятельствами, следующими в определённом порядке;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предложения с начальным It;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предложения с начальным There + to be;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предложения с глагольными конструкциями, содержащими глаголы-связки to be, to look, to seem, to feel;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предложения cо сложным подлежащим – Complex Subject;</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предложения cо сложным дополнением – Complex Object;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сложносочинённые предложения с сочинительными союзами and, but, or;</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сложноподчинённые предложения с союзами и союзными словами because, if, when, where, what, why, how;</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сложноподчинённые предложения с определительными придаточными с союзными словами who, which, that;</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сложноподчинённые предложения с союзными словами whoever, whatever, however, whenever;</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lang w:val="en-US"/>
        </w:rPr>
      </w:pPr>
      <w:r w:rsidRPr="0022244B">
        <w:rPr>
          <w:rFonts w:ascii="Times New Roman" w:hAnsi="Times New Roman"/>
          <w:sz w:val="24"/>
          <w:szCs w:val="24"/>
        </w:rPr>
        <w:t>все</w:t>
      </w:r>
      <w:r w:rsidRPr="0022244B">
        <w:rPr>
          <w:rFonts w:ascii="Times New Roman" w:hAnsi="Times New Roman"/>
          <w:sz w:val="24"/>
          <w:szCs w:val="24"/>
          <w:lang w:val="en-US"/>
        </w:rPr>
        <w:t xml:space="preserve"> </w:t>
      </w:r>
      <w:r w:rsidRPr="0022244B">
        <w:rPr>
          <w:rFonts w:ascii="Times New Roman" w:hAnsi="Times New Roman"/>
          <w:sz w:val="24"/>
          <w:szCs w:val="24"/>
        </w:rPr>
        <w:t>типы</w:t>
      </w:r>
      <w:r w:rsidRPr="0022244B">
        <w:rPr>
          <w:rFonts w:ascii="Times New Roman" w:hAnsi="Times New Roman"/>
          <w:sz w:val="24"/>
          <w:szCs w:val="24"/>
          <w:lang w:val="en-US"/>
        </w:rPr>
        <w:t xml:space="preserve"> </w:t>
      </w:r>
      <w:r w:rsidRPr="0022244B">
        <w:rPr>
          <w:rFonts w:ascii="Times New Roman" w:hAnsi="Times New Roman"/>
          <w:sz w:val="24"/>
          <w:szCs w:val="24"/>
        </w:rPr>
        <w:t>вопросительных</w:t>
      </w:r>
      <w:r w:rsidRPr="0022244B">
        <w:rPr>
          <w:rFonts w:ascii="Times New Roman" w:hAnsi="Times New Roman"/>
          <w:sz w:val="24"/>
          <w:szCs w:val="24"/>
          <w:lang w:val="en-US"/>
        </w:rPr>
        <w:t xml:space="preserve"> </w:t>
      </w:r>
      <w:r w:rsidRPr="0022244B">
        <w:rPr>
          <w:rFonts w:ascii="Times New Roman" w:hAnsi="Times New Roman"/>
          <w:sz w:val="24"/>
          <w:szCs w:val="24"/>
        </w:rPr>
        <w:t>предложений</w:t>
      </w:r>
      <w:r w:rsidRPr="0022244B">
        <w:rPr>
          <w:rFonts w:ascii="Times New Roman" w:hAnsi="Times New Roman"/>
          <w:sz w:val="24"/>
          <w:szCs w:val="24"/>
          <w:lang w:val="en-US"/>
        </w:rPr>
        <w:t xml:space="preserve"> (</w:t>
      </w:r>
      <w:r w:rsidRPr="0022244B">
        <w:rPr>
          <w:rFonts w:ascii="Times New Roman" w:hAnsi="Times New Roman"/>
          <w:sz w:val="24"/>
          <w:szCs w:val="24"/>
        </w:rPr>
        <w:t>общий</w:t>
      </w:r>
      <w:r w:rsidRPr="0022244B">
        <w:rPr>
          <w:rFonts w:ascii="Times New Roman" w:hAnsi="Times New Roman"/>
          <w:sz w:val="24"/>
          <w:szCs w:val="24"/>
          <w:lang w:val="en-US"/>
        </w:rPr>
        <w:t xml:space="preserve">, </w:t>
      </w:r>
      <w:r w:rsidRPr="0022244B">
        <w:rPr>
          <w:rFonts w:ascii="Times New Roman" w:hAnsi="Times New Roman"/>
          <w:sz w:val="24"/>
          <w:szCs w:val="24"/>
        </w:rPr>
        <w:t>специальный</w:t>
      </w:r>
      <w:r w:rsidRPr="0022244B">
        <w:rPr>
          <w:rFonts w:ascii="Times New Roman" w:hAnsi="Times New Roman"/>
          <w:sz w:val="24"/>
          <w:szCs w:val="24"/>
          <w:lang w:val="en-US"/>
        </w:rPr>
        <w:t xml:space="preserve">, </w:t>
      </w:r>
      <w:r w:rsidRPr="0022244B">
        <w:rPr>
          <w:rFonts w:ascii="Times New Roman" w:hAnsi="Times New Roman"/>
          <w:sz w:val="24"/>
          <w:szCs w:val="24"/>
        </w:rPr>
        <w:t>альтернативный</w:t>
      </w:r>
      <w:r w:rsidRPr="0022244B">
        <w:rPr>
          <w:rFonts w:ascii="Times New Roman" w:hAnsi="Times New Roman"/>
          <w:sz w:val="24"/>
          <w:szCs w:val="24"/>
          <w:lang w:val="en-US"/>
        </w:rPr>
        <w:t xml:space="preserve">, </w:t>
      </w:r>
      <w:r w:rsidRPr="0022244B">
        <w:rPr>
          <w:rFonts w:ascii="Times New Roman" w:hAnsi="Times New Roman"/>
          <w:sz w:val="24"/>
          <w:szCs w:val="24"/>
        </w:rPr>
        <w:lastRenderedPageBreak/>
        <w:t>разделительный</w:t>
      </w:r>
      <w:r w:rsidRPr="0022244B">
        <w:rPr>
          <w:rFonts w:ascii="Times New Roman" w:hAnsi="Times New Roman"/>
          <w:sz w:val="24"/>
          <w:szCs w:val="24"/>
          <w:lang w:val="en-US"/>
        </w:rPr>
        <w:t xml:space="preserve"> </w:t>
      </w:r>
      <w:r w:rsidRPr="0022244B">
        <w:rPr>
          <w:rFonts w:ascii="Times New Roman" w:hAnsi="Times New Roman"/>
          <w:sz w:val="24"/>
          <w:szCs w:val="24"/>
        </w:rPr>
        <w:t>вопросы</w:t>
      </w:r>
      <w:r w:rsidRPr="0022244B">
        <w:rPr>
          <w:rFonts w:ascii="Times New Roman" w:hAnsi="Times New Roman"/>
          <w:sz w:val="24"/>
          <w:szCs w:val="24"/>
          <w:lang w:val="en-US"/>
        </w:rPr>
        <w:t xml:space="preserve"> </w:t>
      </w:r>
      <w:r w:rsidRPr="0022244B">
        <w:rPr>
          <w:rFonts w:ascii="Times New Roman" w:hAnsi="Times New Roman"/>
          <w:sz w:val="24"/>
          <w:szCs w:val="24"/>
        </w:rPr>
        <w:t>в</w:t>
      </w:r>
      <w:r w:rsidRPr="0022244B">
        <w:rPr>
          <w:rFonts w:ascii="Times New Roman" w:hAnsi="Times New Roman"/>
          <w:sz w:val="24"/>
          <w:szCs w:val="24"/>
          <w:lang w:val="en-US"/>
        </w:rPr>
        <w:t xml:space="preserve"> Present/Past/Future Simple Tense, Present/Past Continuous Tense, Present/Past Perfect Tense, Present Perfect Continuous Tense);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модальные глаголы в косвенной речи в настоящем и прошедшем времени;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lang w:val="en-US"/>
        </w:rPr>
      </w:pPr>
      <w:r w:rsidRPr="0022244B">
        <w:rPr>
          <w:rFonts w:ascii="Times New Roman" w:hAnsi="Times New Roman"/>
          <w:sz w:val="24"/>
          <w:szCs w:val="24"/>
        </w:rPr>
        <w:t>предложения</w:t>
      </w:r>
      <w:r w:rsidRPr="0022244B">
        <w:rPr>
          <w:rFonts w:ascii="Times New Roman" w:hAnsi="Times New Roman"/>
          <w:sz w:val="24"/>
          <w:szCs w:val="24"/>
          <w:lang w:val="en-US"/>
        </w:rPr>
        <w:t xml:space="preserve"> </w:t>
      </w:r>
      <w:r w:rsidRPr="0022244B">
        <w:rPr>
          <w:rFonts w:ascii="Times New Roman" w:hAnsi="Times New Roman"/>
          <w:sz w:val="24"/>
          <w:szCs w:val="24"/>
        </w:rPr>
        <w:t>с</w:t>
      </w:r>
      <w:r w:rsidRPr="0022244B">
        <w:rPr>
          <w:rFonts w:ascii="Times New Roman" w:hAnsi="Times New Roman"/>
          <w:sz w:val="24"/>
          <w:szCs w:val="24"/>
          <w:lang w:val="en-US"/>
        </w:rPr>
        <w:t xml:space="preserve"> </w:t>
      </w:r>
      <w:r w:rsidRPr="0022244B">
        <w:rPr>
          <w:rFonts w:ascii="Times New Roman" w:hAnsi="Times New Roman"/>
          <w:sz w:val="24"/>
          <w:szCs w:val="24"/>
        </w:rPr>
        <w:t>конструкциями</w:t>
      </w:r>
      <w:r w:rsidRPr="0022244B">
        <w:rPr>
          <w:rFonts w:ascii="Times New Roman" w:hAnsi="Times New Roman"/>
          <w:sz w:val="24"/>
          <w:szCs w:val="24"/>
          <w:lang w:val="en-US"/>
        </w:rPr>
        <w:t xml:space="preserve"> as … as, not so … as, both … and …, either … or, neither … nor;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предложения с I wish;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конструкции с глаголами на -ing: to love/hate doing smth;</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lang w:val="en-US"/>
        </w:rPr>
      </w:pPr>
      <w:r w:rsidRPr="0022244B">
        <w:rPr>
          <w:rFonts w:ascii="Times New Roman" w:hAnsi="Times New Roman"/>
          <w:sz w:val="24"/>
          <w:szCs w:val="24"/>
        </w:rPr>
        <w:t>конструкции</w:t>
      </w:r>
      <w:r w:rsidRPr="0022244B">
        <w:rPr>
          <w:rFonts w:ascii="Times New Roman" w:hAnsi="Times New Roman"/>
          <w:sz w:val="24"/>
          <w:szCs w:val="24"/>
          <w:lang w:val="en-US"/>
        </w:rPr>
        <w:t xml:space="preserve"> c </w:t>
      </w:r>
      <w:r w:rsidRPr="0022244B">
        <w:rPr>
          <w:rFonts w:ascii="Times New Roman" w:hAnsi="Times New Roman"/>
          <w:sz w:val="24"/>
          <w:szCs w:val="24"/>
        </w:rPr>
        <w:t>глаголами</w:t>
      </w:r>
      <w:r w:rsidRPr="0022244B">
        <w:rPr>
          <w:rFonts w:ascii="Times New Roman" w:hAnsi="Times New Roman"/>
          <w:sz w:val="24"/>
          <w:szCs w:val="24"/>
          <w:lang w:val="en-US"/>
        </w:rPr>
        <w:t xml:space="preserve"> to stop, to remember, to forget (</w:t>
      </w:r>
      <w:r w:rsidRPr="0022244B">
        <w:rPr>
          <w:rFonts w:ascii="Times New Roman" w:hAnsi="Times New Roman"/>
          <w:sz w:val="24"/>
          <w:szCs w:val="24"/>
        </w:rPr>
        <w:t>разница</w:t>
      </w:r>
      <w:r w:rsidRPr="0022244B">
        <w:rPr>
          <w:rFonts w:ascii="Times New Roman" w:hAnsi="Times New Roman"/>
          <w:sz w:val="24"/>
          <w:szCs w:val="24"/>
          <w:lang w:val="en-US"/>
        </w:rPr>
        <w:t xml:space="preserve"> </w:t>
      </w:r>
      <w:r w:rsidRPr="0022244B">
        <w:rPr>
          <w:rFonts w:ascii="Times New Roman" w:hAnsi="Times New Roman"/>
          <w:sz w:val="24"/>
          <w:szCs w:val="24"/>
        </w:rPr>
        <w:t>в</w:t>
      </w:r>
      <w:r w:rsidRPr="0022244B">
        <w:rPr>
          <w:rFonts w:ascii="Times New Roman" w:hAnsi="Times New Roman"/>
          <w:sz w:val="24"/>
          <w:szCs w:val="24"/>
          <w:lang w:val="en-US"/>
        </w:rPr>
        <w:t xml:space="preserve"> </w:t>
      </w:r>
      <w:r w:rsidRPr="0022244B">
        <w:rPr>
          <w:rFonts w:ascii="Times New Roman" w:hAnsi="Times New Roman"/>
          <w:sz w:val="24"/>
          <w:szCs w:val="24"/>
        </w:rPr>
        <w:t>значении</w:t>
      </w:r>
      <w:r w:rsidRPr="0022244B">
        <w:rPr>
          <w:rFonts w:ascii="Times New Roman" w:hAnsi="Times New Roman"/>
          <w:sz w:val="24"/>
          <w:szCs w:val="24"/>
          <w:lang w:val="en-US"/>
        </w:rPr>
        <w:t xml:space="preserve"> to stop doing smth </w:t>
      </w:r>
      <w:r w:rsidRPr="0022244B">
        <w:rPr>
          <w:rFonts w:ascii="Times New Roman" w:hAnsi="Times New Roman"/>
          <w:sz w:val="24"/>
          <w:szCs w:val="24"/>
        </w:rPr>
        <w:t>и</w:t>
      </w:r>
      <w:r w:rsidRPr="0022244B">
        <w:rPr>
          <w:rFonts w:ascii="Times New Roman" w:hAnsi="Times New Roman"/>
          <w:sz w:val="24"/>
          <w:szCs w:val="24"/>
          <w:lang w:val="en-US"/>
        </w:rPr>
        <w:t xml:space="preserve"> to stop to do smth);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lang w:val="en-US"/>
        </w:rPr>
      </w:pPr>
      <w:r w:rsidRPr="0022244B">
        <w:rPr>
          <w:rFonts w:ascii="Times New Roman" w:hAnsi="Times New Roman"/>
          <w:sz w:val="24"/>
          <w:szCs w:val="24"/>
        </w:rPr>
        <w:t>конструкция</w:t>
      </w:r>
      <w:r w:rsidRPr="0022244B">
        <w:rPr>
          <w:rFonts w:ascii="Times New Roman" w:hAnsi="Times New Roman"/>
          <w:sz w:val="24"/>
          <w:szCs w:val="24"/>
          <w:lang w:val="en-US"/>
        </w:rPr>
        <w:t xml:space="preserve"> It takes me … to do smth;</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конструкция used to + инфинитив глагола;</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lang w:val="en-US"/>
        </w:rPr>
      </w:pPr>
      <w:r w:rsidRPr="0022244B">
        <w:rPr>
          <w:rFonts w:ascii="Times New Roman" w:hAnsi="Times New Roman"/>
          <w:sz w:val="24"/>
          <w:szCs w:val="24"/>
        </w:rPr>
        <w:t>конструкции</w:t>
      </w:r>
      <w:r w:rsidRPr="0022244B">
        <w:rPr>
          <w:rFonts w:ascii="Times New Roman" w:hAnsi="Times New Roman"/>
          <w:sz w:val="24"/>
          <w:szCs w:val="24"/>
          <w:lang w:val="en-US"/>
        </w:rPr>
        <w:t xml:space="preserve"> be/get used to smth, be/get used to doing smth;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lang w:val="en-US"/>
        </w:rPr>
      </w:pPr>
      <w:r w:rsidRPr="0022244B">
        <w:rPr>
          <w:rFonts w:ascii="Times New Roman" w:hAnsi="Times New Roman"/>
          <w:sz w:val="24"/>
          <w:szCs w:val="24"/>
        </w:rPr>
        <w:t>конструкции</w:t>
      </w:r>
      <w:r w:rsidRPr="0022244B">
        <w:rPr>
          <w:rFonts w:ascii="Times New Roman" w:hAnsi="Times New Roman"/>
          <w:sz w:val="24"/>
          <w:szCs w:val="24"/>
          <w:lang w:val="en-US"/>
        </w:rPr>
        <w:t xml:space="preserve"> I prefer, I’d prefer, I’d rather prefer, </w:t>
      </w:r>
      <w:r w:rsidRPr="0022244B">
        <w:rPr>
          <w:rFonts w:ascii="Times New Roman" w:hAnsi="Times New Roman"/>
          <w:sz w:val="24"/>
          <w:szCs w:val="24"/>
        </w:rPr>
        <w:t>выражающие</w:t>
      </w:r>
      <w:r w:rsidRPr="0022244B">
        <w:rPr>
          <w:rFonts w:ascii="Times New Roman" w:hAnsi="Times New Roman"/>
          <w:sz w:val="24"/>
          <w:szCs w:val="24"/>
          <w:lang w:val="en-US"/>
        </w:rPr>
        <w:t xml:space="preserve"> </w:t>
      </w:r>
      <w:r w:rsidRPr="0022244B">
        <w:rPr>
          <w:rFonts w:ascii="Times New Roman" w:hAnsi="Times New Roman"/>
          <w:sz w:val="24"/>
          <w:szCs w:val="24"/>
        </w:rPr>
        <w:t>предпочтение</w:t>
      </w:r>
      <w:r w:rsidRPr="0022244B">
        <w:rPr>
          <w:rFonts w:ascii="Times New Roman" w:hAnsi="Times New Roman"/>
          <w:sz w:val="24"/>
          <w:szCs w:val="24"/>
          <w:lang w:val="en-US"/>
        </w:rPr>
        <w:t xml:space="preserve">, </w:t>
      </w:r>
      <w:r w:rsidRPr="0022244B">
        <w:rPr>
          <w:rFonts w:ascii="Times New Roman" w:hAnsi="Times New Roman"/>
          <w:sz w:val="24"/>
          <w:szCs w:val="24"/>
        </w:rPr>
        <w:t>а</w:t>
      </w:r>
      <w:r w:rsidRPr="0022244B">
        <w:rPr>
          <w:rFonts w:ascii="Times New Roman" w:hAnsi="Times New Roman"/>
          <w:sz w:val="24"/>
          <w:szCs w:val="24"/>
          <w:lang w:val="en-US"/>
        </w:rPr>
        <w:t xml:space="preserve"> </w:t>
      </w:r>
      <w:r w:rsidRPr="0022244B">
        <w:rPr>
          <w:rFonts w:ascii="Times New Roman" w:hAnsi="Times New Roman"/>
          <w:sz w:val="24"/>
          <w:szCs w:val="24"/>
        </w:rPr>
        <w:t>также</w:t>
      </w:r>
      <w:r w:rsidRPr="0022244B">
        <w:rPr>
          <w:rFonts w:ascii="Times New Roman" w:hAnsi="Times New Roman"/>
          <w:sz w:val="24"/>
          <w:szCs w:val="24"/>
          <w:lang w:val="en-US"/>
        </w:rPr>
        <w:t xml:space="preserve"> </w:t>
      </w:r>
      <w:r w:rsidRPr="0022244B">
        <w:rPr>
          <w:rFonts w:ascii="Times New Roman" w:hAnsi="Times New Roman"/>
          <w:sz w:val="24"/>
          <w:szCs w:val="24"/>
        </w:rPr>
        <w:t>конструкций</w:t>
      </w:r>
      <w:r w:rsidRPr="0022244B">
        <w:rPr>
          <w:rFonts w:ascii="Times New Roman" w:hAnsi="Times New Roman"/>
          <w:sz w:val="24"/>
          <w:szCs w:val="24"/>
          <w:lang w:val="en-US"/>
        </w:rPr>
        <w:t xml:space="preserve"> I’d rather, You’d better;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подлежащее, выраженное собирательным существительным (family, police), и его согласование со сказуемым;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lang w:val="en-US"/>
        </w:rPr>
      </w:pPr>
      <w:r w:rsidRPr="0022244B">
        <w:rPr>
          <w:rFonts w:ascii="Times New Roman" w:hAnsi="Times New Roman"/>
          <w:sz w:val="24"/>
          <w:szCs w:val="24"/>
        </w:rPr>
        <w:t>конструкция</w:t>
      </w:r>
      <w:r w:rsidRPr="0022244B">
        <w:rPr>
          <w:rFonts w:ascii="Times New Roman" w:hAnsi="Times New Roman"/>
          <w:sz w:val="24"/>
          <w:szCs w:val="24"/>
          <w:lang w:val="en-US"/>
        </w:rPr>
        <w:t xml:space="preserve"> to be going to, </w:t>
      </w:r>
      <w:r w:rsidRPr="0022244B">
        <w:rPr>
          <w:rFonts w:ascii="Times New Roman" w:hAnsi="Times New Roman"/>
          <w:sz w:val="24"/>
          <w:szCs w:val="24"/>
        </w:rPr>
        <w:t>формы</w:t>
      </w:r>
      <w:r w:rsidRPr="0022244B">
        <w:rPr>
          <w:rFonts w:ascii="Times New Roman" w:hAnsi="Times New Roman"/>
          <w:sz w:val="24"/>
          <w:szCs w:val="24"/>
          <w:lang w:val="en-US"/>
        </w:rPr>
        <w:t xml:space="preserve"> Future Simple Tense </w:t>
      </w:r>
      <w:r w:rsidRPr="0022244B">
        <w:rPr>
          <w:rFonts w:ascii="Times New Roman" w:hAnsi="Times New Roman"/>
          <w:sz w:val="24"/>
          <w:szCs w:val="24"/>
        </w:rPr>
        <w:t>и</w:t>
      </w:r>
      <w:r w:rsidRPr="0022244B">
        <w:rPr>
          <w:rFonts w:ascii="Times New Roman" w:hAnsi="Times New Roman"/>
          <w:sz w:val="24"/>
          <w:szCs w:val="24"/>
          <w:lang w:val="en-US"/>
        </w:rPr>
        <w:t xml:space="preserve"> Present Continuous Tense </w:t>
      </w:r>
      <w:r w:rsidRPr="0022244B">
        <w:rPr>
          <w:rFonts w:ascii="Times New Roman" w:hAnsi="Times New Roman"/>
          <w:sz w:val="24"/>
          <w:szCs w:val="24"/>
        </w:rPr>
        <w:t>для</w:t>
      </w:r>
      <w:r w:rsidRPr="0022244B">
        <w:rPr>
          <w:rFonts w:ascii="Times New Roman" w:hAnsi="Times New Roman"/>
          <w:sz w:val="24"/>
          <w:szCs w:val="24"/>
          <w:lang w:val="en-US"/>
        </w:rPr>
        <w:t xml:space="preserve"> </w:t>
      </w:r>
      <w:r w:rsidRPr="0022244B">
        <w:rPr>
          <w:rFonts w:ascii="Times New Roman" w:hAnsi="Times New Roman"/>
          <w:sz w:val="24"/>
          <w:szCs w:val="24"/>
        </w:rPr>
        <w:t>выражения</w:t>
      </w:r>
      <w:r w:rsidRPr="0022244B">
        <w:rPr>
          <w:rFonts w:ascii="Times New Roman" w:hAnsi="Times New Roman"/>
          <w:sz w:val="24"/>
          <w:szCs w:val="24"/>
          <w:lang w:val="en-US"/>
        </w:rPr>
        <w:t xml:space="preserve"> </w:t>
      </w:r>
      <w:r w:rsidRPr="0022244B">
        <w:rPr>
          <w:rFonts w:ascii="Times New Roman" w:hAnsi="Times New Roman"/>
          <w:sz w:val="24"/>
          <w:szCs w:val="24"/>
        </w:rPr>
        <w:t>будущего</w:t>
      </w:r>
      <w:r w:rsidRPr="0022244B">
        <w:rPr>
          <w:rFonts w:ascii="Times New Roman" w:hAnsi="Times New Roman"/>
          <w:sz w:val="24"/>
          <w:szCs w:val="24"/>
          <w:lang w:val="en-US"/>
        </w:rPr>
        <w:t xml:space="preserve"> </w:t>
      </w:r>
      <w:r w:rsidRPr="0022244B">
        <w:rPr>
          <w:rFonts w:ascii="Times New Roman" w:hAnsi="Times New Roman"/>
          <w:sz w:val="24"/>
          <w:szCs w:val="24"/>
        </w:rPr>
        <w:t>действия</w:t>
      </w:r>
      <w:r w:rsidRPr="0022244B">
        <w:rPr>
          <w:rFonts w:ascii="Times New Roman" w:hAnsi="Times New Roman"/>
          <w:sz w:val="24"/>
          <w:szCs w:val="24"/>
          <w:lang w:val="en-US"/>
        </w:rPr>
        <w:t xml:space="preserve">;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lang w:val="en-US"/>
        </w:rPr>
      </w:pPr>
      <w:r w:rsidRPr="0022244B">
        <w:rPr>
          <w:rFonts w:ascii="Times New Roman" w:hAnsi="Times New Roman"/>
          <w:sz w:val="24"/>
          <w:szCs w:val="24"/>
        </w:rPr>
        <w:t>модальные</w:t>
      </w:r>
      <w:r w:rsidRPr="0022244B">
        <w:rPr>
          <w:rFonts w:ascii="Times New Roman" w:hAnsi="Times New Roman"/>
          <w:sz w:val="24"/>
          <w:szCs w:val="24"/>
          <w:lang w:val="en-US"/>
        </w:rPr>
        <w:t xml:space="preserve"> </w:t>
      </w:r>
      <w:r w:rsidRPr="0022244B">
        <w:rPr>
          <w:rFonts w:ascii="Times New Roman" w:hAnsi="Times New Roman"/>
          <w:sz w:val="24"/>
          <w:szCs w:val="24"/>
        </w:rPr>
        <w:t>глаголы</w:t>
      </w:r>
      <w:r w:rsidRPr="0022244B">
        <w:rPr>
          <w:rFonts w:ascii="Times New Roman" w:hAnsi="Times New Roman"/>
          <w:sz w:val="24"/>
          <w:szCs w:val="24"/>
          <w:lang w:val="en-US"/>
        </w:rPr>
        <w:t xml:space="preserve"> </w:t>
      </w:r>
      <w:r w:rsidRPr="0022244B">
        <w:rPr>
          <w:rFonts w:ascii="Times New Roman" w:hAnsi="Times New Roman"/>
          <w:sz w:val="24"/>
          <w:szCs w:val="24"/>
        </w:rPr>
        <w:t>и</w:t>
      </w:r>
      <w:r w:rsidRPr="0022244B">
        <w:rPr>
          <w:rFonts w:ascii="Times New Roman" w:hAnsi="Times New Roman"/>
          <w:sz w:val="24"/>
          <w:szCs w:val="24"/>
          <w:lang w:val="en-US"/>
        </w:rPr>
        <w:t xml:space="preserve"> </w:t>
      </w:r>
      <w:r w:rsidRPr="0022244B">
        <w:rPr>
          <w:rFonts w:ascii="Times New Roman" w:hAnsi="Times New Roman"/>
          <w:sz w:val="24"/>
          <w:szCs w:val="24"/>
        </w:rPr>
        <w:t>их</w:t>
      </w:r>
      <w:r w:rsidRPr="0022244B">
        <w:rPr>
          <w:rFonts w:ascii="Times New Roman" w:hAnsi="Times New Roman"/>
          <w:sz w:val="24"/>
          <w:szCs w:val="24"/>
          <w:lang w:val="en-US"/>
        </w:rPr>
        <w:t xml:space="preserve"> </w:t>
      </w:r>
      <w:r w:rsidRPr="0022244B">
        <w:rPr>
          <w:rFonts w:ascii="Times New Roman" w:hAnsi="Times New Roman"/>
          <w:sz w:val="24"/>
          <w:szCs w:val="24"/>
        </w:rPr>
        <w:t>эквиваленты</w:t>
      </w:r>
      <w:r w:rsidRPr="0022244B">
        <w:rPr>
          <w:rFonts w:ascii="Times New Roman" w:hAnsi="Times New Roman"/>
          <w:sz w:val="24"/>
          <w:szCs w:val="24"/>
          <w:lang w:val="en-US"/>
        </w:rPr>
        <w:t xml:space="preserve"> (can/be able to, could, must/have to, may, might, should, shall, would, will, need);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lang w:val="en-US"/>
        </w:rPr>
      </w:pPr>
      <w:r w:rsidRPr="0022244B">
        <w:rPr>
          <w:rFonts w:ascii="Times New Roman" w:hAnsi="Times New Roman"/>
          <w:sz w:val="24"/>
          <w:szCs w:val="24"/>
        </w:rPr>
        <w:t>неличные</w:t>
      </w:r>
      <w:r w:rsidRPr="0022244B">
        <w:rPr>
          <w:rFonts w:ascii="Times New Roman" w:hAnsi="Times New Roman"/>
          <w:sz w:val="24"/>
          <w:szCs w:val="24"/>
          <w:lang w:val="en-US"/>
        </w:rPr>
        <w:t xml:space="preserve"> </w:t>
      </w:r>
      <w:r w:rsidRPr="0022244B">
        <w:rPr>
          <w:rFonts w:ascii="Times New Roman" w:hAnsi="Times New Roman"/>
          <w:sz w:val="24"/>
          <w:szCs w:val="24"/>
        </w:rPr>
        <w:t>формы</w:t>
      </w:r>
      <w:r w:rsidRPr="0022244B">
        <w:rPr>
          <w:rFonts w:ascii="Times New Roman" w:hAnsi="Times New Roman"/>
          <w:sz w:val="24"/>
          <w:szCs w:val="24"/>
          <w:lang w:val="en-US"/>
        </w:rPr>
        <w:t xml:space="preserve"> </w:t>
      </w:r>
      <w:r w:rsidRPr="0022244B">
        <w:rPr>
          <w:rFonts w:ascii="Times New Roman" w:hAnsi="Times New Roman"/>
          <w:sz w:val="24"/>
          <w:szCs w:val="24"/>
        </w:rPr>
        <w:t>глагола</w:t>
      </w:r>
      <w:r w:rsidRPr="0022244B">
        <w:rPr>
          <w:rFonts w:ascii="Times New Roman" w:hAnsi="Times New Roman"/>
          <w:sz w:val="24"/>
          <w:szCs w:val="24"/>
          <w:lang w:val="en-US"/>
        </w:rPr>
        <w:t xml:space="preserve"> – </w:t>
      </w:r>
      <w:r w:rsidRPr="0022244B">
        <w:rPr>
          <w:rFonts w:ascii="Times New Roman" w:hAnsi="Times New Roman"/>
          <w:sz w:val="24"/>
          <w:szCs w:val="24"/>
        </w:rPr>
        <w:t>инфинитив</w:t>
      </w:r>
      <w:r w:rsidRPr="0022244B">
        <w:rPr>
          <w:rFonts w:ascii="Times New Roman" w:hAnsi="Times New Roman"/>
          <w:sz w:val="24"/>
          <w:szCs w:val="24"/>
          <w:lang w:val="en-US"/>
        </w:rPr>
        <w:t xml:space="preserve">, </w:t>
      </w:r>
      <w:r w:rsidRPr="0022244B">
        <w:rPr>
          <w:rFonts w:ascii="Times New Roman" w:hAnsi="Times New Roman"/>
          <w:sz w:val="24"/>
          <w:szCs w:val="24"/>
        </w:rPr>
        <w:t>герундий</w:t>
      </w:r>
      <w:r w:rsidRPr="0022244B">
        <w:rPr>
          <w:rFonts w:ascii="Times New Roman" w:hAnsi="Times New Roman"/>
          <w:sz w:val="24"/>
          <w:szCs w:val="24"/>
          <w:lang w:val="en-US"/>
        </w:rPr>
        <w:t xml:space="preserve">, </w:t>
      </w:r>
      <w:r w:rsidRPr="0022244B">
        <w:rPr>
          <w:rFonts w:ascii="Times New Roman" w:hAnsi="Times New Roman"/>
          <w:sz w:val="24"/>
          <w:szCs w:val="24"/>
        </w:rPr>
        <w:t>причастие</w:t>
      </w:r>
      <w:r w:rsidRPr="0022244B">
        <w:rPr>
          <w:rFonts w:ascii="Times New Roman" w:hAnsi="Times New Roman"/>
          <w:sz w:val="24"/>
          <w:szCs w:val="24"/>
          <w:lang w:val="en-US"/>
        </w:rPr>
        <w:t xml:space="preserve"> (Participle I </w:t>
      </w:r>
      <w:r w:rsidRPr="0022244B">
        <w:rPr>
          <w:rFonts w:ascii="Times New Roman" w:hAnsi="Times New Roman"/>
          <w:sz w:val="24"/>
          <w:szCs w:val="24"/>
        </w:rPr>
        <w:t>и</w:t>
      </w:r>
      <w:r w:rsidRPr="0022244B">
        <w:rPr>
          <w:rFonts w:ascii="Times New Roman" w:hAnsi="Times New Roman"/>
          <w:sz w:val="24"/>
          <w:szCs w:val="24"/>
          <w:lang w:val="en-US"/>
        </w:rPr>
        <w:t xml:space="preserve"> Participle II), </w:t>
      </w:r>
      <w:r w:rsidRPr="0022244B">
        <w:rPr>
          <w:rFonts w:ascii="Times New Roman" w:hAnsi="Times New Roman"/>
          <w:sz w:val="24"/>
          <w:szCs w:val="24"/>
        </w:rPr>
        <w:t>причастия</w:t>
      </w:r>
      <w:r w:rsidRPr="0022244B">
        <w:rPr>
          <w:rFonts w:ascii="Times New Roman" w:hAnsi="Times New Roman"/>
          <w:sz w:val="24"/>
          <w:szCs w:val="24"/>
          <w:lang w:val="en-US"/>
        </w:rPr>
        <w:t xml:space="preserve"> </w:t>
      </w:r>
      <w:r w:rsidRPr="0022244B">
        <w:rPr>
          <w:rFonts w:ascii="Times New Roman" w:hAnsi="Times New Roman"/>
          <w:sz w:val="24"/>
          <w:szCs w:val="24"/>
        </w:rPr>
        <w:t>в</w:t>
      </w:r>
      <w:r w:rsidRPr="0022244B">
        <w:rPr>
          <w:rFonts w:ascii="Times New Roman" w:hAnsi="Times New Roman"/>
          <w:sz w:val="24"/>
          <w:szCs w:val="24"/>
          <w:lang w:val="en-US"/>
        </w:rPr>
        <w:t xml:space="preserve"> </w:t>
      </w:r>
      <w:r w:rsidRPr="0022244B">
        <w:rPr>
          <w:rFonts w:ascii="Times New Roman" w:hAnsi="Times New Roman"/>
          <w:sz w:val="24"/>
          <w:szCs w:val="24"/>
        </w:rPr>
        <w:t>функции</w:t>
      </w:r>
      <w:r w:rsidRPr="0022244B">
        <w:rPr>
          <w:rFonts w:ascii="Times New Roman" w:hAnsi="Times New Roman"/>
          <w:sz w:val="24"/>
          <w:szCs w:val="24"/>
          <w:lang w:val="en-US"/>
        </w:rPr>
        <w:t xml:space="preserve"> </w:t>
      </w:r>
      <w:r w:rsidRPr="0022244B">
        <w:rPr>
          <w:rFonts w:ascii="Times New Roman" w:hAnsi="Times New Roman"/>
          <w:sz w:val="24"/>
          <w:szCs w:val="24"/>
        </w:rPr>
        <w:t>определения</w:t>
      </w:r>
      <w:r w:rsidRPr="0022244B">
        <w:rPr>
          <w:rFonts w:ascii="Times New Roman" w:hAnsi="Times New Roman"/>
          <w:sz w:val="24"/>
          <w:szCs w:val="24"/>
          <w:lang w:val="en-US"/>
        </w:rPr>
        <w:t xml:space="preserve"> (Participle I – a playing child, Participle II – a written text);</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определённый, неопределённый и нулевой артикли;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имена существительные во множественном числе, образованных по правилу, и исключения;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неисчисляемые имена существительные, имеющие форму только множественного числа;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притяжательный падеж имён существительных;</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порядок следования нескольких прилагательных (мнение – размер – возраст – цвет – происхождение);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lang w:val="en-US"/>
        </w:rPr>
      </w:pPr>
      <w:r w:rsidRPr="0022244B">
        <w:rPr>
          <w:rFonts w:ascii="Times New Roman" w:hAnsi="Times New Roman"/>
          <w:sz w:val="24"/>
          <w:szCs w:val="24"/>
        </w:rPr>
        <w:t>слова</w:t>
      </w:r>
      <w:r w:rsidRPr="0022244B">
        <w:rPr>
          <w:rFonts w:ascii="Times New Roman" w:hAnsi="Times New Roman"/>
          <w:sz w:val="24"/>
          <w:szCs w:val="24"/>
          <w:lang w:val="en-US"/>
        </w:rPr>
        <w:t xml:space="preserve">, </w:t>
      </w:r>
      <w:r w:rsidRPr="0022244B">
        <w:rPr>
          <w:rFonts w:ascii="Times New Roman" w:hAnsi="Times New Roman"/>
          <w:sz w:val="24"/>
          <w:szCs w:val="24"/>
        </w:rPr>
        <w:t>выражающие</w:t>
      </w:r>
      <w:r w:rsidRPr="0022244B">
        <w:rPr>
          <w:rFonts w:ascii="Times New Roman" w:hAnsi="Times New Roman"/>
          <w:sz w:val="24"/>
          <w:szCs w:val="24"/>
          <w:lang w:val="en-US"/>
        </w:rPr>
        <w:t xml:space="preserve"> </w:t>
      </w:r>
      <w:r w:rsidRPr="0022244B">
        <w:rPr>
          <w:rFonts w:ascii="Times New Roman" w:hAnsi="Times New Roman"/>
          <w:sz w:val="24"/>
          <w:szCs w:val="24"/>
        </w:rPr>
        <w:t>количество</w:t>
      </w:r>
      <w:r w:rsidRPr="0022244B">
        <w:rPr>
          <w:rFonts w:ascii="Times New Roman" w:hAnsi="Times New Roman"/>
          <w:sz w:val="24"/>
          <w:szCs w:val="24"/>
          <w:lang w:val="en-US"/>
        </w:rPr>
        <w:t xml:space="preserve"> (many/much, little/a little, few/a few, a lot of);</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неопределённые местоимения и их производные, отрицательные местоимения none, no и производные последнего (nobody, nothing, и другие);</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количественные и порядковые числительные;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владеть социокультурными знаниями и умениями:</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w:t>
      </w:r>
      <w:r w:rsidRPr="0022244B">
        <w:rPr>
          <w:rFonts w:ascii="Times New Roman" w:hAnsi="Times New Roman"/>
          <w:sz w:val="24"/>
          <w:szCs w:val="24"/>
        </w:rPr>
        <w:lastRenderedPageBreak/>
        <w:t xml:space="preserve">устройство, система образования, страницы истории, основные праздники, этикетные особенности общения и другие);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проявлять уважение к иной культуре, соблюдать нормы вежливости в межкультурном общении;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владеть метапредметными умениями, позволяющими совершенствовать учебную деятельность по овладению иностранным языком;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использовать иноязычные словари и справочники, в том числе информационно-справочные системы в электронной форме;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соблюдать правила информационной безопасности в ситуациях повседневной жизни и при работе в сети Интернет.</w:t>
      </w:r>
    </w:p>
    <w:p w:rsidR="00E959A6" w:rsidRPr="0022244B" w:rsidRDefault="00A84E33" w:rsidP="009F5A22">
      <w:pPr>
        <w:tabs>
          <w:tab w:val="left" w:pos="1843"/>
        </w:tabs>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97. Федеральная рабочая программа по учебному предмету «Английский язык» (углублённый уровень). </w:t>
      </w:r>
    </w:p>
    <w:p w:rsidR="00E959A6" w:rsidRPr="0022244B" w:rsidRDefault="00E959A6" w:rsidP="009F5A22">
      <w:pPr>
        <w:spacing w:after="0" w:line="240" w:lineRule="auto"/>
        <w:ind w:firstLine="709"/>
        <w:contextualSpacing/>
        <w:jc w:val="both"/>
        <w:rPr>
          <w:rFonts w:ascii="Times New Roman" w:hAnsi="Times New Roman"/>
          <w:sz w:val="24"/>
          <w:szCs w:val="24"/>
        </w:rPr>
      </w:pP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111. Федеральная рабочая программа по учебному предмету «Математика» (базовый уровень).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111.1. Федеральная рабочая программа по учебному предмету «Математика» (базовый уровень) (предметная область «</w:t>
      </w:r>
      <w:r w:rsidRPr="0022244B">
        <w:rPr>
          <w:rFonts w:ascii="Times New Roman" w:eastAsia="Times New Roman" w:hAnsi="Times New Roman"/>
          <w:sz w:val="24"/>
          <w:szCs w:val="24"/>
          <w:lang w:eastAsia="ru-RU"/>
        </w:rPr>
        <w:t>Математика и информатика</w:t>
      </w:r>
      <w:r w:rsidRPr="0022244B">
        <w:rPr>
          <w:rFonts w:ascii="Times New Roman" w:hAnsi="Times New Roman"/>
          <w:sz w:val="24"/>
          <w:szCs w:val="24"/>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111.2.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111.3.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111.4.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111.5. Пояснительная записка.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eastAsia="OfficinaSansBoldITC" w:hAnsi="Times New Roman"/>
          <w:sz w:val="24"/>
          <w:szCs w:val="24"/>
        </w:rPr>
        <w:t>111.5.1. </w:t>
      </w:r>
      <w:r w:rsidRPr="0022244B">
        <w:rPr>
          <w:rFonts w:ascii="Times New Roman" w:eastAsia="SchoolBookSanPin" w:hAnsi="Times New Roman"/>
          <w:sz w:val="24"/>
          <w:szCs w:val="24"/>
        </w:rPr>
        <w:t xml:space="preserve">Программа по математике на уровне среднего общего образования разработана </w:t>
      </w:r>
      <w:r w:rsidRPr="0022244B">
        <w:rPr>
          <w:rFonts w:ascii="Times New Roman" w:hAnsi="Times New Roman"/>
          <w:sz w:val="24"/>
          <w:szCs w:val="24"/>
        </w:rPr>
        <w:t xml:space="preserve">на основе </w:t>
      </w:r>
      <w:r w:rsidRPr="0022244B">
        <w:rPr>
          <w:rFonts w:ascii="Times New Roman" w:eastAsia="SchoolBookSanPin" w:hAnsi="Times New Roman"/>
          <w:sz w:val="24"/>
          <w:szCs w:val="24"/>
        </w:rPr>
        <w:t>ФГОС СОО</w:t>
      </w:r>
      <w:r w:rsidRPr="0022244B">
        <w:rPr>
          <w:rFonts w:ascii="Times New Roman" w:hAnsi="Times New Roman"/>
          <w:sz w:val="24"/>
          <w:szCs w:val="24"/>
        </w:rPr>
        <w:t xml:space="preserve">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111.5.2. 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w:t>
      </w:r>
      <w:r w:rsidRPr="0022244B">
        <w:rPr>
          <w:rFonts w:ascii="Times New Roman" w:hAnsi="Times New Roman"/>
          <w:sz w:val="24"/>
          <w:szCs w:val="24"/>
        </w:rPr>
        <w:lastRenderedPageBreak/>
        <w:t>базового уровня.</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111.5.3. Математика – опорный предмет для изучения смежных дисциплин, что делает базовую математическую подготовку необходимой.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111.5.4. 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111.5.5. 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111.5.6. 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111.5.7.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 111.5.8.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111.5.9. Приоритетными целями обучения математике в 10–11 классах на базовом уровне являются: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111.5.10. 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w:t>
      </w:r>
      <w:r w:rsidRPr="0022244B">
        <w:rPr>
          <w:rFonts w:ascii="Times New Roman" w:hAnsi="Times New Roman"/>
          <w:sz w:val="24"/>
          <w:szCs w:val="24"/>
        </w:rPr>
        <w:lastRenderedPageBreak/>
        <w:t>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111.5.11. 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111.5.12. Общее число часов, рекомендованных для изучения математики – 340 часов: в 10 классе – 170 часов (5 часов в неделю), в 11 классе – 170 часов (5 часов в неделю). </w:t>
      </w:r>
      <w:bookmarkStart w:id="2" w:name="_Toc73394990"/>
    </w:p>
    <w:p w:rsidR="00E959A6" w:rsidRPr="0022244B" w:rsidRDefault="00A84E33" w:rsidP="009F5A22">
      <w:pPr>
        <w:spacing w:after="0" w:line="240" w:lineRule="auto"/>
        <w:ind w:firstLine="709"/>
        <w:contextualSpacing/>
        <w:jc w:val="both"/>
        <w:rPr>
          <w:rFonts w:ascii="Times New Roman" w:hAnsi="Times New Roman"/>
          <w:sz w:val="24"/>
          <w:szCs w:val="24"/>
        </w:rPr>
      </w:pPr>
      <w:bookmarkStart w:id="3" w:name="_Toc118726577"/>
      <w:r w:rsidRPr="0022244B">
        <w:rPr>
          <w:rFonts w:ascii="Times New Roman" w:hAnsi="Times New Roman"/>
          <w:sz w:val="24"/>
          <w:szCs w:val="24"/>
        </w:rPr>
        <w:t>111.6. </w:t>
      </w:r>
      <w:bookmarkEnd w:id="2"/>
      <w:bookmarkEnd w:id="3"/>
      <w:r w:rsidRPr="0022244B">
        <w:rPr>
          <w:rFonts w:ascii="Times New Roman" w:hAnsi="Times New Roman"/>
          <w:sz w:val="24"/>
          <w:szCs w:val="24"/>
        </w:rPr>
        <w:t xml:space="preserve">Планируемые результаты освоения программы по математике базовый уровень на уровне среднего общего образования.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111.6.1. </w:t>
      </w:r>
      <w:bookmarkStart w:id="4" w:name="_Toc73394992"/>
      <w:r w:rsidRPr="0022244B">
        <w:rPr>
          <w:rFonts w:ascii="Times New Roman" w:hAnsi="Times New Roman"/>
          <w:sz w:val="24"/>
          <w:szCs w:val="24"/>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гражданского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патриотического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3) духовно-нравственного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4) эстетического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5) физического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6) трудового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7) экологического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 xml:space="preserve">8) ценности научного познания: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bookmarkEnd w:id="4"/>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111.6.2.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hAnsi="Times New Roman"/>
          <w:sz w:val="24"/>
          <w:szCs w:val="24"/>
        </w:rPr>
        <w:t>111.6.2.1. </w:t>
      </w:r>
      <w:r w:rsidRPr="0022244B">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Pr="0022244B">
        <w:rPr>
          <w:rFonts w:ascii="Times New Roman" w:eastAsia="SchoolBookSanPin" w:hAnsi="Times New Roman"/>
          <w:bCs/>
          <w:sz w:val="24"/>
          <w:szCs w:val="24"/>
        </w:rPr>
        <w:t>познавательных универсальных учебных действий</w:t>
      </w:r>
      <w:r w:rsidRPr="0022244B">
        <w:rPr>
          <w:rFonts w:ascii="Times New Roman" w:eastAsia="SchoolBookSanPin" w:hAnsi="Times New Roman"/>
          <w:sz w:val="24"/>
          <w:szCs w:val="24"/>
        </w:rPr>
        <w:t>:</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111.6.2.2. </w:t>
      </w:r>
      <w:r w:rsidRPr="0022244B">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22244B">
        <w:rPr>
          <w:rFonts w:ascii="Times New Roman" w:eastAsia="SchoolBookSanPin" w:hAnsi="Times New Roman"/>
          <w:bCs/>
          <w:sz w:val="24"/>
          <w:szCs w:val="24"/>
        </w:rPr>
        <w:t>познавательных универсальных учебных действий</w:t>
      </w:r>
      <w:r w:rsidRPr="0022244B">
        <w:rPr>
          <w:rFonts w:ascii="Times New Roman" w:eastAsia="SchoolBookSanPin" w:hAnsi="Times New Roman"/>
          <w:sz w:val="24"/>
          <w:szCs w:val="24"/>
        </w:rPr>
        <w:t>:</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прогнозировать возможное развитие процесса, а также выдвигать предположения о его развитии в новых условиях.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111.6.2.3. </w:t>
      </w:r>
      <w:r w:rsidRPr="0022244B">
        <w:rPr>
          <w:rFonts w:ascii="Times New Roman" w:eastAsia="SchoolBookSanPin" w:hAnsi="Times New Roman"/>
          <w:sz w:val="24"/>
          <w:szCs w:val="24"/>
        </w:rPr>
        <w:t xml:space="preserve">У обучающегося будут сформированы умения работать с информацией как часть </w:t>
      </w:r>
      <w:r w:rsidRPr="0022244B">
        <w:rPr>
          <w:rFonts w:ascii="Times New Roman" w:eastAsia="SchoolBookSanPin" w:hAnsi="Times New Roman"/>
          <w:bCs/>
          <w:sz w:val="24"/>
          <w:szCs w:val="24"/>
        </w:rPr>
        <w:t>познавательных универсальных учебных действий</w:t>
      </w:r>
      <w:r w:rsidRPr="0022244B">
        <w:rPr>
          <w:rFonts w:ascii="Times New Roman" w:eastAsia="SchoolBookSanPin" w:hAnsi="Times New Roman"/>
          <w:sz w:val="24"/>
          <w:szCs w:val="24"/>
        </w:rPr>
        <w:t>:</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выявлять дефициты информации, данных, необходимых для ответа на вопрос и для решения задачи;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структурировать информацию, представлять её в различных формах, иллюстрировать графически;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оценивать надёжность информации по самостоятельно сформулированным критериям.</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hAnsi="Times New Roman"/>
          <w:sz w:val="24"/>
          <w:szCs w:val="24"/>
        </w:rPr>
        <w:t>111.6.2.4. </w:t>
      </w:r>
      <w:r w:rsidRPr="0022244B">
        <w:rPr>
          <w:rFonts w:ascii="Times New Roman" w:eastAsia="SchoolBookSanPin" w:hAnsi="Times New Roman"/>
          <w:sz w:val="24"/>
          <w:szCs w:val="24"/>
        </w:rPr>
        <w:t xml:space="preserve">У обучающегося будут сформированы умения общения как часть </w:t>
      </w:r>
      <w:r w:rsidRPr="0022244B">
        <w:rPr>
          <w:rFonts w:ascii="Times New Roman" w:eastAsia="SchoolBookSanPin" w:hAnsi="Times New Roman"/>
          <w:bCs/>
          <w:sz w:val="24"/>
          <w:szCs w:val="24"/>
        </w:rPr>
        <w:t>коммуникативных универсальных учебных действий</w:t>
      </w:r>
      <w:r w:rsidRPr="0022244B">
        <w:rPr>
          <w:rFonts w:ascii="Times New Roman" w:eastAsia="SchoolBookSanPin" w:hAnsi="Times New Roman"/>
          <w:sz w:val="24"/>
          <w:szCs w:val="24"/>
        </w:rPr>
        <w:t>:</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воспринимать и формулировать суждения в соответствии с условиями и целями общения, </w:t>
      </w:r>
      <w:r w:rsidRPr="0022244B">
        <w:rPr>
          <w:rFonts w:ascii="Times New Roman" w:hAnsi="Times New Roman"/>
          <w:sz w:val="24"/>
          <w:szCs w:val="24"/>
        </w:rPr>
        <w:lastRenderedPageBreak/>
        <w:t xml:space="preserve">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111.6.2.5. </w:t>
      </w:r>
      <w:r w:rsidRPr="0022244B">
        <w:rPr>
          <w:rFonts w:ascii="Times New Roman" w:eastAsia="SchoolBookSanPin" w:hAnsi="Times New Roman"/>
          <w:sz w:val="24"/>
          <w:szCs w:val="24"/>
        </w:rPr>
        <w:t xml:space="preserve">У обучающегося будут сформированы умения самоорганизации как часть </w:t>
      </w:r>
      <w:r w:rsidRPr="0022244B">
        <w:rPr>
          <w:rFonts w:ascii="Times New Roman" w:eastAsia="SchoolBookSanPin" w:hAnsi="Times New Roman"/>
          <w:bCs/>
          <w:sz w:val="24"/>
          <w:szCs w:val="24"/>
        </w:rPr>
        <w:t>регулятивных универсальных учебных действий</w:t>
      </w:r>
      <w:r w:rsidRPr="0022244B">
        <w:rPr>
          <w:rFonts w:ascii="Times New Roman" w:eastAsia="SchoolBookSanPin" w:hAnsi="Times New Roman"/>
          <w:sz w:val="24"/>
          <w:szCs w:val="24"/>
        </w:rPr>
        <w:t>:</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hAnsi="Times New Roman"/>
          <w:sz w:val="24"/>
          <w:szCs w:val="24"/>
        </w:rPr>
        <w:t>111.6.2.6. </w:t>
      </w:r>
      <w:r w:rsidRPr="0022244B">
        <w:rPr>
          <w:rFonts w:ascii="Times New Roman" w:eastAsia="SchoolBookSanPin" w:hAnsi="Times New Roman"/>
          <w:sz w:val="24"/>
          <w:szCs w:val="24"/>
        </w:rPr>
        <w:t xml:space="preserve">У обучающегося будут сформированы умения самоконтроля как часть </w:t>
      </w:r>
      <w:r w:rsidRPr="0022244B">
        <w:rPr>
          <w:rFonts w:ascii="Times New Roman" w:eastAsia="SchoolBookSanPin" w:hAnsi="Times New Roman"/>
          <w:bCs/>
          <w:sz w:val="24"/>
          <w:szCs w:val="24"/>
        </w:rPr>
        <w:t>регулятивных универсальных учебных действий</w:t>
      </w:r>
      <w:r w:rsidRPr="0022244B">
        <w:rPr>
          <w:rFonts w:ascii="Times New Roman" w:eastAsia="SchoolBookSanPin" w:hAnsi="Times New Roman"/>
          <w:sz w:val="24"/>
          <w:szCs w:val="24"/>
        </w:rPr>
        <w:t>:</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hAnsi="Times New Roman"/>
          <w:sz w:val="24"/>
          <w:szCs w:val="24"/>
        </w:rPr>
        <w:t>111.6.2.7. </w:t>
      </w:r>
      <w:r w:rsidRPr="0022244B">
        <w:rPr>
          <w:rFonts w:ascii="Times New Roman" w:eastAsia="SchoolBookSanPin" w:hAnsi="Times New Roman"/>
          <w:sz w:val="24"/>
          <w:szCs w:val="24"/>
        </w:rPr>
        <w:t>У обучающегося будут сформированы умения совместной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111.6.3. 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 </w:t>
      </w:r>
    </w:p>
    <w:p w:rsidR="00E959A6" w:rsidRPr="0022244B" w:rsidRDefault="00A84E33" w:rsidP="009F5A22">
      <w:pPr>
        <w:spacing w:after="0" w:line="240" w:lineRule="auto"/>
        <w:ind w:firstLine="709"/>
        <w:contextualSpacing/>
        <w:jc w:val="both"/>
        <w:rPr>
          <w:rFonts w:ascii="Times New Roman" w:hAnsi="Times New Roman"/>
          <w:sz w:val="24"/>
          <w:szCs w:val="24"/>
        </w:rPr>
      </w:pPr>
      <w:bookmarkStart w:id="5" w:name="_Toc118726581"/>
      <w:r w:rsidRPr="0022244B">
        <w:rPr>
          <w:rFonts w:ascii="Times New Roman" w:hAnsi="Times New Roman"/>
          <w:sz w:val="24"/>
          <w:szCs w:val="24"/>
        </w:rPr>
        <w:t>111.7. Федеральная рабочая программа учебного курса «Алгебра и начала математического анализа».</w:t>
      </w:r>
      <w:bookmarkEnd w:id="5"/>
    </w:p>
    <w:p w:rsidR="00E959A6" w:rsidRPr="0022244B" w:rsidRDefault="00A84E33" w:rsidP="009F5A22">
      <w:pPr>
        <w:spacing w:after="0" w:line="240" w:lineRule="auto"/>
        <w:ind w:firstLine="709"/>
        <w:contextualSpacing/>
        <w:jc w:val="both"/>
        <w:rPr>
          <w:rFonts w:ascii="Times New Roman" w:hAnsi="Times New Roman"/>
          <w:sz w:val="24"/>
          <w:szCs w:val="24"/>
        </w:rPr>
      </w:pPr>
      <w:bookmarkStart w:id="6" w:name="_Toc118726582"/>
      <w:r w:rsidRPr="0022244B">
        <w:rPr>
          <w:rFonts w:ascii="Times New Roman" w:hAnsi="Times New Roman"/>
          <w:sz w:val="24"/>
          <w:szCs w:val="24"/>
        </w:rPr>
        <w:t>111.7.1. </w:t>
      </w:r>
      <w:bookmarkEnd w:id="6"/>
      <w:r w:rsidRPr="0022244B">
        <w:rPr>
          <w:rFonts w:ascii="Times New Roman" w:hAnsi="Times New Roman"/>
          <w:sz w:val="24"/>
          <w:szCs w:val="24"/>
        </w:rPr>
        <w:t>Пояснительная записка.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111.7.1.1.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111.7.1.2.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w:t>
      </w:r>
      <w:r w:rsidRPr="0022244B">
        <w:rPr>
          <w:rFonts w:ascii="Times New Roman" w:hAnsi="Times New Roman"/>
          <w:sz w:val="24"/>
          <w:szCs w:val="24"/>
        </w:rPr>
        <w:lastRenderedPageBreak/>
        <w:t xml:space="preserve">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111.7.1.3. 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111.7.1.4. В основе методики обучения алгебре и началам математического анализа лежит деятельностный принцип обучения.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111.7.1.5.2. 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111.7.1.5.3. 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w:t>
      </w:r>
      <w:r w:rsidRPr="0022244B">
        <w:rPr>
          <w:rFonts w:ascii="Times New Roman" w:hAnsi="Times New Roman"/>
          <w:sz w:val="24"/>
          <w:szCs w:val="24"/>
        </w:rPr>
        <w:lastRenderedPageBreak/>
        <w:t>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111.7.1.5.5. 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111.7.1.6. 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111.7.1.7. 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E959A6" w:rsidRPr="0022244B" w:rsidRDefault="00A84E33" w:rsidP="009F5A22">
      <w:pPr>
        <w:spacing w:after="0" w:line="240" w:lineRule="auto"/>
        <w:ind w:firstLine="709"/>
        <w:contextualSpacing/>
        <w:jc w:val="both"/>
        <w:rPr>
          <w:rFonts w:ascii="Times New Roman" w:hAnsi="Times New Roman"/>
          <w:sz w:val="24"/>
          <w:szCs w:val="24"/>
        </w:rPr>
      </w:pPr>
      <w:bookmarkStart w:id="7" w:name="_Toc118726588"/>
      <w:bookmarkStart w:id="8" w:name="_Toc118726584"/>
      <w:r w:rsidRPr="0022244B">
        <w:rPr>
          <w:rFonts w:ascii="Times New Roman" w:hAnsi="Times New Roman"/>
          <w:sz w:val="24"/>
          <w:szCs w:val="24"/>
        </w:rPr>
        <w:t>111.7.2. </w:t>
      </w:r>
      <w:bookmarkEnd w:id="7"/>
      <w:r w:rsidRPr="0022244B">
        <w:rPr>
          <w:rFonts w:ascii="Times New Roman" w:hAnsi="Times New Roman"/>
          <w:sz w:val="24"/>
          <w:szCs w:val="24"/>
        </w:rPr>
        <w:t>Содержание обучения в 10 классе.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111.7.2.1. Числа и вычисления.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Арифметический корень натуральной степени. Действия с арифметическими корнями натуральной степени.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Синус, косинус и тангенс числового аргумента. Арксинус, арккосинус, арктангенс числового аргумента.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111.7.2.2. Уравнения и неравенства.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 xml:space="preserve">Тождества и тождественные преобразования.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Преобразование тригонометрических выражений. Основные тригонометрические формулы.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Уравнение, корень уравнения. Неравенство, решение неравенства. Метод интервалов.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Решение целых и дробно-рациональных уравнений и неравенств.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Решение иррациональных уравнений и неравенств.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Решение тригонометрических уравнений.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Применение уравнений и неравенств к решению математических задач и задач из различных областей науки и реальной жизни.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111.7.2.3. Функции и графики.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Функция, способы задания функции. График функции. Взаимно обратные функции.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Область определения и множество значений функции. Нули функции. Промежутки знакопостоянства. Чётные и нечётные функции.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Степенная функция с натуральным и целым показателем. Её свойства и график. Свойства и график корня n-ой степени.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Тригонометрическая окружность, определение тригонометрических функций числового аргумента.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111.7.2.4. Начала математического анализа.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Последовательности, способы задания последовательностей. Монотонные последовательности.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111.7.2.5. Множества и логика.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Определение, теорема, следствие, доказательство.</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111.7.3. Содержание обучения в 11 классе.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111.7.3.1. Числа и вычисления.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Натуральные и целые числа. Признаки делимости целых чисел.</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Степень с рациональным показателем. Свойства степени.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Логарифм числа. Десятичные и натуральные логарифмы.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111.7.3.2. Уравнения и неравенства.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Преобразование выражений, содержащих логарифмы.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Преобразование выражений, содержащих степени с рациональным показателем.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Примеры тригонометрических неравенств.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Показательные уравнения и неравенства.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Логарифмические уравнения и неравенства.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Системы линейных уравнений. Решение прикладных задач с помощью системы линейных уравнений.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Системы и совокупности рациональных уравнений и неравенств.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Применение уравнений, систем и неравенств к решению математических задач и задач из различных областей науки и реальной жизни.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111.7.3.3. Функции и графики.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Тригонометрические функции, их свойства и графики.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Показательная и логарифмическая функции, их свойства и графики.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Использование графиков функций для решения уравнений и линейных систем.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111.7.3.4. Начала математического анализа.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Непрерывные функции. Метод интервалов для решения неравенств.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Производная функции. Геометрический и физический смысл производной.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Производные элементарных функций. Формулы нахождения производной суммы, произведения и частного функций.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Первообразная. Таблица первообразных.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Интеграл, его геометрический и физический смысл. Вычисление интеграла по формуле Ньютона–Лейбница.</w:t>
      </w:r>
    </w:p>
    <w:p w:rsidR="00E959A6" w:rsidRPr="0022244B" w:rsidRDefault="00A84E33" w:rsidP="009F5A22">
      <w:pPr>
        <w:spacing w:after="0" w:line="240" w:lineRule="auto"/>
        <w:ind w:firstLine="709"/>
        <w:contextualSpacing/>
        <w:jc w:val="both"/>
        <w:rPr>
          <w:rFonts w:ascii="Times New Roman" w:hAnsi="Times New Roman"/>
          <w:caps/>
          <w:sz w:val="24"/>
          <w:szCs w:val="24"/>
        </w:rPr>
      </w:pPr>
      <w:r w:rsidRPr="0022244B">
        <w:rPr>
          <w:rFonts w:ascii="Times New Roman" w:hAnsi="Times New Roman"/>
          <w:sz w:val="24"/>
          <w:szCs w:val="24"/>
        </w:rPr>
        <w:t>111.7.4. Планируемые предметные результаты освоения федеральной рабочей программы учебного курса «Алгебра и начала математического анализа»</w:t>
      </w:r>
      <w:bookmarkEnd w:id="8"/>
      <w:r w:rsidRPr="0022244B">
        <w:rPr>
          <w:rFonts w:ascii="Times New Roman" w:hAnsi="Times New Roman"/>
          <w:sz w:val="24"/>
          <w:szCs w:val="24"/>
        </w:rPr>
        <w:t xml:space="preserve"> на уровне среднего общего образования.</w:t>
      </w:r>
    </w:p>
    <w:p w:rsidR="00E959A6" w:rsidRPr="0022244B" w:rsidRDefault="00A84E33" w:rsidP="009F5A22">
      <w:pPr>
        <w:spacing w:after="0" w:line="240" w:lineRule="auto"/>
        <w:ind w:firstLine="709"/>
        <w:contextualSpacing/>
        <w:jc w:val="both"/>
        <w:rPr>
          <w:rFonts w:ascii="Times New Roman" w:eastAsia="OfficinaSansBoldITC" w:hAnsi="Times New Roman"/>
          <w:sz w:val="24"/>
          <w:szCs w:val="24"/>
        </w:rPr>
      </w:pPr>
      <w:r w:rsidRPr="0022244B">
        <w:rPr>
          <w:rFonts w:ascii="Times New Roman" w:hAnsi="Times New Roman"/>
          <w:sz w:val="24"/>
          <w:szCs w:val="24"/>
        </w:rPr>
        <w:t>111.7.4.1. П</w:t>
      </w:r>
      <w:r w:rsidRPr="0022244B">
        <w:rPr>
          <w:rFonts w:ascii="Times New Roman" w:eastAsia="OfficinaSansBoldITC" w:hAnsi="Times New Roman"/>
          <w:sz w:val="24"/>
          <w:szCs w:val="24"/>
        </w:rPr>
        <w:t xml:space="preserve">редметные результаты по отдельным темам учебного курса «Алгебра и начала математического анализа». </w:t>
      </w:r>
      <w:r w:rsidRPr="0022244B">
        <w:rPr>
          <w:rFonts w:ascii="Times New Roman" w:hAnsi="Times New Roman"/>
          <w:sz w:val="24"/>
          <w:szCs w:val="24"/>
        </w:rPr>
        <w:t>К концу 10 класса обучающийся научится: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111.7.4.1.1. Числа и вычисления: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оперировать понятиями: рациональное и действительное число, обыкновенная и десятичная дробь, проценты;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выполнять арифметические операции с рациональными и действительными числами;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выполнять приближённые вычисления, используя правила округления, делать прикидку и оценку результата вычислений;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111.7.4.1.2. Уравнения и неравенства: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выполнять преобразования тригонометрических выражений и решать тригонометрические уравнения;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применять уравнения и неравенства для решения математических задач и задач из различных областей науки и реальной жизни;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111.7.4.1.3. Функции и графики: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оперировать понятиями: чётность и нечётность функции, нули функции, промежутки знакопостоянства;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использовать графики функций для решения уравнений;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строить и читать графики линейной функции, квадратичной функции, степенной функции с целым показателем;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111.7.4.1.4. Начала математического анализа: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оперировать понятиями: последовательность, арифметическая и геометрическая </w:t>
      </w:r>
      <w:r w:rsidRPr="0022244B">
        <w:rPr>
          <w:rFonts w:ascii="Times New Roman" w:hAnsi="Times New Roman"/>
          <w:sz w:val="24"/>
          <w:szCs w:val="24"/>
        </w:rPr>
        <w:lastRenderedPageBreak/>
        <w:t>прогрессии;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оперировать понятиями: бесконечно убывающая геометрическая прогрессия, сумма бесконечно убывающей геометрической прогрессии;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задавать последовательности различными способами;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использовать свойства последовательностей и прогрессий для решения реальных задач прикладного характера.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111.7.4.1.5. Множества и логика: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оперировать понятиями: множество, операции над множествами;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оперировать понятиями: определение, теорема, следствие, доказательство.</w:t>
      </w:r>
    </w:p>
    <w:p w:rsidR="00E959A6" w:rsidRPr="0022244B" w:rsidRDefault="00A84E33" w:rsidP="009F5A22">
      <w:pPr>
        <w:spacing w:after="0" w:line="240" w:lineRule="auto"/>
        <w:ind w:firstLine="709"/>
        <w:contextualSpacing/>
        <w:jc w:val="both"/>
        <w:rPr>
          <w:rFonts w:ascii="Times New Roman" w:eastAsia="OfficinaSansBoldITC" w:hAnsi="Times New Roman"/>
          <w:sz w:val="24"/>
          <w:szCs w:val="24"/>
        </w:rPr>
      </w:pPr>
      <w:r w:rsidRPr="0022244B">
        <w:rPr>
          <w:rFonts w:ascii="Times New Roman" w:hAnsi="Times New Roman"/>
          <w:sz w:val="24"/>
          <w:szCs w:val="24"/>
        </w:rPr>
        <w:t>111.7.4.2. П</w:t>
      </w:r>
      <w:r w:rsidRPr="0022244B">
        <w:rPr>
          <w:rFonts w:ascii="Times New Roman" w:eastAsia="OfficinaSansBoldITC" w:hAnsi="Times New Roman"/>
          <w:sz w:val="24"/>
          <w:szCs w:val="24"/>
        </w:rPr>
        <w:t xml:space="preserve">редметные результаты по отдельным темам учебного курса «Алгебра и начала математического анализа». </w:t>
      </w:r>
      <w:r w:rsidRPr="0022244B">
        <w:rPr>
          <w:rFonts w:ascii="Times New Roman" w:hAnsi="Times New Roman"/>
          <w:sz w:val="24"/>
          <w:szCs w:val="24"/>
        </w:rPr>
        <w:t>К концу 11 класса обучающийся научится: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111.7.4.2.1. Числа и вычисления: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оперировать понятием: степень с рациональным показателем;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оперировать понятиями: логарифм числа, десятичные и натуральные логарифмы.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111.7.4.2.2. Уравнения и неравенства: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находить решения простейших тригонометрических неравенств;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оперировать понятиями: система линейных уравнений и её решение, использовать систему линейных уравнений для решения практических задач;</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находить решения простейших систем и совокупностей рациональных уравнений и неравенств;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111.7.4.2.3. Функции и графики: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изображать на координатной плоскости графики линейных уравнений и использовать их для решения системы линейных уравнений;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использовать графики функций для исследования процессов и зависимостей из других учебных дисциплин.</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111.7.4.2.4. Начала математического анализа: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находить производные элементарных функций, вычислять производные суммы, произведения, частного функций;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использовать производную для нахождения наилучшего решения в прикладных, в том </w:t>
      </w:r>
      <w:r w:rsidRPr="0022244B">
        <w:rPr>
          <w:rFonts w:ascii="Times New Roman" w:hAnsi="Times New Roman"/>
          <w:sz w:val="24"/>
          <w:szCs w:val="24"/>
        </w:rPr>
        <w:lastRenderedPageBreak/>
        <w:t>числе социально-экономических, задачах;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оперировать понятиями: первообразная и интеграл, понимать геометрический и физический смысл интеграла;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находить первообразные элементарных функций, вычислять интеграл по формуле Ньютона–Лейбница;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решать прикладные задачи, в том числе социально-экономического и физического характера, средствами математического анализа.</w:t>
      </w:r>
    </w:p>
    <w:p w:rsidR="00E959A6" w:rsidRPr="0022244B" w:rsidRDefault="00A84E33" w:rsidP="009F5A22">
      <w:pPr>
        <w:spacing w:after="0" w:line="240" w:lineRule="auto"/>
        <w:ind w:firstLine="709"/>
        <w:contextualSpacing/>
        <w:jc w:val="both"/>
        <w:rPr>
          <w:rFonts w:ascii="Times New Roman" w:hAnsi="Times New Roman"/>
          <w:sz w:val="24"/>
          <w:szCs w:val="24"/>
        </w:rPr>
      </w:pPr>
      <w:bookmarkStart w:id="9" w:name="_Toc118726594"/>
      <w:r w:rsidRPr="0022244B">
        <w:rPr>
          <w:rFonts w:ascii="Times New Roman" w:hAnsi="Times New Roman"/>
          <w:sz w:val="24"/>
          <w:szCs w:val="24"/>
        </w:rPr>
        <w:t>111.8. Федеральная рабочая программа учебного курса «Геометрия».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111.8.1. </w:t>
      </w:r>
      <w:bookmarkEnd w:id="9"/>
      <w:r w:rsidRPr="0022244B">
        <w:rPr>
          <w:rFonts w:ascii="Times New Roman" w:hAnsi="Times New Roman"/>
          <w:sz w:val="24"/>
          <w:szCs w:val="24"/>
        </w:rPr>
        <w:t>Пояснительная записка.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111.8.1.1. 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111.8.1.2.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111.8.1.4. 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111.8.1.5. 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111.8.1.6. Приоритетными задачами освоения учебного курса «Геометрии» на базовом уровне в 10–11 классах являются: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формирование представления о геометрии как части мировой культуры и осознание её взаимосвязи с окружающим миром;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формирование умения распознавать на чертежах, моделях и в реальном мире многогранники и тела вращения;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овладение методами решения задач на построения на изображениях пространственных фигур;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формирование умения оперировать основными понятиями о многогранниках и телах вращения и их основными свойствами;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w:t>
      </w:r>
      <w:r w:rsidRPr="0022244B">
        <w:rPr>
          <w:rFonts w:ascii="Times New Roman" w:hAnsi="Times New Roman"/>
          <w:sz w:val="24"/>
          <w:szCs w:val="24"/>
        </w:rPr>
        <w:lastRenderedPageBreak/>
        <w:t>практическим содержанием;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111.8.1.7.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111.8.1.8. 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111.8.1.9. 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111.8.1.10. 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111.8.1.11. </w:t>
      </w:r>
      <w:r w:rsidRPr="0022244B">
        <w:rPr>
          <w:rFonts w:ascii="Times New Roman" w:eastAsia="SchoolBookSanPin" w:hAnsi="Times New Roman"/>
          <w:sz w:val="24"/>
          <w:szCs w:val="24"/>
        </w:rPr>
        <w:t xml:space="preserve">Общее число часов, рекомендованных для изучения учебного курса «Геометрия» – </w:t>
      </w:r>
      <w:r w:rsidRPr="0022244B">
        <w:rPr>
          <w:rFonts w:ascii="Times New Roman" w:eastAsia="SchoolBookSanPin" w:hAnsi="Times New Roman"/>
          <w:position w:val="1"/>
          <w:sz w:val="24"/>
          <w:szCs w:val="24"/>
        </w:rPr>
        <w:t xml:space="preserve">102 часа: в 10 классе – 68 часов (2 часа в неделю), в 11 классе – 34 часа (1 час в неделю). </w:t>
      </w:r>
    </w:p>
    <w:p w:rsidR="00E959A6" w:rsidRPr="0022244B" w:rsidRDefault="00A84E33" w:rsidP="009F5A22">
      <w:pPr>
        <w:spacing w:after="0" w:line="240" w:lineRule="auto"/>
        <w:ind w:firstLine="709"/>
        <w:contextualSpacing/>
        <w:jc w:val="both"/>
        <w:rPr>
          <w:rFonts w:ascii="Times New Roman" w:hAnsi="Times New Roman"/>
          <w:sz w:val="24"/>
          <w:szCs w:val="24"/>
        </w:rPr>
      </w:pPr>
      <w:bookmarkStart w:id="10" w:name="_Toc118726599"/>
      <w:bookmarkStart w:id="11" w:name="_Toc118726596"/>
      <w:r w:rsidRPr="0022244B">
        <w:rPr>
          <w:rFonts w:ascii="Times New Roman" w:hAnsi="Times New Roman"/>
          <w:sz w:val="24"/>
          <w:szCs w:val="24"/>
        </w:rPr>
        <w:t xml:space="preserve">111.8.2. Содержание </w:t>
      </w:r>
      <w:bookmarkEnd w:id="10"/>
      <w:r w:rsidRPr="0022244B">
        <w:rPr>
          <w:rFonts w:ascii="Times New Roman" w:hAnsi="Times New Roman"/>
          <w:sz w:val="24"/>
          <w:szCs w:val="24"/>
        </w:rPr>
        <w:t>обучения в 10 классе.</w:t>
      </w:r>
    </w:p>
    <w:p w:rsidR="00E959A6" w:rsidRPr="0022244B" w:rsidRDefault="00A84E33" w:rsidP="009F5A22">
      <w:pPr>
        <w:spacing w:after="0" w:line="240" w:lineRule="auto"/>
        <w:ind w:firstLine="709"/>
        <w:contextualSpacing/>
        <w:jc w:val="both"/>
        <w:rPr>
          <w:rFonts w:ascii="Times New Roman" w:hAnsi="Times New Roman"/>
          <w:sz w:val="24"/>
          <w:szCs w:val="24"/>
        </w:rPr>
      </w:pPr>
      <w:bookmarkStart w:id="12" w:name="_Toc118726600"/>
      <w:r w:rsidRPr="0022244B">
        <w:rPr>
          <w:rFonts w:ascii="Times New Roman" w:hAnsi="Times New Roman"/>
          <w:sz w:val="24"/>
          <w:szCs w:val="24"/>
        </w:rPr>
        <w:t>111.8.2.1. </w:t>
      </w:r>
      <w:bookmarkEnd w:id="12"/>
      <w:r w:rsidRPr="0022244B">
        <w:rPr>
          <w:rFonts w:ascii="Times New Roman" w:hAnsi="Times New Roman"/>
          <w:sz w:val="24"/>
          <w:szCs w:val="24"/>
        </w:rPr>
        <w:t>Прямые и плоскости в пространстве.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111.8.2.2. Многогранники.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Подобные тела в пространстве. Соотношения между площадями поверхностей, объёмами подобных тел.</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111.8.3. Содержание обучения в 11 классе.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111.8.3.1. Тела вращения.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Изображение тел вращения на плоскости. Развёртка цилиндра и конуса.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Комбинации тел вращения и многогранников. Многогранник, описанный около сферы, сфера, вписанная в многогранник, или тело вращения.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Подобные тела в пространстве. Соотношения между площадями поверхностей, объёмами подобных тел.</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Сечения цилиндра (параллельно и перпендикулярно оси), сечения конуса (параллельное основанию и проходящее через вершину), сечения шара.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111.8.3.2. Векторы и координаты в пространстве.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bookmarkEnd w:id="11"/>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111.8.4. 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E959A6" w:rsidRPr="0022244B" w:rsidRDefault="00A84E33" w:rsidP="009F5A22">
      <w:pPr>
        <w:spacing w:after="0" w:line="240" w:lineRule="auto"/>
        <w:ind w:firstLine="709"/>
        <w:contextualSpacing/>
        <w:jc w:val="both"/>
        <w:rPr>
          <w:rFonts w:ascii="Times New Roman" w:eastAsia="OfficinaSansBoldITC" w:hAnsi="Times New Roman"/>
          <w:sz w:val="24"/>
          <w:szCs w:val="24"/>
        </w:rPr>
      </w:pPr>
      <w:r w:rsidRPr="0022244B">
        <w:rPr>
          <w:rFonts w:ascii="Times New Roman" w:hAnsi="Times New Roman"/>
          <w:sz w:val="24"/>
          <w:szCs w:val="24"/>
        </w:rPr>
        <w:t>111.8.4.1.</w:t>
      </w:r>
      <w:r w:rsidRPr="0022244B">
        <w:rPr>
          <w:rFonts w:ascii="Times New Roman" w:eastAsia="SchoolBookSanPin" w:hAnsi="Times New Roman"/>
          <w:sz w:val="24"/>
          <w:szCs w:val="24"/>
        </w:rPr>
        <w:t> </w:t>
      </w:r>
      <w:r w:rsidRPr="0022244B">
        <w:rPr>
          <w:rFonts w:ascii="Times New Roman" w:hAnsi="Times New Roman"/>
          <w:sz w:val="24"/>
          <w:szCs w:val="24"/>
        </w:rPr>
        <w:t>П</w:t>
      </w:r>
      <w:r w:rsidRPr="0022244B">
        <w:rPr>
          <w:rFonts w:ascii="Times New Roman" w:eastAsia="OfficinaSansBoldITC" w:hAnsi="Times New Roman"/>
          <w:sz w:val="24"/>
          <w:szCs w:val="24"/>
        </w:rPr>
        <w:t xml:space="preserve">редметные результаты по отдельным темам учебного курса «Геометрия». </w:t>
      </w:r>
      <w:r w:rsidRPr="0022244B">
        <w:rPr>
          <w:rFonts w:ascii="Times New Roman" w:hAnsi="Times New Roman"/>
          <w:sz w:val="24"/>
          <w:szCs w:val="24"/>
        </w:rPr>
        <w:t>К концу 10 класса обучающийся научится: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оперировать понятиями: точка, прямая, плоскость;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применять аксиомы стереометрии и следствия из них при решении геометрических задач;</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оперировать понятиями: параллельность и перпендикулярность прямых и плоскостей;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классифицировать взаимное расположение прямых и плоскостей в пространстве;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оперировать понятиями: многогранник, выпуклый и невыпуклый многогранник, элементы многогранника, правильный многогранник;</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распознавать основные виды многогранников (пирамида, призма, прямоугольный параллелепипед, куб);</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оперировать понятиями: секущая плоскость, сечение многогранников;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объяснять принципы построения сечений, используя метод следов;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оперировать понятиями: симметрия в пространстве, центр, ось и плоскость симметрии, центр, ось и плоскость симметрии фигуры;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применять простейшие программные средства и электронно-коммуникационные системы при решении стереометрических задач;</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приводить примеры математических закономерностей в природе и жизни, распознавать проявление законов геометрии в искусстве;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E959A6" w:rsidRPr="0022244B" w:rsidRDefault="00A84E33" w:rsidP="009F5A22">
      <w:pPr>
        <w:spacing w:after="0" w:line="240" w:lineRule="auto"/>
        <w:ind w:firstLine="709"/>
        <w:contextualSpacing/>
        <w:jc w:val="both"/>
        <w:rPr>
          <w:rFonts w:ascii="Times New Roman" w:eastAsia="OfficinaSansBoldITC" w:hAnsi="Times New Roman"/>
          <w:sz w:val="24"/>
          <w:szCs w:val="24"/>
        </w:rPr>
      </w:pPr>
      <w:r w:rsidRPr="0022244B">
        <w:rPr>
          <w:rFonts w:ascii="Times New Roman" w:hAnsi="Times New Roman"/>
          <w:sz w:val="24"/>
          <w:szCs w:val="24"/>
        </w:rPr>
        <w:t>111.8.4.2. П</w:t>
      </w:r>
      <w:r w:rsidRPr="0022244B">
        <w:rPr>
          <w:rFonts w:ascii="Times New Roman" w:eastAsia="OfficinaSansBoldITC" w:hAnsi="Times New Roman"/>
          <w:sz w:val="24"/>
          <w:szCs w:val="24"/>
        </w:rPr>
        <w:t xml:space="preserve">редметные результаты по отдельным темам учебного курса «Геометрия». </w:t>
      </w:r>
      <w:r w:rsidRPr="0022244B">
        <w:rPr>
          <w:rFonts w:ascii="Times New Roman" w:hAnsi="Times New Roman"/>
          <w:sz w:val="24"/>
          <w:szCs w:val="24"/>
        </w:rPr>
        <w:t>К концу 11 класса обучающийся научится: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распознавать тела вращения (цилиндр, конус, сфера и шар);</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объяснять способы получения тел вращения;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классифицировать взаимное расположение сферы и плоскости;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вычислять объёмы и площади поверхностей тел вращения, геометрических тел с </w:t>
      </w:r>
      <w:r w:rsidRPr="0022244B">
        <w:rPr>
          <w:rFonts w:ascii="Times New Roman" w:hAnsi="Times New Roman"/>
          <w:sz w:val="24"/>
          <w:szCs w:val="24"/>
        </w:rPr>
        <w:lastRenderedPageBreak/>
        <w:t>применением формул;</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оперировать понятиями: многогранник, вписанный в сферу и описанный около сферы, сфера, вписанная в многогранник или тело вращения;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вычислять соотношения между площадями поверхностей и объёмами подобных тел;</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изображать изучаемые фигуры от руки и с применением простых чертёжных инструментов;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выполнять (выносные) плоские чертежи из рисунков простых объёмных фигур: вид сверху, сбоку, снизу, строить сечения тел вращения;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оперировать понятием вектор в пространстве;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выполнять действия сложения векторов, вычитания векторов и умножения вектора на число, объяснять, какими свойствами они обладают;</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применять правило параллелепипеда;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задавать плоскость уравнением в декартовой системе координат;</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решать простейшие геометрические задачи на применение векторно-координатного метода;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применять простейшие программные средства и электронно-коммуникационные системы при решении стереометрических задач;</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приводить примеры математических закономерностей в природе и жизни, распознавать проявление законов геометрии в искусстве;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E959A6" w:rsidRPr="0022244B" w:rsidRDefault="00A84E33" w:rsidP="009F5A22">
      <w:pPr>
        <w:spacing w:after="0" w:line="240" w:lineRule="auto"/>
        <w:ind w:firstLine="709"/>
        <w:contextualSpacing/>
        <w:jc w:val="both"/>
        <w:rPr>
          <w:rFonts w:ascii="Times New Roman" w:hAnsi="Times New Roman"/>
          <w:sz w:val="24"/>
          <w:szCs w:val="24"/>
        </w:rPr>
      </w:pPr>
      <w:bookmarkStart w:id="13" w:name="_Toc73394988"/>
      <w:bookmarkStart w:id="14" w:name="_Toc118726606"/>
      <w:r w:rsidRPr="0022244B">
        <w:rPr>
          <w:rFonts w:ascii="Times New Roman" w:hAnsi="Times New Roman"/>
          <w:sz w:val="24"/>
          <w:szCs w:val="24"/>
        </w:rPr>
        <w:t>111.9. Федеральная рабочая программа учебного курса «Вероятность и статистика».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111.9.1. Пояснительная записка.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111.9.1.</w:t>
      </w:r>
      <w:bookmarkEnd w:id="13"/>
      <w:bookmarkEnd w:id="14"/>
      <w:r w:rsidRPr="0022244B">
        <w:rPr>
          <w:rFonts w:ascii="Times New Roman" w:hAnsi="Times New Roman"/>
          <w:sz w:val="24"/>
          <w:szCs w:val="24"/>
        </w:rPr>
        <w:t>1. 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111.9.1.3. 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111.9.1.4. 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111.9.1.5.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111.9.1.6. 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111.9.1.7. </w:t>
      </w:r>
      <w:r w:rsidRPr="0022244B">
        <w:rPr>
          <w:rFonts w:ascii="Times New Roman" w:eastAsia="SchoolBookSanPin" w:hAnsi="Times New Roman"/>
          <w:sz w:val="24"/>
          <w:szCs w:val="24"/>
        </w:rPr>
        <w:t xml:space="preserve">Общее число часов, рекомендованных для изучения учебного курса «Вероятность и статистика» – </w:t>
      </w:r>
      <w:r w:rsidRPr="0022244B">
        <w:rPr>
          <w:rFonts w:ascii="Times New Roman" w:eastAsia="SchoolBookSanPin" w:hAnsi="Times New Roman"/>
          <w:position w:val="1"/>
          <w:sz w:val="24"/>
          <w:szCs w:val="24"/>
        </w:rPr>
        <w:t xml:space="preserve">68 часов: в 10 классе – 34 часа (1 час в неделю), в 11 классе – 34 часа (1 час в неделю). </w:t>
      </w:r>
    </w:p>
    <w:p w:rsidR="00E959A6" w:rsidRPr="0022244B" w:rsidRDefault="00A84E33" w:rsidP="009F5A22">
      <w:pPr>
        <w:spacing w:after="0" w:line="240" w:lineRule="auto"/>
        <w:ind w:firstLine="709"/>
        <w:contextualSpacing/>
        <w:jc w:val="both"/>
        <w:rPr>
          <w:rFonts w:ascii="Times New Roman" w:hAnsi="Times New Roman"/>
          <w:sz w:val="24"/>
          <w:szCs w:val="24"/>
        </w:rPr>
      </w:pPr>
      <w:bookmarkStart w:id="15" w:name="_Toc118726611"/>
      <w:bookmarkStart w:id="16" w:name="_Toc118726608"/>
      <w:r w:rsidRPr="0022244B">
        <w:rPr>
          <w:rFonts w:ascii="Times New Roman" w:hAnsi="Times New Roman"/>
          <w:sz w:val="24"/>
          <w:szCs w:val="24"/>
        </w:rPr>
        <w:t xml:space="preserve">111.9.2. Содержание </w:t>
      </w:r>
      <w:bookmarkEnd w:id="15"/>
      <w:r w:rsidRPr="0022244B">
        <w:rPr>
          <w:rFonts w:ascii="Times New Roman" w:hAnsi="Times New Roman"/>
          <w:sz w:val="24"/>
          <w:szCs w:val="24"/>
        </w:rPr>
        <w:t>обучения в 10 классе.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Операции над событиями: пересечение, объединение, противоположные события. Диаграммы Эйлера. Формула сложения вероятностей.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Условная вероятность. Умножение вероятностей. Дерево случайного эксперимента. Формула полной вероятности. Независимые события.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Комбинаторное правило умножения. Перестановки и факториал. Число сочетаний. Треугольник Паскаля. Формула бинома Ньютона.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E959A6" w:rsidRPr="0022244B" w:rsidRDefault="00A84E33" w:rsidP="009F5A22">
      <w:pPr>
        <w:spacing w:after="0" w:line="240" w:lineRule="auto"/>
        <w:ind w:firstLine="709"/>
        <w:contextualSpacing/>
        <w:jc w:val="both"/>
        <w:rPr>
          <w:rFonts w:ascii="Times New Roman" w:hAnsi="Times New Roman"/>
          <w:sz w:val="24"/>
          <w:szCs w:val="24"/>
        </w:rPr>
      </w:pPr>
      <w:bookmarkStart w:id="17" w:name="_Toc73394999"/>
      <w:r w:rsidRPr="0022244B">
        <w:rPr>
          <w:rFonts w:ascii="Times New Roman" w:hAnsi="Times New Roman"/>
          <w:sz w:val="24"/>
          <w:szCs w:val="24"/>
        </w:rPr>
        <w:t>111.9.3. Содержание обучения в 11 классе.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Закон больших чисел и его роль в науке, природе и обществе. Выборочный метод исследований.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bookmarkEnd w:id="16"/>
      <w:bookmarkEnd w:id="17"/>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111.9.4. 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w:t>
      </w:r>
      <w:r w:rsidRPr="0022244B">
        <w:rPr>
          <w:rFonts w:ascii="Times New Roman" w:hAnsi="Times New Roman"/>
          <w:sz w:val="24"/>
          <w:szCs w:val="24"/>
        </w:rPr>
        <w:lastRenderedPageBreak/>
        <w:t>жизни и создание условий для их общекультурного развития.</w:t>
      </w:r>
    </w:p>
    <w:p w:rsidR="00E959A6" w:rsidRPr="0022244B" w:rsidRDefault="00A84E33" w:rsidP="009F5A22">
      <w:pPr>
        <w:spacing w:after="0" w:line="240" w:lineRule="auto"/>
        <w:ind w:firstLine="709"/>
        <w:contextualSpacing/>
        <w:jc w:val="both"/>
        <w:rPr>
          <w:rFonts w:ascii="Times New Roman" w:eastAsia="OfficinaSansBoldITC" w:hAnsi="Times New Roman"/>
          <w:sz w:val="24"/>
          <w:szCs w:val="24"/>
        </w:rPr>
      </w:pPr>
      <w:r w:rsidRPr="0022244B">
        <w:rPr>
          <w:rFonts w:ascii="Times New Roman" w:hAnsi="Times New Roman"/>
          <w:sz w:val="24"/>
          <w:szCs w:val="24"/>
        </w:rPr>
        <w:t>111.9.4.1.</w:t>
      </w:r>
      <w:r w:rsidRPr="0022244B">
        <w:rPr>
          <w:rFonts w:ascii="Times New Roman" w:eastAsia="SchoolBookSanPin" w:hAnsi="Times New Roman"/>
          <w:sz w:val="24"/>
          <w:szCs w:val="24"/>
        </w:rPr>
        <w:t> </w:t>
      </w:r>
      <w:r w:rsidRPr="0022244B">
        <w:rPr>
          <w:rFonts w:ascii="Times New Roman" w:hAnsi="Times New Roman"/>
          <w:sz w:val="24"/>
          <w:szCs w:val="24"/>
        </w:rPr>
        <w:t>П</w:t>
      </w:r>
      <w:r w:rsidRPr="0022244B">
        <w:rPr>
          <w:rFonts w:ascii="Times New Roman" w:eastAsia="OfficinaSansBoldITC" w:hAnsi="Times New Roman"/>
          <w:sz w:val="24"/>
          <w:szCs w:val="24"/>
        </w:rPr>
        <w:t xml:space="preserve">редметные результаты по отдельным темам учебного курса «Вероятность и статистика». </w:t>
      </w:r>
      <w:r w:rsidRPr="0022244B">
        <w:rPr>
          <w:rFonts w:ascii="Times New Roman" w:hAnsi="Times New Roman"/>
          <w:sz w:val="24"/>
          <w:szCs w:val="24"/>
        </w:rPr>
        <w:t>К концу 10 класса обучающийся научится: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читать и строить таблицы и диаграммы;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оперировать понятиями: среднее арифметическое, медиана, наибольшее, наименьшее значение, размах массива числовых данных;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применять комбинаторное правило умножения при решении задач;</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оперировать понятиями: случайная величина, распределение вероятностей, диаграмма распределения. </w:t>
      </w:r>
    </w:p>
    <w:p w:rsidR="00E959A6" w:rsidRPr="0022244B" w:rsidRDefault="00A84E33" w:rsidP="009F5A22">
      <w:pPr>
        <w:spacing w:after="0" w:line="240" w:lineRule="auto"/>
        <w:ind w:firstLine="709"/>
        <w:contextualSpacing/>
        <w:jc w:val="both"/>
        <w:rPr>
          <w:rFonts w:ascii="Times New Roman" w:eastAsia="OfficinaSansBoldITC" w:hAnsi="Times New Roman"/>
          <w:sz w:val="24"/>
          <w:szCs w:val="24"/>
        </w:rPr>
      </w:pPr>
      <w:r w:rsidRPr="0022244B">
        <w:rPr>
          <w:rFonts w:ascii="Times New Roman" w:hAnsi="Times New Roman"/>
          <w:sz w:val="24"/>
          <w:szCs w:val="24"/>
        </w:rPr>
        <w:t>111.9.4.2.</w:t>
      </w:r>
      <w:r w:rsidRPr="0022244B">
        <w:rPr>
          <w:rFonts w:ascii="Times New Roman" w:eastAsia="SchoolBookSanPin" w:hAnsi="Times New Roman"/>
          <w:sz w:val="24"/>
          <w:szCs w:val="24"/>
        </w:rPr>
        <w:t> </w:t>
      </w:r>
      <w:r w:rsidRPr="0022244B">
        <w:rPr>
          <w:rFonts w:ascii="Times New Roman" w:hAnsi="Times New Roman"/>
          <w:sz w:val="24"/>
          <w:szCs w:val="24"/>
        </w:rPr>
        <w:t>П</w:t>
      </w:r>
      <w:r w:rsidRPr="0022244B">
        <w:rPr>
          <w:rFonts w:ascii="Times New Roman" w:eastAsia="OfficinaSansBoldITC" w:hAnsi="Times New Roman"/>
          <w:sz w:val="24"/>
          <w:szCs w:val="24"/>
        </w:rPr>
        <w:t xml:space="preserve">редметные результаты по отдельным темам учебного курса «Вероятность и статистика». </w:t>
      </w:r>
      <w:r w:rsidRPr="0022244B">
        <w:rPr>
          <w:rFonts w:ascii="Times New Roman" w:hAnsi="Times New Roman"/>
          <w:sz w:val="24"/>
          <w:szCs w:val="24"/>
        </w:rPr>
        <w:t>К концу 11 класса обучающийся научится: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сравнивать вероятности значений случайной величины по распределению или с помощью диаграмм;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иметь представление о законе больших чисел;</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иметь представление о нормальном распределении.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112. Федеральная рабочая программа по учебному предмету «Математика» (углублённый уровень).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112.1. 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112.2.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112.3.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112.4.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112.5. Пояснительная записка.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112.5.1. 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lastRenderedPageBreak/>
        <w:t>112.5.2. 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112.5.3. 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112.5.4. 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112.5.5. 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112.5.6.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112.5.7.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112.5.8.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112.5.9. Приоритетными целями обучения математике в 10–11 классах на углублённом уровне продолжают оставаться:</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lastRenderedPageBreak/>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112.5.10. 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112.5.11. 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E959A6" w:rsidRPr="0022244B" w:rsidRDefault="00A84E33" w:rsidP="009F5A22">
      <w:pPr>
        <w:spacing w:after="0" w:line="240" w:lineRule="auto"/>
        <w:ind w:firstLine="709"/>
        <w:jc w:val="both"/>
        <w:rPr>
          <w:rFonts w:ascii="Times New Roman" w:eastAsia="SchoolBookSanPin" w:hAnsi="Times New Roman"/>
          <w:position w:val="1"/>
          <w:sz w:val="24"/>
          <w:szCs w:val="24"/>
        </w:rPr>
      </w:pPr>
      <w:r w:rsidRPr="0022244B">
        <w:rPr>
          <w:rFonts w:ascii="Times New Roman" w:hAnsi="Times New Roman"/>
          <w:sz w:val="24"/>
          <w:szCs w:val="24"/>
        </w:rPr>
        <w:t>112.5.12. </w:t>
      </w:r>
      <w:r w:rsidRPr="0022244B">
        <w:rPr>
          <w:rFonts w:ascii="Times New Roman" w:eastAsia="SchoolBookSanPin" w:hAnsi="Times New Roman"/>
          <w:sz w:val="24"/>
          <w:szCs w:val="24"/>
        </w:rPr>
        <w:t xml:space="preserve">Общее число часов, рекомендованных для изучения математики – </w:t>
      </w:r>
      <w:r w:rsidRPr="0022244B">
        <w:rPr>
          <w:rFonts w:ascii="Times New Roman" w:eastAsia="SchoolBookSanPin" w:hAnsi="Times New Roman"/>
          <w:position w:val="1"/>
          <w:sz w:val="24"/>
          <w:szCs w:val="24"/>
        </w:rPr>
        <w:t xml:space="preserve">544 часа: в 10 классе – 272 часа (8 часов в неделю), в 11 классе – 272 часа (8 часов в неделю). </w:t>
      </w:r>
    </w:p>
    <w:p w:rsidR="00E959A6" w:rsidRPr="0022244B" w:rsidRDefault="00A84E33" w:rsidP="009F5A22">
      <w:pPr>
        <w:spacing w:after="0" w:line="240" w:lineRule="auto"/>
        <w:ind w:firstLine="709"/>
        <w:jc w:val="both"/>
        <w:rPr>
          <w:rFonts w:ascii="Times New Roman" w:hAnsi="Times New Roman"/>
          <w:sz w:val="24"/>
          <w:szCs w:val="24"/>
        </w:rPr>
      </w:pPr>
      <w:bookmarkStart w:id="18" w:name="_Toc118727644"/>
      <w:r w:rsidRPr="0022244B">
        <w:rPr>
          <w:rFonts w:ascii="Times New Roman" w:hAnsi="Times New Roman"/>
          <w:sz w:val="24"/>
          <w:szCs w:val="24"/>
        </w:rPr>
        <w:t>112.6. </w:t>
      </w:r>
      <w:bookmarkEnd w:id="18"/>
      <w:r w:rsidRPr="0022244B">
        <w:rPr>
          <w:rFonts w:ascii="Times New Roman" w:hAnsi="Times New Roman"/>
          <w:sz w:val="24"/>
          <w:szCs w:val="24"/>
        </w:rPr>
        <w:t>Планируемые результаты освоения программы по математике на уровне среднего общего образования.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112.6.1. В результате изучения математики на уровне среднего общего образования у обучающегося будут сформированы следующие личностные результаты: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гражданского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патриотического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3) духовно-нравственного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4) эстетического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5) физического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6) трудового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7) экологического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8) ценности научного познания: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112.6.2.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112.6.2.1. У обучающегося будут сформированы следующие базовые логические действия как часть познавательных универсальных учебных действий: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112.6.2.2. </w:t>
      </w:r>
      <w:r w:rsidRPr="0022244B">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22244B">
        <w:rPr>
          <w:rFonts w:ascii="Times New Roman" w:eastAsia="SchoolBookSanPin" w:hAnsi="Times New Roman"/>
          <w:bCs/>
          <w:sz w:val="24"/>
          <w:szCs w:val="24"/>
        </w:rPr>
        <w:t>познавательных универсальных учебных действий</w:t>
      </w:r>
      <w:r w:rsidRPr="0022244B">
        <w:rPr>
          <w:rFonts w:ascii="Times New Roman" w:eastAsia="SchoolBookSanPin" w:hAnsi="Times New Roman"/>
          <w:sz w:val="24"/>
          <w:szCs w:val="24"/>
        </w:rPr>
        <w:t>:</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прогнозировать возможное развитие процесса, а также выдвигать предположения о его развитии в новых условиях.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112.6.2.3. </w:t>
      </w:r>
      <w:r w:rsidRPr="0022244B">
        <w:rPr>
          <w:rFonts w:ascii="Times New Roman" w:eastAsia="SchoolBookSanPin" w:hAnsi="Times New Roman"/>
          <w:sz w:val="24"/>
          <w:szCs w:val="24"/>
        </w:rPr>
        <w:t xml:space="preserve">У обучающегося будут </w:t>
      </w:r>
      <w:r w:rsidRPr="0022244B">
        <w:rPr>
          <w:rFonts w:ascii="Times New Roman" w:hAnsi="Times New Roman"/>
          <w:sz w:val="24"/>
          <w:szCs w:val="24"/>
        </w:rPr>
        <w:t>сформированы умения</w:t>
      </w:r>
      <w:r w:rsidRPr="0022244B">
        <w:rPr>
          <w:rFonts w:ascii="Times New Roman" w:eastAsia="SchoolBookSanPin" w:hAnsi="Times New Roman"/>
          <w:sz w:val="24"/>
          <w:szCs w:val="24"/>
        </w:rPr>
        <w:t xml:space="preserve"> работать с информацией как часть </w:t>
      </w:r>
      <w:r w:rsidRPr="0022244B">
        <w:rPr>
          <w:rFonts w:ascii="Times New Roman" w:eastAsia="SchoolBookSanPin" w:hAnsi="Times New Roman"/>
          <w:bCs/>
          <w:sz w:val="24"/>
          <w:szCs w:val="24"/>
        </w:rPr>
        <w:t>познавательных универсальных учебных действий</w:t>
      </w:r>
      <w:r w:rsidRPr="0022244B">
        <w:rPr>
          <w:rFonts w:ascii="Times New Roman" w:eastAsia="SchoolBookSanPin" w:hAnsi="Times New Roman"/>
          <w:sz w:val="24"/>
          <w:szCs w:val="24"/>
        </w:rPr>
        <w:t>:</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выявлять дефициты информации, данных, необходимых для ответа на вопрос и для решения задачи;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структурировать информацию, представлять её в различных формах, иллюстрировать графически;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оценивать надёжность информации по самостоятельно сформулированным критериям.</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hAnsi="Times New Roman"/>
          <w:sz w:val="24"/>
          <w:szCs w:val="24"/>
        </w:rPr>
        <w:t>112.6.2.4. </w:t>
      </w:r>
      <w:r w:rsidRPr="0022244B">
        <w:rPr>
          <w:rFonts w:ascii="Times New Roman" w:eastAsia="SchoolBookSanPin" w:hAnsi="Times New Roman"/>
          <w:sz w:val="24"/>
          <w:szCs w:val="24"/>
        </w:rPr>
        <w:t xml:space="preserve">У обучающегося будут </w:t>
      </w:r>
      <w:r w:rsidRPr="0022244B">
        <w:rPr>
          <w:rFonts w:ascii="Times New Roman" w:hAnsi="Times New Roman"/>
          <w:sz w:val="24"/>
          <w:szCs w:val="24"/>
        </w:rPr>
        <w:t>сформированы умения</w:t>
      </w:r>
      <w:r w:rsidRPr="0022244B">
        <w:rPr>
          <w:rFonts w:ascii="Times New Roman" w:eastAsia="SchoolBookSanPin" w:hAnsi="Times New Roman"/>
          <w:sz w:val="24"/>
          <w:szCs w:val="24"/>
        </w:rPr>
        <w:t xml:space="preserve"> общения как часть </w:t>
      </w:r>
      <w:r w:rsidRPr="0022244B">
        <w:rPr>
          <w:rFonts w:ascii="Times New Roman" w:eastAsia="SchoolBookSanPin" w:hAnsi="Times New Roman"/>
          <w:bCs/>
          <w:sz w:val="24"/>
          <w:szCs w:val="24"/>
        </w:rPr>
        <w:t>коммуникативных универсальных учебных действий</w:t>
      </w:r>
      <w:r w:rsidRPr="0022244B">
        <w:rPr>
          <w:rFonts w:ascii="Times New Roman" w:eastAsia="SchoolBookSanPin" w:hAnsi="Times New Roman"/>
          <w:sz w:val="24"/>
          <w:szCs w:val="24"/>
        </w:rPr>
        <w:t>:</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112.6.2.5. </w:t>
      </w:r>
      <w:r w:rsidRPr="0022244B">
        <w:rPr>
          <w:rFonts w:ascii="Times New Roman" w:eastAsia="SchoolBookSanPin" w:hAnsi="Times New Roman"/>
          <w:sz w:val="24"/>
          <w:szCs w:val="24"/>
        </w:rPr>
        <w:t xml:space="preserve">У обучающегося будут </w:t>
      </w:r>
      <w:r w:rsidRPr="0022244B">
        <w:rPr>
          <w:rFonts w:ascii="Times New Roman" w:hAnsi="Times New Roman"/>
          <w:sz w:val="24"/>
          <w:szCs w:val="24"/>
        </w:rPr>
        <w:t>сформированы умения</w:t>
      </w:r>
      <w:r w:rsidRPr="0022244B">
        <w:rPr>
          <w:rFonts w:ascii="Times New Roman" w:eastAsia="SchoolBookSanPin" w:hAnsi="Times New Roman"/>
          <w:sz w:val="24"/>
          <w:szCs w:val="24"/>
        </w:rPr>
        <w:t xml:space="preserve"> самоорганизации как часть </w:t>
      </w:r>
      <w:r w:rsidRPr="0022244B">
        <w:rPr>
          <w:rFonts w:ascii="Times New Roman" w:eastAsia="SchoolBookSanPin" w:hAnsi="Times New Roman"/>
          <w:bCs/>
          <w:sz w:val="24"/>
          <w:szCs w:val="24"/>
        </w:rPr>
        <w:t>регулятивных универсальных учебных действий</w:t>
      </w:r>
      <w:r w:rsidRPr="0022244B">
        <w:rPr>
          <w:rFonts w:ascii="Times New Roman" w:eastAsia="SchoolBookSanPin" w:hAnsi="Times New Roman"/>
          <w:sz w:val="24"/>
          <w:szCs w:val="24"/>
        </w:rPr>
        <w:t>:</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hAnsi="Times New Roman"/>
          <w:sz w:val="24"/>
          <w:szCs w:val="24"/>
        </w:rPr>
        <w:t>112.6.2.6. </w:t>
      </w:r>
      <w:r w:rsidRPr="0022244B">
        <w:rPr>
          <w:rFonts w:ascii="Times New Roman" w:eastAsia="SchoolBookSanPin" w:hAnsi="Times New Roman"/>
          <w:sz w:val="24"/>
          <w:szCs w:val="24"/>
        </w:rPr>
        <w:t xml:space="preserve">У обучающегося будут </w:t>
      </w:r>
      <w:r w:rsidRPr="0022244B">
        <w:rPr>
          <w:rFonts w:ascii="Times New Roman" w:hAnsi="Times New Roman"/>
          <w:sz w:val="24"/>
          <w:szCs w:val="24"/>
        </w:rPr>
        <w:t>сформированы умения</w:t>
      </w:r>
      <w:r w:rsidRPr="0022244B">
        <w:rPr>
          <w:rFonts w:ascii="Times New Roman" w:eastAsia="SchoolBookSanPin" w:hAnsi="Times New Roman"/>
          <w:sz w:val="24"/>
          <w:szCs w:val="24"/>
        </w:rPr>
        <w:t xml:space="preserve"> самоконтроля как часть </w:t>
      </w:r>
      <w:r w:rsidRPr="0022244B">
        <w:rPr>
          <w:rFonts w:ascii="Times New Roman" w:eastAsia="SchoolBookSanPin" w:hAnsi="Times New Roman"/>
          <w:bCs/>
          <w:sz w:val="24"/>
          <w:szCs w:val="24"/>
        </w:rPr>
        <w:t>регулятивных универсальных учебных действий</w:t>
      </w:r>
      <w:r w:rsidRPr="0022244B">
        <w:rPr>
          <w:rFonts w:ascii="Times New Roman" w:eastAsia="SchoolBookSanPin" w:hAnsi="Times New Roman"/>
          <w:sz w:val="24"/>
          <w:szCs w:val="24"/>
        </w:rPr>
        <w:t>:</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hAnsi="Times New Roman"/>
          <w:sz w:val="24"/>
          <w:szCs w:val="24"/>
        </w:rPr>
        <w:t>112.6.2.7. </w:t>
      </w:r>
      <w:r w:rsidRPr="0022244B">
        <w:rPr>
          <w:rFonts w:ascii="Times New Roman" w:eastAsia="SchoolBookSanPin" w:hAnsi="Times New Roman"/>
          <w:sz w:val="24"/>
          <w:szCs w:val="24"/>
        </w:rPr>
        <w:t xml:space="preserve">У обучающегося будут </w:t>
      </w:r>
      <w:r w:rsidRPr="0022244B">
        <w:rPr>
          <w:rFonts w:ascii="Times New Roman" w:hAnsi="Times New Roman"/>
          <w:sz w:val="24"/>
          <w:szCs w:val="24"/>
        </w:rPr>
        <w:t>сформированы умения</w:t>
      </w:r>
      <w:r w:rsidRPr="0022244B">
        <w:rPr>
          <w:rFonts w:ascii="Times New Roman" w:eastAsia="SchoolBookSanPin" w:hAnsi="Times New Roman"/>
          <w:sz w:val="24"/>
          <w:szCs w:val="24"/>
        </w:rPr>
        <w:t xml:space="preserve"> совместной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w:t>
      </w:r>
      <w:r w:rsidRPr="0022244B">
        <w:rPr>
          <w:rFonts w:ascii="Times New Roman" w:hAnsi="Times New Roman"/>
          <w:sz w:val="24"/>
          <w:szCs w:val="24"/>
        </w:rPr>
        <w:lastRenderedPageBreak/>
        <w:t>работы, распределять виды работ, договариваться, обсуждать процесс и результат работы, обобщать мнения нескольких людей;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112.6.3. 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 </w:t>
      </w:r>
    </w:p>
    <w:p w:rsidR="00E959A6" w:rsidRPr="0022244B" w:rsidRDefault="00A84E33" w:rsidP="009F5A22">
      <w:pPr>
        <w:spacing w:after="0" w:line="240" w:lineRule="auto"/>
        <w:ind w:firstLine="709"/>
        <w:jc w:val="both"/>
        <w:rPr>
          <w:rFonts w:ascii="Times New Roman" w:hAnsi="Times New Roman"/>
          <w:sz w:val="24"/>
          <w:szCs w:val="24"/>
        </w:rPr>
      </w:pPr>
      <w:bookmarkStart w:id="19" w:name="_Toc118727648"/>
      <w:r w:rsidRPr="0022244B">
        <w:rPr>
          <w:rFonts w:ascii="Times New Roman" w:hAnsi="Times New Roman"/>
          <w:sz w:val="24"/>
          <w:szCs w:val="24"/>
        </w:rPr>
        <w:t>112.7. Федеральная рабочая программа учебного курса «Алгебра и начала математического анализа»</w:t>
      </w:r>
      <w:bookmarkEnd w:id="19"/>
      <w:r w:rsidRPr="0022244B">
        <w:rPr>
          <w:rFonts w:ascii="Times New Roman" w:hAnsi="Times New Roman"/>
          <w:sz w:val="24"/>
          <w:szCs w:val="24"/>
        </w:rPr>
        <w:t>.</w:t>
      </w:r>
    </w:p>
    <w:p w:rsidR="00E959A6" w:rsidRPr="0022244B" w:rsidRDefault="00A84E33" w:rsidP="009F5A22">
      <w:pPr>
        <w:spacing w:after="0" w:line="240" w:lineRule="auto"/>
        <w:ind w:firstLine="709"/>
        <w:jc w:val="both"/>
        <w:rPr>
          <w:rFonts w:ascii="Times New Roman" w:hAnsi="Times New Roman"/>
          <w:sz w:val="24"/>
          <w:szCs w:val="24"/>
        </w:rPr>
      </w:pPr>
      <w:bookmarkStart w:id="20" w:name="_Toc118727649"/>
      <w:r w:rsidRPr="0022244B">
        <w:rPr>
          <w:rFonts w:ascii="Times New Roman" w:hAnsi="Times New Roman"/>
          <w:sz w:val="24"/>
          <w:szCs w:val="24"/>
        </w:rPr>
        <w:t>112.7.1. </w:t>
      </w:r>
      <w:bookmarkEnd w:id="20"/>
      <w:r w:rsidRPr="0022244B">
        <w:rPr>
          <w:rFonts w:ascii="Times New Roman" w:hAnsi="Times New Roman"/>
          <w:sz w:val="24"/>
          <w:szCs w:val="24"/>
        </w:rPr>
        <w:t>Пояснительная записка.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112.7.1.1. 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112.7.1.2.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112.7.1.3. 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112.7.1.4. 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112.7.1.5. В основе методики обучения алгебре и началам математического анализа лежит деятельностный принцип обучения.</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112.7.1.6. 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112.7.1.6.1. Содержательно-методическая линия «Числа и вычисления» завершает </w:t>
      </w:r>
      <w:r w:rsidRPr="0022244B">
        <w:rPr>
          <w:rFonts w:ascii="Times New Roman" w:hAnsi="Times New Roman"/>
          <w:sz w:val="24"/>
          <w:szCs w:val="24"/>
        </w:rPr>
        <w:lastRenderedPageBreak/>
        <w:t>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112.7.1.6.2.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112.7.1.6.3. 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112.7.1.6.4.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112.7.1.6.5. Содержательно-методическая линия «Множества и логика» включает в себя </w:t>
      </w:r>
      <w:r w:rsidRPr="0022244B">
        <w:rPr>
          <w:rFonts w:ascii="Times New Roman" w:hAnsi="Times New Roman"/>
          <w:sz w:val="24"/>
          <w:szCs w:val="24"/>
        </w:rPr>
        <w:lastRenderedPageBreak/>
        <w:t>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112.7.1.7. 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112.7.1.8. </w:t>
      </w:r>
      <w:r w:rsidRPr="0022244B">
        <w:rPr>
          <w:rFonts w:ascii="Times New Roman" w:eastAsia="SchoolBookSanPin" w:hAnsi="Times New Roman"/>
          <w:sz w:val="24"/>
          <w:szCs w:val="24"/>
        </w:rPr>
        <w:t>Общее число часов, рекомендованных для изучения учебного курса «Алгебра и начала математического анализа» – 272</w:t>
      </w:r>
      <w:r w:rsidRPr="0022244B">
        <w:rPr>
          <w:rFonts w:ascii="Times New Roman" w:eastAsia="SchoolBookSanPin" w:hAnsi="Times New Roman"/>
          <w:position w:val="1"/>
          <w:sz w:val="24"/>
          <w:szCs w:val="24"/>
        </w:rPr>
        <w:t xml:space="preserve"> часа: в 10 классе – 136 часов (4 часа в неделю), в 11 классе – 136 часов (4 часа в неделю). </w:t>
      </w:r>
    </w:p>
    <w:p w:rsidR="00E959A6" w:rsidRPr="0022244B" w:rsidRDefault="00A84E33" w:rsidP="009F5A22">
      <w:pPr>
        <w:spacing w:after="0" w:line="240" w:lineRule="auto"/>
        <w:ind w:firstLine="709"/>
        <w:contextualSpacing/>
        <w:jc w:val="both"/>
        <w:rPr>
          <w:rFonts w:ascii="Times New Roman" w:hAnsi="Times New Roman"/>
          <w:sz w:val="24"/>
          <w:szCs w:val="24"/>
        </w:rPr>
      </w:pPr>
      <w:bookmarkStart w:id="21" w:name="_Toc118727651"/>
      <w:r w:rsidRPr="0022244B">
        <w:rPr>
          <w:rFonts w:ascii="Times New Roman" w:hAnsi="Times New Roman"/>
          <w:sz w:val="24"/>
          <w:szCs w:val="24"/>
        </w:rPr>
        <w:t>112.7.2. Содержание обучения в 10 классе.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112.7.2.1. Числа и вычисления.</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Арифметический корень натуральной степени и его свойства.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Степень с рациональным показателем и её свойства, степень с действительным показателем.</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Логарифм числа. Свойства логарифма. Десятичные и натуральные логарифмы.</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Синус, косинус, тангенс, котангенс числового аргумента. Арксинус, арккосинус и арктангенс числового аргумента.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112.7.2.2. Уравнения и неравенства.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Преобразования числовых выражений, содержащих степени и корни.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Иррациональные уравнения. Основные методы решения иррациональных уравнений.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Показательные уравнения. Основные методы решения показательных уравнений.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Преобразование выражений, содержащих логарифмы.</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Логарифмические уравнения. Основные методы решения логарифмических уравнений.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Основные тригонометрические формулы. Преобразование тригонометрических выражений. Решение тригонометрических уравнений.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lastRenderedPageBreak/>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112.7.2.3. Функции и графики.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Линейная, квадратичная и дробно-линейная функции. Элементарное исследование и построение их графиков.</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Показательная и логарифмическая функции, их свойства и графики. Использование графиков функций для решения уравнений.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Тригонометрическая окружность, определение тригонометрических функций числового аргумента.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Функциональные зависимости в реальных процессах и явлениях. Графики реальных зависимостей.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112.7.2.4. Начала математического анализа.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Первая и вторая производные функции. Определение, геометрический и физический смысл производной. Уравнение касательной к графику функции.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Производные элементарных функций. Производная суммы, произведения, частного и композиции функций.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112.7.2.5. Множества и логика.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Определение, теорема, свойство математического объекта, следствие, доказательство, равносильные уравнения.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112.7.3. Содержание обучения в 11 классе.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112.7.3.1. Числа и вычисления.</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Комплексные числа. Алгебраическая и тригонометрическая формы записи комплексного </w:t>
      </w:r>
      <w:r w:rsidRPr="0022244B">
        <w:rPr>
          <w:rFonts w:ascii="Times New Roman" w:hAnsi="Times New Roman"/>
          <w:sz w:val="24"/>
          <w:szCs w:val="24"/>
        </w:rPr>
        <w:lastRenderedPageBreak/>
        <w:t>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112.7.3.2. Уравнения и неравенства.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Система и совокупность уравнений и неравенств. Равносильные системы и системы-следствия. Равносильные неравенства.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Отбор корней тригонометрических уравнений с помощью тригонометрической окружности. Решение тригонометрических неравенств.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Основные методы решения показательных и логарифмических неравенств.</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Основные методы решения иррациональных неравенств.</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Основные методы решения систем и совокупностей рациональных, иррациональных, показательных и логарифмических уравнений.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Уравнения, неравенства и системы с параметрами.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112.7.3.3. Функции и графики.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График композиции функций. Геометрические образы уравнений и неравенств на координатной плоскости.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Тригонометрические функции, их свойства и графики.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Графические методы решения уравнений и неравенств. Графические методы решения задач с параметрами.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112.7.3.4. Начала математического анализа.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Первообразная, основное свойство первообразных. Первообразные элементарных функций. Правила нахождения первообразных.</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Интеграл. Геометрический смысл интеграла. Вычисление определённого интеграла по формуле Ньютона–Лейбница.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Применение интеграла для нахождения площадей плоских фигур и объёмов геометрических тел.</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Примеры решений дифференциальных уравнений. Математическое моделирование реальных процессов с помощью дифференциальных уравнений. </w:t>
      </w:r>
      <w:bookmarkEnd w:id="21"/>
    </w:p>
    <w:p w:rsidR="00E959A6" w:rsidRPr="0022244B" w:rsidRDefault="00A84E33" w:rsidP="009F5A22">
      <w:pPr>
        <w:spacing w:after="0" w:line="240" w:lineRule="auto"/>
        <w:ind w:firstLine="709"/>
        <w:jc w:val="both"/>
        <w:rPr>
          <w:rFonts w:ascii="Times New Roman" w:hAnsi="Times New Roman"/>
          <w:caps/>
          <w:sz w:val="24"/>
          <w:szCs w:val="24"/>
        </w:rPr>
      </w:pPr>
      <w:r w:rsidRPr="0022244B">
        <w:rPr>
          <w:rFonts w:ascii="Times New Roman" w:hAnsi="Times New Roman"/>
          <w:sz w:val="24"/>
          <w:szCs w:val="24"/>
        </w:rPr>
        <w:t>112.7.4. 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112.7.4.1. 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112.7.4.1.1. Числа и вычисления:</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применять дроби и проценты для решения прикладных задач из различных отраслей знаний и реальной жизни;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применять приближённые вычисления, правила округления, прикидку и оценку результата вычислений;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lastRenderedPageBreak/>
        <w:t>свободно оперировать понятием: арифметический корень натуральной степени;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свободно оперировать понятием: степень с рациональным показателем;</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свободно оперировать понятиями: логарифм числа, десятичные и натуральные логарифмы;</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свободно оперировать понятиями: синус, косинус, тангенс, котангенс числового аргумента;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оперировать понятиями: арксинус, арккосинус и арктангенс числового аргумента.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112.7.4.1.2. Уравнения и неравенства: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свободно оперировать понятиями: тождество, уравнение, неравенство, равносильные уравнения и уравнения-следствия, равносильные неравенства;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применять различные методы решения рациональных и дробно-рациональных уравнений, применять метод интервалов для решения неравенств;</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использовать свойства действий с корнями для преобразования выражений;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выполнять преобразования числовых выражений, содержащих степени с рациональным показателем;</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использовать свойства логарифмов для преобразования логарифмических выражений;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применять основные тригонометрические формулы для преобразования тригонометрических выражений;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112.7.4.1.3. Функции и графики: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свободно оперировать понятиями: область определения и множество значений функции, нули функции, промежутки знакопостоянства;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оперировать понятиями: линейная, квадратичная и дробно-линейная функции, выполнять элементарное исследование и построение их графиков;</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свободно оперировать понятиями: тригонометрическая окружность, определение тригонометрических функций числового аргумента;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использовать графики функций для исследования процессов и зависимостей при решении </w:t>
      </w:r>
      <w:r w:rsidRPr="0022244B">
        <w:rPr>
          <w:rFonts w:ascii="Times New Roman" w:hAnsi="Times New Roman"/>
          <w:sz w:val="24"/>
          <w:szCs w:val="24"/>
        </w:rPr>
        <w:lastRenderedPageBreak/>
        <w:t>задач из других учебных предметов и реальной жизни, выражать формулами зависимости между величинами;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112.7.4.1.4. Начала математического анализа: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использовать прогрессии для решения реальных задач прикладного характера;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свободно оперировать понятиями: непрерывные функции, точки разрыва графика функции, асимптоты графика функции;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свободно оперировать понятием: функция, непрерывная на отрезке, применять свойства непрерывных функций для решения задач;</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свободно оперировать понятиями: первая и вторая производные функции, касательная к графику функции;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вычислять производные суммы, произведения, частного и композиции двух функций, знать производные элементарных функций;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использовать геометрический и физический смысл производной для решения задач.</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112.7.4.1.5. Множества и логика: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свободно оперировать понятиями: множество, операции над множествами;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112.7.4.2. 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112.7.4.2.1. Числа и вычисления:</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свободно оперировать понятием остатка по модулю, записывать натуральные числа в различных позиционных системах счисления;</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112.7.4.2.2. Уравнения и неравенства: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осуществлять отбор корней при решении тригонометрического уравнения;</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применять графические методы для решения уравнений и неравенств, а также задач с параметрами;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w:t>
      </w:r>
      <w:r w:rsidRPr="0022244B">
        <w:rPr>
          <w:rFonts w:ascii="Times New Roman" w:hAnsi="Times New Roman"/>
          <w:sz w:val="24"/>
          <w:szCs w:val="24"/>
        </w:rPr>
        <w:lastRenderedPageBreak/>
        <w:t>аппарата алгебры, интерпретировать полученный результат.</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112.7.4.2.3. Функции и графики: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строить графики композиции функций с помощью элементарного исследования и свойств композиции двух функций;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строить геометрические образы уравнений и неравенств на координатной плоскости;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свободно оперировать понятиями: графики тригонометрических функций;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применять функции для моделирования и исследования реальных процессов.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112.7.4.2.4. Начала математического анализа: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использовать производную для исследования функции на монотонность и экстремумы;</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находить наибольшее и наименьшее значения функции непрерывной на отрезке;</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находить площади плоских фигур и объёмы тел с помощью интеграла;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иметь представление о математическом моделировании на примере составления дифференциальных уравнений;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решать прикладные задачи, в том числе социально-экономического и физического характера, средствами математического анализа.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112.8. Федеральная рабочая программа учебного курса «Геометрия».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112.8.1. Пояснительная записка.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112.8.1.1.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112.8.1.2. 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112.8.1.3. Приоритетными задачами курса геометрии на углублённом уровне, расширяющими и усиливающими курс базового уровня, являются:</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расширение представления о геометрии как части мировой культуры и формирование осознания взаимосвязи геометрии с окружающим миром;</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w:t>
      </w:r>
      <w:r w:rsidRPr="0022244B">
        <w:rPr>
          <w:rFonts w:ascii="Times New Roman" w:hAnsi="Times New Roman"/>
          <w:sz w:val="24"/>
          <w:szCs w:val="24"/>
        </w:rPr>
        <w:lastRenderedPageBreak/>
        <w:t>при обосновании математических утверждений и роли аксиоматики в проведении дедуктивных рассуждений;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112.8.1.4. 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112.8.1.5. Сформулированное в ФГОС СОО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112.8.1.6. Переход к изучению геометрии на углублённом уровне позволяет:</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112.8.1.7. </w:t>
      </w:r>
      <w:r w:rsidRPr="0022244B">
        <w:rPr>
          <w:rFonts w:ascii="Times New Roman" w:eastAsia="SchoolBookSanPin" w:hAnsi="Times New Roman"/>
          <w:sz w:val="24"/>
          <w:szCs w:val="24"/>
        </w:rPr>
        <w:t>Общее число часов, рекомендованных для изучения учебного курса «Геометрия» на углубленном уровне – 204</w:t>
      </w:r>
      <w:r w:rsidRPr="0022244B">
        <w:rPr>
          <w:rFonts w:ascii="Times New Roman" w:eastAsia="SchoolBookSanPin" w:hAnsi="Times New Roman"/>
          <w:position w:val="1"/>
          <w:sz w:val="24"/>
          <w:szCs w:val="24"/>
        </w:rPr>
        <w:t xml:space="preserve"> часа: в 10 классе – 102 часа (3 часа в неделю), в 11 классе – 102 часа (3 часа в неделю).</w:t>
      </w:r>
      <w:r w:rsidRPr="0022244B">
        <w:rPr>
          <w:rFonts w:ascii="Times New Roman" w:hAnsi="Times New Roman"/>
          <w:sz w:val="24"/>
          <w:szCs w:val="24"/>
        </w:rPr>
        <w:t>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112.8.2. Содержание обучения в 10 классе.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112.8.2.1. Прямые и плоскости в пространстве.</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lastRenderedPageBreak/>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112.8.2.2. Многогранники.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112.8.2.3. Векторы и координаты в пространстве.</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112.8.3. Содержание обучения в 11 классе.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112.8.3.1. Тела вращения.</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112.8.3.2. Векторы и координаты в пространстве.</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w:t>
      </w:r>
      <w:r w:rsidRPr="0022244B">
        <w:rPr>
          <w:rFonts w:ascii="Times New Roman" w:hAnsi="Times New Roman"/>
          <w:sz w:val="24"/>
          <w:szCs w:val="24"/>
        </w:rPr>
        <w:lastRenderedPageBreak/>
        <w:t>вектора. Разложение вектора по базису. Координатно-векторный метод при решении геометрических задач.</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112.8.3.3. Движения в пространстве.</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E959A6" w:rsidRPr="0022244B" w:rsidRDefault="00A84E33" w:rsidP="009F5A22">
      <w:pPr>
        <w:spacing w:after="0" w:line="240" w:lineRule="auto"/>
        <w:ind w:firstLine="709"/>
        <w:contextualSpacing/>
        <w:jc w:val="both"/>
        <w:rPr>
          <w:rFonts w:ascii="Times New Roman" w:eastAsia="OfficinaSansBoldITC" w:hAnsi="Times New Roman"/>
          <w:sz w:val="24"/>
          <w:szCs w:val="24"/>
        </w:rPr>
      </w:pPr>
      <w:r w:rsidRPr="0022244B">
        <w:rPr>
          <w:rFonts w:ascii="Times New Roman" w:hAnsi="Times New Roman"/>
          <w:sz w:val="24"/>
          <w:szCs w:val="24"/>
        </w:rPr>
        <w:t>112.8.4. П</w:t>
      </w:r>
      <w:r w:rsidRPr="0022244B">
        <w:rPr>
          <w:rFonts w:ascii="Times New Roman" w:eastAsia="OfficinaSansBoldITC" w:hAnsi="Times New Roman"/>
          <w:sz w:val="24"/>
          <w:szCs w:val="24"/>
        </w:rPr>
        <w:t xml:space="preserve">редметные результаты по отдельным темам учебного курса «Геометрия». </w:t>
      </w:r>
      <w:r w:rsidRPr="0022244B">
        <w:rPr>
          <w:rFonts w:ascii="Times New Roman" w:hAnsi="Times New Roman"/>
          <w:sz w:val="24"/>
          <w:szCs w:val="24"/>
        </w:rPr>
        <w:t>К концу 10 класса обучающийся научится:</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свободно оперировать основными понятиями стереометрии при решении задач и проведении математических рассуждений;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применять аксиомы стереометрии и следствия из них при решении геометрических задач;</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классифицировать взаимное расположение прямых в пространстве, плоскостей в пространстве, прямых и плоскостей в пространстве;</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свободно оперировать понятиями, связанными с углами в пространстве: между прямыми в пространстве, между прямой и плоскостью;</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свободно оперировать понятиями, связанными с многогранниками;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свободно распознавать основные виды многогранников (призма, пирамида, прямоугольный параллелепипед, куб);</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классифицировать многогранники, выбирая основания для классификации;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свободно оперировать понятиями, связанными с сечением многогранников плоскостью;</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выполнять параллельное, центральное и ортогональное проектирование фигур на плоскость, выполнять изображения фигур на плоскости;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вычислять площади поверхностей многогранников (призма, пирамида), геометрических тел с применением формул;</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свободно оперировать понятиями: симметрия в пространстве, центр, ось и плоскость симметрии, центр, ось и плоскость симметрии фигуры;</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свободно оперировать понятиями, соответствующими векторам и координатам в пространстве;</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выполнять действия над векторами;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применять простейшие программные средства и электронно-коммуникационные системы при решении стереометрических задач;</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иметь представления об основных этапах развития геометрии как составной части фундамента развития технологий.</w:t>
      </w:r>
    </w:p>
    <w:p w:rsidR="00E959A6" w:rsidRPr="0022244B" w:rsidRDefault="00A84E33" w:rsidP="009F5A22">
      <w:pPr>
        <w:spacing w:after="0" w:line="240" w:lineRule="auto"/>
        <w:ind w:firstLine="709"/>
        <w:contextualSpacing/>
        <w:jc w:val="both"/>
        <w:rPr>
          <w:rFonts w:ascii="Times New Roman" w:eastAsia="OfficinaSansBoldITC" w:hAnsi="Times New Roman"/>
          <w:sz w:val="24"/>
          <w:szCs w:val="24"/>
        </w:rPr>
      </w:pPr>
      <w:r w:rsidRPr="0022244B">
        <w:rPr>
          <w:rFonts w:ascii="Times New Roman" w:hAnsi="Times New Roman"/>
          <w:sz w:val="24"/>
          <w:szCs w:val="24"/>
        </w:rPr>
        <w:t>112.8.5. П</w:t>
      </w:r>
      <w:r w:rsidRPr="0022244B">
        <w:rPr>
          <w:rFonts w:ascii="Times New Roman" w:eastAsia="OfficinaSansBoldITC" w:hAnsi="Times New Roman"/>
          <w:sz w:val="24"/>
          <w:szCs w:val="24"/>
        </w:rPr>
        <w:t xml:space="preserve">редметные результаты по отдельным темам учебного курса «Геометрия». </w:t>
      </w:r>
      <w:r w:rsidRPr="0022244B">
        <w:rPr>
          <w:rFonts w:ascii="Times New Roman" w:hAnsi="Times New Roman"/>
          <w:sz w:val="24"/>
          <w:szCs w:val="24"/>
        </w:rPr>
        <w:t>К концу 11 класса обучающийся научится: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свободно оперировать понятиями, связанными с цилиндрической, конической и сферической поверхностями, объяснять способы получения;</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оперировать понятиями, связанными с телами вращения: цилиндром, конусом, сферой и шаром;</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распознавать тела вращения (цилиндр, конус, сфера и шар) и объяснять способы получения </w:t>
      </w:r>
      <w:r w:rsidRPr="0022244B">
        <w:rPr>
          <w:rFonts w:ascii="Times New Roman" w:hAnsi="Times New Roman"/>
          <w:sz w:val="24"/>
          <w:szCs w:val="24"/>
        </w:rPr>
        <w:lastRenderedPageBreak/>
        <w:t>тел вращения;</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классифицировать взаимное расположение сферы и плоскости;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вычислять соотношения между площадями поверхностей и объёмами подобных тел;</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свободно оперировать понятием вектор в пространстве;</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выполнять операции над векторами;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задавать плоскость уравнением в декартовой системе координат;</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свободно оперировать понятиями, связанными с движением в пространстве, знать свойства движений;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использовать методы построения сечений: метод следов, метод внутреннего проектирования, метод переноса секущей плоскости;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доказывать геометрические утверждения;</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решать задачи на доказательство математических отношений и нахождение геометрических величин;</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применять программные средства и электронно-коммуникационные системы при решении стереометрических задач;</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иметь представления об основных этапах развития геометрии как составной части фундамента развития технологий.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112.9. Федеральная рабочая программа учебного курса «Вероятность и статистика».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112.9.1. Пояснительная записка.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112.9.1.1. 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w:t>
      </w:r>
      <w:r w:rsidRPr="0022244B">
        <w:rPr>
          <w:rFonts w:ascii="Times New Roman" w:hAnsi="Times New Roman"/>
          <w:sz w:val="24"/>
          <w:szCs w:val="24"/>
        </w:rPr>
        <w:lastRenderedPageBreak/>
        <w:t>современного естественно-научного мировоззрения.</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112.9.1.2.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112.9.1.3. 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112.9.1.4. 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112.9.1.5.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112.9.1.6. 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112.9.1.7. 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112.9.1.8. 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112.9.1.9. </w:t>
      </w:r>
      <w:r w:rsidRPr="0022244B">
        <w:rPr>
          <w:rFonts w:ascii="Times New Roman" w:eastAsia="SchoolBookSanPin" w:hAnsi="Times New Roman"/>
          <w:sz w:val="24"/>
          <w:szCs w:val="24"/>
        </w:rPr>
        <w:t>Общее число часов, рекомендованных для изучения учебного курса «Вероятность и статистика» на углубленном уровне – 68</w:t>
      </w:r>
      <w:r w:rsidRPr="0022244B">
        <w:rPr>
          <w:rFonts w:ascii="Times New Roman" w:eastAsia="SchoolBookSanPin" w:hAnsi="Times New Roman"/>
          <w:position w:val="1"/>
          <w:sz w:val="24"/>
          <w:szCs w:val="24"/>
        </w:rPr>
        <w:t xml:space="preserve"> часов: в 10 классе – 34 часа (1 час в неделю), в 11 классе – 34 часа (1 час в неделю)</w:t>
      </w:r>
    </w:p>
    <w:p w:rsidR="00E959A6" w:rsidRPr="0022244B" w:rsidRDefault="00A84E33" w:rsidP="009F5A22">
      <w:pPr>
        <w:spacing w:after="0" w:line="240" w:lineRule="auto"/>
        <w:ind w:firstLine="709"/>
        <w:contextualSpacing/>
        <w:jc w:val="both"/>
        <w:rPr>
          <w:rFonts w:ascii="Times New Roman" w:hAnsi="Times New Roman"/>
          <w:sz w:val="24"/>
          <w:szCs w:val="24"/>
        </w:rPr>
      </w:pPr>
      <w:bookmarkStart w:id="22" w:name="_Toc118727675"/>
      <w:r w:rsidRPr="0022244B">
        <w:rPr>
          <w:rFonts w:ascii="Times New Roman" w:hAnsi="Times New Roman"/>
          <w:sz w:val="24"/>
          <w:szCs w:val="24"/>
        </w:rPr>
        <w:t>112.9.2. Содержание обучения в 10 классе.</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Граф, связный граф, пути в графе: циклы и цепи. Степень (валентность) вершины. Графы на плоскости. Деревья.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Операции над событиями: пересечение, объединение, противоположные события. Диаграммы Эйлера. Формула сложения вероятностей.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lastRenderedPageBreak/>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Серия независимых испытаний Бернулли. Случайный выбор из конечной совокупности.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112.9.3. Содержание обучения в 11 классе.</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Совместное распределение двух случайных величин. Независимые случайные величины.</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Последовательность одиночных независимых событий. Задачи, приводящие к распределению Пуассона.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112.9.4. </w:t>
      </w:r>
      <w:bookmarkEnd w:id="22"/>
      <w:r w:rsidRPr="0022244B">
        <w:rPr>
          <w:rFonts w:ascii="Times New Roman" w:hAnsi="Times New Roman"/>
          <w:sz w:val="24"/>
          <w:szCs w:val="24"/>
        </w:rPr>
        <w:t>П</w:t>
      </w:r>
      <w:r w:rsidRPr="0022244B">
        <w:rPr>
          <w:rFonts w:ascii="Times New Roman" w:eastAsia="OfficinaSansBoldITC" w:hAnsi="Times New Roman"/>
          <w:sz w:val="24"/>
          <w:szCs w:val="24"/>
        </w:rPr>
        <w:t xml:space="preserve">редметные результаты по отдельным темам учебного курса «Вероятность и статистика». </w:t>
      </w:r>
      <w:r w:rsidRPr="0022244B">
        <w:rPr>
          <w:rFonts w:ascii="Times New Roman" w:hAnsi="Times New Roman"/>
          <w:sz w:val="24"/>
          <w:szCs w:val="24"/>
        </w:rPr>
        <w:t>К концу 10 класса обучающийся научится: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lastRenderedPageBreak/>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E959A6" w:rsidRPr="0022244B" w:rsidRDefault="00A84E33" w:rsidP="009F5A22">
      <w:pPr>
        <w:spacing w:after="0" w:line="240" w:lineRule="auto"/>
        <w:ind w:firstLine="709"/>
        <w:contextualSpacing/>
        <w:jc w:val="both"/>
        <w:rPr>
          <w:rFonts w:ascii="Times New Roman" w:eastAsia="OfficinaSansBoldITC" w:hAnsi="Times New Roman"/>
          <w:sz w:val="24"/>
          <w:szCs w:val="24"/>
        </w:rPr>
      </w:pPr>
      <w:r w:rsidRPr="0022244B">
        <w:rPr>
          <w:rFonts w:ascii="Times New Roman" w:hAnsi="Times New Roman"/>
          <w:sz w:val="24"/>
          <w:szCs w:val="24"/>
        </w:rPr>
        <w:t>112.9.5.</w:t>
      </w:r>
      <w:r w:rsidRPr="0022244B">
        <w:rPr>
          <w:rFonts w:ascii="Times New Roman" w:eastAsia="SchoolBookSanPin" w:hAnsi="Times New Roman"/>
          <w:sz w:val="24"/>
          <w:szCs w:val="24"/>
        </w:rPr>
        <w:t> </w:t>
      </w:r>
      <w:r w:rsidRPr="0022244B">
        <w:rPr>
          <w:rFonts w:ascii="Times New Roman" w:hAnsi="Times New Roman"/>
          <w:sz w:val="24"/>
          <w:szCs w:val="24"/>
        </w:rPr>
        <w:t>П</w:t>
      </w:r>
      <w:r w:rsidRPr="0022244B">
        <w:rPr>
          <w:rFonts w:ascii="Times New Roman" w:eastAsia="OfficinaSansBoldITC" w:hAnsi="Times New Roman"/>
          <w:sz w:val="24"/>
          <w:szCs w:val="24"/>
        </w:rPr>
        <w:t xml:space="preserve">редметные результаты по отдельным темам учебного курса «Вероятность и статистика». </w:t>
      </w:r>
      <w:r w:rsidRPr="0022244B">
        <w:rPr>
          <w:rFonts w:ascii="Times New Roman" w:hAnsi="Times New Roman"/>
          <w:sz w:val="24"/>
          <w:szCs w:val="24"/>
        </w:rPr>
        <w:t>К концу 11 класса обучающийся научится: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113. Федеральная рабочая программа по учебному предмету «Информатика» (базовый уровень).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113.1.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113.2.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113.3.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113.4.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113.5. Пояснительная записка.</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OfficinaSansBoldITC" w:hAnsi="Times New Roman"/>
          <w:sz w:val="24"/>
          <w:szCs w:val="24"/>
        </w:rPr>
        <w:t>113.5.1. </w:t>
      </w:r>
      <w:bookmarkStart w:id="23" w:name="_Toc118725578"/>
      <w:r w:rsidRPr="0022244B">
        <w:rPr>
          <w:rFonts w:ascii="Times New Roman" w:eastAsia="SchoolBookSanPin" w:hAnsi="Times New Roman"/>
          <w:sz w:val="24"/>
          <w:szCs w:val="24"/>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113.5.2.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113.5.3. Информатика на уровне среднего общего образовании отражает:</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основные области применения информатики, прежде всего информационные технологии, управление и социальную сферу;</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междисциплинарный характер информатики и информационной деятельности.</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lastRenderedPageBreak/>
        <w:t>113.5.4.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113.5.5. В содержании учебного предмета «Информатика» выделяются четыре тематических раздела.</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113.5.6.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понимание предмета, ключевых вопросов и основных составляющих элементов изучаемой предметной области; </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умение решать типовые практические задачи, характерные для использования методов и инструментария данной предметной области; </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осознание рамок изучаемой предметной области, ограниченности методов и инструментов, типичных связей с другими областями знания.</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113.5.7.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сформированность представлений о роли информатики, информационных и коммуникационных технологий в современном обществе;</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сформированность основ логического и алгоритмического мышления;</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113.5.8. Общее число часов, рекомендованных для изучения информатики – 68 часов: в 10 </w:t>
      </w:r>
      <w:r w:rsidRPr="0022244B">
        <w:rPr>
          <w:rFonts w:ascii="Times New Roman" w:eastAsia="SchoolBookSanPin" w:hAnsi="Times New Roman"/>
          <w:sz w:val="24"/>
          <w:szCs w:val="24"/>
        </w:rPr>
        <w:lastRenderedPageBreak/>
        <w:t>классе – 34 часа (1 час в неделю), в 11 классе – 34 часа (1 час в неделю).</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113.5.9. Базовый уровень изучения информатики рекомендуется для следующих профилей:</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естественно-научный профиль, ориентирующий обучающихся на такие сферы деятельности, как медицина, биотехнологии, химия, физика и другие;</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113.5.10.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113.5.11.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bookmarkStart w:id="24" w:name="_Toc118725583"/>
      <w:r w:rsidRPr="0022244B">
        <w:rPr>
          <w:rFonts w:ascii="Times New Roman" w:eastAsia="SchoolBookSanPin" w:hAnsi="Times New Roman"/>
          <w:sz w:val="24"/>
          <w:szCs w:val="24"/>
        </w:rPr>
        <w:t>113.6. </w:t>
      </w:r>
      <w:bookmarkEnd w:id="24"/>
      <w:r w:rsidRPr="0022244B">
        <w:rPr>
          <w:rFonts w:ascii="Times New Roman" w:eastAsia="SchoolBookSanPin" w:hAnsi="Times New Roman"/>
          <w:sz w:val="24"/>
          <w:szCs w:val="24"/>
        </w:rPr>
        <w:t>Содержание обучения в 10 классе.</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113.6.1. Цифровая грамотность.</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Требования техники безопасности и гигиены при работе с компьютерами и другими компонентами цифрового окружения.</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Принципы работы компьютера. Персональный компьютер. Выбор конфигурации компьютера в зависимости от решаемых задач.</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113.6.2. Теоретические основы информатики.</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w:t>
      </w:r>
      <w:r w:rsidRPr="0022244B">
        <w:rPr>
          <w:rFonts w:ascii="Times New Roman" w:eastAsia="SchoolBookSanPin" w:hAnsi="Times New Roman"/>
          <w:sz w:val="24"/>
          <w:szCs w:val="24"/>
        </w:rPr>
        <w:lastRenderedPageBreak/>
        <w:t xml:space="preserve">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Системы. Компоненты системы и их взаимодействие. Системы управления. Управление как информационный процесс. Обратная связь.</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Представление целых и вещественных чисел в памяти компьютера. </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Кодирование звука. Оценка информационного объёма звуковых данных при заданных частоте дискретизации и разрядности кодирования.</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113.6.3. Информационные технологии.</w:t>
      </w:r>
    </w:p>
    <w:p w:rsidR="00E959A6" w:rsidRPr="0022244B" w:rsidRDefault="00A84E33" w:rsidP="009F5A22">
      <w:pPr>
        <w:spacing w:after="0" w:line="240" w:lineRule="auto"/>
        <w:ind w:firstLine="709"/>
        <w:contextualSpacing/>
        <w:jc w:val="both"/>
        <w:rPr>
          <w:rFonts w:ascii="Times New Roman" w:eastAsia="SchoolBookSanPin" w:hAnsi="Times New Roman"/>
          <w:i/>
          <w:iCs/>
          <w:sz w:val="24"/>
          <w:szCs w:val="24"/>
        </w:rPr>
      </w:pPr>
      <w:r w:rsidRPr="0022244B">
        <w:rPr>
          <w:rFonts w:ascii="Times New Roman" w:eastAsia="SchoolBookSanPin" w:hAnsi="Times New Roman"/>
          <w:sz w:val="24"/>
          <w:szCs w:val="24"/>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E959A6" w:rsidRPr="0022244B" w:rsidRDefault="00A84E33" w:rsidP="009F5A22">
      <w:pPr>
        <w:spacing w:after="0" w:line="240" w:lineRule="auto"/>
        <w:ind w:firstLine="709"/>
        <w:contextualSpacing/>
        <w:jc w:val="both"/>
        <w:rPr>
          <w:rFonts w:ascii="Times New Roman" w:eastAsia="SchoolBookSanPin" w:hAnsi="Times New Roman"/>
          <w:iCs/>
          <w:sz w:val="24"/>
          <w:szCs w:val="24"/>
        </w:rPr>
      </w:pPr>
      <w:r w:rsidRPr="0022244B">
        <w:rPr>
          <w:rFonts w:ascii="Times New Roman" w:eastAsia="SchoolBookSanPin" w:hAnsi="Times New Roman"/>
          <w:iCs/>
          <w:sz w:val="24"/>
          <w:szCs w:val="24"/>
        </w:rPr>
        <w:t>Обработка изображения и звука с использованием интернет-приложений.</w:t>
      </w:r>
    </w:p>
    <w:p w:rsidR="00E959A6" w:rsidRPr="0022244B" w:rsidRDefault="00A84E33" w:rsidP="009F5A22">
      <w:pPr>
        <w:spacing w:after="0" w:line="240" w:lineRule="auto"/>
        <w:ind w:firstLine="709"/>
        <w:contextualSpacing/>
        <w:jc w:val="both"/>
        <w:rPr>
          <w:rFonts w:ascii="Times New Roman" w:eastAsia="SchoolBookSanPin" w:hAnsi="Times New Roman"/>
          <w:iCs/>
          <w:sz w:val="24"/>
          <w:szCs w:val="24"/>
        </w:rPr>
      </w:pPr>
      <w:r w:rsidRPr="0022244B">
        <w:rPr>
          <w:rFonts w:ascii="Times New Roman" w:eastAsia="SchoolBookSanPin" w:hAnsi="Times New Roman"/>
          <w:iCs/>
          <w:sz w:val="24"/>
          <w:szCs w:val="24"/>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E959A6" w:rsidRPr="0022244B" w:rsidRDefault="00A84E33" w:rsidP="009F5A22">
      <w:pPr>
        <w:spacing w:after="0" w:line="240" w:lineRule="auto"/>
        <w:ind w:firstLine="709"/>
        <w:contextualSpacing/>
        <w:jc w:val="both"/>
        <w:rPr>
          <w:rFonts w:ascii="Times New Roman" w:eastAsia="SchoolBookSanPin" w:hAnsi="Times New Roman"/>
          <w:iCs/>
          <w:sz w:val="24"/>
          <w:szCs w:val="24"/>
        </w:rPr>
      </w:pPr>
      <w:r w:rsidRPr="0022244B">
        <w:rPr>
          <w:rFonts w:ascii="Times New Roman" w:eastAsia="SchoolBookSanPin" w:hAnsi="Times New Roman"/>
          <w:iCs/>
          <w:sz w:val="24"/>
          <w:szCs w:val="24"/>
        </w:rPr>
        <w:t>Принципы построения и ред</w:t>
      </w:r>
      <w:bookmarkStart w:id="25" w:name="_Toc118725584"/>
      <w:r w:rsidRPr="0022244B">
        <w:rPr>
          <w:rFonts w:ascii="Times New Roman" w:eastAsia="SchoolBookSanPin" w:hAnsi="Times New Roman"/>
          <w:iCs/>
          <w:sz w:val="24"/>
          <w:szCs w:val="24"/>
        </w:rPr>
        <w:t>актирования трёхмерных моделей.</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113.7. </w:t>
      </w:r>
      <w:bookmarkEnd w:id="25"/>
      <w:r w:rsidRPr="0022244B">
        <w:rPr>
          <w:rFonts w:ascii="Times New Roman" w:eastAsia="SchoolBookSanPin" w:hAnsi="Times New Roman"/>
          <w:sz w:val="24"/>
          <w:szCs w:val="24"/>
        </w:rPr>
        <w:t>Содержание обучения в 11 классе.</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113.7.1. Цифровая грамотность.</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Государственные электронные сервисы и услуги. Социальные сети – организация </w:t>
      </w:r>
      <w:r w:rsidRPr="0022244B">
        <w:rPr>
          <w:rFonts w:ascii="Times New Roman" w:eastAsia="SchoolBookSanPin" w:hAnsi="Times New Roman"/>
          <w:sz w:val="24"/>
          <w:szCs w:val="24"/>
        </w:rPr>
        <w:lastRenderedPageBreak/>
        <w:t xml:space="preserve">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E959A6" w:rsidRPr="0022244B" w:rsidRDefault="00A84E33" w:rsidP="009F5A22">
      <w:pPr>
        <w:spacing w:after="0" w:line="240" w:lineRule="auto"/>
        <w:ind w:firstLine="709"/>
        <w:contextualSpacing/>
        <w:jc w:val="both"/>
        <w:rPr>
          <w:rFonts w:ascii="Times New Roman" w:eastAsia="SchoolBookSanPin" w:hAnsi="Times New Roman"/>
          <w:i/>
          <w:iCs/>
          <w:sz w:val="24"/>
          <w:szCs w:val="24"/>
        </w:rPr>
      </w:pPr>
      <w:r w:rsidRPr="0022244B">
        <w:rPr>
          <w:rFonts w:ascii="Times New Roman" w:eastAsia="SchoolBookSanPin" w:hAnsi="Times New Roman"/>
          <w:sz w:val="24"/>
          <w:szCs w:val="24"/>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Информационные технологии и профессиональная деятельность. Информационные ресурсы. Цифровая экономика. Информационная культура.</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113.7.2. Теоретические основы информатики.</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Использование графов и деревьев при описании объектов и процессов окружающего мира.</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113.7.3. Алгоритмы и программирование.</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Обработка символьных данных. Встроенные функции языка программирования для обработки символьных строк. </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E959A6" w:rsidRPr="0022244B" w:rsidRDefault="00A84E33" w:rsidP="009F5A22">
      <w:pPr>
        <w:spacing w:after="0" w:line="240" w:lineRule="auto"/>
        <w:ind w:firstLine="709"/>
        <w:contextualSpacing/>
        <w:jc w:val="both"/>
        <w:rPr>
          <w:rFonts w:ascii="Times New Roman" w:eastAsia="SchoolBookSanPin" w:hAnsi="Times New Roman"/>
          <w:i/>
          <w:iCs/>
          <w:sz w:val="24"/>
          <w:szCs w:val="24"/>
        </w:rPr>
      </w:pPr>
      <w:r w:rsidRPr="0022244B">
        <w:rPr>
          <w:rFonts w:ascii="Times New Roman" w:eastAsia="SchoolBookSanPin" w:hAnsi="Times New Roman"/>
          <w:sz w:val="24"/>
          <w:szCs w:val="24"/>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113.7.4. Информационные технологии.</w:t>
      </w:r>
    </w:p>
    <w:p w:rsidR="00E959A6" w:rsidRPr="0022244B" w:rsidRDefault="00A84E33" w:rsidP="009F5A22">
      <w:pPr>
        <w:spacing w:after="0" w:line="240" w:lineRule="auto"/>
        <w:ind w:firstLine="709"/>
        <w:contextualSpacing/>
        <w:jc w:val="both"/>
        <w:rPr>
          <w:rFonts w:ascii="Times New Roman" w:eastAsia="SchoolBookSanPin" w:hAnsi="Times New Roman"/>
          <w:i/>
          <w:sz w:val="24"/>
          <w:szCs w:val="24"/>
        </w:rPr>
      </w:pPr>
      <w:r w:rsidRPr="0022244B">
        <w:rPr>
          <w:rFonts w:ascii="Times New Roman" w:eastAsia="SchoolBookSanPin" w:hAnsi="Times New Roman"/>
          <w:sz w:val="24"/>
          <w:szCs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lastRenderedPageBreak/>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E959A6" w:rsidRPr="0022244B" w:rsidRDefault="00A84E33" w:rsidP="009F5A22">
      <w:pPr>
        <w:spacing w:after="0" w:line="240" w:lineRule="auto"/>
        <w:ind w:firstLine="709"/>
        <w:contextualSpacing/>
        <w:jc w:val="both"/>
        <w:rPr>
          <w:rFonts w:ascii="Times New Roman" w:eastAsia="SchoolBookSanPin" w:hAnsi="Times New Roman"/>
          <w:i/>
          <w:iCs/>
          <w:sz w:val="24"/>
          <w:szCs w:val="24"/>
        </w:rPr>
      </w:pPr>
      <w:r w:rsidRPr="0022244B">
        <w:rPr>
          <w:rFonts w:ascii="Times New Roman" w:eastAsia="SchoolBookSanPin" w:hAnsi="Times New Roman"/>
          <w:sz w:val="24"/>
          <w:szCs w:val="24"/>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E959A6" w:rsidRPr="0022244B" w:rsidRDefault="00A84E33" w:rsidP="009F5A22">
      <w:pPr>
        <w:spacing w:after="0" w:line="240" w:lineRule="auto"/>
        <w:ind w:firstLine="709"/>
        <w:contextualSpacing/>
        <w:jc w:val="both"/>
        <w:rPr>
          <w:rFonts w:ascii="Times New Roman" w:eastAsia="SchoolBookSanPin" w:hAnsi="Times New Roman"/>
          <w:i/>
          <w:iCs/>
          <w:sz w:val="24"/>
          <w:szCs w:val="24"/>
        </w:rPr>
      </w:pPr>
      <w:r w:rsidRPr="0022244B">
        <w:rPr>
          <w:rFonts w:ascii="Times New Roman" w:eastAsia="SchoolBookSanPin" w:hAnsi="Times New Roman"/>
          <w:sz w:val="24"/>
          <w:szCs w:val="24"/>
        </w:rPr>
        <w:t xml:space="preserve">Численное решение уравнений с помощью подбора параметра. </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Многотабличные базы данных. Типы связей между таблицами. Запросы к многотабличным базам данных.</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113.8. </w:t>
      </w:r>
      <w:bookmarkEnd w:id="23"/>
      <w:r w:rsidRPr="0022244B">
        <w:rPr>
          <w:rFonts w:ascii="Times New Roman" w:hAnsi="Times New Roman"/>
          <w:sz w:val="24"/>
          <w:szCs w:val="24"/>
        </w:rPr>
        <w:t>Планируемые результаты освоения программы по информатике на уровне среднего общего образования.</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hAnsi="Times New Roman"/>
          <w:sz w:val="24"/>
          <w:szCs w:val="24"/>
        </w:rPr>
        <w:t xml:space="preserve">113.8.1.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sidRPr="0022244B">
        <w:rPr>
          <w:rFonts w:ascii="Times New Roman" w:eastAsia="SchoolBookSanPin" w:hAnsi="Times New Roman"/>
          <w:sz w:val="24"/>
          <w:szCs w:val="24"/>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bCs/>
          <w:position w:val="1"/>
          <w:sz w:val="24"/>
          <w:szCs w:val="24"/>
        </w:rPr>
        <w:t>1) гражданского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патриотического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3) духовно-нравственного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сформированность нравственного сознания, этического поведения;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4) эстетического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эстетическое отношение к миру, включая эстетику научного и технического творчества;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воспринимать различные виды искусства, в том числе основанные на использовании информационных технологий;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5) физического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6) трудового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интерес к сферам профессиональной деятельности, связанным с информатикой, </w:t>
      </w:r>
      <w:r w:rsidRPr="0022244B">
        <w:rPr>
          <w:rFonts w:ascii="Times New Roman" w:hAnsi="Times New Roman"/>
          <w:sz w:val="24"/>
          <w:szCs w:val="24"/>
        </w:rPr>
        <w:lastRenderedPageBreak/>
        <w:t>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и способность к образованию и самообразованию на протяжении всей жизни;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7) экологического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8) ценности научного познания: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E959A6" w:rsidRPr="0022244B" w:rsidRDefault="00A84E33" w:rsidP="009F5A22">
      <w:pPr>
        <w:spacing w:after="0" w:line="240" w:lineRule="auto"/>
        <w:ind w:firstLine="709"/>
        <w:contextualSpacing/>
        <w:jc w:val="both"/>
        <w:rPr>
          <w:rFonts w:ascii="Times New Roman" w:eastAsia="SchoolBookSanPin" w:hAnsi="Times New Roman"/>
          <w:bCs/>
          <w:sz w:val="24"/>
          <w:szCs w:val="24"/>
        </w:rPr>
      </w:pPr>
      <w:r w:rsidRPr="0022244B">
        <w:rPr>
          <w:rFonts w:ascii="Times New Roman" w:hAnsi="Times New Roman"/>
          <w:sz w:val="24"/>
          <w:szCs w:val="24"/>
        </w:rPr>
        <w:t>113.8.2. </w:t>
      </w:r>
      <w:r w:rsidRPr="0022244B">
        <w:rPr>
          <w:rFonts w:ascii="Times New Roman" w:eastAsia="SchoolBookSanPin" w:hAnsi="Times New Roman"/>
          <w:sz w:val="24"/>
          <w:szCs w:val="24"/>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sidRPr="0022244B">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hAnsi="Times New Roman"/>
          <w:sz w:val="24"/>
          <w:szCs w:val="24"/>
        </w:rPr>
        <w:t>113.8.2.1. </w:t>
      </w:r>
      <w:r w:rsidRPr="0022244B">
        <w:rPr>
          <w:rFonts w:ascii="Times New Roman" w:eastAsia="SchoolBookSanPin" w:hAnsi="Times New Roman"/>
          <w:sz w:val="24"/>
          <w:szCs w:val="24"/>
        </w:rPr>
        <w:t>Овладение универсальными познавательными действиями: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 базовые логические действия: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устанавливать существенный признак или основания для сравнения, классификации и обобщения;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определять цели деятельности, задавать параметры и критерии их достижения;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выявлять закономерности и противоречия в рассматриваемых явлениях;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развивать креативное мышление при решении жизненных проблем.</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hAnsi="Times New Roman"/>
          <w:sz w:val="24"/>
          <w:szCs w:val="24"/>
        </w:rPr>
        <w:t>2)</w:t>
      </w:r>
      <w:r w:rsidRPr="0022244B">
        <w:rPr>
          <w:rFonts w:ascii="Times New Roman" w:eastAsia="SchoolBookSanPin" w:hAnsi="Times New Roman"/>
          <w:sz w:val="24"/>
          <w:szCs w:val="24"/>
        </w:rPr>
        <w:t xml:space="preserve"> базовые исследовательские действия: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формирование научного типа мышления, владение научной терминологией, ключевыми понятиями и методами;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давать оценку новым ситуациям, оценивать приобретённый опыт;</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переносить знания в познавательную и практическую области жизнедеятельности;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интегрировать знания из разных предметных областей;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hAnsi="Times New Roman"/>
          <w:sz w:val="24"/>
          <w:szCs w:val="24"/>
        </w:rPr>
        <w:t>3)</w:t>
      </w:r>
      <w:r w:rsidRPr="0022244B">
        <w:rPr>
          <w:rFonts w:ascii="Times New Roman" w:eastAsia="SchoolBookSanPin" w:hAnsi="Times New Roman"/>
          <w:sz w:val="24"/>
          <w:szCs w:val="24"/>
        </w:rPr>
        <w:t xml:space="preserve"> работа с информацией: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оценивать достоверность, легитимность информации, её соответствие правовым и морально-этическим нормам;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владеть навыками распознавания и защиты информации, информационной безопасности личности.</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hAnsi="Times New Roman"/>
          <w:sz w:val="24"/>
          <w:szCs w:val="24"/>
        </w:rPr>
        <w:t>113.8.2.2. </w:t>
      </w:r>
      <w:r w:rsidRPr="0022244B">
        <w:rPr>
          <w:rFonts w:ascii="Times New Roman" w:eastAsia="SchoolBookSanPin" w:hAnsi="Times New Roman"/>
          <w:sz w:val="24"/>
          <w:szCs w:val="24"/>
        </w:rPr>
        <w:t xml:space="preserve">Овладение </w:t>
      </w:r>
      <w:r w:rsidRPr="0022244B">
        <w:rPr>
          <w:rFonts w:ascii="Times New Roman" w:eastAsia="SchoolBookSanPin" w:hAnsi="Times New Roman"/>
          <w:bCs/>
          <w:sz w:val="24"/>
          <w:szCs w:val="24"/>
        </w:rPr>
        <w:t>универсальными коммуникативными действиями</w:t>
      </w:r>
      <w:r w:rsidRPr="0022244B">
        <w:rPr>
          <w:rFonts w:ascii="Times New Roman" w:eastAsia="SchoolBookSanPin" w:hAnsi="Times New Roman"/>
          <w:sz w:val="24"/>
          <w:szCs w:val="24"/>
        </w:rPr>
        <w:t>:</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1) общение: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осуществлять коммуникации во всех сферах жизни;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владеть различными способами общения и взаимодействия, аргументированно вести диалог;</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развёрнуто и логично излагать свою точку зрения.</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2) совместная деятельность:</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понимать и использовать преимущества командной и индивидуальной работы;</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принимать цели совместной деятельности, организовывать и координировать действия по её достижению: составлять</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план действий, распределять роли с учётом мнений участников, обсуждать результаты совместной работы;</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оценивать качество своего вклада и каждого участника команды в общий результат по разработанным критериям;</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предлагать новые проекты, оценивать идеи с позиции новизны, оригинальности, практической значимости;</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hAnsi="Times New Roman"/>
          <w:sz w:val="24"/>
          <w:szCs w:val="24"/>
        </w:rPr>
        <w:lastRenderedPageBreak/>
        <w:t>113.8.2.3. </w:t>
      </w:r>
      <w:r w:rsidRPr="0022244B">
        <w:rPr>
          <w:rFonts w:ascii="Times New Roman" w:eastAsia="SchoolBookSanPin" w:hAnsi="Times New Roman"/>
          <w:sz w:val="24"/>
          <w:szCs w:val="24"/>
        </w:rPr>
        <w:t xml:space="preserve">Овладение </w:t>
      </w:r>
      <w:r w:rsidRPr="0022244B">
        <w:rPr>
          <w:rFonts w:ascii="Times New Roman" w:eastAsia="SchoolBookSanPin" w:hAnsi="Times New Roman"/>
          <w:bCs/>
          <w:sz w:val="24"/>
          <w:szCs w:val="24"/>
        </w:rPr>
        <w:t>универсальными регулятивными действиями</w:t>
      </w:r>
      <w:r w:rsidRPr="0022244B">
        <w:rPr>
          <w:rFonts w:ascii="Times New Roman" w:eastAsia="SchoolBookSanPin" w:hAnsi="Times New Roman"/>
          <w:sz w:val="24"/>
          <w:szCs w:val="24"/>
        </w:rPr>
        <w:t>:</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1) самоорганизация: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давать оценку новым ситуациям;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расширять рамки учебного предмета на основе личных предпочтений;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делать осознанный выбор, аргументировать его, брать ответственность за решение;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оценивать приобретённый опыт;</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hAnsi="Times New Roman"/>
          <w:sz w:val="24"/>
          <w:szCs w:val="24"/>
        </w:rPr>
        <w:t>2)</w:t>
      </w:r>
      <w:r w:rsidRPr="0022244B">
        <w:rPr>
          <w:rFonts w:ascii="Times New Roman" w:eastAsia="SchoolBookSanPin" w:hAnsi="Times New Roman"/>
          <w:sz w:val="24"/>
          <w:szCs w:val="24"/>
        </w:rPr>
        <w:t xml:space="preserve"> самоконтроль: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оценивать риски и своевременно принимать решения по их снижению;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принимать мотивы и аргументы других при анализе результатов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3) принятия себя и других: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принимать себя, понимая свои недостатки и достоинства;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принимать мотивы и аргументы других при анализе результатов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признавать своё право и право других на ошибку;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развивать способность понимать мир с позиции другого человека.</w:t>
      </w:r>
    </w:p>
    <w:p w:rsidR="00E959A6" w:rsidRPr="0022244B" w:rsidRDefault="00A84E33" w:rsidP="009F5A22">
      <w:pPr>
        <w:spacing w:after="0" w:line="240" w:lineRule="auto"/>
        <w:ind w:firstLine="709"/>
        <w:contextualSpacing/>
        <w:jc w:val="both"/>
        <w:rPr>
          <w:rFonts w:ascii="Times New Roman" w:hAnsi="Times New Roman"/>
          <w:sz w:val="24"/>
          <w:szCs w:val="24"/>
        </w:rPr>
      </w:pPr>
      <w:bookmarkStart w:id="26" w:name="_Toc118725581"/>
      <w:r w:rsidRPr="0022244B">
        <w:rPr>
          <w:rFonts w:ascii="Times New Roman" w:hAnsi="Times New Roman"/>
          <w:sz w:val="24"/>
          <w:szCs w:val="24"/>
        </w:rPr>
        <w:t>113.8.3. </w:t>
      </w:r>
      <w:bookmarkEnd w:id="26"/>
      <w:r w:rsidRPr="0022244B">
        <w:rPr>
          <w:rFonts w:ascii="Times New Roman" w:hAnsi="Times New Roman"/>
          <w:sz w:val="24"/>
          <w:szCs w:val="24"/>
        </w:rPr>
        <w:t xml:space="preserve">Предметные результаты освоения программы по информатике базового уровня в 10 классе.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 процессе изучения курса информатики базового уровня в 10 классе обучающимися будут достигнуты следующие предметные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владение методами поиска информации в сети Интернет, умение критически оценивать информацию, полученную из сети Интернет;</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характеризовать большие данные, приводить примеры источников их получения и направления использования;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строить неравномерные коды, допускающие однозначное декодирование сообщений (префиксные коды);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создавать структурированные текстовые документы и демонстрационные </w:t>
      </w:r>
      <w:r w:rsidRPr="0022244B">
        <w:rPr>
          <w:rFonts w:ascii="Times New Roman" w:hAnsi="Times New Roman"/>
          <w:sz w:val="24"/>
          <w:szCs w:val="24"/>
        </w:rPr>
        <w:lastRenderedPageBreak/>
        <w:t>материалы с использованием возможностей современных программных средств и облачных сервисов;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113.8.4. Предметные результаты освоения программы по информатике базового уровня в 11 классе.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 В процессе изучения курса информатики базового уровня в 11 классе обучающимися будут достигнуты следующин предметные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114. Федеральная рабочая программа по учебному предмету «Информатика» (углублённый уровень).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114.1. 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114.2. 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w:t>
      </w:r>
      <w:r w:rsidRPr="0022244B">
        <w:rPr>
          <w:rFonts w:ascii="Times New Roman" w:eastAsia="SchoolBookSanPin" w:hAnsi="Times New Roman"/>
          <w:sz w:val="24"/>
          <w:szCs w:val="24"/>
        </w:rPr>
        <w:lastRenderedPageBreak/>
        <w:t>тематического планирования.</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114.3.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114.4.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114.5. Пояснительная записка.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eastAsia="OfficinaSansBoldITC" w:hAnsi="Times New Roman"/>
          <w:sz w:val="24"/>
          <w:szCs w:val="24"/>
        </w:rPr>
        <w:t>114.5.1. </w:t>
      </w:r>
      <w:r w:rsidRPr="0022244B">
        <w:rPr>
          <w:rFonts w:ascii="Times New Roman" w:eastAsia="SchoolBookSanPin" w:hAnsi="Times New Roman"/>
          <w:sz w:val="24"/>
          <w:szCs w:val="24"/>
        </w:rPr>
        <w:t>Программа по информатике (углублённый уровень) на уровне среднего общего образования разработана</w:t>
      </w:r>
      <w:r w:rsidRPr="0022244B">
        <w:rPr>
          <w:rFonts w:ascii="Times New Roman" w:hAnsi="Times New Roman"/>
          <w:sz w:val="24"/>
          <w:szCs w:val="24"/>
        </w:rPr>
        <w:t xml:space="preserve">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114.5.2. 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114.5.3.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114.5.4. Информатика в среднем общем образовании отражает:</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основные области применения информатики, прежде всего информационные технологии, управление и социальную сферу;</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междисциплинарный характер информатики и информационной деятельности.</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114.5.5. 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114.5.6. 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114.5.7. 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w:t>
      </w:r>
      <w:r w:rsidRPr="0022244B">
        <w:rPr>
          <w:rFonts w:ascii="Times New Roman" w:hAnsi="Times New Roman" w:cs="Times New Roman"/>
          <w:color w:val="auto"/>
          <w:sz w:val="24"/>
          <w:szCs w:val="24"/>
        </w:rPr>
        <w:lastRenderedPageBreak/>
        <w:t>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114.5.8. 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сформированность основ логического и алгоритмического мышления;</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E959A6" w:rsidRPr="0022244B" w:rsidRDefault="00A84E33" w:rsidP="009F5A22">
      <w:pPr>
        <w:pStyle w:val="list-bullet"/>
        <w:spacing w:line="240" w:lineRule="auto"/>
        <w:ind w:left="0" w:firstLine="709"/>
        <w:rPr>
          <w:rStyle w:val="Bold"/>
          <w:rFonts w:ascii="Times New Roman" w:hAnsi="Times New Roman" w:cs="Times New Roman"/>
          <w:b w:val="0"/>
          <w:color w:val="auto"/>
          <w:sz w:val="24"/>
          <w:szCs w:val="24"/>
        </w:rPr>
      </w:pPr>
      <w:r w:rsidRPr="0022244B">
        <w:rPr>
          <w:rFonts w:ascii="Times New Roman" w:hAnsi="Times New Roman" w:cs="Times New Roman"/>
          <w:color w:val="auto"/>
          <w:sz w:val="24"/>
          <w:szCs w:val="24"/>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114.5.9. В содержании учебного предмета «Информатика» выделяются четыре тематических раздела.</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Раздел </w:t>
      </w:r>
      <w:r w:rsidRPr="0022244B">
        <w:rPr>
          <w:rFonts w:ascii="Times New Roman" w:hAnsi="Times New Roman" w:cs="Times New Roman"/>
          <w:b/>
          <w:bCs/>
          <w:color w:val="auto"/>
          <w:sz w:val="24"/>
          <w:szCs w:val="24"/>
        </w:rPr>
        <w:t>«</w:t>
      </w:r>
      <w:r w:rsidRPr="0022244B">
        <w:rPr>
          <w:rStyle w:val="Bold"/>
          <w:rFonts w:ascii="Times New Roman" w:hAnsi="Times New Roman" w:cs="Times New Roman"/>
          <w:b w:val="0"/>
          <w:bCs w:val="0"/>
          <w:color w:val="auto"/>
          <w:sz w:val="24"/>
          <w:szCs w:val="24"/>
        </w:rPr>
        <w:t>Цифровая грамотность</w:t>
      </w:r>
      <w:r w:rsidRPr="0022244B">
        <w:rPr>
          <w:rFonts w:ascii="Times New Roman" w:hAnsi="Times New Roman" w:cs="Times New Roman"/>
          <w:b/>
          <w:bCs/>
          <w:color w:val="auto"/>
          <w:sz w:val="24"/>
          <w:szCs w:val="24"/>
        </w:rPr>
        <w:t>»</w:t>
      </w:r>
      <w:r w:rsidRPr="0022244B">
        <w:rPr>
          <w:rFonts w:ascii="Times New Roman" w:hAnsi="Times New Roman" w:cs="Times New Roman"/>
          <w:color w:val="auto"/>
          <w:sz w:val="24"/>
          <w:szCs w:val="24"/>
        </w:rP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Раздел </w:t>
      </w:r>
      <w:r w:rsidRPr="0022244B">
        <w:rPr>
          <w:rFonts w:ascii="Times New Roman" w:hAnsi="Times New Roman" w:cs="Times New Roman"/>
          <w:b/>
          <w:bCs/>
          <w:color w:val="auto"/>
          <w:sz w:val="24"/>
          <w:szCs w:val="24"/>
        </w:rPr>
        <w:t>«</w:t>
      </w:r>
      <w:r w:rsidRPr="0022244B">
        <w:rPr>
          <w:rStyle w:val="Bold"/>
          <w:rFonts w:ascii="Times New Roman" w:hAnsi="Times New Roman" w:cs="Times New Roman"/>
          <w:b w:val="0"/>
          <w:bCs w:val="0"/>
          <w:color w:val="auto"/>
          <w:sz w:val="24"/>
          <w:szCs w:val="24"/>
        </w:rPr>
        <w:t>Теоретические основы информатики</w:t>
      </w:r>
      <w:r w:rsidRPr="0022244B">
        <w:rPr>
          <w:rFonts w:ascii="Times New Roman" w:hAnsi="Times New Roman" w:cs="Times New Roman"/>
          <w:b/>
          <w:bCs/>
          <w:color w:val="auto"/>
          <w:sz w:val="24"/>
          <w:szCs w:val="24"/>
        </w:rPr>
        <w:t>»</w:t>
      </w:r>
      <w:r w:rsidRPr="0022244B">
        <w:rPr>
          <w:rFonts w:ascii="Times New Roman" w:hAnsi="Times New Roman" w:cs="Times New Roman"/>
          <w:color w:val="auto"/>
          <w:sz w:val="24"/>
          <w:szCs w:val="24"/>
        </w:rP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Раздел </w:t>
      </w:r>
      <w:r w:rsidRPr="0022244B">
        <w:rPr>
          <w:rFonts w:ascii="Times New Roman" w:hAnsi="Times New Roman" w:cs="Times New Roman"/>
          <w:b/>
          <w:bCs/>
          <w:color w:val="auto"/>
          <w:sz w:val="24"/>
          <w:szCs w:val="24"/>
        </w:rPr>
        <w:t>«</w:t>
      </w:r>
      <w:r w:rsidRPr="0022244B">
        <w:rPr>
          <w:rStyle w:val="Bold"/>
          <w:rFonts w:ascii="Times New Roman" w:hAnsi="Times New Roman" w:cs="Times New Roman"/>
          <w:b w:val="0"/>
          <w:bCs w:val="0"/>
          <w:color w:val="auto"/>
          <w:sz w:val="24"/>
          <w:szCs w:val="24"/>
        </w:rPr>
        <w:t>Алгоритмы и программирование</w:t>
      </w:r>
      <w:r w:rsidRPr="0022244B">
        <w:rPr>
          <w:rFonts w:ascii="Times New Roman" w:hAnsi="Times New Roman" w:cs="Times New Roman"/>
          <w:color w:val="auto"/>
          <w:sz w:val="24"/>
          <w:szCs w:val="24"/>
        </w:rPr>
        <w:t>»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Раздел </w:t>
      </w:r>
      <w:r w:rsidRPr="0022244B">
        <w:rPr>
          <w:rFonts w:ascii="Times New Roman" w:hAnsi="Times New Roman" w:cs="Times New Roman"/>
          <w:b/>
          <w:bCs/>
          <w:color w:val="auto"/>
          <w:sz w:val="24"/>
          <w:szCs w:val="24"/>
        </w:rPr>
        <w:t>«</w:t>
      </w:r>
      <w:r w:rsidRPr="0022244B">
        <w:rPr>
          <w:rStyle w:val="Bold"/>
          <w:rFonts w:ascii="Times New Roman" w:hAnsi="Times New Roman" w:cs="Times New Roman"/>
          <w:b w:val="0"/>
          <w:bCs w:val="0"/>
          <w:color w:val="auto"/>
          <w:sz w:val="24"/>
          <w:szCs w:val="24"/>
        </w:rPr>
        <w:t>Информационные технологии</w:t>
      </w:r>
      <w:r w:rsidRPr="0022244B">
        <w:rPr>
          <w:rFonts w:ascii="Times New Roman" w:hAnsi="Times New Roman" w:cs="Times New Roman"/>
          <w:b/>
          <w:bCs/>
          <w:color w:val="auto"/>
          <w:sz w:val="24"/>
          <w:szCs w:val="24"/>
        </w:rPr>
        <w:t>»</w:t>
      </w:r>
      <w:r w:rsidRPr="0022244B">
        <w:rPr>
          <w:rFonts w:ascii="Times New Roman" w:hAnsi="Times New Roman" w:cs="Times New Roman"/>
          <w:color w:val="auto"/>
          <w:sz w:val="24"/>
          <w:szCs w:val="24"/>
        </w:rPr>
        <w:t xml:space="preserve">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114.5.10. 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114.5.11.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bookmarkStart w:id="27" w:name="_Toc118725202"/>
      <w:bookmarkStart w:id="28" w:name="_Toc118725197"/>
      <w:r w:rsidRPr="0022244B">
        <w:rPr>
          <w:rFonts w:ascii="Times New Roman" w:hAnsi="Times New Roman" w:cs="Times New Roman"/>
          <w:color w:val="auto"/>
          <w:sz w:val="24"/>
          <w:szCs w:val="24"/>
        </w:rPr>
        <w:lastRenderedPageBreak/>
        <w:t>114.5.12. Общее число часов, рекомендованных для изучения информатики – 272 часа: в 10 классе – 136 часов (4 часа в неделю), в 11 классе – 136 часов (4 часа в неделю).</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114.6.Содержание обучения в 10 классе.</w:t>
      </w:r>
      <w:bookmarkEnd w:id="27"/>
    </w:p>
    <w:p w:rsidR="00E959A6" w:rsidRPr="0022244B" w:rsidRDefault="00A84E33" w:rsidP="009F5A22">
      <w:pPr>
        <w:pStyle w:val="body"/>
        <w:spacing w:line="240" w:lineRule="auto"/>
        <w:ind w:firstLine="709"/>
        <w:rPr>
          <w:rStyle w:val="Bold"/>
          <w:rFonts w:ascii="Times New Roman" w:hAnsi="Times New Roman" w:cs="Times New Roman"/>
          <w:b w:val="0"/>
          <w:bCs w:val="0"/>
          <w:color w:val="auto"/>
          <w:sz w:val="24"/>
          <w:szCs w:val="24"/>
        </w:rPr>
      </w:pPr>
      <w:r w:rsidRPr="0022244B">
        <w:rPr>
          <w:rFonts w:ascii="Times New Roman" w:hAnsi="Times New Roman" w:cs="Times New Roman"/>
          <w:color w:val="auto"/>
          <w:sz w:val="24"/>
          <w:szCs w:val="24"/>
        </w:rPr>
        <w:t>114.6.1. </w:t>
      </w:r>
      <w:r w:rsidRPr="0022244B">
        <w:rPr>
          <w:rStyle w:val="Bold"/>
          <w:rFonts w:ascii="Times New Roman" w:hAnsi="Times New Roman" w:cs="Times New Roman"/>
          <w:b w:val="0"/>
          <w:bCs w:val="0"/>
          <w:color w:val="auto"/>
          <w:sz w:val="24"/>
          <w:szCs w:val="24"/>
        </w:rPr>
        <w:t>Цифровая грамотность.</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Требования техники безопасности и гигиены при работе с компьютерами и другими компонентами цифрового окружения.</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Файловые системы. Принципы размещения и именования файлов в долговременной памяти. Шаблоны для описания групп файлов.</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E959A6" w:rsidRPr="0022244B" w:rsidRDefault="00A84E33" w:rsidP="009F5A22">
      <w:pPr>
        <w:pStyle w:val="body"/>
        <w:spacing w:line="240" w:lineRule="auto"/>
        <w:ind w:firstLine="709"/>
        <w:rPr>
          <w:rStyle w:val="Italic0"/>
          <w:rFonts w:ascii="Times New Roman" w:eastAsia="Calibri" w:hAnsi="Times New Roman" w:cs="Times New Roman"/>
          <w:color w:val="auto"/>
          <w:sz w:val="24"/>
          <w:szCs w:val="24"/>
        </w:rPr>
      </w:pPr>
      <w:r w:rsidRPr="0022244B">
        <w:rPr>
          <w:rFonts w:ascii="Times New Roman" w:hAnsi="Times New Roman" w:cs="Times New Roman"/>
          <w:color w:val="auto"/>
          <w:sz w:val="24"/>
          <w:szCs w:val="24"/>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E959A6" w:rsidRPr="0022244B" w:rsidRDefault="00A84E33" w:rsidP="009F5A22">
      <w:pPr>
        <w:pStyle w:val="body"/>
        <w:spacing w:line="240" w:lineRule="auto"/>
        <w:ind w:firstLine="709"/>
        <w:rPr>
          <w:rStyle w:val="Bolditalic"/>
          <w:rFonts w:ascii="Times New Roman" w:hAnsi="Times New Roman" w:cs="Times New Roman"/>
          <w:b w:val="0"/>
          <w:i w:val="0"/>
          <w:color w:val="auto"/>
          <w:sz w:val="24"/>
          <w:szCs w:val="24"/>
        </w:rPr>
      </w:pPr>
      <w:r w:rsidRPr="0022244B">
        <w:rPr>
          <w:rFonts w:ascii="Times New Roman" w:hAnsi="Times New Roman" w:cs="Times New Roman"/>
          <w:color w:val="auto"/>
          <w:sz w:val="24"/>
          <w:szCs w:val="24"/>
        </w:rPr>
        <w:t xml:space="preserve">Шифрование данных. Симметричные и несимметричные шифры. Шифры простой замены. Шифр Цезаря. Шифр Виженера. Алгоритм шифрования RSA. </w:t>
      </w:r>
    </w:p>
    <w:p w:rsidR="00E959A6" w:rsidRPr="0022244B" w:rsidRDefault="00A84E33" w:rsidP="009F5A22">
      <w:pPr>
        <w:pStyle w:val="body2mm"/>
        <w:spacing w:before="0" w:line="240" w:lineRule="auto"/>
        <w:ind w:firstLine="709"/>
        <w:rPr>
          <w:rStyle w:val="Bold"/>
          <w:rFonts w:ascii="Times New Roman" w:hAnsi="Times New Roman" w:cs="Times New Roman"/>
          <w:b w:val="0"/>
          <w:bCs w:val="0"/>
          <w:color w:val="auto"/>
          <w:sz w:val="24"/>
          <w:szCs w:val="24"/>
        </w:rPr>
      </w:pPr>
      <w:r w:rsidRPr="0022244B">
        <w:rPr>
          <w:rFonts w:ascii="Times New Roman" w:hAnsi="Times New Roman" w:cs="Times New Roman"/>
          <w:color w:val="auto"/>
          <w:sz w:val="24"/>
          <w:szCs w:val="24"/>
        </w:rPr>
        <w:t>114.6.2.</w:t>
      </w:r>
      <w:r w:rsidRPr="0022244B">
        <w:rPr>
          <w:rFonts w:ascii="Times New Roman" w:hAnsi="Times New Roman" w:cs="Times New Roman"/>
          <w:b/>
          <w:bCs/>
          <w:color w:val="auto"/>
          <w:sz w:val="24"/>
          <w:szCs w:val="24"/>
        </w:rPr>
        <w:t> </w:t>
      </w:r>
      <w:r w:rsidRPr="0022244B">
        <w:rPr>
          <w:rStyle w:val="Bold"/>
          <w:rFonts w:ascii="Times New Roman" w:hAnsi="Times New Roman" w:cs="Times New Roman"/>
          <w:b w:val="0"/>
          <w:bCs w:val="0"/>
          <w:color w:val="auto"/>
          <w:sz w:val="24"/>
          <w:szCs w:val="24"/>
        </w:rPr>
        <w:t>Теоретические основы информатики.</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Информация, данные и знания. Информационные процессы в природе, технике и обществе.</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lastRenderedPageBreak/>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E959A6" w:rsidRPr="0022244B" w:rsidRDefault="00A84E33" w:rsidP="009F5A22">
      <w:pPr>
        <w:pStyle w:val="body"/>
        <w:spacing w:line="240" w:lineRule="auto"/>
        <w:ind w:firstLine="709"/>
        <w:rPr>
          <w:rStyle w:val="Italic0"/>
          <w:rFonts w:ascii="Times New Roman" w:eastAsia="Calibri" w:hAnsi="Times New Roman" w:cs="Times New Roman"/>
          <w:i w:val="0"/>
          <w:iCs w:val="0"/>
          <w:color w:val="auto"/>
          <w:sz w:val="24"/>
          <w:szCs w:val="24"/>
        </w:rPr>
      </w:pPr>
      <w:r w:rsidRPr="0022244B">
        <w:rPr>
          <w:rFonts w:ascii="Times New Roman" w:hAnsi="Times New Roman" w:cs="Times New Roman"/>
          <w:color w:val="auto"/>
          <w:sz w:val="24"/>
          <w:szCs w:val="24"/>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22244B">
        <w:rPr>
          <w:rStyle w:val="Italic0"/>
          <w:rFonts w:ascii="Times New Roman" w:eastAsia="Calibri" w:hAnsi="Times New Roman" w:cs="Times New Roman"/>
          <w:color w:val="auto"/>
          <w:sz w:val="24"/>
          <w:szCs w:val="24"/>
        </w:rPr>
        <w:t>P</w:t>
      </w:r>
      <w:r w:rsidRPr="0022244B">
        <w:rPr>
          <w:rFonts w:ascii="Times New Roman" w:hAnsi="Times New Roman" w:cs="Times New Roman"/>
          <w:color w:val="auto"/>
          <w:sz w:val="24"/>
          <w:szCs w:val="24"/>
        </w:rPr>
        <w:t xml:space="preserve">-ичной системы счисления в десятичную. Алгоритм перевода конечной </w:t>
      </w:r>
      <w:r w:rsidRPr="0022244B">
        <w:rPr>
          <w:rStyle w:val="Italic0"/>
          <w:rFonts w:ascii="Times New Roman" w:eastAsia="Calibri" w:hAnsi="Times New Roman" w:cs="Times New Roman"/>
          <w:color w:val="auto"/>
          <w:sz w:val="24"/>
          <w:szCs w:val="24"/>
        </w:rPr>
        <w:t>P</w:t>
      </w:r>
      <w:r w:rsidRPr="0022244B">
        <w:rPr>
          <w:rFonts w:ascii="Times New Roman" w:hAnsi="Times New Roman" w:cs="Times New Roman"/>
          <w:color w:val="auto"/>
          <w:sz w:val="24"/>
          <w:szCs w:val="24"/>
        </w:rPr>
        <w:t xml:space="preserve">-ичной дроби в десятичную. Алгоритм перевода целого числа из десятичной системы счисления в </w:t>
      </w:r>
      <w:r w:rsidRPr="0022244B">
        <w:rPr>
          <w:rStyle w:val="Italic0"/>
          <w:rFonts w:ascii="Times New Roman" w:eastAsia="Calibri" w:hAnsi="Times New Roman" w:cs="Times New Roman"/>
          <w:color w:val="auto"/>
          <w:sz w:val="24"/>
          <w:szCs w:val="24"/>
        </w:rPr>
        <w:t>P</w:t>
      </w:r>
      <w:r w:rsidRPr="0022244B">
        <w:rPr>
          <w:rFonts w:ascii="Times New Roman" w:hAnsi="Times New Roman" w:cs="Times New Roman"/>
          <w:color w:val="auto"/>
          <w:sz w:val="24"/>
          <w:szCs w:val="24"/>
        </w:rPr>
        <w:t xml:space="preserve">-ичную. Перевод конечной десятичной дроби в </w:t>
      </w:r>
      <w:r w:rsidRPr="0022244B">
        <w:rPr>
          <w:rStyle w:val="Italic0"/>
          <w:rFonts w:ascii="Times New Roman" w:eastAsia="Calibri" w:hAnsi="Times New Roman" w:cs="Times New Roman"/>
          <w:color w:val="auto"/>
          <w:sz w:val="24"/>
          <w:szCs w:val="24"/>
        </w:rPr>
        <w:t>P</w:t>
      </w:r>
      <w:r w:rsidRPr="0022244B">
        <w:rPr>
          <w:rFonts w:ascii="Times New Roman" w:hAnsi="Times New Roman" w:cs="Times New Roman"/>
          <w:color w:val="auto"/>
          <w:sz w:val="24"/>
          <w:szCs w:val="24"/>
        </w:rPr>
        <w:t xml:space="preserve">-ичную. Двоичная, восьмеричная и шестнадцатеричная системы счисления, связь между ними. Арифметические операции в позиционных системах счисления. </w:t>
      </w:r>
      <w:r w:rsidRPr="0022244B">
        <w:rPr>
          <w:rStyle w:val="Italic0"/>
          <w:rFonts w:ascii="Times New Roman" w:eastAsia="Calibri" w:hAnsi="Times New Roman" w:cs="Times New Roman"/>
          <w:i w:val="0"/>
          <w:iCs w:val="0"/>
          <w:color w:val="auto"/>
          <w:sz w:val="24"/>
          <w:szCs w:val="24"/>
        </w:rPr>
        <w:t>Троичная уравновешенная система счисления. Двоично-десятичная система счисления.</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Кодирование звука. Оценка информационного объёма звуковых данных при заданных частоте дискретизации и разрядности кодирования.</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Алгебра логики. Понятие высказывания. Высказывательные формы (предикаты). Кванторы существования и всеобщности</w:t>
      </w:r>
      <w:r w:rsidRPr="0022244B">
        <w:rPr>
          <w:rStyle w:val="Italic0"/>
          <w:rFonts w:ascii="Times New Roman" w:eastAsia="Calibri" w:hAnsi="Times New Roman" w:cs="Times New Roman"/>
          <w:color w:val="auto"/>
          <w:sz w:val="24"/>
          <w:szCs w:val="24"/>
        </w:rPr>
        <w:t>.</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Законы алгебры логики. Эквивалентные преобразования логических выражений. Логические уравнения и системы уравнений.</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Логические функции. Зависимость количества возможных логических функций от количества аргументов. Полные системы логических функций.</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r w:rsidRPr="0022244B">
        <w:rPr>
          <w:rStyle w:val="Italic0"/>
          <w:rFonts w:ascii="Times New Roman" w:eastAsia="Calibri" w:hAnsi="Times New Roman" w:cs="Times New Roman"/>
          <w:color w:val="auto"/>
          <w:sz w:val="24"/>
          <w:szCs w:val="24"/>
        </w:rPr>
        <w:t>.</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Побитовые логические операции. Логический, арифметический и циклический сдвиги. Шифрование с помощью побитовой операции «исключающее ИЛИ».</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E959A6" w:rsidRPr="0022244B" w:rsidRDefault="00A84E33" w:rsidP="009F5A22">
      <w:pPr>
        <w:pStyle w:val="body"/>
        <w:spacing w:line="240" w:lineRule="auto"/>
        <w:ind w:firstLine="709"/>
        <w:rPr>
          <w:rStyle w:val="Bold"/>
          <w:rFonts w:ascii="Times New Roman" w:hAnsi="Times New Roman" w:cs="Times New Roman"/>
          <w:b w:val="0"/>
          <w:color w:val="auto"/>
          <w:sz w:val="24"/>
          <w:szCs w:val="24"/>
        </w:rPr>
      </w:pPr>
      <w:r w:rsidRPr="0022244B">
        <w:rPr>
          <w:rFonts w:ascii="Times New Roman" w:hAnsi="Times New Roman" w:cs="Times New Roman"/>
          <w:color w:val="auto"/>
          <w:sz w:val="24"/>
          <w:szCs w:val="24"/>
        </w:rPr>
        <w:t>114.6.3. </w:t>
      </w:r>
      <w:r w:rsidRPr="0022244B">
        <w:rPr>
          <w:rStyle w:val="Bold"/>
          <w:rFonts w:ascii="Times New Roman" w:hAnsi="Times New Roman" w:cs="Times New Roman"/>
          <w:b w:val="0"/>
          <w:bCs w:val="0"/>
          <w:color w:val="auto"/>
          <w:sz w:val="24"/>
          <w:szCs w:val="24"/>
        </w:rPr>
        <w:t>Алгоритмы и программирование.</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w:t>
      </w:r>
      <w:r w:rsidRPr="0022244B">
        <w:rPr>
          <w:rFonts w:ascii="Times New Roman" w:hAnsi="Times New Roman" w:cs="Times New Roman"/>
          <w:color w:val="auto"/>
          <w:sz w:val="24"/>
          <w:szCs w:val="24"/>
        </w:rPr>
        <w:lastRenderedPageBreak/>
        <w:t>Просмотр значений переменных.</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Документирование программ. Использование комментариев. Подготовка описания программы и инструкции для пользователя.</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Обработка данных, хранящихся в файлах. Текстовые и двоичные файлы. Файловые переменные (файловые указатели). Чтение из файла. Запись в файл.</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E959A6" w:rsidRPr="0022244B" w:rsidRDefault="00A84E33" w:rsidP="009F5A22">
      <w:pPr>
        <w:pStyle w:val="body2mm"/>
        <w:spacing w:before="0" w:line="240" w:lineRule="auto"/>
        <w:ind w:firstLine="709"/>
        <w:rPr>
          <w:rStyle w:val="Bold"/>
          <w:rFonts w:ascii="Times New Roman" w:hAnsi="Times New Roman" w:cs="Times New Roman"/>
          <w:b w:val="0"/>
          <w:bCs w:val="0"/>
          <w:color w:val="auto"/>
          <w:sz w:val="24"/>
          <w:szCs w:val="24"/>
        </w:rPr>
      </w:pPr>
      <w:r w:rsidRPr="0022244B">
        <w:rPr>
          <w:rFonts w:ascii="Times New Roman" w:hAnsi="Times New Roman" w:cs="Times New Roman"/>
          <w:color w:val="auto"/>
          <w:sz w:val="24"/>
          <w:szCs w:val="24"/>
        </w:rPr>
        <w:t>114.6.4. </w:t>
      </w:r>
      <w:r w:rsidRPr="0022244B">
        <w:rPr>
          <w:rStyle w:val="Bold"/>
          <w:rFonts w:ascii="Times New Roman" w:hAnsi="Times New Roman" w:cs="Times New Roman"/>
          <w:b w:val="0"/>
          <w:bCs w:val="0"/>
          <w:color w:val="auto"/>
          <w:sz w:val="24"/>
          <w:szCs w:val="24"/>
        </w:rPr>
        <w:t>Информационные технологии.</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w:t>
      </w:r>
      <w:r w:rsidRPr="0022244B">
        <w:rPr>
          <w:rStyle w:val="Italic0"/>
          <w:rFonts w:ascii="Times New Roman" w:eastAsia="Calibri" w:hAnsi="Times New Roman" w:cs="Times New Roman"/>
          <w:color w:val="auto"/>
          <w:sz w:val="24"/>
          <w:szCs w:val="24"/>
        </w:rPr>
        <w:t>.</w:t>
      </w:r>
      <w:r w:rsidRPr="0022244B">
        <w:rPr>
          <w:rFonts w:ascii="Times New Roman" w:hAnsi="Times New Roman" w:cs="Times New Roman"/>
          <w:color w:val="auto"/>
          <w:sz w:val="24"/>
          <w:szCs w:val="24"/>
        </w:rPr>
        <w:t xml:space="preserve">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E959A6" w:rsidRPr="0022244B" w:rsidRDefault="00A84E33" w:rsidP="009F5A22">
      <w:pPr>
        <w:pStyle w:val="body"/>
        <w:spacing w:line="240" w:lineRule="auto"/>
        <w:ind w:firstLine="709"/>
        <w:rPr>
          <w:rFonts w:ascii="Times New Roman" w:hAnsi="Times New Roman" w:cs="Times New Roman"/>
          <w:i/>
          <w:iCs/>
          <w:color w:val="auto"/>
          <w:sz w:val="24"/>
          <w:szCs w:val="24"/>
        </w:rPr>
      </w:pPr>
      <w:r w:rsidRPr="0022244B">
        <w:rPr>
          <w:rFonts w:ascii="Times New Roman" w:hAnsi="Times New Roman" w:cs="Times New Roman"/>
          <w:color w:val="auto"/>
          <w:sz w:val="24"/>
          <w:szCs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w:t>
      </w:r>
      <w:r w:rsidRPr="0022244B">
        <w:rPr>
          <w:rFonts w:ascii="Times New Roman" w:hAnsi="Times New Roman" w:cs="Times New Roman"/>
          <w:color w:val="auto"/>
          <w:sz w:val="24"/>
          <w:szCs w:val="24"/>
        </w:rPr>
        <w:lastRenderedPageBreak/>
        <w:t>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w:t>
      </w:r>
      <w:r w:rsidRPr="0022244B">
        <w:rPr>
          <w:rStyle w:val="Italic0"/>
          <w:rFonts w:ascii="Times New Roman" w:eastAsia="Calibri" w:hAnsi="Times New Roman" w:cs="Times New Roman"/>
          <w:color w:val="auto"/>
          <w:sz w:val="24"/>
          <w:szCs w:val="24"/>
        </w:rPr>
        <w:t xml:space="preserve"> Интеллектуальный анализ данных</w:t>
      </w:r>
      <w:r w:rsidRPr="0022244B">
        <w:rPr>
          <w:rStyle w:val="Italic0"/>
          <w:rFonts w:ascii="Times New Roman" w:eastAsia="Calibri" w:hAnsi="Times New Roman" w:cs="Times New Roman"/>
          <w:i w:val="0"/>
          <w:iCs w:val="0"/>
          <w:color w:val="auto"/>
          <w:sz w:val="24"/>
          <w:szCs w:val="24"/>
        </w:rPr>
        <w:t>.</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bookmarkStart w:id="29" w:name="_Toc118725203"/>
      <w:r w:rsidRPr="0022244B">
        <w:rPr>
          <w:rFonts w:ascii="Times New Roman" w:hAnsi="Times New Roman" w:cs="Times New Roman"/>
          <w:color w:val="auto"/>
          <w:sz w:val="24"/>
          <w:szCs w:val="24"/>
        </w:rPr>
        <w:t>114.7. Содержание обучения в 11 класс</w:t>
      </w:r>
      <w:bookmarkEnd w:id="29"/>
      <w:r w:rsidRPr="0022244B">
        <w:rPr>
          <w:rFonts w:ascii="Times New Roman" w:hAnsi="Times New Roman" w:cs="Times New Roman"/>
          <w:color w:val="auto"/>
          <w:sz w:val="24"/>
          <w:szCs w:val="24"/>
        </w:rPr>
        <w:t>е.</w:t>
      </w:r>
    </w:p>
    <w:p w:rsidR="00E959A6" w:rsidRPr="0022244B" w:rsidRDefault="00A84E33" w:rsidP="009F5A22">
      <w:pPr>
        <w:pStyle w:val="body"/>
        <w:spacing w:line="240" w:lineRule="auto"/>
        <w:ind w:firstLine="709"/>
        <w:rPr>
          <w:rStyle w:val="Bold"/>
          <w:rFonts w:ascii="Times New Roman" w:hAnsi="Times New Roman" w:cs="Times New Roman"/>
          <w:b w:val="0"/>
          <w:color w:val="auto"/>
          <w:sz w:val="24"/>
          <w:szCs w:val="24"/>
        </w:rPr>
      </w:pPr>
      <w:r w:rsidRPr="0022244B">
        <w:rPr>
          <w:rFonts w:ascii="Times New Roman" w:hAnsi="Times New Roman" w:cs="Times New Roman"/>
          <w:color w:val="auto"/>
          <w:sz w:val="24"/>
          <w:szCs w:val="24"/>
        </w:rPr>
        <w:t>114.7.1. </w:t>
      </w:r>
      <w:r w:rsidRPr="0022244B">
        <w:rPr>
          <w:rStyle w:val="Bold"/>
          <w:rFonts w:ascii="Times New Roman" w:hAnsi="Times New Roman" w:cs="Times New Roman"/>
          <w:b w:val="0"/>
          <w:bCs w:val="0"/>
          <w:color w:val="auto"/>
          <w:sz w:val="24"/>
          <w:szCs w:val="24"/>
        </w:rPr>
        <w:t>Теоретические основы информатики</w:t>
      </w:r>
      <w:r w:rsidRPr="0022244B">
        <w:rPr>
          <w:rStyle w:val="Bold"/>
          <w:rFonts w:ascii="Times New Roman" w:hAnsi="Times New Roman" w:cs="Times New Roman"/>
          <w:color w:val="auto"/>
          <w:sz w:val="24"/>
          <w:szCs w:val="24"/>
        </w:rPr>
        <w:t>.</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Системы. Компоненты системы и их взаимодействие. Системный эффект. Управление как информационный процесс. Обратная связь.</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E959A6" w:rsidRPr="0022244B" w:rsidRDefault="00A84E33" w:rsidP="009F5A22">
      <w:pPr>
        <w:pStyle w:val="body2mm"/>
        <w:spacing w:before="0" w:line="240" w:lineRule="auto"/>
        <w:ind w:firstLine="709"/>
        <w:rPr>
          <w:rStyle w:val="Bold"/>
          <w:rFonts w:ascii="Times New Roman" w:hAnsi="Times New Roman" w:cs="Times New Roman"/>
          <w:b w:val="0"/>
          <w:color w:val="auto"/>
          <w:sz w:val="24"/>
          <w:szCs w:val="24"/>
        </w:rPr>
      </w:pPr>
      <w:r w:rsidRPr="0022244B">
        <w:rPr>
          <w:rFonts w:ascii="Times New Roman" w:hAnsi="Times New Roman" w:cs="Times New Roman"/>
          <w:color w:val="auto"/>
          <w:sz w:val="24"/>
          <w:szCs w:val="24"/>
        </w:rPr>
        <w:t>114.7.2. </w:t>
      </w:r>
      <w:r w:rsidRPr="0022244B">
        <w:rPr>
          <w:rStyle w:val="Bold"/>
          <w:rFonts w:ascii="Times New Roman" w:hAnsi="Times New Roman" w:cs="Times New Roman"/>
          <w:b w:val="0"/>
          <w:bCs w:val="0"/>
          <w:color w:val="auto"/>
          <w:sz w:val="24"/>
          <w:szCs w:val="24"/>
        </w:rPr>
        <w:t>Алгоритмы и программирование</w:t>
      </w:r>
      <w:r w:rsidRPr="0022244B">
        <w:rPr>
          <w:rStyle w:val="Bold"/>
          <w:rFonts w:ascii="Times New Roman" w:hAnsi="Times New Roman" w:cs="Times New Roman"/>
          <w:color w:val="auto"/>
          <w:sz w:val="24"/>
          <w:szCs w:val="24"/>
        </w:rPr>
        <w:t>.</w:t>
      </w:r>
    </w:p>
    <w:p w:rsidR="00E959A6" w:rsidRPr="0022244B" w:rsidRDefault="00A84E33" w:rsidP="009F5A22">
      <w:pPr>
        <w:pStyle w:val="body"/>
        <w:spacing w:line="240" w:lineRule="auto"/>
        <w:ind w:firstLine="709"/>
        <w:rPr>
          <w:rStyle w:val="Italic0"/>
          <w:rFonts w:ascii="Times New Roman" w:eastAsia="Calibri" w:hAnsi="Times New Roman" w:cs="Times New Roman"/>
          <w:color w:val="auto"/>
          <w:sz w:val="24"/>
          <w:szCs w:val="24"/>
        </w:rPr>
      </w:pPr>
      <w:r w:rsidRPr="0022244B">
        <w:rPr>
          <w:rFonts w:ascii="Times New Roman" w:hAnsi="Times New Roman" w:cs="Times New Roman"/>
          <w:color w:val="auto"/>
          <w:sz w:val="24"/>
          <w:szCs w:val="24"/>
        </w:rPr>
        <w:t xml:space="preserve">Формализация понятия алгоритма. Машина Тьюринга как универсальная модель вычислений. Тезис Чёрча–Тьюринга.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Поиск простых чисел в заданном диапазоне с помощью алгоритма «решето Эратосфена».</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Многоразрядные целые числа, задачи длинной арифметики.</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lastRenderedPageBreak/>
        <w:t>Словари (ассоциативные массивы, отображения). Хэш-таблицы. Построение алфавитно-частотного словаря для заданного текста.</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Стеки. Анализ правильности скобочного выражения. Вычисление арифметического выражения, записанного в постфиксной форме.</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Очереди. Использование очереди для временного хранения данных.</w:t>
      </w:r>
    </w:p>
    <w:p w:rsidR="00E959A6" w:rsidRPr="0022244B" w:rsidRDefault="00A84E33" w:rsidP="009F5A22">
      <w:pPr>
        <w:pStyle w:val="body"/>
        <w:spacing w:line="240" w:lineRule="auto"/>
        <w:ind w:firstLine="709"/>
        <w:rPr>
          <w:rStyle w:val="Italic0"/>
          <w:rFonts w:ascii="Times New Roman" w:eastAsia="Calibri" w:hAnsi="Times New Roman" w:cs="Times New Roman"/>
          <w:color w:val="auto"/>
          <w:sz w:val="24"/>
          <w:szCs w:val="24"/>
        </w:rPr>
      </w:pPr>
      <w:r w:rsidRPr="0022244B">
        <w:rPr>
          <w:rFonts w:ascii="Times New Roman" w:hAnsi="Times New Roman" w:cs="Times New Roman"/>
          <w:color w:val="auto"/>
          <w:sz w:val="24"/>
          <w:szCs w:val="24"/>
        </w:rPr>
        <w:t xml:space="preserve">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E959A6" w:rsidRPr="0022244B" w:rsidRDefault="00A84E33" w:rsidP="009F5A22">
      <w:pPr>
        <w:pStyle w:val="body"/>
        <w:spacing w:line="240" w:lineRule="auto"/>
        <w:ind w:firstLine="709"/>
        <w:rPr>
          <w:rFonts w:ascii="Times New Roman" w:hAnsi="Times New Roman" w:cs="Times New Roman"/>
          <w:b/>
          <w:bCs/>
          <w:i/>
          <w:iCs/>
          <w:color w:val="auto"/>
          <w:sz w:val="24"/>
          <w:szCs w:val="24"/>
        </w:rPr>
      </w:pPr>
      <w:r w:rsidRPr="0022244B">
        <w:rPr>
          <w:rFonts w:ascii="Times New Roman" w:hAnsi="Times New Roman" w:cs="Times New Roman"/>
          <w:color w:val="auto"/>
          <w:sz w:val="24"/>
          <w:szCs w:val="24"/>
        </w:rPr>
        <w:t xml:space="preserve">Обзор языков программирования. Понятие о парадигмах программирования. </w:t>
      </w:r>
    </w:p>
    <w:p w:rsidR="00E959A6" w:rsidRPr="0022244B" w:rsidRDefault="00A84E33" w:rsidP="009F5A22">
      <w:pPr>
        <w:pStyle w:val="body2mm"/>
        <w:spacing w:before="0" w:line="240" w:lineRule="auto"/>
        <w:ind w:firstLine="709"/>
        <w:rPr>
          <w:rStyle w:val="Bold"/>
          <w:rFonts w:ascii="Times New Roman" w:hAnsi="Times New Roman" w:cs="Times New Roman"/>
          <w:b w:val="0"/>
          <w:bCs w:val="0"/>
          <w:color w:val="auto"/>
          <w:sz w:val="24"/>
          <w:szCs w:val="24"/>
        </w:rPr>
      </w:pPr>
      <w:r w:rsidRPr="0022244B">
        <w:rPr>
          <w:rFonts w:ascii="Times New Roman" w:hAnsi="Times New Roman" w:cs="Times New Roman"/>
          <w:color w:val="auto"/>
          <w:sz w:val="24"/>
          <w:szCs w:val="24"/>
        </w:rPr>
        <w:t>114.7.3.</w:t>
      </w:r>
      <w:r w:rsidRPr="0022244B">
        <w:rPr>
          <w:rFonts w:ascii="Times New Roman" w:hAnsi="Times New Roman" w:cs="Times New Roman"/>
          <w:b/>
          <w:bCs/>
          <w:color w:val="auto"/>
          <w:sz w:val="24"/>
          <w:szCs w:val="24"/>
        </w:rPr>
        <w:t> </w:t>
      </w:r>
      <w:r w:rsidRPr="0022244B">
        <w:rPr>
          <w:rStyle w:val="Bold"/>
          <w:rFonts w:ascii="Times New Roman" w:hAnsi="Times New Roman" w:cs="Times New Roman"/>
          <w:b w:val="0"/>
          <w:bCs w:val="0"/>
          <w:color w:val="auto"/>
          <w:sz w:val="24"/>
          <w:szCs w:val="24"/>
        </w:rPr>
        <w:t>Информационные технологии</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E959A6" w:rsidRPr="0022244B" w:rsidRDefault="00A84E33" w:rsidP="009F5A22">
      <w:pPr>
        <w:pStyle w:val="body"/>
        <w:spacing w:line="240" w:lineRule="auto"/>
        <w:ind w:firstLine="709"/>
        <w:rPr>
          <w:rStyle w:val="Italic0"/>
          <w:rFonts w:ascii="Times New Roman" w:eastAsia="Calibri" w:hAnsi="Times New Roman" w:cs="Times New Roman"/>
          <w:color w:val="auto"/>
          <w:sz w:val="24"/>
          <w:szCs w:val="24"/>
        </w:rPr>
      </w:pPr>
      <w:r w:rsidRPr="0022244B">
        <w:rPr>
          <w:rFonts w:ascii="Times New Roman" w:hAnsi="Times New Roman" w:cs="Times New Roman"/>
          <w:color w:val="auto"/>
          <w:sz w:val="24"/>
          <w:szCs w:val="24"/>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Вероятностные модели. Методы Монте-Карло. Имитационное моделирование. Системы массового обслуживания.</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E959A6" w:rsidRPr="0022244B" w:rsidRDefault="00A84E33" w:rsidP="009F5A22">
      <w:pPr>
        <w:pStyle w:val="body"/>
        <w:spacing w:line="240" w:lineRule="auto"/>
        <w:ind w:firstLine="709"/>
        <w:rPr>
          <w:rStyle w:val="Italic0"/>
          <w:rFonts w:ascii="Times New Roman" w:eastAsia="Calibri" w:hAnsi="Times New Roman" w:cs="Times New Roman"/>
          <w:color w:val="auto"/>
          <w:sz w:val="24"/>
          <w:szCs w:val="24"/>
        </w:rPr>
      </w:pPr>
      <w:r w:rsidRPr="0022244B">
        <w:rPr>
          <w:rFonts w:ascii="Times New Roman" w:hAnsi="Times New Roman" w:cs="Times New Roman"/>
          <w:color w:val="auto"/>
          <w:sz w:val="24"/>
          <w:szCs w:val="24"/>
        </w:rPr>
        <w:t xml:space="preserve">Многотабличные базы данных. Типы связей между таблицами. Внешний ключ. Целостность базы данных. Запросы к многотабличным базам данных.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Интернет-приложения. Понятие о серверной и клиентской частях сайта. Технология «клиент – сервер», её достоинства и недостатки. Основы языка HTML и каскадных таблиц стилей (CSS). Сценарии на языке JavaScript. Формы на веб-странице.</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Размещение веб-сайтов. Услуга хостинга. Загрузка файлов на сайт.</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w:t>
      </w:r>
      <w:r w:rsidRPr="0022244B">
        <w:rPr>
          <w:rFonts w:ascii="Times New Roman" w:hAnsi="Times New Roman" w:cs="Times New Roman"/>
          <w:color w:val="auto"/>
          <w:sz w:val="24"/>
          <w:szCs w:val="24"/>
        </w:rPr>
        <w:lastRenderedPageBreak/>
        <w:t>принтеры). Понятие о виртуальной реальности и дополненной реальности.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114.8. Планируемые результаты освоения программы по информатике (углублённый уровень) на уровне среднего общего образования</w:t>
      </w:r>
      <w:bookmarkEnd w:id="28"/>
      <w:r w:rsidRPr="0022244B">
        <w:rPr>
          <w:rFonts w:ascii="Times New Roman" w:hAnsi="Times New Roman"/>
          <w:sz w:val="24"/>
          <w:szCs w:val="24"/>
        </w:rPr>
        <w:t>.</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114.8.1.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114.8.2.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1) гражданского воспитания:</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E959A6" w:rsidRPr="0022244B" w:rsidRDefault="00A84E33" w:rsidP="009F5A22">
      <w:pPr>
        <w:pStyle w:val="body"/>
        <w:spacing w:line="240" w:lineRule="auto"/>
        <w:ind w:firstLine="709"/>
        <w:rPr>
          <w:rStyle w:val="Bolditalic"/>
          <w:rFonts w:ascii="Times New Roman" w:hAnsi="Times New Roman" w:cs="Times New Roman"/>
          <w:b w:val="0"/>
          <w:i w:val="0"/>
          <w:color w:val="auto"/>
          <w:sz w:val="24"/>
          <w:szCs w:val="24"/>
        </w:rPr>
      </w:pPr>
      <w:r w:rsidRPr="0022244B">
        <w:rPr>
          <w:rStyle w:val="Bolditalic"/>
          <w:rFonts w:ascii="Times New Roman" w:hAnsi="Times New Roman" w:cs="Times New Roman"/>
          <w:b w:val="0"/>
          <w:i w:val="0"/>
          <w:color w:val="auto"/>
          <w:sz w:val="24"/>
          <w:szCs w:val="24"/>
        </w:rPr>
        <w:t>2) патриотического воспитания:</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E959A6" w:rsidRPr="0022244B" w:rsidRDefault="00A84E33" w:rsidP="009F5A22">
      <w:pPr>
        <w:pStyle w:val="body"/>
        <w:spacing w:line="240" w:lineRule="auto"/>
        <w:ind w:firstLine="709"/>
        <w:rPr>
          <w:rStyle w:val="Bolditalic"/>
          <w:rFonts w:ascii="Times New Roman" w:hAnsi="Times New Roman" w:cs="Times New Roman"/>
          <w:b w:val="0"/>
          <w:i w:val="0"/>
          <w:color w:val="auto"/>
          <w:sz w:val="24"/>
          <w:szCs w:val="24"/>
        </w:rPr>
      </w:pPr>
      <w:r w:rsidRPr="0022244B">
        <w:rPr>
          <w:rStyle w:val="Bolditalic"/>
          <w:rFonts w:ascii="Times New Roman" w:hAnsi="Times New Roman" w:cs="Times New Roman"/>
          <w:b w:val="0"/>
          <w:i w:val="0"/>
          <w:color w:val="auto"/>
          <w:sz w:val="24"/>
          <w:szCs w:val="24"/>
        </w:rPr>
        <w:t>3) духовно-нравственного воспитания:</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сформированность нравственного сознания, этического поведения;</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E959A6" w:rsidRPr="0022244B" w:rsidRDefault="00A84E33" w:rsidP="009F5A22">
      <w:pPr>
        <w:pStyle w:val="body"/>
        <w:spacing w:line="240" w:lineRule="auto"/>
        <w:ind w:firstLine="709"/>
        <w:rPr>
          <w:rStyle w:val="Bolditalic"/>
          <w:rFonts w:ascii="Times New Roman" w:hAnsi="Times New Roman" w:cs="Times New Roman"/>
          <w:b w:val="0"/>
          <w:i w:val="0"/>
          <w:color w:val="auto"/>
          <w:sz w:val="24"/>
          <w:szCs w:val="24"/>
        </w:rPr>
      </w:pPr>
      <w:r w:rsidRPr="0022244B">
        <w:rPr>
          <w:rStyle w:val="Bolditalic"/>
          <w:rFonts w:ascii="Times New Roman" w:hAnsi="Times New Roman" w:cs="Times New Roman"/>
          <w:b w:val="0"/>
          <w:i w:val="0"/>
          <w:color w:val="auto"/>
          <w:sz w:val="24"/>
          <w:szCs w:val="24"/>
        </w:rPr>
        <w:t>4) эстетического воспитания:</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эстетическое отношение к миру, включая эстетику научного и технического творчества;</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способность воспринимать различные виды искусства, в том числе основанного на использовании информационных технологий;</w:t>
      </w:r>
    </w:p>
    <w:p w:rsidR="00E959A6" w:rsidRPr="0022244B" w:rsidRDefault="00A84E33" w:rsidP="009F5A22">
      <w:pPr>
        <w:pStyle w:val="body"/>
        <w:spacing w:line="240" w:lineRule="auto"/>
        <w:ind w:firstLine="709"/>
        <w:rPr>
          <w:rStyle w:val="Bolditalic"/>
          <w:rFonts w:ascii="Times New Roman" w:hAnsi="Times New Roman" w:cs="Times New Roman"/>
          <w:b w:val="0"/>
          <w:i w:val="0"/>
          <w:color w:val="auto"/>
          <w:sz w:val="24"/>
          <w:szCs w:val="24"/>
        </w:rPr>
      </w:pPr>
      <w:r w:rsidRPr="0022244B">
        <w:rPr>
          <w:rStyle w:val="Bolditalic"/>
          <w:rFonts w:ascii="Times New Roman" w:hAnsi="Times New Roman" w:cs="Times New Roman"/>
          <w:b w:val="0"/>
          <w:i w:val="0"/>
          <w:color w:val="auto"/>
          <w:sz w:val="24"/>
          <w:szCs w:val="24"/>
        </w:rPr>
        <w:t>5) физического воспитания:</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E959A6" w:rsidRPr="0022244B" w:rsidRDefault="00A84E33" w:rsidP="009F5A22">
      <w:pPr>
        <w:pStyle w:val="body"/>
        <w:spacing w:line="240" w:lineRule="auto"/>
        <w:ind w:firstLine="709"/>
        <w:rPr>
          <w:rStyle w:val="Bolditalic"/>
          <w:rFonts w:ascii="Times New Roman" w:hAnsi="Times New Roman" w:cs="Times New Roman"/>
          <w:b w:val="0"/>
          <w:i w:val="0"/>
          <w:color w:val="auto"/>
          <w:sz w:val="24"/>
          <w:szCs w:val="24"/>
        </w:rPr>
      </w:pPr>
      <w:r w:rsidRPr="0022244B">
        <w:rPr>
          <w:rStyle w:val="Bolditalic"/>
          <w:rFonts w:ascii="Times New Roman" w:hAnsi="Times New Roman" w:cs="Times New Roman"/>
          <w:b w:val="0"/>
          <w:i w:val="0"/>
          <w:color w:val="auto"/>
          <w:sz w:val="24"/>
          <w:szCs w:val="24"/>
        </w:rPr>
        <w:t>6) трудового воспитания:</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готовность и способность к образованию и самообразованию на протяжении всей жизни;</w:t>
      </w:r>
    </w:p>
    <w:p w:rsidR="00E959A6" w:rsidRPr="0022244B" w:rsidRDefault="00A84E33" w:rsidP="009F5A22">
      <w:pPr>
        <w:pStyle w:val="body"/>
        <w:spacing w:line="240" w:lineRule="auto"/>
        <w:ind w:firstLine="709"/>
        <w:rPr>
          <w:rStyle w:val="Bolditalic"/>
          <w:rFonts w:ascii="Times New Roman" w:hAnsi="Times New Roman" w:cs="Times New Roman"/>
          <w:b w:val="0"/>
          <w:i w:val="0"/>
          <w:color w:val="auto"/>
          <w:sz w:val="24"/>
          <w:szCs w:val="24"/>
        </w:rPr>
      </w:pPr>
      <w:r w:rsidRPr="0022244B">
        <w:rPr>
          <w:rStyle w:val="Bolditalic"/>
          <w:rFonts w:ascii="Times New Roman" w:hAnsi="Times New Roman" w:cs="Times New Roman"/>
          <w:b w:val="0"/>
          <w:i w:val="0"/>
          <w:color w:val="auto"/>
          <w:sz w:val="24"/>
          <w:szCs w:val="24"/>
        </w:rPr>
        <w:t>7) экологического воспитания:</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E959A6" w:rsidRPr="0022244B" w:rsidRDefault="00A84E33" w:rsidP="009F5A22">
      <w:pPr>
        <w:pStyle w:val="body"/>
        <w:spacing w:line="240" w:lineRule="auto"/>
        <w:ind w:firstLine="709"/>
        <w:rPr>
          <w:rStyle w:val="Bolditalic"/>
          <w:rFonts w:ascii="Times New Roman" w:hAnsi="Times New Roman" w:cs="Times New Roman"/>
          <w:b w:val="0"/>
          <w:i w:val="0"/>
          <w:color w:val="auto"/>
          <w:sz w:val="24"/>
          <w:szCs w:val="24"/>
        </w:rPr>
      </w:pPr>
      <w:r w:rsidRPr="0022244B">
        <w:rPr>
          <w:rStyle w:val="Bolditalic"/>
          <w:rFonts w:ascii="Times New Roman" w:hAnsi="Times New Roman" w:cs="Times New Roman"/>
          <w:b w:val="0"/>
          <w:i w:val="0"/>
          <w:color w:val="auto"/>
          <w:sz w:val="24"/>
          <w:szCs w:val="24"/>
        </w:rPr>
        <w:t>8) ценности научного познания:</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саморегулирования, включающего самоконтроль, умение принимать ответственность за </w:t>
      </w:r>
      <w:r w:rsidRPr="0022244B">
        <w:rPr>
          <w:rFonts w:ascii="Times New Roman" w:hAnsi="Times New Roman" w:cs="Times New Roman"/>
          <w:color w:val="auto"/>
          <w:sz w:val="24"/>
          <w:szCs w:val="24"/>
        </w:rPr>
        <w:lastRenderedPageBreak/>
        <w:t>своё поведение, способность адаптироваться к эмоциональным изменениям и проявлять гибкость, быть открытым новому;</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Style w:val="Italic0"/>
          <w:rFonts w:ascii="Times New Roman" w:eastAsia="Calibri" w:hAnsi="Times New Roman" w:cs="Times New Roman"/>
          <w:i w:val="0"/>
          <w:color w:val="auto"/>
          <w:sz w:val="24"/>
          <w:szCs w:val="24"/>
        </w:rPr>
        <w:t>внутренней мотивации</w:t>
      </w:r>
      <w:r w:rsidRPr="0022244B">
        <w:rPr>
          <w:rFonts w:ascii="Times New Roman" w:hAnsi="Times New Roman" w:cs="Times New Roman"/>
          <w:i/>
          <w:color w:val="auto"/>
          <w:sz w:val="24"/>
          <w:szCs w:val="24"/>
        </w:rPr>
        <w:t xml:space="preserve">, </w:t>
      </w:r>
      <w:r w:rsidRPr="0022244B">
        <w:rPr>
          <w:rFonts w:ascii="Times New Roman" w:hAnsi="Times New Roman" w:cs="Times New Roman"/>
          <w:color w:val="auto"/>
          <w:sz w:val="24"/>
          <w:szCs w:val="24"/>
        </w:rPr>
        <w:t>включающей стремление к достижению цели и успеху, оптимизм, инициативность, умение действовать, исходя из своих возможностей;</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Style w:val="Italic0"/>
          <w:rFonts w:ascii="Times New Roman" w:eastAsia="Calibri" w:hAnsi="Times New Roman" w:cs="Times New Roman"/>
          <w:i w:val="0"/>
          <w:color w:val="auto"/>
          <w:sz w:val="24"/>
          <w:szCs w:val="24"/>
        </w:rPr>
        <w:t>эмпатии</w:t>
      </w:r>
      <w:r w:rsidRPr="0022244B">
        <w:rPr>
          <w:rFonts w:ascii="Times New Roman" w:hAnsi="Times New Roman" w:cs="Times New Roman"/>
          <w:i/>
          <w:iCs/>
          <w:color w:val="auto"/>
          <w:sz w:val="24"/>
          <w:szCs w:val="24"/>
        </w:rPr>
        <w:t>,</w:t>
      </w:r>
      <w:r w:rsidRPr="0022244B">
        <w:rPr>
          <w:rFonts w:ascii="Times New Roman" w:hAnsi="Times New Roman" w:cs="Times New Roman"/>
          <w:color w:val="auto"/>
          <w:sz w:val="24"/>
          <w:szCs w:val="24"/>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Style w:val="Italic0"/>
          <w:rFonts w:ascii="Times New Roman" w:eastAsia="Calibri" w:hAnsi="Times New Roman" w:cs="Times New Roman"/>
          <w:i w:val="0"/>
          <w:color w:val="auto"/>
          <w:sz w:val="24"/>
          <w:szCs w:val="24"/>
        </w:rPr>
        <w:t>социальных навыков</w:t>
      </w:r>
      <w:r w:rsidRPr="0022244B">
        <w:rPr>
          <w:rFonts w:ascii="Times New Roman" w:hAnsi="Times New Roman" w:cs="Times New Roman"/>
          <w:i/>
          <w:color w:val="auto"/>
          <w:sz w:val="24"/>
          <w:szCs w:val="24"/>
        </w:rPr>
        <w:t>,</w:t>
      </w:r>
      <w:r w:rsidRPr="0022244B">
        <w:rPr>
          <w:rFonts w:ascii="Times New Roman" w:hAnsi="Times New Roman" w:cs="Times New Roman"/>
          <w:color w:val="auto"/>
          <w:sz w:val="24"/>
          <w:szCs w:val="24"/>
        </w:rPr>
        <w:t xml:space="preserve"> включающих способность выстраивать отношения с другими людьми, заботиться, проявлять интерес и разрешать конфликты.</w:t>
      </w:r>
    </w:p>
    <w:p w:rsidR="00E959A6" w:rsidRPr="0022244B" w:rsidRDefault="00A84E33" w:rsidP="009F5A22">
      <w:pPr>
        <w:pStyle w:val="body"/>
        <w:spacing w:line="240" w:lineRule="auto"/>
        <w:ind w:firstLine="709"/>
        <w:rPr>
          <w:rFonts w:ascii="Times New Roman" w:eastAsia="SchoolBookSanPin" w:hAnsi="Times New Roman" w:cs="Times New Roman"/>
          <w:bCs/>
          <w:color w:val="auto"/>
          <w:sz w:val="24"/>
          <w:szCs w:val="24"/>
        </w:rPr>
      </w:pPr>
      <w:r w:rsidRPr="0022244B">
        <w:rPr>
          <w:rFonts w:ascii="Times New Roman" w:hAnsi="Times New Roman" w:cs="Times New Roman"/>
          <w:color w:val="auto"/>
          <w:sz w:val="24"/>
          <w:szCs w:val="24"/>
        </w:rPr>
        <w:t>114.8.3. </w:t>
      </w:r>
      <w:r w:rsidRPr="0022244B">
        <w:rPr>
          <w:rFonts w:ascii="Times New Roman" w:eastAsia="SchoolBookSanPin" w:hAnsi="Times New Roman" w:cs="Times New Roman"/>
          <w:color w:val="auto"/>
          <w:sz w:val="24"/>
          <w:szCs w:val="24"/>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w:t>
      </w:r>
      <w:r w:rsidRPr="0022244B">
        <w:rPr>
          <w:rFonts w:ascii="Times New Roman" w:eastAsia="SchoolBookSanPin" w:hAnsi="Times New Roman" w:cs="Times New Roman"/>
          <w:bCs/>
          <w:color w:val="auto"/>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114.8.3.1. Овладение универсальными познавательными действиями: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 базовые логические действия:</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самостоятельно формулировать и актуализировать проблему, рассматривать её всесторонне;</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устанавливать существенный признак или основания для сравнения, классификации и обобщения;</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определять цели деятельности, задавать параметры и критерии их достижения;</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выявлять закономерности и противоречия в рассматриваемых явлениях;</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разрабатывать план решения проблемы с учётом анализа имеющихся материальных и нематериальных ресурсов;</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вносить коррективы в деятельность, оценивать соответствие результатов целям, оценивать риски последствий деятельности;</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координировать и выполнять работу в условиях реального, виртуального и комбинированного взаимодействия;</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развивать креативное мышление при решении жизненных проблем.</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2) базовые исследовательские действия:</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формировать научный тип мышления, владеть научной терминологией, ключевыми понятиями и методами;</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ставить и формулировать собственные задачи в образовательной деятельности и жизненных ситуациях;</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давать оценку новым ситуациям, оценивать приобретённый опыт;</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осуществлять целенаправленный поиск переноса средств и способов действия в профессиональную среду;</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уметь переносить знания в познавательную и практическую области жизнедеятельности;</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уметь интегрировать знания из разных предметных областей;</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E959A6" w:rsidRPr="0022244B" w:rsidRDefault="00A84E33" w:rsidP="009F5A22">
      <w:pPr>
        <w:pStyle w:val="list-bullet"/>
        <w:spacing w:line="240" w:lineRule="auto"/>
        <w:ind w:left="0" w:firstLine="709"/>
        <w:rPr>
          <w:rFonts w:ascii="Times New Roman" w:eastAsia="SchoolBookSanPin" w:hAnsi="Times New Roman" w:cs="Times New Roman"/>
          <w:color w:val="auto"/>
          <w:sz w:val="24"/>
          <w:szCs w:val="24"/>
        </w:rPr>
      </w:pPr>
      <w:r w:rsidRPr="0022244B">
        <w:rPr>
          <w:rFonts w:ascii="Times New Roman" w:eastAsia="SchoolBookSanPin" w:hAnsi="Times New Roman" w:cs="Times New Roman"/>
          <w:color w:val="auto"/>
          <w:sz w:val="24"/>
          <w:szCs w:val="24"/>
        </w:rPr>
        <w:t>3) работа с информацией:</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lastRenderedPageBreak/>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оценивать достоверность, легитимность информации, её соответствие правовым и морально-этическим нормам;</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владеть навыками распознавания и защиты информации, информационной безопасности личности.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114.8.3.2. Овладение </w:t>
      </w:r>
      <w:r w:rsidRPr="0022244B">
        <w:rPr>
          <w:rFonts w:ascii="Times New Roman" w:eastAsia="SchoolBookSanPin" w:hAnsi="Times New Roman"/>
          <w:bCs/>
          <w:sz w:val="24"/>
          <w:szCs w:val="24"/>
        </w:rPr>
        <w:t>универсальными коммуникативными действиями</w:t>
      </w:r>
      <w:r w:rsidRPr="0022244B">
        <w:rPr>
          <w:rFonts w:ascii="Times New Roman" w:eastAsia="SchoolBookSanPin" w:hAnsi="Times New Roman"/>
          <w:sz w:val="24"/>
          <w:szCs w:val="24"/>
        </w:rPr>
        <w:t>:</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 общение:</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осуществлять коммуникации во всех сферах жизни;</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владеть различными способами общения и взаимодействия, аргументированно вести диалог, уметь смягчать конфликтные ситуации;</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развёрнуто и логично излагать свою точку зрения с использованием языковых средств.</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2) совместная деятельность:</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понимать и использовать преимущества командной и индивидуальной работы;</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оценивать качество своего вклада и каждого участника команды в общий результат по разработанным критериям;</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предлагать новые проекты, оценивать идеи с позиции новизны, оригинальности, практической значимости;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E959A6" w:rsidRPr="0022244B" w:rsidRDefault="00A84E33" w:rsidP="009F5A22">
      <w:pPr>
        <w:pStyle w:val="list-bullet"/>
        <w:spacing w:line="240" w:lineRule="auto"/>
        <w:ind w:left="0" w:firstLine="709"/>
        <w:rPr>
          <w:rFonts w:ascii="Times New Roman" w:eastAsia="SchoolBookSanPin" w:hAnsi="Times New Roman" w:cs="Times New Roman"/>
          <w:color w:val="auto"/>
          <w:sz w:val="24"/>
          <w:szCs w:val="24"/>
        </w:rPr>
      </w:pPr>
      <w:r w:rsidRPr="0022244B">
        <w:rPr>
          <w:rFonts w:ascii="Times New Roman" w:eastAsia="SchoolBookSanPin" w:hAnsi="Times New Roman" w:cs="Times New Roman"/>
          <w:color w:val="auto"/>
          <w:sz w:val="24"/>
          <w:szCs w:val="24"/>
        </w:rPr>
        <w:t xml:space="preserve">114.8.3.3. Овладение </w:t>
      </w:r>
      <w:r w:rsidRPr="0022244B">
        <w:rPr>
          <w:rFonts w:ascii="Times New Roman" w:eastAsia="SchoolBookSanPin" w:hAnsi="Times New Roman" w:cs="Times New Roman"/>
          <w:bCs/>
          <w:color w:val="auto"/>
          <w:sz w:val="24"/>
          <w:szCs w:val="24"/>
        </w:rPr>
        <w:t>универсальными регулятивными действиями</w:t>
      </w:r>
      <w:r w:rsidRPr="0022244B">
        <w:rPr>
          <w:rFonts w:ascii="Times New Roman" w:eastAsia="SchoolBookSanPin" w:hAnsi="Times New Roman" w:cs="Times New Roman"/>
          <w:color w:val="auto"/>
          <w:sz w:val="24"/>
          <w:szCs w:val="24"/>
        </w:rPr>
        <w:t>:</w:t>
      </w:r>
    </w:p>
    <w:p w:rsidR="00E959A6" w:rsidRPr="0022244B" w:rsidRDefault="00A84E33" w:rsidP="009F5A22">
      <w:pPr>
        <w:pStyle w:val="list-bullet"/>
        <w:spacing w:line="240" w:lineRule="auto"/>
        <w:ind w:left="0" w:firstLine="709"/>
        <w:rPr>
          <w:rFonts w:ascii="Times New Roman" w:eastAsia="SchoolBookSanPin" w:hAnsi="Times New Roman" w:cs="Times New Roman"/>
          <w:color w:val="auto"/>
          <w:sz w:val="24"/>
          <w:szCs w:val="24"/>
        </w:rPr>
      </w:pPr>
      <w:r w:rsidRPr="0022244B">
        <w:rPr>
          <w:rFonts w:ascii="Times New Roman" w:eastAsia="SchoolBookSanPin" w:hAnsi="Times New Roman" w:cs="Times New Roman"/>
          <w:color w:val="auto"/>
          <w:sz w:val="24"/>
          <w:szCs w:val="24"/>
        </w:rPr>
        <w:t>1) самоорганизация:</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самостоятельно составлять план решения проблемы с учётом имеющихся ресурсов, собственных возможностей и предпочтений;</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давать оценку новым ситуациям;</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расширять рамки учебного предмета на основе личных предпочтений;</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делать осознанный выбор, аргументировать его, брать ответственность за решение;</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оценивать приобретённый опыт;</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959A6" w:rsidRPr="0022244B" w:rsidRDefault="00A84E33" w:rsidP="009F5A22">
      <w:pPr>
        <w:pStyle w:val="list-bullet"/>
        <w:spacing w:line="240" w:lineRule="auto"/>
        <w:ind w:left="0" w:firstLine="709"/>
        <w:rPr>
          <w:rFonts w:ascii="Times New Roman" w:eastAsia="SchoolBookSanPin" w:hAnsi="Times New Roman" w:cs="Times New Roman"/>
          <w:color w:val="auto"/>
          <w:sz w:val="24"/>
          <w:szCs w:val="24"/>
        </w:rPr>
      </w:pPr>
      <w:r w:rsidRPr="0022244B">
        <w:rPr>
          <w:rFonts w:ascii="Times New Roman" w:eastAsia="SchoolBookSanPin" w:hAnsi="Times New Roman" w:cs="Times New Roman"/>
          <w:color w:val="auto"/>
          <w:sz w:val="24"/>
          <w:szCs w:val="24"/>
        </w:rPr>
        <w:t>2) самоконтроль:</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давать оценку новым ситуациям, вносить коррективы в деятельность, оценивать соответствие результатов целям;</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lastRenderedPageBreak/>
        <w:t>оценивать риски и своевременно принимать решения по их снижению;</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принимать мотивы и аргументы других при анализе результатов деятельности.</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3) принятия себя и других:</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принимать себя, понимая свои недостатки и достоинства;</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принимать мотивы и аргументы других при анализе результатов деятельности;</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признавать своё право и право других на ошибку;</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развивать способность понимать мир с позиции другого человека.</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114.8.4. Предметные результаты освоения программы по информатике углублённого уровня в 10 классе.</w:t>
      </w:r>
    </w:p>
    <w:p w:rsidR="00E959A6" w:rsidRPr="0022244B" w:rsidRDefault="00A84E33" w:rsidP="009F5A22">
      <w:pPr>
        <w:pStyle w:val="body"/>
        <w:spacing w:line="240" w:lineRule="auto"/>
        <w:ind w:firstLine="709"/>
        <w:rPr>
          <w:rFonts w:ascii="Times New Roman" w:hAnsi="Times New Roman" w:cs="Times New Roman"/>
          <w:strike/>
          <w:color w:val="auto"/>
          <w:sz w:val="24"/>
          <w:szCs w:val="24"/>
        </w:rPr>
      </w:pPr>
      <w:r w:rsidRPr="0022244B">
        <w:rPr>
          <w:rFonts w:ascii="Times New Roman" w:hAnsi="Times New Roman" w:cs="Times New Roman"/>
          <w:color w:val="auto"/>
          <w:sz w:val="24"/>
          <w:szCs w:val="24"/>
        </w:rPr>
        <w:t xml:space="preserve"> В процессе изучения курса информатики углублённого уровня в 10 классе обучающимися будут достигнуты следующие предметные результаты:</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владение методами поиска информации в сети Интернет, умение критически оценивать информацию, полученную из сети Интернет;</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w:t>
      </w:r>
      <w:r w:rsidRPr="0022244B">
        <w:rPr>
          <w:rFonts w:ascii="Times New Roman" w:hAnsi="Times New Roman" w:cs="Times New Roman"/>
          <w:color w:val="auto"/>
          <w:sz w:val="24"/>
          <w:szCs w:val="24"/>
        </w:rPr>
        <w:lastRenderedPageBreak/>
        <w:t>примеры нескольких алгоритмов разной сложности для решения одной задачи;</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114.8.5. Предметные результаты освоения программы по информатике углублённого уровня в 11 классе.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В процессе изучения курса информатики углублённого уровня в 11 классе обучающимися будут достигнуты следующие предметные результаты: </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умение создавать веб-страницы;</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rsidR="00E959A6" w:rsidRPr="0022244B" w:rsidRDefault="00A84E33" w:rsidP="009F5A22">
      <w:pPr>
        <w:pStyle w:val="list-bullet"/>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w:t>
      </w:r>
      <w:r w:rsidRPr="0022244B">
        <w:rPr>
          <w:rFonts w:ascii="Times New Roman" w:hAnsi="Times New Roman" w:cs="Times New Roman"/>
          <w:color w:val="auto"/>
          <w:sz w:val="24"/>
          <w:szCs w:val="24"/>
        </w:rPr>
        <w:lastRenderedPageBreak/>
        <w:t>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115. Федеральная рабочая программа по учебному предмету «Физика» (базовый уровень).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115.1.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115.2.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115.3.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115.4.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115.5. Пояснительная записка.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115.5.1.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115.5.2. 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115.5.3. Программа по физике включает:</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Планируемые результаты освоения курса физики на базовом уровне, в том числе предметные результаты по годам обучения;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Содержание учебного предмета «Физика» по годам обучения;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115.5.4.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115.5.5. Программа по физике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115.5.6.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w:t>
      </w:r>
      <w:r w:rsidRPr="0022244B">
        <w:rPr>
          <w:rFonts w:ascii="Times New Roman" w:hAnsi="Times New Roman"/>
          <w:sz w:val="24"/>
          <w:szCs w:val="24"/>
        </w:rPr>
        <w:lastRenderedPageBreak/>
        <w:t xml:space="preserve">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115.5.7. В основу курса физики для уровня среднего общего образования положен ряд идей, которые можно рассматривать как принципы его построения.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115.5.8. 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115.5.9. 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115.5.10. 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115.5.11. 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115.5.12.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115.5.13.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w:t>
      </w:r>
      <w:r w:rsidRPr="0022244B">
        <w:rPr>
          <w:rFonts w:ascii="Times New Roman" w:hAnsi="Times New Roman"/>
          <w:sz w:val="24"/>
          <w:szCs w:val="24"/>
        </w:rPr>
        <w:lastRenderedPageBreak/>
        <w:t>измерительных систем в виде цифровых лабораторий.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115.5.14. Основными целями изучения физики в общем образовании являются: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Формирование умений объяснять явления с использованием физических знаний и научных доказательств;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Формирование представлений о роли физики для развития других естественных наук, техники и технологий.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115.5.15. Достижение этих целей обеспечивается решением следующих задач в процессе изучения курса физики на уровне среднего общего образования: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Создание условий для развития умений проектно-исследовательской, творческой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115.5.16. Общее число часов, рекомендованных для изучения физики – 136 часов: в 10 классе – 68 часов (2 часа в неделю), в 11 классе – 68 часов (2 часа в неделю).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115.5.17. Любая рабочая программа должна полностью включать в себя содержание данной программы по физике.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115.5.18. 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115.6. Содержание обучения в 10 классе.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115.6.1. Раздел 1. Физика и методы научного познания.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Роль и место физики в формировании современной научной картины мира, в практической деятельности людей. </w:t>
      </w:r>
    </w:p>
    <w:p w:rsidR="00E959A6" w:rsidRPr="0022244B" w:rsidRDefault="00A84E33" w:rsidP="009F5A22">
      <w:pPr>
        <w:spacing w:after="0" w:line="240" w:lineRule="auto"/>
        <w:ind w:firstLine="709"/>
        <w:contextualSpacing/>
        <w:jc w:val="both"/>
        <w:rPr>
          <w:rFonts w:ascii="Times New Roman" w:hAnsi="Times New Roman"/>
          <w:iCs/>
          <w:sz w:val="24"/>
          <w:szCs w:val="24"/>
        </w:rPr>
      </w:pPr>
      <w:r w:rsidRPr="0022244B">
        <w:rPr>
          <w:rFonts w:ascii="Times New Roman" w:hAnsi="Times New Roman"/>
          <w:iCs/>
          <w:sz w:val="24"/>
          <w:szCs w:val="24"/>
        </w:rPr>
        <w:t>Демонстрации.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Аналоговые и цифровые измерительные приборы, компьютерные датчики.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115.6.2. Раздел 2. Механика.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115.6.2.1. Тема 1. Кинематика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Механическое движение. Относительность механического движения. Система отсчёта. Траектория.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Свободное падение. Ускорение свободного падения.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Технические устройства и практическое применение: спидометр, движение снарядов, цепные и ремённые передачи.</w:t>
      </w:r>
    </w:p>
    <w:p w:rsidR="00E959A6" w:rsidRPr="0022244B" w:rsidRDefault="00A84E33" w:rsidP="009F5A22">
      <w:pPr>
        <w:spacing w:after="0" w:line="240" w:lineRule="auto"/>
        <w:ind w:firstLine="709"/>
        <w:contextualSpacing/>
        <w:jc w:val="both"/>
        <w:rPr>
          <w:rFonts w:ascii="Times New Roman" w:hAnsi="Times New Roman"/>
          <w:iCs/>
          <w:sz w:val="24"/>
          <w:szCs w:val="24"/>
        </w:rPr>
      </w:pPr>
      <w:r w:rsidRPr="0022244B">
        <w:rPr>
          <w:rFonts w:ascii="Times New Roman" w:hAnsi="Times New Roman"/>
          <w:iCs/>
          <w:sz w:val="24"/>
          <w:szCs w:val="24"/>
        </w:rPr>
        <w:t>Демонстрации.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Модель системы отсчёта, иллюстрация кинематических характеристик движения.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Преобразование движений с использованием простых механизмов.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Падение тел в воздухе и в разреженном пространстве.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Наблюдение движения тела, брошенного под углом к горизонту и горизонтально.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Измерение ускорения свободного падения.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Направление скорости при движении по окружности.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iCs/>
          <w:sz w:val="24"/>
          <w:szCs w:val="24"/>
        </w:rPr>
        <w:t>Ученический эксперимент, лабораторные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Изучение неравномерного движения с целью определения мгновенной скорости.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Изучение движения шарика в вязкой жидкости.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Изучение движения тела, брошенного горизонтально.</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115.6.2.2. Тема 2. Динамика.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Принцип относительности Галилея. Первый закон Ньютона. Инерциальные системы отсчёта.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Масса тела. Сила. Принцип суперпозиции сил. Второй закон Ньютона для материальной точки. Третий закон Ньютона для материальных точек.</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Закон всемирного тяготения. Сила тяжести. Первая космическая скорость.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Сила упругости. Закон Гука. Вес тела.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Поступательное и вращательное движение абсолютно твёрдого тела.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Момент силы относительно оси вращения. Плечо силы. Условия равновесия твёрдого тела.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Технические устройства и практическое применение: подшипники, движение искусственных спутников.</w:t>
      </w:r>
    </w:p>
    <w:p w:rsidR="00E959A6" w:rsidRPr="0022244B" w:rsidRDefault="00A84E33" w:rsidP="009F5A22">
      <w:pPr>
        <w:spacing w:after="0" w:line="240" w:lineRule="auto"/>
        <w:ind w:firstLine="709"/>
        <w:contextualSpacing/>
        <w:jc w:val="both"/>
        <w:rPr>
          <w:rFonts w:ascii="Times New Roman" w:hAnsi="Times New Roman"/>
          <w:iCs/>
          <w:sz w:val="24"/>
          <w:szCs w:val="24"/>
        </w:rPr>
      </w:pPr>
      <w:r w:rsidRPr="0022244B">
        <w:rPr>
          <w:rFonts w:ascii="Times New Roman" w:hAnsi="Times New Roman"/>
          <w:iCs/>
          <w:sz w:val="24"/>
          <w:szCs w:val="24"/>
        </w:rPr>
        <w:t>Демонстрации.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Явление инерции.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Сравнение масс взаимодействующих тел.</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Второй закон Ньютона.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Измерение сил.</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Сложение сил.</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Зависимость силы упругости от деформации.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Невесомость. Вес тела при ускоренном подъёме и падении.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Сравнение сил трения покоя, качения и скольжения.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Условия равновесия твёрдого тела. Виды равновесия.</w:t>
      </w:r>
    </w:p>
    <w:p w:rsidR="00E959A6" w:rsidRPr="0022244B" w:rsidRDefault="00A84E33" w:rsidP="009F5A22">
      <w:pPr>
        <w:spacing w:after="0" w:line="240" w:lineRule="auto"/>
        <w:ind w:firstLine="709"/>
        <w:contextualSpacing/>
        <w:jc w:val="both"/>
        <w:rPr>
          <w:rFonts w:ascii="Times New Roman" w:hAnsi="Times New Roman"/>
          <w:iCs/>
          <w:sz w:val="24"/>
          <w:szCs w:val="24"/>
        </w:rPr>
      </w:pPr>
      <w:r w:rsidRPr="0022244B">
        <w:rPr>
          <w:rFonts w:ascii="Times New Roman" w:hAnsi="Times New Roman"/>
          <w:iCs/>
          <w:sz w:val="24"/>
          <w:szCs w:val="24"/>
        </w:rPr>
        <w:t>Ученический эксперимент, лабораторные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Изучение движения бруска по наклонной плоскости.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Исследование зависимости сил упругости, возникающих в пружине и резиновом образце, от их деформации.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Исследование условий равновесия твёрдого тела, имеющего ось вращения.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115.6.2.3. Тема 3. Законы сохранения в механике.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Работа силы. Мощность силы.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Кинетическая энергия материальной точки. Теорема об изменении кинетической энергии.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Упругие и неупругие столкновения.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Технические устройства и практическое применение: водомёт, копёр, пружинный пистолет, движение ракет.</w:t>
      </w:r>
    </w:p>
    <w:p w:rsidR="00E959A6" w:rsidRPr="0022244B" w:rsidRDefault="00A84E33" w:rsidP="009F5A22">
      <w:pPr>
        <w:spacing w:after="0" w:line="240" w:lineRule="auto"/>
        <w:ind w:firstLine="709"/>
        <w:contextualSpacing/>
        <w:jc w:val="both"/>
        <w:rPr>
          <w:rFonts w:ascii="Times New Roman" w:hAnsi="Times New Roman"/>
          <w:iCs/>
          <w:sz w:val="24"/>
          <w:szCs w:val="24"/>
        </w:rPr>
      </w:pPr>
      <w:r w:rsidRPr="0022244B">
        <w:rPr>
          <w:rFonts w:ascii="Times New Roman" w:hAnsi="Times New Roman"/>
          <w:iCs/>
          <w:sz w:val="24"/>
          <w:szCs w:val="24"/>
        </w:rPr>
        <w:t>Демонстрации.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Закон сохранения импульса.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Реактивное движение.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Переход потенциальной энергии в кинетическую и обратно.</w:t>
      </w:r>
    </w:p>
    <w:p w:rsidR="00E959A6" w:rsidRPr="0022244B" w:rsidRDefault="00A84E33" w:rsidP="009F5A22">
      <w:pPr>
        <w:spacing w:after="0" w:line="240" w:lineRule="auto"/>
        <w:ind w:firstLine="709"/>
        <w:contextualSpacing/>
        <w:jc w:val="both"/>
        <w:rPr>
          <w:rFonts w:ascii="Times New Roman" w:hAnsi="Times New Roman"/>
          <w:iCs/>
          <w:sz w:val="24"/>
          <w:szCs w:val="24"/>
        </w:rPr>
      </w:pPr>
      <w:r w:rsidRPr="0022244B">
        <w:rPr>
          <w:rFonts w:ascii="Times New Roman" w:hAnsi="Times New Roman"/>
          <w:iCs/>
          <w:sz w:val="24"/>
          <w:szCs w:val="24"/>
        </w:rPr>
        <w:t>Ученический эксперимент, лабораторные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Изучение абсолютно неупругого удара с помощью двух одинаковых нитяных маятников.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Исследование связи работы силы с изменением механической энергии тела на примере растяжения резинового жгута.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115.6.3. Раздел 3. Молекулярная физика и термодинамика.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115.6.3.1. Тема 1. Основы молекулярно-кинетической теории.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Тепловое равновесие. Температура и её измерение. Шкала температур Цельсия.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Технические устройства и практическое применение: термометр, барометр.</w:t>
      </w:r>
    </w:p>
    <w:p w:rsidR="00E959A6" w:rsidRPr="0022244B" w:rsidRDefault="00A84E33" w:rsidP="009F5A22">
      <w:pPr>
        <w:spacing w:after="0" w:line="240" w:lineRule="auto"/>
        <w:ind w:firstLine="709"/>
        <w:contextualSpacing/>
        <w:jc w:val="both"/>
        <w:rPr>
          <w:rFonts w:ascii="Times New Roman" w:hAnsi="Times New Roman"/>
          <w:iCs/>
          <w:sz w:val="24"/>
          <w:szCs w:val="24"/>
        </w:rPr>
      </w:pPr>
      <w:r w:rsidRPr="0022244B">
        <w:rPr>
          <w:rFonts w:ascii="Times New Roman" w:hAnsi="Times New Roman"/>
          <w:iCs/>
          <w:sz w:val="24"/>
          <w:szCs w:val="24"/>
        </w:rPr>
        <w:t>Демонстрации.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Опыты, доказывающие дискретное строение вещества, фотографии молекул органических соединений.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Опыты по диффузии жидкостей и газов.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Модель броуновского движения.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Модель опыта Штерна.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Опыты, доказывающие существование межмолекулярного взаимодействия.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Модель, иллюстрирующая природу давления газа на стенки сосуда.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Опыты, иллюстрирующие уравнение состояния идеального газа, изопроцессы.</w:t>
      </w:r>
    </w:p>
    <w:p w:rsidR="00E959A6" w:rsidRPr="0022244B" w:rsidRDefault="00A84E33" w:rsidP="009F5A22">
      <w:pPr>
        <w:spacing w:after="0" w:line="240" w:lineRule="auto"/>
        <w:ind w:firstLine="709"/>
        <w:contextualSpacing/>
        <w:jc w:val="both"/>
        <w:rPr>
          <w:rFonts w:ascii="Times New Roman" w:hAnsi="Times New Roman"/>
          <w:iCs/>
          <w:sz w:val="24"/>
          <w:szCs w:val="24"/>
        </w:rPr>
      </w:pPr>
      <w:r w:rsidRPr="0022244B">
        <w:rPr>
          <w:rFonts w:ascii="Times New Roman" w:hAnsi="Times New Roman"/>
          <w:iCs/>
          <w:sz w:val="24"/>
          <w:szCs w:val="24"/>
        </w:rPr>
        <w:t>Ученический эксперимент, лабораторные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Определение массы воздуха в классной комнате на основе измерений объёма комнаты, давления и температуры воздуха в ней.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Исследование зависимости между параметрами состояния разреженного газа.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115.6.3.2. Тема 2. Основы термодинамики.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Второй закон термодинамики. Необратимость процессов в природе.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Технические устройства и практическое применение: двигатель внутреннего сгорания, бытовой холодильник, кондиционер.</w:t>
      </w:r>
    </w:p>
    <w:p w:rsidR="00E959A6" w:rsidRPr="0022244B" w:rsidRDefault="00A84E33" w:rsidP="009F5A22">
      <w:pPr>
        <w:spacing w:after="0" w:line="240" w:lineRule="auto"/>
        <w:ind w:firstLine="709"/>
        <w:contextualSpacing/>
        <w:jc w:val="both"/>
        <w:rPr>
          <w:rFonts w:ascii="Times New Roman" w:hAnsi="Times New Roman"/>
          <w:iCs/>
          <w:sz w:val="24"/>
          <w:szCs w:val="24"/>
        </w:rPr>
      </w:pPr>
      <w:r w:rsidRPr="0022244B">
        <w:rPr>
          <w:rFonts w:ascii="Times New Roman" w:hAnsi="Times New Roman"/>
          <w:iCs/>
          <w:sz w:val="24"/>
          <w:szCs w:val="24"/>
        </w:rPr>
        <w:t>Демонстрации.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Изменение внутренней энергии (температуры) тела при теплопередаче.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Опыт по адиабатному расширению воздуха (опыт с воздушным огнивом).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Модели паровой турбины, двигателя внутреннего сгорания, реактивного двигателя.</w:t>
      </w:r>
    </w:p>
    <w:p w:rsidR="00E959A6" w:rsidRPr="0022244B" w:rsidRDefault="00A84E33" w:rsidP="009F5A22">
      <w:pPr>
        <w:spacing w:after="0" w:line="240" w:lineRule="auto"/>
        <w:ind w:firstLine="709"/>
        <w:contextualSpacing/>
        <w:jc w:val="both"/>
        <w:rPr>
          <w:rFonts w:ascii="Times New Roman" w:hAnsi="Times New Roman"/>
          <w:iCs/>
          <w:sz w:val="24"/>
          <w:szCs w:val="24"/>
        </w:rPr>
      </w:pPr>
      <w:r w:rsidRPr="0022244B">
        <w:rPr>
          <w:rFonts w:ascii="Times New Roman" w:hAnsi="Times New Roman"/>
          <w:iCs/>
          <w:sz w:val="24"/>
          <w:szCs w:val="24"/>
        </w:rPr>
        <w:t>Ученический эксперимент, лабораторные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Измерение удельной теплоёмкости.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Тема 3. Агрегатные состояния вещества. Фазовые переходы.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Уравнение теплового баланса.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E959A6" w:rsidRPr="0022244B" w:rsidRDefault="00A84E33" w:rsidP="009F5A22">
      <w:pPr>
        <w:spacing w:after="0" w:line="240" w:lineRule="auto"/>
        <w:ind w:firstLine="709"/>
        <w:contextualSpacing/>
        <w:jc w:val="both"/>
        <w:rPr>
          <w:rFonts w:ascii="Times New Roman" w:hAnsi="Times New Roman"/>
          <w:iCs/>
          <w:sz w:val="24"/>
          <w:szCs w:val="24"/>
        </w:rPr>
      </w:pPr>
      <w:r w:rsidRPr="0022244B">
        <w:rPr>
          <w:rFonts w:ascii="Times New Roman" w:hAnsi="Times New Roman"/>
          <w:iCs/>
          <w:sz w:val="24"/>
          <w:szCs w:val="24"/>
        </w:rPr>
        <w:t>Демонстрации.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Свойства насыщенных паров.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Кипение при пониженном давлении.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Способы измерения влажности.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Наблюдение нагревания и плавления кристаллического вещества.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Демонстрация кристаллов.</w:t>
      </w:r>
    </w:p>
    <w:p w:rsidR="00E959A6" w:rsidRPr="0022244B" w:rsidRDefault="00A84E33" w:rsidP="009F5A22">
      <w:pPr>
        <w:spacing w:after="0" w:line="240" w:lineRule="auto"/>
        <w:ind w:firstLine="709"/>
        <w:contextualSpacing/>
        <w:jc w:val="both"/>
        <w:rPr>
          <w:rFonts w:ascii="Times New Roman" w:hAnsi="Times New Roman"/>
          <w:iCs/>
          <w:sz w:val="24"/>
          <w:szCs w:val="24"/>
        </w:rPr>
      </w:pPr>
      <w:r w:rsidRPr="0022244B">
        <w:rPr>
          <w:rFonts w:ascii="Times New Roman" w:hAnsi="Times New Roman"/>
          <w:iCs/>
          <w:sz w:val="24"/>
          <w:szCs w:val="24"/>
        </w:rPr>
        <w:t>Ученический эксперимент, лабораторные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Измерение относительной влажности воздуха.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115.6.4. Раздел 4. Электродинамика.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115.6.4.1. Тема 1. Электростатика.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Электроёмкость. Конденсатор. Электроёмкость плоского конденсатора. Энергия заряженного конденсатора.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E959A6" w:rsidRPr="0022244B" w:rsidRDefault="00A84E33" w:rsidP="009F5A22">
      <w:pPr>
        <w:spacing w:after="0" w:line="240" w:lineRule="auto"/>
        <w:ind w:firstLine="709"/>
        <w:contextualSpacing/>
        <w:jc w:val="both"/>
        <w:rPr>
          <w:rFonts w:ascii="Times New Roman" w:hAnsi="Times New Roman"/>
          <w:iCs/>
          <w:sz w:val="24"/>
          <w:szCs w:val="24"/>
        </w:rPr>
      </w:pPr>
      <w:r w:rsidRPr="0022244B">
        <w:rPr>
          <w:rFonts w:ascii="Times New Roman" w:hAnsi="Times New Roman"/>
          <w:iCs/>
          <w:sz w:val="24"/>
          <w:szCs w:val="24"/>
        </w:rPr>
        <w:t>Демонстрации.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Устройство и принцип действия электрометра.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Взаимодействие наэлектризованных тел.</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Электрическое поле заряженных тел.</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Проводники в электростатическом поле.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Электростатическая защита.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Диэлектрики в электростатическом поле.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Зависимость электроёмкости плоского конденсатора от площади пластин, расстояния между ними и диэлектрической проницаемости.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Энергия заряженного конденсатора.</w:t>
      </w:r>
    </w:p>
    <w:p w:rsidR="00E959A6" w:rsidRPr="0022244B" w:rsidRDefault="00A84E33" w:rsidP="009F5A22">
      <w:pPr>
        <w:spacing w:after="0" w:line="240" w:lineRule="auto"/>
        <w:ind w:firstLine="709"/>
        <w:contextualSpacing/>
        <w:jc w:val="both"/>
        <w:rPr>
          <w:rFonts w:ascii="Times New Roman" w:hAnsi="Times New Roman"/>
          <w:iCs/>
          <w:sz w:val="24"/>
          <w:szCs w:val="24"/>
        </w:rPr>
      </w:pPr>
      <w:r w:rsidRPr="0022244B">
        <w:rPr>
          <w:rFonts w:ascii="Times New Roman" w:hAnsi="Times New Roman"/>
          <w:iCs/>
          <w:sz w:val="24"/>
          <w:szCs w:val="24"/>
        </w:rPr>
        <w:t>Ученический эксперимент, лабораторные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Измерение электроёмкости конденсатора.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115.6.4.2. Тема 2. Постоянный электрический ток. Токи в различных средах.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Электрический ток. Условия существования электрического тока. Источники тока. Сила тока. Постоянный ток.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Напряжение. Закон Ома для участка цепи.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Работа электрического тока. Закон Джоуля–Ленца. Мощность электрического тока.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Электродвижущая сила и внутреннее сопротивление источника тока. Закон Ома для полной (замкнутой) электрической цепи. Короткое замыкание.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Электронная проводимость твёрдых металлов. Зависимость сопротивления металлов от температуры. Сверхпроводимость.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Электрический ток в вакууме. Свойства электронных пучков.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Полупроводники. Собственная и примесная проводимость полупроводников. Свойства p–n-перехода. Полупроводниковые приборы.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Электрический ток в растворах и расплавах электролитов. Электролитическая диссоциация. Электролиз.</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Электрический ток в газах. Самостоятельный и несамостоятельный разряд. Молния. Плазма.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E959A6" w:rsidRPr="0022244B" w:rsidRDefault="00A84E33" w:rsidP="009F5A22">
      <w:pPr>
        <w:spacing w:after="0" w:line="240" w:lineRule="auto"/>
        <w:ind w:firstLine="709"/>
        <w:contextualSpacing/>
        <w:jc w:val="both"/>
        <w:rPr>
          <w:rFonts w:ascii="Times New Roman" w:hAnsi="Times New Roman"/>
          <w:iCs/>
          <w:sz w:val="24"/>
          <w:szCs w:val="24"/>
        </w:rPr>
      </w:pPr>
      <w:r w:rsidRPr="0022244B">
        <w:rPr>
          <w:rFonts w:ascii="Times New Roman" w:hAnsi="Times New Roman"/>
          <w:iCs/>
          <w:sz w:val="24"/>
          <w:szCs w:val="24"/>
        </w:rPr>
        <w:t>Демонстрации.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Измерение силы тока и напряжения.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Зависимость сопротивления цилиндрических проводников от длины, площади поперечного сечения и материала.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Смешанное соединение проводников.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Прямое измерение электродвижущей силы. Короткое замыкание гальванического элемента и оценка внутреннего сопротивления.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Зависимость сопротивления металлов от температуры.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Проводимость электролитов.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Искровой разряд и проводимость воздуха.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Односторонняя проводимость диода.</w:t>
      </w:r>
    </w:p>
    <w:p w:rsidR="00E959A6" w:rsidRPr="0022244B" w:rsidRDefault="00A84E33" w:rsidP="009F5A22">
      <w:pPr>
        <w:spacing w:after="0" w:line="240" w:lineRule="auto"/>
        <w:ind w:firstLine="709"/>
        <w:contextualSpacing/>
        <w:jc w:val="both"/>
        <w:rPr>
          <w:rFonts w:ascii="Times New Roman" w:hAnsi="Times New Roman"/>
          <w:iCs/>
          <w:sz w:val="24"/>
          <w:szCs w:val="24"/>
        </w:rPr>
      </w:pPr>
      <w:r w:rsidRPr="0022244B">
        <w:rPr>
          <w:rFonts w:ascii="Times New Roman" w:hAnsi="Times New Roman"/>
          <w:iCs/>
          <w:sz w:val="24"/>
          <w:szCs w:val="24"/>
        </w:rPr>
        <w:t>Ученический эксперимент, лабораторные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Изучение смешанного соединения резисторов.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Измерение электродвижущей силы источника тока и его внутреннего сопротивления.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Наблюдение электролиза.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115.6.5. Межпредметные связи.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iCs/>
          <w:sz w:val="24"/>
          <w:szCs w:val="24"/>
        </w:rPr>
        <w:t>Межпредметные понятия</w:t>
      </w:r>
      <w:r w:rsidRPr="0022244B">
        <w:rPr>
          <w:rFonts w:ascii="Times New Roman" w:hAnsi="Times New Roman"/>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iCs/>
          <w:sz w:val="24"/>
          <w:szCs w:val="24"/>
        </w:rPr>
        <w:t>Математика:</w:t>
      </w:r>
      <w:r w:rsidRPr="0022244B">
        <w:rPr>
          <w:rFonts w:ascii="Times New Roman" w:hAnsi="Times New Roman"/>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iCs/>
          <w:sz w:val="24"/>
          <w:szCs w:val="24"/>
        </w:rPr>
        <w:t>Биология:</w:t>
      </w:r>
      <w:r w:rsidRPr="0022244B">
        <w:rPr>
          <w:rFonts w:ascii="Times New Roman" w:hAnsi="Times New Roman"/>
          <w:sz w:val="24"/>
          <w:szCs w:val="24"/>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iCs/>
          <w:sz w:val="24"/>
          <w:szCs w:val="24"/>
        </w:rPr>
        <w:t>Химия:</w:t>
      </w:r>
      <w:r w:rsidRPr="0022244B">
        <w:rPr>
          <w:rFonts w:ascii="Times New Roman" w:hAnsi="Times New Roman"/>
          <w:sz w:val="24"/>
          <w:szCs w:val="24"/>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iCs/>
          <w:sz w:val="24"/>
          <w:szCs w:val="24"/>
        </w:rPr>
        <w:t>География:</w:t>
      </w:r>
      <w:r w:rsidRPr="0022244B">
        <w:rPr>
          <w:rFonts w:ascii="Times New Roman" w:hAnsi="Times New Roman"/>
          <w:sz w:val="24"/>
          <w:szCs w:val="24"/>
        </w:rPr>
        <w:t xml:space="preserve"> влажность воздуха, ветры, барометр, термометр.</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iCs/>
          <w:sz w:val="24"/>
          <w:szCs w:val="24"/>
        </w:rPr>
        <w:t>Технология:</w:t>
      </w:r>
      <w:r w:rsidRPr="0022244B">
        <w:rPr>
          <w:rFonts w:ascii="Times New Roman" w:hAnsi="Times New Roman"/>
          <w:sz w:val="24"/>
          <w:szCs w:val="24"/>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115.7. Содержание обучения в 11 классе.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115.7.1. Раздел 4. Электродинамика.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115.7.1.1. Тема 3. Магнитное поле. Электромагнитная индукция.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Сила Ампера, её модуль и направление.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Сила Лоренца, её модуль и направление. Движение заряженной частицы в однородном магнитном поле. Работа силы Лоренца.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Вихревое электрическое поле. Электродвижущая сила индукции в проводнике, движущемся поступательно в однородном магнитном поле.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Правило Ленца.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Индуктивность. Явление самоиндукции. Электродвижущая сила самоиндукции.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Энергия магнитного поля катушки с током.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Электромагнитное поле.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E959A6" w:rsidRPr="0022244B" w:rsidRDefault="00A84E33" w:rsidP="009F5A22">
      <w:pPr>
        <w:spacing w:after="0" w:line="240" w:lineRule="auto"/>
        <w:ind w:firstLine="709"/>
        <w:contextualSpacing/>
        <w:jc w:val="both"/>
        <w:rPr>
          <w:rFonts w:ascii="Times New Roman" w:hAnsi="Times New Roman"/>
          <w:iCs/>
          <w:sz w:val="24"/>
          <w:szCs w:val="24"/>
        </w:rPr>
      </w:pPr>
      <w:r w:rsidRPr="0022244B">
        <w:rPr>
          <w:rFonts w:ascii="Times New Roman" w:hAnsi="Times New Roman"/>
          <w:iCs/>
          <w:sz w:val="24"/>
          <w:szCs w:val="24"/>
        </w:rPr>
        <w:t>Демонстрации.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Опыт Эрстеда.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Отклонение электронного пучка магнитным полем.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Линии индукции магнитного поля.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Взаимодействие двух проводников с током.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Сила Ампера.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Действие силы Лоренца на ионы электролита.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Явление электромагнитной индукции.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Правило Ленца.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Зависимость электродвижущей силы индукции от скорости изменения магнитного потока.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Явление самоиндукции.</w:t>
      </w:r>
    </w:p>
    <w:p w:rsidR="00E959A6" w:rsidRPr="0022244B" w:rsidRDefault="00A84E33" w:rsidP="009F5A22">
      <w:pPr>
        <w:spacing w:after="0" w:line="240" w:lineRule="auto"/>
        <w:ind w:firstLine="709"/>
        <w:contextualSpacing/>
        <w:jc w:val="both"/>
        <w:rPr>
          <w:rFonts w:ascii="Times New Roman" w:hAnsi="Times New Roman"/>
          <w:iCs/>
          <w:sz w:val="24"/>
          <w:szCs w:val="24"/>
        </w:rPr>
      </w:pPr>
      <w:r w:rsidRPr="0022244B">
        <w:rPr>
          <w:rFonts w:ascii="Times New Roman" w:hAnsi="Times New Roman"/>
          <w:iCs/>
          <w:sz w:val="24"/>
          <w:szCs w:val="24"/>
        </w:rPr>
        <w:t>Ученический эксперимент, лабораторные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Изучение магнитного поля катушки с током.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Исследование действия постоянного магнита на рамку с током.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Исследование явления электромагнитной индукции.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115.7.2. Раздел 5. Колебания и волны.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115.7.2.1. Тема 1. Механические и электромагнитные колебания.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Представление о затухающих колебаниях. Вынужденные механические колебания. Резонанс. Вынужденные электромагнитные колебания.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Технические устройства и практическое применение: электрический звонок, генератор переменного тока, линии электропередач.</w:t>
      </w:r>
    </w:p>
    <w:p w:rsidR="00E959A6" w:rsidRPr="0022244B" w:rsidRDefault="00A84E33" w:rsidP="009F5A22">
      <w:pPr>
        <w:spacing w:after="0" w:line="240" w:lineRule="auto"/>
        <w:ind w:firstLine="709"/>
        <w:contextualSpacing/>
        <w:jc w:val="both"/>
        <w:rPr>
          <w:rFonts w:ascii="Times New Roman" w:hAnsi="Times New Roman"/>
          <w:iCs/>
          <w:sz w:val="24"/>
          <w:szCs w:val="24"/>
        </w:rPr>
      </w:pPr>
      <w:r w:rsidRPr="0022244B">
        <w:rPr>
          <w:rFonts w:ascii="Times New Roman" w:hAnsi="Times New Roman"/>
          <w:iCs/>
          <w:sz w:val="24"/>
          <w:szCs w:val="24"/>
        </w:rPr>
        <w:t>Демонстрации.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Исследование параметров колебательной системы (пружинный или математический маятник).</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Наблюдение затухающих колебаний.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Исследование свойств вынужденных колебаний.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Наблюдение резонанса.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Свободные электромагнитные колебания.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Осциллограммы (зависимости силы тока и напряжения от времени) для электромагнитных колебаний.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Резонанс при последовательном соединении резистора, катушки индуктивности и конденсатора.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Модель линии электропередачи.</w:t>
      </w:r>
    </w:p>
    <w:p w:rsidR="00E959A6" w:rsidRPr="0022244B" w:rsidRDefault="00A84E33" w:rsidP="009F5A22">
      <w:pPr>
        <w:spacing w:after="0" w:line="240" w:lineRule="auto"/>
        <w:ind w:firstLine="709"/>
        <w:contextualSpacing/>
        <w:jc w:val="both"/>
        <w:rPr>
          <w:rFonts w:ascii="Times New Roman" w:hAnsi="Times New Roman"/>
          <w:iCs/>
          <w:sz w:val="24"/>
          <w:szCs w:val="24"/>
        </w:rPr>
      </w:pPr>
      <w:r w:rsidRPr="0022244B">
        <w:rPr>
          <w:rFonts w:ascii="Times New Roman" w:hAnsi="Times New Roman"/>
          <w:iCs/>
          <w:sz w:val="24"/>
          <w:szCs w:val="24"/>
        </w:rPr>
        <w:t>Ученический эксперимент, лабораторные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Исследование зависимости периода малых колебаний груза на нити от длины нити и массы груза.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Исследование переменного тока в цепи из последовательно соединённых конденсатора, катушки и резистора.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115.7.2.2. Тема 2. Механические и электромагнитные волны.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Звук. Скорость звука. Громкость звука. Высота тона. Тембр звука.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Шкала электромагнитных волн. Применение электромагнитных волн в технике и быту.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Принципы радиосвязи и телевидения. Радиолокация.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Электромагнитное загрязнение окружающей среды.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E959A6" w:rsidRPr="0022244B" w:rsidRDefault="00A84E33" w:rsidP="009F5A22">
      <w:pPr>
        <w:spacing w:after="0" w:line="240" w:lineRule="auto"/>
        <w:ind w:firstLine="709"/>
        <w:contextualSpacing/>
        <w:jc w:val="both"/>
        <w:rPr>
          <w:rFonts w:ascii="Times New Roman" w:hAnsi="Times New Roman"/>
          <w:iCs/>
          <w:sz w:val="24"/>
          <w:szCs w:val="24"/>
        </w:rPr>
      </w:pPr>
      <w:r w:rsidRPr="0022244B">
        <w:rPr>
          <w:rFonts w:ascii="Times New Roman" w:hAnsi="Times New Roman"/>
          <w:iCs/>
          <w:sz w:val="24"/>
          <w:szCs w:val="24"/>
        </w:rPr>
        <w:t>Демонстрации.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Образование и распространение поперечных и продольных волн.</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Колеблющееся тело как источник звука.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Наблюдение отражения и преломления механических волн.</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Наблюдение интерференции и дифракции механических волн.</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Звуковой резонанс.</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Наблюдение связи громкости звука и высоты тона с амплитудой и частотой колебаний.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Исследование свойств электромагнитных волн: отражение, преломление, поляризация, дифракция, интерференция.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115.7.2.3. Тема 3. Оптика.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Геометрическая оптика. Прямолинейное распространение света в однородной среде. Луч света. Точечный источник света.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Отражение света. Законы отражения света. Построение изображений в плоском зеркале.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Дисперсия света. Сложный состав белого света. Цвет.</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Пределы применимости геометрической оптики.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Поляризация света.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E959A6" w:rsidRPr="0022244B" w:rsidRDefault="00A84E33" w:rsidP="009F5A22">
      <w:pPr>
        <w:spacing w:after="0" w:line="240" w:lineRule="auto"/>
        <w:ind w:firstLine="709"/>
        <w:contextualSpacing/>
        <w:jc w:val="both"/>
        <w:rPr>
          <w:rFonts w:ascii="Times New Roman" w:hAnsi="Times New Roman"/>
          <w:iCs/>
          <w:sz w:val="24"/>
          <w:szCs w:val="24"/>
        </w:rPr>
      </w:pPr>
      <w:r w:rsidRPr="0022244B">
        <w:rPr>
          <w:rFonts w:ascii="Times New Roman" w:hAnsi="Times New Roman"/>
          <w:iCs/>
          <w:sz w:val="24"/>
          <w:szCs w:val="24"/>
        </w:rPr>
        <w:t>Демонстрации.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Прямолинейное распространение, отражение и преломление света. Оптические приборы.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Полное внутреннее отражение. Модель световода.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Исследование свойств изображений в линзах.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Модели микроскопа, телескопа.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Наблюдение интерференции света.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Наблюдение дифракции света.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Наблюдение дисперсии света.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Получение спектра с помощью призмы.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Получение спектра с помощью дифракционной решётки.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Наблюдение поляризации света.</w:t>
      </w:r>
    </w:p>
    <w:p w:rsidR="00E959A6" w:rsidRPr="0022244B" w:rsidRDefault="00A84E33" w:rsidP="009F5A22">
      <w:pPr>
        <w:spacing w:after="0" w:line="240" w:lineRule="auto"/>
        <w:ind w:firstLine="709"/>
        <w:contextualSpacing/>
        <w:jc w:val="both"/>
        <w:rPr>
          <w:rFonts w:ascii="Times New Roman" w:hAnsi="Times New Roman"/>
          <w:iCs/>
          <w:sz w:val="24"/>
          <w:szCs w:val="24"/>
        </w:rPr>
      </w:pPr>
      <w:r w:rsidRPr="0022244B">
        <w:rPr>
          <w:rFonts w:ascii="Times New Roman" w:hAnsi="Times New Roman"/>
          <w:iCs/>
          <w:sz w:val="24"/>
          <w:szCs w:val="24"/>
        </w:rPr>
        <w:t>Ученический эксперимент, лабораторные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Измерение показателя преломления стекла.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Исследование свойств изображений в линзах.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Наблюдение дисперсии света.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115.7.3. Раздел 6. Основы специальной теории относительности.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Относительность одновременности. Замедление времени и сокращение длины.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Энергия и импульс релятивистской частицы.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Связь массы с энергией и импульсом релятивистской частицы. Энергия покоя.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115.7.4. Раздел 7. Квантовая физика.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115.7.4.1. Тема 1. Элементы квантовой оптики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Фотоны. Формула Планка связи энергии фотона с его частотой. Энергия и импульс фотона.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Давление света. Опыты П.Н. Лебедева.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Химическое действие света.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Технические устройства и практическое применение: фотоэлемент, фотодатчик, солнечная батарея, светодиод.</w:t>
      </w:r>
    </w:p>
    <w:p w:rsidR="00E959A6" w:rsidRPr="0022244B" w:rsidRDefault="00A84E33" w:rsidP="009F5A22">
      <w:pPr>
        <w:spacing w:after="0" w:line="240" w:lineRule="auto"/>
        <w:ind w:firstLine="709"/>
        <w:contextualSpacing/>
        <w:jc w:val="both"/>
        <w:rPr>
          <w:rFonts w:ascii="Times New Roman" w:hAnsi="Times New Roman"/>
          <w:iCs/>
          <w:sz w:val="24"/>
          <w:szCs w:val="24"/>
        </w:rPr>
      </w:pPr>
      <w:r w:rsidRPr="0022244B">
        <w:rPr>
          <w:rFonts w:ascii="Times New Roman" w:hAnsi="Times New Roman"/>
          <w:iCs/>
          <w:sz w:val="24"/>
          <w:szCs w:val="24"/>
        </w:rPr>
        <w:t>Демонстрации.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Фотоэффект на установке с цинковой пластиной.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Исследование законов внешнего фотоэффекта.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Светодиод.</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Солнечная батарея.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115.7.4.2. Тема 2. Строение атома.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Волновые свойства частиц. Волны де Бройля. Корпускулярно-волновой дуализм.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Спонтанное и вынужденное излучение.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Технические устройства и практическое применение: спектральный анализ (спектроскоп), лазер, квантовый компьютер.</w:t>
      </w:r>
    </w:p>
    <w:p w:rsidR="00E959A6" w:rsidRPr="0022244B" w:rsidRDefault="00A84E33" w:rsidP="009F5A22">
      <w:pPr>
        <w:spacing w:after="0" w:line="240" w:lineRule="auto"/>
        <w:ind w:firstLine="709"/>
        <w:contextualSpacing/>
        <w:jc w:val="both"/>
        <w:rPr>
          <w:rFonts w:ascii="Times New Roman" w:hAnsi="Times New Roman"/>
          <w:iCs/>
          <w:sz w:val="24"/>
          <w:szCs w:val="24"/>
        </w:rPr>
      </w:pPr>
      <w:r w:rsidRPr="0022244B">
        <w:rPr>
          <w:rFonts w:ascii="Times New Roman" w:hAnsi="Times New Roman"/>
          <w:iCs/>
          <w:sz w:val="24"/>
          <w:szCs w:val="24"/>
        </w:rPr>
        <w:t>Демонстрации.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Модель опыта Резерфорда.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Определение длины волны лазера.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Наблюдение линейчатых спектров излучения.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Лазер.</w:t>
      </w:r>
    </w:p>
    <w:p w:rsidR="00E959A6" w:rsidRPr="0022244B" w:rsidRDefault="00A84E33" w:rsidP="009F5A22">
      <w:pPr>
        <w:spacing w:after="0" w:line="240" w:lineRule="auto"/>
        <w:ind w:firstLine="709"/>
        <w:contextualSpacing/>
        <w:jc w:val="both"/>
        <w:rPr>
          <w:rFonts w:ascii="Times New Roman" w:hAnsi="Times New Roman"/>
          <w:iCs/>
          <w:sz w:val="24"/>
          <w:szCs w:val="24"/>
        </w:rPr>
      </w:pPr>
      <w:r w:rsidRPr="0022244B">
        <w:rPr>
          <w:rFonts w:ascii="Times New Roman" w:hAnsi="Times New Roman"/>
          <w:iCs/>
          <w:sz w:val="24"/>
          <w:szCs w:val="24"/>
        </w:rPr>
        <w:t>Ученический эксперимент, лабораторные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Наблюдение линейчатого спектра.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115.7.4.3. Тема 3. Атомное ядро.</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Открытие протона и нейтрона. Нуклонная модель ядра Гейзенберга–Иваненко. Заряд ядра. Массовое число ядра. Изотопы.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Альфа-распад. Электронный и позитронный бета-распад. Гамма-излучение. Закон радиоактивного распада.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Энергия связи нуклонов в ядре. Ядерные силы. Дефект массы ядра.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Ядерные реакции. Деление и синтез ядер.</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Ядерный реактор. Термоядерный синтез. Проблемы и перспективы ядерной энергетики. Экологические аспекты ядерной энергетики.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Элементарные частицы. Открытие позитрона.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Методы наблюдения и регистрации элементарных частиц.</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Фундаментальные взаимодействия. Единство физической картины мира.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Технические устройства и практическое применение: дозиметр, камера Вильсона, ядерный реактор, атомная бомба.</w:t>
      </w:r>
    </w:p>
    <w:p w:rsidR="00E959A6" w:rsidRPr="0022244B" w:rsidRDefault="00A84E33" w:rsidP="009F5A22">
      <w:pPr>
        <w:spacing w:after="0" w:line="240" w:lineRule="auto"/>
        <w:ind w:firstLine="709"/>
        <w:contextualSpacing/>
        <w:jc w:val="both"/>
        <w:rPr>
          <w:rFonts w:ascii="Times New Roman" w:hAnsi="Times New Roman"/>
          <w:iCs/>
          <w:sz w:val="24"/>
          <w:szCs w:val="24"/>
        </w:rPr>
      </w:pPr>
      <w:r w:rsidRPr="0022244B">
        <w:rPr>
          <w:rFonts w:ascii="Times New Roman" w:hAnsi="Times New Roman"/>
          <w:iCs/>
          <w:sz w:val="24"/>
          <w:szCs w:val="24"/>
        </w:rPr>
        <w:t>Демонстрации.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Счётчик ионизирующих частиц.</w:t>
      </w:r>
    </w:p>
    <w:p w:rsidR="00E959A6" w:rsidRPr="0022244B" w:rsidRDefault="00A84E33" w:rsidP="009F5A22">
      <w:pPr>
        <w:spacing w:after="0" w:line="240" w:lineRule="auto"/>
        <w:ind w:firstLine="709"/>
        <w:contextualSpacing/>
        <w:jc w:val="both"/>
        <w:rPr>
          <w:rFonts w:ascii="Times New Roman" w:hAnsi="Times New Roman"/>
          <w:iCs/>
          <w:sz w:val="24"/>
          <w:szCs w:val="24"/>
        </w:rPr>
      </w:pPr>
      <w:r w:rsidRPr="0022244B">
        <w:rPr>
          <w:rFonts w:ascii="Times New Roman" w:hAnsi="Times New Roman"/>
          <w:iCs/>
          <w:sz w:val="24"/>
          <w:szCs w:val="24"/>
        </w:rPr>
        <w:t>Ученический эксперимент, лабораторные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Исследование треков частиц (по готовым фотографиям).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115.7.5. Раздел 8. Элементы астрономии и астрофизики.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Этапы развития астрономии. Прикладное и мировоззренческое значение астрономии.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Вид звёздного неба. Созвездия, яркие звёзды, планеты, их видимое движение.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Солнечная система.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Вселенная. Расширение Вселенной. Закон Хаббла. Разбегание галактик. Теория Большого взрыва. Реликтовое излучение.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Масштабная структура Вселенной. Метагалактика.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Нерешённые проблемы астрономии.</w:t>
      </w:r>
    </w:p>
    <w:p w:rsidR="00E959A6" w:rsidRPr="0022244B" w:rsidRDefault="00A84E33" w:rsidP="009F5A22">
      <w:pPr>
        <w:spacing w:after="0" w:line="240" w:lineRule="auto"/>
        <w:ind w:firstLine="709"/>
        <w:contextualSpacing/>
        <w:jc w:val="both"/>
        <w:rPr>
          <w:rFonts w:ascii="Times New Roman" w:hAnsi="Times New Roman"/>
          <w:iCs/>
          <w:sz w:val="24"/>
          <w:szCs w:val="24"/>
        </w:rPr>
      </w:pPr>
      <w:r w:rsidRPr="0022244B">
        <w:rPr>
          <w:rFonts w:ascii="Times New Roman" w:hAnsi="Times New Roman"/>
          <w:iCs/>
          <w:sz w:val="24"/>
          <w:szCs w:val="24"/>
        </w:rPr>
        <w:t>Ученические наблюдения.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Наблюдения в телескоп Луны, планет, Млечного Пути.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115.7.6. Обобщающее повторение.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115.7.7. Межпредметные связи.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iCs/>
          <w:sz w:val="24"/>
          <w:szCs w:val="24"/>
        </w:rPr>
        <w:t>Межпредметные понятия</w:t>
      </w:r>
      <w:r w:rsidRPr="0022244B">
        <w:rPr>
          <w:rFonts w:ascii="Times New Roman" w:hAnsi="Times New Roman"/>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iCs/>
          <w:sz w:val="24"/>
          <w:szCs w:val="24"/>
        </w:rPr>
        <w:t>Математика:</w:t>
      </w:r>
      <w:r w:rsidRPr="0022244B">
        <w:rPr>
          <w:rFonts w:ascii="Times New Roman" w:hAnsi="Times New Roman"/>
          <w:sz w:val="24"/>
          <w:szCs w:val="24"/>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iCs/>
          <w:sz w:val="24"/>
          <w:szCs w:val="24"/>
        </w:rPr>
        <w:t>Биология:</w:t>
      </w:r>
      <w:r w:rsidRPr="0022244B">
        <w:rPr>
          <w:rFonts w:ascii="Times New Roman" w:hAnsi="Times New Roman"/>
          <w:sz w:val="24"/>
          <w:szCs w:val="24"/>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iCs/>
          <w:sz w:val="24"/>
          <w:szCs w:val="24"/>
        </w:rPr>
        <w:t>Химия:</w:t>
      </w:r>
      <w:r w:rsidRPr="0022244B">
        <w:rPr>
          <w:rFonts w:ascii="Times New Roman" w:hAnsi="Times New Roman"/>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iCs/>
          <w:sz w:val="24"/>
          <w:szCs w:val="24"/>
        </w:rPr>
        <w:t>География:</w:t>
      </w:r>
      <w:r w:rsidRPr="0022244B">
        <w:rPr>
          <w:rFonts w:ascii="Times New Roman" w:hAnsi="Times New Roman"/>
          <w:sz w:val="24"/>
          <w:szCs w:val="24"/>
        </w:rPr>
        <w:t xml:space="preserve"> магнитные полюса Земли, залежи магнитных руд, фотосъёмка земной поверхности, предсказание землетрясений.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iCs/>
          <w:sz w:val="24"/>
          <w:szCs w:val="24"/>
        </w:rPr>
        <w:t>Технология:</w:t>
      </w:r>
      <w:r w:rsidRPr="0022244B">
        <w:rPr>
          <w:rFonts w:ascii="Times New Roman" w:hAnsi="Times New Roman"/>
          <w:sz w:val="24"/>
          <w:szCs w:val="24"/>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115.8. Планируемые результаты освоения программы по физике на уровне среднего общего образования.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115.8.1.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E959A6" w:rsidRPr="0022244B" w:rsidRDefault="00A84E33" w:rsidP="009F5A22">
      <w:pPr>
        <w:spacing w:after="0" w:line="240" w:lineRule="auto"/>
        <w:ind w:firstLine="709"/>
        <w:contextualSpacing/>
        <w:jc w:val="both"/>
        <w:rPr>
          <w:rStyle w:val="markedcontent"/>
          <w:rFonts w:ascii="Times New Roman" w:hAnsi="Times New Roman"/>
          <w:sz w:val="24"/>
          <w:szCs w:val="24"/>
        </w:rPr>
      </w:pPr>
      <w:r w:rsidRPr="0022244B">
        <w:rPr>
          <w:rStyle w:val="markedcontent"/>
          <w:rFonts w:ascii="Times New Roman" w:hAnsi="Times New Roman"/>
          <w:sz w:val="24"/>
          <w:szCs w:val="24"/>
        </w:rPr>
        <w:t xml:space="preserve">Личностные результаты освоения учебного предмета «Физика» должны отражать </w:t>
      </w:r>
      <w:r w:rsidRPr="0022244B">
        <w:rPr>
          <w:rStyle w:val="markedcontent"/>
          <w:rFonts w:ascii="Times New Roman" w:hAnsi="Times New Roman"/>
          <w:sz w:val="24"/>
          <w:szCs w:val="24"/>
        </w:rPr>
        <w:lastRenderedPageBreak/>
        <w:t>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гражданского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принятие традиционных общечеловеческих гуманистических и демократических ценностей;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взаимодействовать с социальными институтами в соответствии с их функциями и назначением;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к гуманитарной и волонтёрской деятельности;</w:t>
      </w:r>
    </w:p>
    <w:p w:rsidR="00E959A6" w:rsidRPr="0022244B" w:rsidRDefault="00A84E33" w:rsidP="009F5A22">
      <w:pPr>
        <w:spacing w:after="0" w:line="240" w:lineRule="auto"/>
        <w:ind w:firstLine="708"/>
        <w:contextualSpacing/>
        <w:jc w:val="both"/>
        <w:rPr>
          <w:rFonts w:ascii="Times New Roman" w:hAnsi="Times New Roman"/>
          <w:sz w:val="24"/>
          <w:szCs w:val="24"/>
        </w:rPr>
      </w:pPr>
      <w:r w:rsidRPr="0022244B">
        <w:rPr>
          <w:rFonts w:ascii="Times New Roman" w:hAnsi="Times New Roman"/>
          <w:sz w:val="24"/>
          <w:szCs w:val="24"/>
        </w:rPr>
        <w:t>2) патриотического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сформированность российской гражданской идентичности, патриотизма;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ценностное отношение к государственным символам, достижениям российских учёных в области физики и технике;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3) духовно-нравственного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сформированность нравственного сознания, этического поведения;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осознание личного вклада в построение устойчивого будущего;</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4) эстетического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эстетическое отношение к миру, включая эстетику научного творчества, присущего физической науке;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5) трудового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и способность к образованию и самообразованию в области физики на протяжении всей жизни;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6) экологического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сформированность экологической культуры, осознание глобального характера экологических проблем;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Расширение опыта деятельности экологической направленности на основе имеющихся знаний по физике;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7) ценности научного познания: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мировоззрения, соответствующего современному уровню развития физической науки;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115.8.2. 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sidRPr="0022244B">
        <w:rPr>
          <w:rFonts w:ascii="Times New Roman" w:hAnsi="Times New Roman"/>
          <w:iCs/>
          <w:sz w:val="24"/>
          <w:szCs w:val="24"/>
        </w:rPr>
        <w:t>эмоциональный интеллект, предполагающий</w:t>
      </w:r>
      <w:r w:rsidRPr="0022244B">
        <w:rPr>
          <w:rFonts w:ascii="Times New Roman" w:hAnsi="Times New Roman"/>
          <w:sz w:val="24"/>
          <w:szCs w:val="24"/>
        </w:rPr>
        <w:t xml:space="preserve"> сформированность: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w:t>
      </w:r>
      <w:r w:rsidRPr="0022244B">
        <w:rPr>
          <w:rFonts w:ascii="Times New Roman" w:hAnsi="Times New Roman"/>
          <w:sz w:val="24"/>
          <w:szCs w:val="24"/>
        </w:rPr>
        <w:lastRenderedPageBreak/>
        <w:t>быть открытым новому;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115.8.3. </w:t>
      </w:r>
      <w:r w:rsidRPr="0022244B">
        <w:rPr>
          <w:rFonts w:ascii="Times New Roman" w:eastAsia="SchoolBookSanPin" w:hAnsi="Times New Roman"/>
          <w:sz w:val="24"/>
          <w:szCs w:val="24"/>
        </w:rPr>
        <w:t>Метапредметные результаты освоения программы среднего общего образования должны отражать: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115.8.3.1. Овладение универсальными познавательными действиями: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базовые логические действия: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определять цели деятельности, задавать параметры и критерии их достижения;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выявлять закономерности и противоречия в рассматриваемых физических явлениях;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развивать креативное мышление при решении жизненных проблем.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базовые исследовательские действия: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владеть научной терминологией, ключевыми понятиями и методами физической науки;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ставить и формулировать собственные задачи в образовательной деятельности, в том числе при изучении физики;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давать оценку новым ситуациям, оценивать приобретённый опыт;</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уметь переносить знания по физике в практическую область жизнедеятельности;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уметь интегрировать знания из разных предметных областей;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выдвигать новые идеи, предлагать оригинальные подходы и решения;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ставить проблемы и задачи, допускающие альтернативные решения.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3) работа с информацией: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оценивать достоверность информации;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создавать тексты физического содержания в различных форматах с учётом назначения </w:t>
      </w:r>
      <w:r w:rsidRPr="0022244B">
        <w:rPr>
          <w:rFonts w:ascii="Times New Roman" w:hAnsi="Times New Roman"/>
          <w:sz w:val="24"/>
          <w:szCs w:val="24"/>
        </w:rPr>
        <w:lastRenderedPageBreak/>
        <w:t>информации и целевой аудитории, выбирая оптимальную форму представления и визуализации.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115.8.3.2. Овладение универсальными коммуникативными действиями: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общение: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осуществлять общение на уроках физики и во вне­урочной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распознавать предпосылки конфликтных ситуаций и смягчать конфликты;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развёрнуто и логично излагать свою точку зрения с использованием языковых средств.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совместная деятельность: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понимать и использовать преимущества командной и индивидуальной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115.8.3.3. Овладение универсальными регулятивными действиями: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самоорганизация: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давать оценку новым ситуациям;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расширять рамки учебного предмета на основе личных предпочтений;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делать осознанный выбор, аргументировать его, брать на себя ответственность за решение;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оценивать приобретённый опыт;</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самоконтроль: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использовать приёмы рефлексии для оценки ситуации, выбора верного решения;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оценивать риски и своевременно принимать решения по их снижению;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принимать мотивы и аргументы других при анализе результатов деятельности.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3) принятие себя и других: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принимать себя, понимая свои недостатки и достоинства;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принимать мотивы и аргументы других при анализе результатов деятельности;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признавать своё право и право других на ошибку.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115.8.4. Предметные результаты освоения программы по физике. В процессе изучения курса курса физики базового уровня в 10 классе обучающийся научится: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решать качественные задачи: выстраивать логически непротиворечивую цепочку </w:t>
      </w:r>
      <w:r w:rsidRPr="0022244B">
        <w:rPr>
          <w:rFonts w:ascii="Times New Roman" w:hAnsi="Times New Roman"/>
          <w:sz w:val="24"/>
          <w:szCs w:val="24"/>
        </w:rPr>
        <w:lastRenderedPageBreak/>
        <w:t>рассуждений с использованием изученных законов, закономерностей и физических явлений;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115.8.5. Предметные результаты освоения программы по физике. В процессе изучения курса курса физики базового уровня в 11 классе обучающийся научится: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определять направление вектора индукции магнитного поля проводника с током, силы Ампера и силы Лоренца;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строить и описывать изображение, создаваемое плоским зеркалом, тонкой линзой;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116. Федеральная рабочая программа по учебному предмету «Физика» (углублённый уровень).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116.1. 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116.2. 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116.3.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116.4.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116.5. Пояснительная записка.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eastAsia="OfficinaSansBoldITC" w:hAnsi="Times New Roman"/>
          <w:sz w:val="24"/>
          <w:szCs w:val="24"/>
        </w:rPr>
        <w:t>116.5.1. </w:t>
      </w:r>
      <w:r w:rsidRPr="0022244B">
        <w:rPr>
          <w:rFonts w:ascii="Times New Roman" w:eastAsia="SchoolBookSanPin" w:hAnsi="Times New Roman"/>
          <w:sz w:val="24"/>
          <w:szCs w:val="24"/>
        </w:rPr>
        <w:t>Программа по физике на уровне среднего общего образования разработана</w:t>
      </w:r>
      <w:r w:rsidRPr="0022244B">
        <w:rPr>
          <w:rFonts w:ascii="Times New Roman" w:hAnsi="Times New Roman"/>
          <w:sz w:val="24"/>
          <w:szCs w:val="24"/>
        </w:rPr>
        <w:t xml:space="preserve"> на </w:t>
      </w:r>
      <w:r w:rsidRPr="0022244B">
        <w:rPr>
          <w:rFonts w:ascii="Times New Roman" w:hAnsi="Times New Roman"/>
          <w:sz w:val="24"/>
          <w:szCs w:val="24"/>
        </w:rPr>
        <w:lastRenderedPageBreak/>
        <w:t>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eastAsia="OfficinaSansBoldITC" w:hAnsi="Times New Roman" w:cs="Times New Roman"/>
          <w:color w:val="auto"/>
          <w:sz w:val="24"/>
          <w:szCs w:val="24"/>
        </w:rPr>
        <w:t>116.5.2. </w:t>
      </w:r>
      <w:r w:rsidRPr="0022244B">
        <w:rPr>
          <w:rFonts w:ascii="Times New Roman" w:hAnsi="Times New Roman" w:cs="Times New Roman"/>
          <w:color w:val="auto"/>
          <w:sz w:val="24"/>
          <w:szCs w:val="24"/>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eastAsia="OfficinaSansBoldITC" w:hAnsi="Times New Roman" w:cs="Times New Roman"/>
          <w:color w:val="auto"/>
          <w:sz w:val="24"/>
          <w:szCs w:val="24"/>
        </w:rPr>
        <w:t>116.5.3. </w:t>
      </w:r>
      <w:r w:rsidRPr="0022244B">
        <w:rPr>
          <w:rFonts w:ascii="Times New Roman" w:hAnsi="Times New Roman" w:cs="Times New Roman"/>
          <w:color w:val="auto"/>
          <w:sz w:val="24"/>
          <w:szCs w:val="24"/>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eastAsia="OfficinaSansBoldITC" w:hAnsi="Times New Roman" w:cs="Times New Roman"/>
          <w:color w:val="auto"/>
          <w:sz w:val="24"/>
          <w:szCs w:val="24"/>
        </w:rPr>
        <w:t>116.5.4. </w:t>
      </w:r>
      <w:r w:rsidRPr="0022244B">
        <w:rPr>
          <w:rFonts w:ascii="Times New Roman" w:hAnsi="Times New Roman" w:cs="Times New Roman"/>
          <w:color w:val="auto"/>
          <w:sz w:val="24"/>
          <w:szCs w:val="24"/>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eastAsia="OfficinaSansBoldITC" w:hAnsi="Times New Roman" w:cs="Times New Roman"/>
          <w:color w:val="auto"/>
          <w:sz w:val="24"/>
          <w:szCs w:val="24"/>
        </w:rPr>
        <w:t>116.5.5. </w:t>
      </w:r>
      <w:r w:rsidRPr="0022244B">
        <w:rPr>
          <w:rFonts w:ascii="Times New Roman" w:hAnsi="Times New Roman" w:cs="Times New Roman"/>
          <w:color w:val="auto"/>
          <w:sz w:val="24"/>
          <w:szCs w:val="24"/>
        </w:rPr>
        <w:t>Программа по физике включает:</w:t>
      </w:r>
    </w:p>
    <w:p w:rsidR="00E959A6" w:rsidRPr="0022244B" w:rsidRDefault="00A84E33" w:rsidP="009F5A22">
      <w:pPr>
        <w:pStyle w:val="list-bullet"/>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планируемые результаты освоения курса физики на углублённом уровне, в том числе предметные результаты по годам обучения;</w:t>
      </w:r>
    </w:p>
    <w:p w:rsidR="00E959A6" w:rsidRPr="0022244B" w:rsidRDefault="00A84E33" w:rsidP="009F5A22">
      <w:pPr>
        <w:pStyle w:val="list-bullet"/>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содержание учебного предмета «Физика» по годам обучения.</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eastAsia="OfficinaSansBoldITC" w:hAnsi="Times New Roman" w:cs="Times New Roman"/>
          <w:color w:val="auto"/>
          <w:sz w:val="24"/>
          <w:szCs w:val="24"/>
        </w:rPr>
        <w:t>116.5.6. </w:t>
      </w:r>
      <w:r w:rsidRPr="0022244B">
        <w:rPr>
          <w:rFonts w:ascii="Times New Roman" w:hAnsi="Times New Roman" w:cs="Times New Roman"/>
          <w:color w:val="auto"/>
          <w:sz w:val="24"/>
          <w:szCs w:val="24"/>
        </w:rPr>
        <w:t>Программа по физике имеет примерный характер и может быть использована учителями физики для составления своих рабочих программ.</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eastAsia="OfficinaSansBoldITC" w:hAnsi="Times New Roman" w:cs="Times New Roman"/>
          <w:color w:val="auto"/>
          <w:sz w:val="24"/>
          <w:szCs w:val="24"/>
        </w:rPr>
        <w:t>116.5.7. </w:t>
      </w:r>
      <w:r w:rsidRPr="0022244B">
        <w:rPr>
          <w:rFonts w:ascii="Times New Roman" w:hAnsi="Times New Roman" w:cs="Times New Roman"/>
          <w:color w:val="auto"/>
          <w:sz w:val="24"/>
          <w:szCs w:val="24"/>
        </w:rPr>
        <w:t xml:space="preserve">Программа по физике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eastAsia="OfficinaSansBoldITC" w:hAnsi="Times New Roman" w:cs="Times New Roman"/>
          <w:color w:val="auto"/>
          <w:sz w:val="24"/>
          <w:szCs w:val="24"/>
        </w:rPr>
        <w:t>116.5.8. </w:t>
      </w:r>
      <w:r w:rsidRPr="0022244B">
        <w:rPr>
          <w:rFonts w:ascii="Times New Roman" w:hAnsi="Times New Roman" w:cs="Times New Roman"/>
          <w:color w:val="auto"/>
          <w:sz w:val="24"/>
          <w:szCs w:val="24"/>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eastAsia="OfficinaSansBoldITC" w:hAnsi="Times New Roman" w:cs="Times New Roman"/>
          <w:color w:val="auto"/>
          <w:sz w:val="24"/>
          <w:szCs w:val="24"/>
        </w:rPr>
        <w:t>116.5.9. </w:t>
      </w:r>
      <w:r w:rsidRPr="0022244B">
        <w:rPr>
          <w:rFonts w:ascii="Times New Roman" w:hAnsi="Times New Roman" w:cs="Times New Roman"/>
          <w:color w:val="auto"/>
          <w:sz w:val="24"/>
          <w:szCs w:val="24"/>
        </w:rPr>
        <w:t xml:space="preserve">В основу курса физики </w:t>
      </w:r>
      <w:r w:rsidRPr="0022244B">
        <w:rPr>
          <w:rFonts w:ascii="Times New Roman" w:eastAsia="Calibri" w:hAnsi="Times New Roman" w:cs="Times New Roman"/>
          <w:color w:val="auto"/>
          <w:sz w:val="24"/>
          <w:szCs w:val="24"/>
          <w:lang w:eastAsia="en-US"/>
        </w:rPr>
        <w:t>на уровне среднего общего образования</w:t>
      </w:r>
      <w:r w:rsidRPr="0022244B">
        <w:rPr>
          <w:rFonts w:ascii="Times New Roman" w:hAnsi="Times New Roman" w:cs="Times New Roman"/>
          <w:color w:val="auto"/>
          <w:sz w:val="24"/>
          <w:szCs w:val="24"/>
        </w:rPr>
        <w:t xml:space="preserve"> положен ряд идей, которые можно рассматривать как принципы его построения.</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Style w:val="BoldItalic0"/>
          <w:rFonts w:ascii="Times New Roman" w:hAnsi="Times New Roman" w:cs="Times New Roman"/>
          <w:b w:val="0"/>
          <w:bCs w:val="0"/>
          <w:i w:val="0"/>
          <w:color w:val="auto"/>
          <w:sz w:val="24"/>
          <w:szCs w:val="24"/>
        </w:rPr>
        <w:t>Идея целостности</w:t>
      </w:r>
      <w:r w:rsidRPr="0022244B">
        <w:rPr>
          <w:rStyle w:val="BoldItalic0"/>
          <w:rFonts w:ascii="Times New Roman" w:hAnsi="Times New Roman" w:cs="Times New Roman"/>
          <w:b w:val="0"/>
          <w:bCs w:val="0"/>
          <w:i w:val="0"/>
          <w:iCs w:val="0"/>
          <w:color w:val="auto"/>
          <w:sz w:val="24"/>
          <w:szCs w:val="24"/>
        </w:rPr>
        <w:t>.</w:t>
      </w:r>
      <w:r w:rsidRPr="0022244B">
        <w:rPr>
          <w:rFonts w:ascii="Times New Roman" w:hAnsi="Times New Roman" w:cs="Times New Roman"/>
          <w:color w:val="auto"/>
          <w:sz w:val="24"/>
          <w:szCs w:val="24"/>
        </w:rP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Style w:val="BoldItalic0"/>
          <w:rFonts w:ascii="Times New Roman" w:hAnsi="Times New Roman" w:cs="Times New Roman"/>
          <w:b w:val="0"/>
          <w:bCs w:val="0"/>
          <w:i w:val="0"/>
          <w:color w:val="auto"/>
          <w:sz w:val="24"/>
          <w:szCs w:val="24"/>
        </w:rPr>
        <w:t>Идея генерализации</w:t>
      </w:r>
      <w:r w:rsidRPr="0022244B">
        <w:rPr>
          <w:rStyle w:val="BoldItalic0"/>
          <w:rFonts w:ascii="Times New Roman" w:hAnsi="Times New Roman" w:cs="Times New Roman"/>
          <w:b w:val="0"/>
          <w:bCs w:val="0"/>
          <w:i w:val="0"/>
          <w:iCs w:val="0"/>
          <w:color w:val="auto"/>
          <w:sz w:val="24"/>
          <w:szCs w:val="24"/>
        </w:rPr>
        <w:t>.</w:t>
      </w:r>
      <w:r w:rsidRPr="0022244B">
        <w:rPr>
          <w:rFonts w:ascii="Times New Roman" w:hAnsi="Times New Roman" w:cs="Times New Roman"/>
          <w:color w:val="auto"/>
          <w:sz w:val="24"/>
          <w:szCs w:val="24"/>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Style w:val="BoldItalic0"/>
          <w:rFonts w:ascii="Times New Roman" w:hAnsi="Times New Roman" w:cs="Times New Roman"/>
          <w:b w:val="0"/>
          <w:bCs w:val="0"/>
          <w:i w:val="0"/>
          <w:color w:val="auto"/>
          <w:sz w:val="24"/>
          <w:szCs w:val="24"/>
        </w:rPr>
        <w:t>Идея гуманитаризации.</w:t>
      </w:r>
      <w:r w:rsidRPr="0022244B">
        <w:rPr>
          <w:rFonts w:ascii="Times New Roman" w:hAnsi="Times New Roman" w:cs="Times New Roman"/>
          <w:color w:val="auto"/>
          <w:sz w:val="24"/>
          <w:szCs w:val="24"/>
        </w:rPr>
        <w:t xml:space="preserve">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Style w:val="BoldItalic0"/>
          <w:rFonts w:ascii="Times New Roman" w:hAnsi="Times New Roman" w:cs="Times New Roman"/>
          <w:b w:val="0"/>
          <w:bCs w:val="0"/>
          <w:i w:val="0"/>
          <w:color w:val="auto"/>
          <w:sz w:val="24"/>
          <w:szCs w:val="24"/>
        </w:rPr>
        <w:t>Идея прикладной направленности.</w:t>
      </w:r>
      <w:r w:rsidRPr="0022244B">
        <w:rPr>
          <w:rStyle w:val="BoldItalic0"/>
          <w:rFonts w:ascii="Times New Roman" w:hAnsi="Times New Roman" w:cs="Times New Roman"/>
          <w:color w:val="auto"/>
          <w:sz w:val="24"/>
          <w:szCs w:val="24"/>
        </w:rPr>
        <w:t xml:space="preserve"> </w:t>
      </w:r>
      <w:r w:rsidRPr="0022244B">
        <w:rPr>
          <w:rFonts w:ascii="Times New Roman" w:hAnsi="Times New Roman" w:cs="Times New Roman"/>
          <w:color w:val="auto"/>
          <w:sz w:val="24"/>
          <w:szCs w:val="24"/>
        </w:rPr>
        <w:t xml:space="preserve">Курс физики углублённого уровня предполагает </w:t>
      </w:r>
      <w:r w:rsidRPr="0022244B">
        <w:rPr>
          <w:rFonts w:ascii="Times New Roman" w:hAnsi="Times New Roman" w:cs="Times New Roman"/>
          <w:color w:val="auto"/>
          <w:sz w:val="24"/>
          <w:szCs w:val="24"/>
        </w:rPr>
        <w:lastRenderedPageBreak/>
        <w:t xml:space="preserve">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Style w:val="BoldItalic0"/>
          <w:rFonts w:ascii="Times New Roman" w:hAnsi="Times New Roman" w:cs="Times New Roman"/>
          <w:b w:val="0"/>
          <w:bCs w:val="0"/>
          <w:i w:val="0"/>
          <w:color w:val="auto"/>
          <w:sz w:val="24"/>
          <w:szCs w:val="24"/>
        </w:rPr>
        <w:t>Идея экологизации</w:t>
      </w:r>
      <w:r w:rsidRPr="0022244B">
        <w:rPr>
          <w:rFonts w:ascii="Times New Roman" w:hAnsi="Times New Roman" w:cs="Times New Roman"/>
          <w:color w:val="auto"/>
          <w:sz w:val="24"/>
          <w:szCs w:val="24"/>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eastAsia="OfficinaSansBoldITC" w:hAnsi="Times New Roman" w:cs="Times New Roman"/>
          <w:color w:val="auto"/>
          <w:sz w:val="24"/>
          <w:szCs w:val="24"/>
        </w:rPr>
        <w:t>116.5.10. </w:t>
      </w:r>
      <w:r w:rsidRPr="0022244B">
        <w:rPr>
          <w:rFonts w:ascii="Times New Roman" w:hAnsi="Times New Roman" w:cs="Times New Roman"/>
          <w:color w:val="auto"/>
          <w:sz w:val="24"/>
          <w:szCs w:val="24"/>
        </w:rPr>
        <w:t xml:space="preserve">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eastAsia="OfficinaSansBoldITC" w:hAnsi="Times New Roman" w:cs="Times New Roman"/>
          <w:color w:val="auto"/>
          <w:sz w:val="24"/>
          <w:szCs w:val="24"/>
        </w:rPr>
        <w:t>116.5.11. </w:t>
      </w:r>
      <w:r w:rsidRPr="0022244B">
        <w:rPr>
          <w:rFonts w:ascii="Times New Roman" w:hAnsi="Times New Roman" w:cs="Times New Roman"/>
          <w:color w:val="auto"/>
          <w:sz w:val="24"/>
          <w:szCs w:val="24"/>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eastAsia="OfficinaSansBoldITC" w:hAnsi="Times New Roman" w:cs="Times New Roman"/>
          <w:color w:val="auto"/>
          <w:sz w:val="24"/>
          <w:szCs w:val="24"/>
        </w:rPr>
        <w:t>116.5.12. </w:t>
      </w:r>
      <w:r w:rsidRPr="0022244B">
        <w:rPr>
          <w:rFonts w:ascii="Times New Roman" w:hAnsi="Times New Roman" w:cs="Times New Roman"/>
          <w:color w:val="auto"/>
          <w:sz w:val="24"/>
          <w:szCs w:val="24"/>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eastAsia="OfficinaSansBoldITC" w:hAnsi="Times New Roman" w:cs="Times New Roman"/>
          <w:color w:val="auto"/>
          <w:sz w:val="24"/>
          <w:szCs w:val="24"/>
        </w:rPr>
        <w:t>116.5.13. </w:t>
      </w:r>
      <w:r w:rsidRPr="0022244B">
        <w:rPr>
          <w:rFonts w:ascii="Times New Roman" w:hAnsi="Times New Roman" w:cs="Times New Roman"/>
          <w:color w:val="auto"/>
          <w:sz w:val="24"/>
          <w:szCs w:val="24"/>
        </w:rPr>
        <w:t xml:space="preserve">В соответствии с требованиями </w:t>
      </w:r>
      <w:r w:rsidRPr="0022244B">
        <w:rPr>
          <w:rFonts w:ascii="Times New Roman" w:eastAsia="Calibri" w:hAnsi="Times New Roman" w:cs="Times New Roman"/>
          <w:color w:val="auto"/>
          <w:sz w:val="24"/>
          <w:szCs w:val="24"/>
          <w:lang w:eastAsia="en-US"/>
        </w:rPr>
        <w:t>ФГОС СОО</w:t>
      </w:r>
      <w:r w:rsidRPr="0022244B">
        <w:rPr>
          <w:rFonts w:ascii="Times New Roman" w:hAnsi="Times New Roman" w:cs="Times New Roman"/>
          <w:color w:val="auto"/>
          <w:sz w:val="24"/>
          <w:szCs w:val="24"/>
        </w:rPr>
        <w:t xml:space="preserve"> к материально-техническому обеспечению учебного процесса курс физики углублённого уровня </w:t>
      </w:r>
      <w:r w:rsidRPr="0022244B">
        <w:rPr>
          <w:rFonts w:ascii="Times New Roman" w:eastAsia="Calibri" w:hAnsi="Times New Roman" w:cs="Times New Roman"/>
          <w:color w:val="auto"/>
          <w:sz w:val="24"/>
          <w:szCs w:val="24"/>
          <w:lang w:eastAsia="en-US"/>
        </w:rPr>
        <w:t>на уровне среднего общего образования</w:t>
      </w:r>
      <w:r w:rsidRPr="0022244B">
        <w:rPr>
          <w:rFonts w:ascii="Times New Roman" w:hAnsi="Times New Roman" w:cs="Times New Roman"/>
          <w:color w:val="auto"/>
          <w:sz w:val="24"/>
          <w:szCs w:val="24"/>
        </w:rPr>
        <w:t xml:space="preserve">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eastAsia="OfficinaSansBoldITC" w:hAnsi="Times New Roman" w:cs="Times New Roman"/>
          <w:color w:val="auto"/>
          <w:sz w:val="24"/>
          <w:szCs w:val="24"/>
        </w:rPr>
        <w:t>116.5.14. </w:t>
      </w:r>
      <w:r w:rsidRPr="0022244B">
        <w:rPr>
          <w:rFonts w:ascii="Times New Roman" w:hAnsi="Times New Roman" w:cs="Times New Roman"/>
          <w:color w:val="auto"/>
          <w:sz w:val="24"/>
          <w:szCs w:val="24"/>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eastAsia="OfficinaSansBoldITC" w:hAnsi="Times New Roman" w:cs="Times New Roman"/>
          <w:color w:val="auto"/>
          <w:sz w:val="24"/>
          <w:szCs w:val="24"/>
        </w:rPr>
        <w:t>116.5.15. </w:t>
      </w:r>
      <w:r w:rsidRPr="0022244B">
        <w:rPr>
          <w:rFonts w:ascii="Times New Roman" w:hAnsi="Times New Roman" w:cs="Times New Roman"/>
          <w:color w:val="auto"/>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eastAsia="OfficinaSansBoldITC" w:hAnsi="Times New Roman" w:cs="Times New Roman"/>
          <w:color w:val="auto"/>
          <w:sz w:val="24"/>
          <w:szCs w:val="24"/>
        </w:rPr>
        <w:t>116.5.16. </w:t>
      </w:r>
      <w:r w:rsidRPr="0022244B">
        <w:rPr>
          <w:rFonts w:ascii="Times New Roman" w:hAnsi="Times New Roman" w:cs="Times New Roman"/>
          <w:color w:val="auto"/>
          <w:sz w:val="24"/>
          <w:szCs w:val="24"/>
        </w:rPr>
        <w:t>Основными целями изучения физики в общем образовании являются:</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развитие представлений о научном методе познания и формирование исследовательского отношения к окружающим явлениям;</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формирование научного мировоззрения как результата изучения основ строения материи и </w:t>
      </w:r>
      <w:r w:rsidRPr="0022244B">
        <w:rPr>
          <w:rFonts w:ascii="Times New Roman" w:hAnsi="Times New Roman" w:cs="Times New Roman"/>
          <w:color w:val="auto"/>
          <w:sz w:val="24"/>
          <w:szCs w:val="24"/>
        </w:rPr>
        <w:lastRenderedPageBreak/>
        <w:t>фундаментальных законов физики;</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формирование умений объяснять явления с использованием физических знаний и научных доказательств;</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формирование представлений о роли физики для развития других естественных наук, техники и технологий;</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eastAsia="OfficinaSansBoldITC" w:hAnsi="Times New Roman" w:cs="Times New Roman"/>
          <w:color w:val="auto"/>
          <w:sz w:val="24"/>
          <w:szCs w:val="24"/>
        </w:rPr>
        <w:t>116.5.17. </w:t>
      </w:r>
      <w:r w:rsidRPr="0022244B">
        <w:rPr>
          <w:rFonts w:ascii="Times New Roman" w:hAnsi="Times New Roman" w:cs="Times New Roman"/>
          <w:color w:val="auto"/>
          <w:sz w:val="24"/>
          <w:szCs w:val="24"/>
        </w:rPr>
        <w:t>Достижение этих целей обеспечивается решением следующих задач в процессе изучения курса физики на уровне среднего общего образования:</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понимание физических основ и принципов действия технических устройств и технологических процессов, их влияния на окружающую среду;</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создание условий для развития умений проектно-исследовательской, творческой деятельности; </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развитие интереса к сферам профессиональной деятельности, связанной с физикой.</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eastAsia="OfficinaSansBoldITC" w:hAnsi="Times New Roman" w:cs="Times New Roman"/>
          <w:color w:val="auto"/>
          <w:sz w:val="24"/>
          <w:szCs w:val="24"/>
        </w:rPr>
        <w:t>116.5.18. </w:t>
      </w:r>
      <w:r w:rsidRPr="0022244B">
        <w:rPr>
          <w:rFonts w:ascii="Times New Roman" w:hAnsi="Times New Roman" w:cs="Times New Roman"/>
          <w:color w:val="auto"/>
          <w:sz w:val="24"/>
          <w:szCs w:val="24"/>
        </w:rPr>
        <w:t xml:space="preserve">В соответствии с требованиями </w:t>
      </w:r>
      <w:r w:rsidRPr="0022244B">
        <w:rPr>
          <w:rFonts w:ascii="Times New Roman" w:eastAsia="Calibri" w:hAnsi="Times New Roman" w:cs="Times New Roman"/>
          <w:color w:val="auto"/>
          <w:sz w:val="24"/>
          <w:szCs w:val="24"/>
          <w:lang w:eastAsia="en-US"/>
        </w:rPr>
        <w:t>ФГОС СОО</w:t>
      </w:r>
      <w:r w:rsidRPr="0022244B">
        <w:rPr>
          <w:rFonts w:ascii="Times New Roman" w:hAnsi="Times New Roman" w:cs="Times New Roman"/>
          <w:color w:val="auto"/>
          <w:sz w:val="24"/>
          <w:szCs w:val="24"/>
        </w:rPr>
        <w:t xml:space="preserve">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eastAsia="OfficinaSansBoldITC" w:hAnsi="Times New Roman" w:cs="Times New Roman"/>
          <w:color w:val="auto"/>
          <w:sz w:val="24"/>
          <w:szCs w:val="24"/>
        </w:rPr>
        <w:t>116.5.19. </w:t>
      </w:r>
      <w:r w:rsidRPr="0022244B">
        <w:rPr>
          <w:rFonts w:ascii="Times New Roman" w:hAnsi="Times New Roman" w:cs="Times New Roman"/>
          <w:color w:val="auto"/>
          <w:sz w:val="24"/>
          <w:szCs w:val="24"/>
        </w:rP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eastAsia="OfficinaSansBoldITC" w:hAnsi="Times New Roman" w:cs="Times New Roman"/>
          <w:color w:val="auto"/>
          <w:sz w:val="24"/>
          <w:szCs w:val="24"/>
        </w:rPr>
        <w:t>116.5.20. </w:t>
      </w:r>
      <w:r w:rsidRPr="0022244B">
        <w:rPr>
          <w:rFonts w:ascii="Times New Roman" w:hAnsi="Times New Roman" w:cs="Times New Roman"/>
          <w:color w:val="auto"/>
          <w:sz w:val="24"/>
          <w:szCs w:val="24"/>
        </w:rP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rsidR="00E959A6" w:rsidRPr="0022244B" w:rsidRDefault="00A84E33" w:rsidP="009F5A22">
      <w:pPr>
        <w:pStyle w:val="body"/>
        <w:tabs>
          <w:tab w:val="left" w:pos="142"/>
        </w:tabs>
        <w:spacing w:line="240" w:lineRule="auto"/>
        <w:ind w:firstLine="709"/>
        <w:contextualSpacing/>
        <w:rPr>
          <w:rFonts w:ascii="Times New Roman" w:eastAsia="OfficinaSansBoldITC" w:hAnsi="Times New Roman" w:cs="Times New Roman"/>
          <w:color w:val="auto"/>
          <w:sz w:val="24"/>
          <w:szCs w:val="24"/>
        </w:rPr>
      </w:pPr>
      <w:r w:rsidRPr="0022244B">
        <w:rPr>
          <w:rFonts w:ascii="Times New Roman" w:eastAsia="OfficinaSansBoldITC" w:hAnsi="Times New Roman" w:cs="Times New Roman"/>
          <w:color w:val="auto"/>
          <w:sz w:val="24"/>
          <w:szCs w:val="24"/>
        </w:rPr>
        <w:t>116.6. Содержание обучения в 10 классе.</w:t>
      </w:r>
    </w:p>
    <w:p w:rsidR="00E959A6" w:rsidRPr="0022244B" w:rsidRDefault="00A84E33" w:rsidP="009F5A22">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22244B">
        <w:rPr>
          <w:rFonts w:ascii="Times New Roman" w:eastAsia="OfficinaSansBoldITC" w:hAnsi="Times New Roman" w:cs="Times New Roman"/>
          <w:b w:val="0"/>
          <w:bCs w:val="0"/>
          <w:color w:val="auto"/>
          <w:sz w:val="24"/>
          <w:szCs w:val="24"/>
        </w:rPr>
        <w:t>116.6.1. </w:t>
      </w:r>
      <w:r w:rsidRPr="0022244B">
        <w:rPr>
          <w:rFonts w:ascii="Times New Roman" w:hAnsi="Times New Roman" w:cs="Times New Roman"/>
          <w:b w:val="0"/>
          <w:bCs w:val="0"/>
          <w:caps w:val="0"/>
          <w:color w:val="auto"/>
          <w:sz w:val="24"/>
          <w:szCs w:val="24"/>
        </w:rPr>
        <w:t>Раздел 1. Научный метод познания природы.</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Физика – фундаментальная наука о природе. Научный метод познания и методы исследования физических явлений.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Эксперимент и теория в процессе познания природы. Наблюдение и эксперимент в физике.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Способы измерения физических величин (аналоговые и цифровые измерительные приборы, компьютерные датчиковые системы).</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Погрешности измерений физических величин (абсолютная и относительная).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Роль и место физики в формировании современной научной картины мира, в практической деятельности людей.</w:t>
      </w:r>
    </w:p>
    <w:p w:rsidR="00E959A6" w:rsidRPr="0022244B" w:rsidRDefault="00A84E33" w:rsidP="009F5A22">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22244B">
        <w:rPr>
          <w:rStyle w:val="BoldItalic0"/>
          <w:rFonts w:ascii="Times New Roman" w:hAnsi="Times New Roman" w:cs="Times New Roman"/>
          <w:b w:val="0"/>
          <w:bCs w:val="0"/>
          <w:i w:val="0"/>
          <w:color w:val="auto"/>
          <w:sz w:val="24"/>
          <w:szCs w:val="24"/>
        </w:rPr>
        <w:t>Ученический эксперимент, лабораторные работы, практикум</w:t>
      </w:r>
      <w:r w:rsidRPr="0022244B">
        <w:rPr>
          <w:rStyle w:val="BoldItalic0"/>
          <w:rFonts w:ascii="Times New Roman" w:hAnsi="Times New Roman" w:cs="Times New Roman"/>
          <w:b w:val="0"/>
          <w:bCs w:val="0"/>
          <w:i w:val="0"/>
          <w:iCs w:val="0"/>
          <w:color w:val="auto"/>
          <w:sz w:val="24"/>
          <w:szCs w:val="24"/>
        </w:rPr>
        <w:t>.</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lastRenderedPageBreak/>
        <w:t>Измерение силы тока и напряжения в цепи постоянного тока при помощи аналоговых и цифровых измерительных приборов.</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Знакомство с цифровой лабораторией по физике. Примеры измерения физических величин при помощи компьютерных датчиков.</w:t>
      </w:r>
    </w:p>
    <w:p w:rsidR="00E959A6" w:rsidRPr="0022244B" w:rsidRDefault="00A84E33" w:rsidP="009F5A22">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22244B">
        <w:rPr>
          <w:rFonts w:ascii="Times New Roman" w:eastAsia="OfficinaSansBoldITC" w:hAnsi="Times New Roman" w:cs="Times New Roman"/>
          <w:b w:val="0"/>
          <w:bCs w:val="0"/>
          <w:color w:val="auto"/>
          <w:sz w:val="24"/>
          <w:szCs w:val="24"/>
        </w:rPr>
        <w:t>116.6.2. </w:t>
      </w:r>
      <w:r w:rsidRPr="0022244B">
        <w:rPr>
          <w:rFonts w:ascii="Times New Roman" w:hAnsi="Times New Roman" w:cs="Times New Roman"/>
          <w:b w:val="0"/>
          <w:bCs w:val="0"/>
          <w:caps w:val="0"/>
          <w:color w:val="auto"/>
          <w:sz w:val="24"/>
          <w:szCs w:val="24"/>
        </w:rPr>
        <w:t>Раздел 2. Механика.</w:t>
      </w:r>
    </w:p>
    <w:p w:rsidR="00E959A6" w:rsidRPr="0022244B" w:rsidRDefault="00A84E33" w:rsidP="009F5A22">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22244B">
        <w:rPr>
          <w:rFonts w:ascii="Times New Roman" w:eastAsia="OfficinaSansBoldITC" w:hAnsi="Times New Roman" w:cs="Times New Roman"/>
          <w:b w:val="0"/>
          <w:bCs w:val="0"/>
          <w:color w:val="auto"/>
          <w:sz w:val="24"/>
          <w:szCs w:val="24"/>
        </w:rPr>
        <w:t>116.6.2.1. </w:t>
      </w:r>
      <w:r w:rsidRPr="0022244B">
        <w:rPr>
          <w:rFonts w:ascii="Times New Roman" w:hAnsi="Times New Roman" w:cs="Times New Roman"/>
          <w:b w:val="0"/>
          <w:bCs w:val="0"/>
          <w:color w:val="auto"/>
          <w:sz w:val="24"/>
          <w:szCs w:val="24"/>
        </w:rPr>
        <w:t>Тема 1. Кинематика.</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Механическое движение. Относительность механического движения. Система отсчёта.</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Прямая и обратная задачи механики.</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Радиус-вектор материальной точки, его проекции на оси системы координат. Траектория.</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E959A6" w:rsidRPr="0022244B" w:rsidRDefault="00A84E33" w:rsidP="009F5A22">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22244B">
        <w:rPr>
          <w:rStyle w:val="BoldItalic0"/>
          <w:rFonts w:ascii="Times New Roman" w:hAnsi="Times New Roman" w:cs="Times New Roman"/>
          <w:b w:val="0"/>
          <w:bCs w:val="0"/>
          <w:i w:val="0"/>
          <w:color w:val="auto"/>
          <w:sz w:val="24"/>
          <w:szCs w:val="24"/>
        </w:rPr>
        <w:t>Демонстрации.</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Модель системы отсчёта, иллюстрация кинематических характеристик движения.</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Способы исследования движений.</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Иллюстрация предельного перехода и измерение мгновенной скорости.</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Преобразование движений с использованием механизмов.</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Падение тел в воздухе и в разреженном пространстве.</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Наблюдение движения тела, брошенного под углом к горизонту и горизонтально. </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Направление скорости при движении по окружности.</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Преобразование угловой скорости в редукторе.</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Сравнение путей, траекторий, скоростей движения одного и того же тела в разных системах отсчёта.</w:t>
      </w:r>
    </w:p>
    <w:p w:rsidR="00E959A6" w:rsidRPr="0022244B" w:rsidRDefault="00A84E33" w:rsidP="009F5A22">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22244B">
        <w:rPr>
          <w:rStyle w:val="BoldItalic0"/>
          <w:rFonts w:ascii="Times New Roman" w:hAnsi="Times New Roman" w:cs="Times New Roman"/>
          <w:b w:val="0"/>
          <w:bCs w:val="0"/>
          <w:i w:val="0"/>
          <w:color w:val="auto"/>
          <w:sz w:val="24"/>
          <w:szCs w:val="24"/>
        </w:rPr>
        <w:t>Ученический эксперимент, лабораторные работы, практикум.</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Изучение неравномерного движения с целью определения мгновенной скорости. </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Измерение ускорения при прямолинейном равноускоренном движении по наклонной плоскости.</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Исследование зависимости пути от времени при равноускоренном движении. </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Измерение ускорения свободного падения (рекомендовано использование цифровой лаборатории). </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Изучение движения тела по окружности с постоянной по модулю скоростью. </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Исследование зависимости периода обращения конического маятника от его параметров.</w:t>
      </w:r>
    </w:p>
    <w:p w:rsidR="00E959A6" w:rsidRPr="0022244B" w:rsidRDefault="00A84E33" w:rsidP="009F5A22">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22244B">
        <w:rPr>
          <w:rFonts w:ascii="Times New Roman" w:eastAsia="OfficinaSansBoldITC" w:hAnsi="Times New Roman" w:cs="Times New Roman"/>
          <w:b w:val="0"/>
          <w:bCs w:val="0"/>
          <w:color w:val="auto"/>
          <w:sz w:val="24"/>
          <w:szCs w:val="24"/>
        </w:rPr>
        <w:t>116.6.2.2. </w:t>
      </w:r>
      <w:r w:rsidRPr="0022244B">
        <w:rPr>
          <w:rFonts w:ascii="Times New Roman" w:hAnsi="Times New Roman" w:cs="Times New Roman"/>
          <w:b w:val="0"/>
          <w:bCs w:val="0"/>
          <w:color w:val="auto"/>
          <w:sz w:val="24"/>
          <w:szCs w:val="24"/>
        </w:rPr>
        <w:t>Тема 2. Динамика.</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Первый закон Ньютона. Инерциальные системы отсчёта. Принцип относительности Галилея. Неинерциальные системы отсчёта (определение, примеры).</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Масса тела. Сила. Принцип суперпозиции сил.</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Второй закон Ньютона для материальной точки.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Третий закон Ньютона для материальных точек.</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Закон всемирного тяготения. Эквивалентность гравитационной и инертной массы.</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Сила тяжести. Зависимость ускорения свободного падения от высоты над поверхностью </w:t>
      </w:r>
      <w:r w:rsidRPr="0022244B">
        <w:rPr>
          <w:rFonts w:ascii="Times New Roman" w:hAnsi="Times New Roman" w:cs="Times New Roman"/>
          <w:color w:val="auto"/>
          <w:sz w:val="24"/>
          <w:szCs w:val="24"/>
        </w:rPr>
        <w:lastRenderedPageBreak/>
        <w:t>планеты и от географической широты. Движение небесных тел и их спутников. Законы Кеплера. Первая космическая скорость.</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Сила упругости. Закон Гука. Вес тела. Вес тела, движущегося с ускорением.</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Давление. Гидростатическое давление. Сила Архимеда.</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Технические устройства и технологические процессы: подшипники, движение искусственных спутников.</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b/>
          <w:bCs/>
          <w:i/>
          <w:color w:val="auto"/>
          <w:sz w:val="24"/>
          <w:szCs w:val="24"/>
        </w:rPr>
      </w:pPr>
      <w:r w:rsidRPr="0022244B">
        <w:rPr>
          <w:rStyle w:val="BoldItalic0"/>
          <w:rFonts w:ascii="Times New Roman" w:hAnsi="Times New Roman" w:cs="Times New Roman"/>
          <w:b w:val="0"/>
          <w:bCs w:val="0"/>
          <w:i w:val="0"/>
          <w:color w:val="auto"/>
          <w:sz w:val="24"/>
          <w:szCs w:val="24"/>
        </w:rPr>
        <w:t>Демонстрации.</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Наблюдение движения тел в инерциальных и неинерциальных системах отсчёта. </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Принцип относительности. </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Качение двух цилиндров или шаров разной массы с одинаковым ускорением относительно неинерциальной системы отсчёта.</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Сравнение равнодействующей приложенных к телу сил с произведением массы тела на его ускорение в инерциальной системе отсчёта.</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Равенство сил, возникающих в результате взаимодействия тел.</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Измерение масс по взаимодействию.</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Невесомость.</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Вес тела при ускоренном подъёме и падении.</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Центробежные механизмы.</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Сравнение сил трения покоя, качения и скольжения.</w:t>
      </w:r>
    </w:p>
    <w:p w:rsidR="00E959A6" w:rsidRPr="0022244B" w:rsidRDefault="00A84E33" w:rsidP="009F5A22">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22244B">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Измерение равнодействующей сил при движении бруска по наклонной плоскости.</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Проверка гипотезы о независимости времени движения бруска по наклонной плоскости на заданное расстояние от его массы. </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Исследование зависимости сил упругости, возникающих в пружине и резиновом образце, от их деформации.</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Изучение движения системы тел, связанных нитью, перекинутой через лёгкий блок.</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Измерение коэффициента трения по величине углового коэффициента зависимости F</w:t>
      </w:r>
      <w:r w:rsidRPr="0022244B">
        <w:rPr>
          <w:rFonts w:ascii="Times New Roman" w:hAnsi="Times New Roman" w:cs="Times New Roman"/>
          <w:color w:val="auto"/>
          <w:sz w:val="24"/>
          <w:szCs w:val="24"/>
          <w:vertAlign w:val="subscript"/>
        </w:rPr>
        <w:t>тр</w:t>
      </w:r>
      <w:r w:rsidRPr="0022244B">
        <w:rPr>
          <w:rFonts w:ascii="Times New Roman" w:hAnsi="Times New Roman" w:cs="Times New Roman"/>
          <w:color w:val="auto"/>
          <w:sz w:val="24"/>
          <w:szCs w:val="24"/>
        </w:rPr>
        <w:t xml:space="preserve">(N). </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Исследование движения бруска по наклонной плоскости с переменным коэффициентом трения.</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Изучение движения груза на валу с трением. </w:t>
      </w:r>
    </w:p>
    <w:p w:rsidR="00E959A6" w:rsidRPr="0022244B" w:rsidRDefault="00A84E33" w:rsidP="009F5A22">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22244B">
        <w:rPr>
          <w:rFonts w:ascii="Times New Roman" w:eastAsia="OfficinaSansBoldITC" w:hAnsi="Times New Roman" w:cs="Times New Roman"/>
          <w:b w:val="0"/>
          <w:bCs w:val="0"/>
          <w:color w:val="auto"/>
          <w:sz w:val="24"/>
          <w:szCs w:val="24"/>
        </w:rPr>
        <w:t>116.6.2.3. </w:t>
      </w:r>
      <w:r w:rsidRPr="0022244B">
        <w:rPr>
          <w:rFonts w:ascii="Times New Roman" w:hAnsi="Times New Roman" w:cs="Times New Roman"/>
          <w:b w:val="0"/>
          <w:bCs w:val="0"/>
          <w:color w:val="auto"/>
          <w:sz w:val="24"/>
          <w:szCs w:val="24"/>
        </w:rPr>
        <w:t>Тема 3. Статика твёрдого тела.</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Условия равновесия твёрдого тела.</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Устойчивое, неустойчивое, безразличное равновесие.</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Технические устройства и технологические процессы: кронштейн, строительный кран, решётчатые конструкции.</w:t>
      </w:r>
    </w:p>
    <w:p w:rsidR="00E959A6" w:rsidRPr="0022244B" w:rsidRDefault="00A84E33" w:rsidP="009F5A22">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22244B">
        <w:rPr>
          <w:rStyle w:val="BoldItalic0"/>
          <w:rFonts w:ascii="Times New Roman" w:hAnsi="Times New Roman" w:cs="Times New Roman"/>
          <w:b w:val="0"/>
          <w:bCs w:val="0"/>
          <w:i w:val="0"/>
          <w:color w:val="auto"/>
          <w:sz w:val="24"/>
          <w:szCs w:val="24"/>
        </w:rPr>
        <w:t>Демонстрации.</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Условия равновесия.</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Виды равновесия.</w:t>
      </w:r>
    </w:p>
    <w:p w:rsidR="00E959A6" w:rsidRPr="0022244B" w:rsidRDefault="00A84E33" w:rsidP="009F5A22">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22244B">
        <w:rPr>
          <w:rStyle w:val="BoldItalic0"/>
          <w:rFonts w:ascii="Times New Roman" w:hAnsi="Times New Roman" w:cs="Times New Roman"/>
          <w:b w:val="0"/>
          <w:bCs w:val="0"/>
          <w:i w:val="0"/>
          <w:iCs w:val="0"/>
          <w:color w:val="auto"/>
          <w:sz w:val="24"/>
          <w:szCs w:val="24"/>
        </w:rPr>
        <w:t xml:space="preserve">Ученический эксперимент, лабораторные работы, практикум. </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Исследование условий равновесия твёрдого тела, имеющего ось вращения. </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Конструирование кронштейнов и расчёт сил упругости. </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Изучение устойчивости твёрдого тела, имеющего площадь опоры. </w:t>
      </w:r>
    </w:p>
    <w:p w:rsidR="00E959A6" w:rsidRPr="0022244B" w:rsidRDefault="00A84E33" w:rsidP="009F5A22">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22244B">
        <w:rPr>
          <w:rFonts w:ascii="Times New Roman" w:eastAsia="OfficinaSansBoldITC" w:hAnsi="Times New Roman" w:cs="Times New Roman"/>
          <w:b w:val="0"/>
          <w:bCs w:val="0"/>
          <w:color w:val="auto"/>
          <w:sz w:val="24"/>
          <w:szCs w:val="24"/>
        </w:rPr>
        <w:t>116.6.2.4. </w:t>
      </w:r>
      <w:r w:rsidRPr="0022244B">
        <w:rPr>
          <w:rFonts w:ascii="Times New Roman" w:hAnsi="Times New Roman" w:cs="Times New Roman"/>
          <w:b w:val="0"/>
          <w:bCs w:val="0"/>
          <w:color w:val="auto"/>
          <w:sz w:val="24"/>
          <w:szCs w:val="24"/>
        </w:rPr>
        <w:t>Тема 4. Законы сохранения в механике.</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Импульс материальной точки, системы материальных точек. Центр масс системы материальных точек. Теорема о движении центра масс.</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Импульс силы и изменение импульса тела.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lastRenderedPageBreak/>
        <w:t xml:space="preserve">Закон сохранения импульса.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Реактивное движение.</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Момент импульса материальной точки. Представление о сохранении момента импульса в центральных полях.</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Работа силы на малом и на конечном перемещении. Графическое представление работы силы.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Мощность силы.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Кинетическая энергия материальной точки. Теорема об изменении кинетической энергии материальной точки.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Связь работы непотенциальных сил с изменением механической энергии системы тел. Закон сохранения механической энергии.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Упругие и неупругие столкновения.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Уравнение Бернулли для идеальной жидкости как следствие закона сохранения механической энергии.</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E959A6" w:rsidRPr="0022244B" w:rsidRDefault="00A84E33" w:rsidP="009F5A22">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22244B">
        <w:rPr>
          <w:rStyle w:val="BoldItalic0"/>
          <w:rFonts w:ascii="Times New Roman" w:hAnsi="Times New Roman" w:cs="Times New Roman"/>
          <w:b w:val="0"/>
          <w:bCs w:val="0"/>
          <w:i w:val="0"/>
          <w:color w:val="auto"/>
          <w:sz w:val="24"/>
          <w:szCs w:val="24"/>
        </w:rPr>
        <w:t>Демонстрации.</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Закон сохранения импульса.</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Реактивное движение.</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Измерение мощности силы.</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Изменение энергии тела при совершении работы.</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Взаимные превращения кинетической и потенциальной энергий при действии на тело силы тяжести и силы упругости.</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Сохранение энергии при свободном падении.</w:t>
      </w:r>
    </w:p>
    <w:p w:rsidR="00E959A6" w:rsidRPr="0022244B" w:rsidRDefault="00A84E33" w:rsidP="009F5A22">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22244B">
        <w:rPr>
          <w:rStyle w:val="BoldItalic0"/>
          <w:rFonts w:ascii="Times New Roman" w:hAnsi="Times New Roman" w:cs="Times New Roman"/>
          <w:b w:val="0"/>
          <w:bCs w:val="0"/>
          <w:i w:val="0"/>
          <w:iCs w:val="0"/>
          <w:color w:val="auto"/>
          <w:sz w:val="24"/>
          <w:szCs w:val="24"/>
        </w:rPr>
        <w:t xml:space="preserve">Ученический эксперимент, лабораторные работы, практикум.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Измерение импульса тела по тормозному пути.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Измерение силы тяги, скорости модели электромобиля и мощности силы тяги.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Сравнение изменения импульса тела с импульсом силы.</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Исследование сохранения импульса при упругом взаимодействии.</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Измерение кинетической энергии тела по тормозному пути.</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Сравнение изменения потенциальной энергии пружины с работой силы трения.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Определение работы силы трения при движении тела по наклонной плоскости.</w:t>
      </w:r>
    </w:p>
    <w:p w:rsidR="00E959A6" w:rsidRPr="0022244B" w:rsidRDefault="00A84E33" w:rsidP="009F5A22">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22244B">
        <w:rPr>
          <w:rFonts w:ascii="Times New Roman" w:eastAsia="OfficinaSansBoldITC" w:hAnsi="Times New Roman" w:cs="Times New Roman"/>
          <w:b w:val="0"/>
          <w:bCs w:val="0"/>
          <w:color w:val="auto"/>
          <w:sz w:val="24"/>
          <w:szCs w:val="24"/>
        </w:rPr>
        <w:t>116.6.3. </w:t>
      </w:r>
      <w:r w:rsidRPr="0022244B">
        <w:rPr>
          <w:rFonts w:ascii="Times New Roman" w:hAnsi="Times New Roman" w:cs="Times New Roman"/>
          <w:b w:val="0"/>
          <w:bCs w:val="0"/>
          <w:caps w:val="0"/>
          <w:color w:val="auto"/>
          <w:sz w:val="24"/>
          <w:szCs w:val="24"/>
        </w:rPr>
        <w:t>Раздел 3. Молекулярная физика и термодинамика.</w:t>
      </w:r>
    </w:p>
    <w:p w:rsidR="00E959A6" w:rsidRPr="0022244B" w:rsidRDefault="00A84E33" w:rsidP="009F5A22">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22244B">
        <w:rPr>
          <w:rFonts w:ascii="Times New Roman" w:eastAsia="OfficinaSansBoldITC" w:hAnsi="Times New Roman" w:cs="Times New Roman"/>
          <w:b w:val="0"/>
          <w:bCs w:val="0"/>
          <w:color w:val="auto"/>
          <w:sz w:val="24"/>
          <w:szCs w:val="24"/>
        </w:rPr>
        <w:t>116.6.3.1. </w:t>
      </w:r>
      <w:r w:rsidRPr="0022244B">
        <w:rPr>
          <w:rFonts w:ascii="Times New Roman" w:hAnsi="Times New Roman" w:cs="Times New Roman"/>
          <w:b w:val="0"/>
          <w:bCs w:val="0"/>
          <w:color w:val="auto"/>
          <w:sz w:val="24"/>
          <w:szCs w:val="24"/>
        </w:rPr>
        <w:t>Тема 1. Основы молекулярно-кинетической теории.</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Тепловое равновесие. Температура и способы её измерения. Шкала температур Цельсия.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Модель идеального газа в молекулярно-кинетической теории: частицы газа движутся хаотически и не взаимодействуют друг с другом.</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Связь абсолютной температуры термодинамической системы со средней кинетической </w:t>
      </w:r>
      <w:r w:rsidRPr="0022244B">
        <w:rPr>
          <w:rFonts w:ascii="Times New Roman" w:hAnsi="Times New Roman" w:cs="Times New Roman"/>
          <w:color w:val="auto"/>
          <w:sz w:val="24"/>
          <w:szCs w:val="24"/>
        </w:rPr>
        <w:lastRenderedPageBreak/>
        <w:t>энергией поступательного теплового движения её частиц.</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Технические устройства и технологические процессы: термометр, барометр, получение наноматериалов.</w:t>
      </w:r>
    </w:p>
    <w:p w:rsidR="00E959A6" w:rsidRPr="0022244B" w:rsidRDefault="00A84E33" w:rsidP="009F5A22">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22244B">
        <w:rPr>
          <w:rStyle w:val="BoldItalic0"/>
          <w:rFonts w:ascii="Times New Roman" w:hAnsi="Times New Roman" w:cs="Times New Roman"/>
          <w:b w:val="0"/>
          <w:bCs w:val="0"/>
          <w:i w:val="0"/>
          <w:color w:val="auto"/>
          <w:sz w:val="24"/>
          <w:szCs w:val="24"/>
        </w:rPr>
        <w:t>Демонстрации.</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Модели движения частиц вещества.</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Модель броуновского движения.</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Видеоролик с записью реального броуновского движения.</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Диффузия жидкостей.</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Модель опыта Штерна.</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Притяжение молекул.</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Модели кристаллических решёток.</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Наблюдение и исследование изопроцессов.</w:t>
      </w:r>
    </w:p>
    <w:p w:rsidR="00E959A6" w:rsidRPr="0022244B" w:rsidRDefault="00A84E33" w:rsidP="009F5A22">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22244B">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Исследование процесса установления теплового равновесия при теплообмене между горячей и холодной водой.</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Изучение изотермического процесса (рекомендовано использование цифровой лаборатории).</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Изучение изохорного процесса.</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Изучение изобарного процесса.</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Проверка уравнения состояния.</w:t>
      </w:r>
    </w:p>
    <w:p w:rsidR="00E959A6" w:rsidRPr="0022244B" w:rsidRDefault="00A84E33" w:rsidP="009F5A22">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22244B">
        <w:rPr>
          <w:rFonts w:ascii="Times New Roman" w:eastAsia="OfficinaSansBoldITC" w:hAnsi="Times New Roman" w:cs="Times New Roman"/>
          <w:b w:val="0"/>
          <w:bCs w:val="0"/>
          <w:color w:val="auto"/>
          <w:sz w:val="24"/>
          <w:szCs w:val="24"/>
        </w:rPr>
        <w:t>116.6.3.2. </w:t>
      </w:r>
      <w:r w:rsidRPr="0022244B">
        <w:rPr>
          <w:rFonts w:ascii="Times New Roman" w:hAnsi="Times New Roman" w:cs="Times New Roman"/>
          <w:b w:val="0"/>
          <w:bCs w:val="0"/>
          <w:color w:val="auto"/>
          <w:sz w:val="24"/>
          <w:szCs w:val="24"/>
        </w:rPr>
        <w:t>Тема 2. Термодинамика. Тепловые машины.</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Нулевое начало термодинамики. Самопроизвольная релаксация термодинамической системы к тепловому равновесию.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Квазистатические и нестатические процессы.</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Элементарная работа в термодинамике. Вычисление работы по графику процесса на pV-диаграмме.</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Принципы действия тепловых машин. КПД.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Максимальное значение КПД. Цикл Карно.</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Экологические аспекты использования тепловых двигателей. Тепловое загрязнение окружающей среды.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w:t>
      </w:r>
      <w:r w:rsidRPr="0022244B">
        <w:rPr>
          <w:rFonts w:ascii="Times New Roman" w:hAnsi="Times New Roman" w:cs="Times New Roman"/>
          <w:color w:val="auto"/>
          <w:sz w:val="24"/>
          <w:szCs w:val="24"/>
        </w:rPr>
        <w:lastRenderedPageBreak/>
        <w:t>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E959A6" w:rsidRPr="0022244B" w:rsidRDefault="00A84E33" w:rsidP="009F5A22">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22244B">
        <w:rPr>
          <w:rStyle w:val="BoldItalic0"/>
          <w:rFonts w:ascii="Times New Roman" w:hAnsi="Times New Roman" w:cs="Times New Roman"/>
          <w:b w:val="0"/>
          <w:bCs w:val="0"/>
          <w:i w:val="0"/>
          <w:color w:val="auto"/>
          <w:sz w:val="24"/>
          <w:szCs w:val="24"/>
        </w:rPr>
        <w:t xml:space="preserve">Демонстрации.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Изменение температуры при адиабатическом расширении.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Воздушное огниво.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Сравнение удельных теплоёмкостей веществ.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Способы изменения внутренней энергии.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Исследование адиабатного процесса.</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Компьютерные модели тепловых двигателей.</w:t>
      </w:r>
    </w:p>
    <w:p w:rsidR="00E959A6" w:rsidRPr="0022244B" w:rsidRDefault="00A84E33" w:rsidP="009F5A22">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22244B">
        <w:rPr>
          <w:rStyle w:val="BoldItalic0"/>
          <w:rFonts w:ascii="Times New Roman" w:hAnsi="Times New Roman" w:cs="Times New Roman"/>
          <w:b w:val="0"/>
          <w:bCs w:val="0"/>
          <w:i w:val="0"/>
          <w:color w:val="auto"/>
          <w:sz w:val="24"/>
          <w:szCs w:val="24"/>
        </w:rPr>
        <w:t>Ученический эксперимент, лабораторные работы, практикум</w:t>
      </w:r>
      <w:r w:rsidRPr="0022244B">
        <w:rPr>
          <w:rStyle w:val="BoldItalic0"/>
          <w:rFonts w:ascii="Times New Roman" w:hAnsi="Times New Roman" w:cs="Times New Roman"/>
          <w:b w:val="0"/>
          <w:bCs w:val="0"/>
          <w:i w:val="0"/>
          <w:iCs w:val="0"/>
          <w:color w:val="auto"/>
          <w:sz w:val="24"/>
          <w:szCs w:val="24"/>
        </w:rPr>
        <w:t xml:space="preserve">.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Измерение удельной теплоёмкости.</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Исследование процесса остывания вещества.</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Исследование адиабатного процесса.</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Изучение взаимосвязи энергии межмолекулярного взаимодействия и температуры кипения жидкостей. </w:t>
      </w:r>
    </w:p>
    <w:p w:rsidR="00E959A6" w:rsidRPr="0022244B" w:rsidRDefault="00A84E33" w:rsidP="009F5A22">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22244B">
        <w:rPr>
          <w:rFonts w:ascii="Times New Roman" w:eastAsia="OfficinaSansBoldITC" w:hAnsi="Times New Roman" w:cs="Times New Roman"/>
          <w:b w:val="0"/>
          <w:bCs w:val="0"/>
          <w:color w:val="auto"/>
          <w:sz w:val="24"/>
          <w:szCs w:val="24"/>
        </w:rPr>
        <w:t>116.6.3.3. </w:t>
      </w:r>
      <w:r w:rsidRPr="0022244B">
        <w:rPr>
          <w:rFonts w:ascii="Times New Roman" w:hAnsi="Times New Roman" w:cs="Times New Roman"/>
          <w:b w:val="0"/>
          <w:bCs w:val="0"/>
          <w:color w:val="auto"/>
          <w:sz w:val="24"/>
          <w:szCs w:val="24"/>
        </w:rPr>
        <w:t xml:space="preserve">Тема 3. Агрегатные состояния вещества. Фазовые переходы.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Парообразование и конденсация. Испарение и кипение. Удельная теплота парообразования.</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Влажность воздуха. Абсолютная и относительная влажность.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Деформации твёрдого тела. Растяжение и сжатие. Сдвиг. Модуль Юнга. Предел упругих деформаций.</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Преобразование энергии в фазовых переходах.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Уравнение теплового баланса.</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Технические устройства и технологические процессы: жидкие кристаллы, современные материалы.</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b/>
          <w:bCs/>
          <w:i/>
          <w:color w:val="auto"/>
          <w:sz w:val="24"/>
          <w:szCs w:val="24"/>
        </w:rPr>
      </w:pPr>
      <w:r w:rsidRPr="0022244B">
        <w:rPr>
          <w:rStyle w:val="BoldItalic0"/>
          <w:rFonts w:ascii="Times New Roman" w:hAnsi="Times New Roman" w:cs="Times New Roman"/>
          <w:b w:val="0"/>
          <w:bCs w:val="0"/>
          <w:i w:val="0"/>
          <w:color w:val="auto"/>
          <w:sz w:val="24"/>
          <w:szCs w:val="24"/>
        </w:rPr>
        <w:t>Демонстрации.</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Тепловое расширение.</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Свойства насыщенных паров.</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Кипение. Кипение при пониженном давлении.</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Измерение силы поверхностного натяжения.</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Опыты с мыльными плёнками.</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Смачивание.</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Капиллярные явления.</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Модели неньютоновской жидкости.</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Способы измерения влажности.</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Исследование нагревания и плавления кристаллического вещества.</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Виды деформаций.</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Наблюдение малых деформаций.</w:t>
      </w:r>
    </w:p>
    <w:p w:rsidR="00E959A6" w:rsidRPr="0022244B" w:rsidRDefault="00A84E33" w:rsidP="009F5A22">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22244B">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Изучение закономерностей испарения жидкостей. </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Измерение удельной теплоты плавления льда.</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Изучение свойств насыщенных паров.</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Измерение абсолютной влажности воздуха и оценка массы паров в помещении.</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lastRenderedPageBreak/>
        <w:t>Измерение коэффициента поверхностного натяжения.</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Измерение модуля Юнга.</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Исследование зависимости деформации резинового образца от приложенной к нему силы.</w:t>
      </w:r>
    </w:p>
    <w:p w:rsidR="00E959A6" w:rsidRPr="0022244B" w:rsidRDefault="00A84E33" w:rsidP="009F5A22">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22244B">
        <w:rPr>
          <w:rFonts w:ascii="Times New Roman" w:eastAsia="OfficinaSansBoldITC" w:hAnsi="Times New Roman" w:cs="Times New Roman"/>
          <w:b w:val="0"/>
          <w:bCs w:val="0"/>
          <w:color w:val="auto"/>
          <w:sz w:val="24"/>
          <w:szCs w:val="24"/>
        </w:rPr>
        <w:t>116.6.4. </w:t>
      </w:r>
      <w:r w:rsidRPr="0022244B">
        <w:rPr>
          <w:rFonts w:ascii="Times New Roman" w:hAnsi="Times New Roman" w:cs="Times New Roman"/>
          <w:b w:val="0"/>
          <w:bCs w:val="0"/>
          <w:caps w:val="0"/>
          <w:color w:val="auto"/>
          <w:sz w:val="24"/>
          <w:szCs w:val="24"/>
        </w:rPr>
        <w:t>Раздел 4. Электродинамика.</w:t>
      </w:r>
    </w:p>
    <w:p w:rsidR="00E959A6" w:rsidRPr="0022244B" w:rsidRDefault="00A84E33" w:rsidP="009F5A22">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22244B">
        <w:rPr>
          <w:rFonts w:ascii="Times New Roman" w:eastAsia="OfficinaSansBoldITC" w:hAnsi="Times New Roman" w:cs="Times New Roman"/>
          <w:b w:val="0"/>
          <w:bCs w:val="0"/>
          <w:color w:val="auto"/>
          <w:sz w:val="24"/>
          <w:szCs w:val="24"/>
        </w:rPr>
        <w:t>116.6.4.1. </w:t>
      </w:r>
      <w:r w:rsidRPr="0022244B">
        <w:rPr>
          <w:rFonts w:ascii="Times New Roman" w:hAnsi="Times New Roman" w:cs="Times New Roman"/>
          <w:b w:val="0"/>
          <w:bCs w:val="0"/>
          <w:color w:val="auto"/>
          <w:sz w:val="24"/>
          <w:szCs w:val="24"/>
        </w:rPr>
        <w:t>Тема 1. Электрическое поле.</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Взаимодействие зарядов. Точечные заряды. Закон Кулона.</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Электрическое поле. Его действие на электрические заряды.</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Напряжённость электрического поля. Пробный заряд. Линии напряжённости электрического поля. Однородное электрическое поле.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Принцип суперпозиции электрических полей.</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Проводники в электростатическом поле. Условие равновесия зарядов.</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Диэлектрики в электростатическом поле. Диэлектрическая проницаемость вещества.</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Конденсатор. Электроёмкость конденсатора. Электроёмкость плоского конденсатора.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Параллельное соединение конденсаторов. Последовательное соединение конденсаторов.</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Энергия заряженного конденсатора.</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Движение заряженной частицы в однородном электрическом поле.</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E959A6" w:rsidRPr="0022244B" w:rsidRDefault="00A84E33" w:rsidP="009F5A22">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22244B">
        <w:rPr>
          <w:rStyle w:val="BoldItalic0"/>
          <w:rFonts w:ascii="Times New Roman" w:hAnsi="Times New Roman" w:cs="Times New Roman"/>
          <w:b w:val="0"/>
          <w:bCs w:val="0"/>
          <w:i w:val="0"/>
          <w:color w:val="auto"/>
          <w:sz w:val="24"/>
          <w:szCs w:val="24"/>
        </w:rPr>
        <w:t>Демонстрации.</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Устройство и принцип действия электрометра. </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Электрическое поле заряженных шариков.</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Электрическое поле двух заряженных пластин. </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Модель электростатического генератора (Ван де Граафа). </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Проводники в электрическом поле. </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Электростатическая защита. </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Устройство и действие конденсатора постоянной и переменной ёмкости. </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Зависимость электроёмкости плоского конденсатора от площади пластин, расстояния между ними и диэлектрической проницаемости. </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Энергия электрического поля заряженного конденсатора. </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Зарядка и разрядка конденсатора через резистор.</w:t>
      </w:r>
    </w:p>
    <w:p w:rsidR="00E959A6" w:rsidRPr="0022244B" w:rsidRDefault="00A84E33" w:rsidP="009F5A22">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22244B">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Оценка сил взаимодействия заряженных тел. </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Наблюдение превращения энергии заряженного конденсатора в энергию излучения светодиода. </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Изучение протекания тока в цепи, содержащей конденсатор.</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Распределение разности потенциалов (напряжения) при последовательном соединении конденсаторов. </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Исследование разряда конденсатора через резистор.</w:t>
      </w:r>
    </w:p>
    <w:p w:rsidR="00E959A6" w:rsidRPr="0022244B" w:rsidRDefault="00A84E33" w:rsidP="009F5A22">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22244B">
        <w:rPr>
          <w:rFonts w:ascii="Times New Roman" w:eastAsia="OfficinaSansBoldITC" w:hAnsi="Times New Roman" w:cs="Times New Roman"/>
          <w:b w:val="0"/>
          <w:bCs w:val="0"/>
          <w:color w:val="auto"/>
          <w:sz w:val="24"/>
          <w:szCs w:val="24"/>
        </w:rPr>
        <w:t>116.6.4.2. </w:t>
      </w:r>
      <w:r w:rsidRPr="0022244B">
        <w:rPr>
          <w:rFonts w:ascii="Times New Roman" w:hAnsi="Times New Roman" w:cs="Times New Roman"/>
          <w:b w:val="0"/>
          <w:bCs w:val="0"/>
          <w:color w:val="auto"/>
          <w:sz w:val="24"/>
          <w:szCs w:val="24"/>
        </w:rPr>
        <w:t>Тема 2. Постоянный электрический ток.</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Сила тока. Постоянный ток.</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Условия существования постоянного электрического тока. Источники тока. Напряжение U и ЭДС </w:t>
      </w:r>
      <w:r w:rsidRPr="0022244B">
        <w:rPr>
          <w:rFonts w:ascii="Cambria Math" w:hAnsi="Cambria Math" w:cs="Cambria Math"/>
          <w:color w:val="auto"/>
          <w:sz w:val="24"/>
          <w:szCs w:val="24"/>
        </w:rPr>
        <w:t>ℰ</w:t>
      </w:r>
      <w:r w:rsidRPr="0022244B">
        <w:rPr>
          <w:rFonts w:ascii="Times New Roman" w:hAnsi="Times New Roman" w:cs="Times New Roman"/>
          <w:color w:val="auto"/>
          <w:sz w:val="24"/>
          <w:szCs w:val="24"/>
        </w:rPr>
        <w:t>.</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lastRenderedPageBreak/>
        <w:t>Закон Ома для участка цепи.</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Последовательное, параллельное, смешанное соединение проводников. Расчёт разветвлённых электрических цепей. Правила Кирхгофа.</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Работа электрического тока. Закон Джоуля–Ленца.</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Мощность электрического тока. Тепловая мощность, выделяемая на резисторе.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Конденсатор в цепи постоянного тока.</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Технические устройства и технологические процессы: амперметр, вольтметр, реостат, счётчик электрической энергии. </w:t>
      </w:r>
    </w:p>
    <w:p w:rsidR="00E959A6" w:rsidRPr="0022244B" w:rsidRDefault="00A84E33" w:rsidP="009F5A22">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22244B">
        <w:rPr>
          <w:rStyle w:val="BoldItalic0"/>
          <w:rFonts w:ascii="Times New Roman" w:hAnsi="Times New Roman" w:cs="Times New Roman"/>
          <w:b w:val="0"/>
          <w:bCs w:val="0"/>
          <w:i w:val="0"/>
          <w:color w:val="auto"/>
          <w:sz w:val="24"/>
          <w:szCs w:val="24"/>
        </w:rPr>
        <w:t>Демонстрации.</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Измерение силы тока и напряжения.</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Исследование зависимости силы тока от напряжения для резистора, лампы накаливания и светодиода.</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Зависимость сопротивления цилиндрических проводников от длины, площади поперечного сечения и материала.</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Исследование зависимости силы тока от сопротивления при постоянном напряжении.</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Прямое измерение ЭДС. Короткое замыкание гальванического элемента и оценка внутреннего сопротивления.</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Способы соединения источников тока, ЭДС батарей.</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Исследование разности потенциалов между полюсами источника тока от силы тока в цепи.</w:t>
      </w:r>
    </w:p>
    <w:p w:rsidR="00E959A6" w:rsidRPr="0022244B" w:rsidRDefault="00A84E33" w:rsidP="009F5A22">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22244B">
        <w:rPr>
          <w:rStyle w:val="BoldItalic0"/>
          <w:rFonts w:ascii="Times New Roman" w:hAnsi="Times New Roman" w:cs="Times New Roman"/>
          <w:b w:val="0"/>
          <w:bCs w:val="0"/>
          <w:i w:val="0"/>
          <w:color w:val="auto"/>
          <w:sz w:val="24"/>
          <w:szCs w:val="24"/>
        </w:rPr>
        <w:t>Ученический эксперимент, лабораторные работы, практикум</w:t>
      </w:r>
      <w:r w:rsidRPr="0022244B">
        <w:rPr>
          <w:rStyle w:val="BoldItalic0"/>
          <w:rFonts w:ascii="Times New Roman" w:hAnsi="Times New Roman" w:cs="Times New Roman"/>
          <w:b w:val="0"/>
          <w:bCs w:val="0"/>
          <w:i w:val="0"/>
          <w:iCs w:val="0"/>
          <w:color w:val="auto"/>
          <w:sz w:val="24"/>
          <w:szCs w:val="24"/>
        </w:rPr>
        <w:t xml:space="preserve">. </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Исследование смешанного соединения резисторов.</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Измерение удельного сопротивления проводников.</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Исследование зависимости силы тока от напряжения для лампы накаливания.</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Увеличение предела измерения амперметра (вольтметра).</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Измерение ЭДС и внутреннего сопротивления источника тока.</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Исследование зависимости ЭДС гальванического элемента от времени при коротком замыкании. </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Исследование разности потенциалов между полюсами источника тока от силы тока в цепи.</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Исследование зависимости полезной мощности источника тока от силы тока.</w:t>
      </w:r>
    </w:p>
    <w:p w:rsidR="00E959A6" w:rsidRPr="0022244B" w:rsidRDefault="00A84E33" w:rsidP="009F5A22">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22244B">
        <w:rPr>
          <w:rFonts w:ascii="Times New Roman" w:eastAsia="OfficinaSansBoldITC" w:hAnsi="Times New Roman" w:cs="Times New Roman"/>
          <w:b w:val="0"/>
          <w:bCs w:val="0"/>
          <w:color w:val="auto"/>
          <w:sz w:val="24"/>
          <w:szCs w:val="24"/>
        </w:rPr>
        <w:t>116.6.4.3. </w:t>
      </w:r>
      <w:r w:rsidRPr="0022244B">
        <w:rPr>
          <w:rFonts w:ascii="Times New Roman" w:hAnsi="Times New Roman" w:cs="Times New Roman"/>
          <w:b w:val="0"/>
          <w:bCs w:val="0"/>
          <w:color w:val="auto"/>
          <w:sz w:val="24"/>
          <w:szCs w:val="24"/>
        </w:rPr>
        <w:t>Тема 3. Токи в различных средах.</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Электрический ток в вакууме. Свойства электронных пучков.</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Полупроводники. Собственная и примесная проводимость полупроводников. Свойства p–n-перехода. Полупроводниковые приборы.</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Электрический ток в электролитах. Электролитическая диссоциация. Электролиз. Законы Фарадея для электролиза.</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Электрический ток в газах. Самостоятельный и несамостоятельный разряд. Различные типы самостоятельного разряда. Молния. Плазма.</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E959A6" w:rsidRPr="0022244B" w:rsidRDefault="00A84E33" w:rsidP="009F5A22">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22244B">
        <w:rPr>
          <w:rStyle w:val="BoldItalic0"/>
          <w:rFonts w:ascii="Times New Roman" w:hAnsi="Times New Roman" w:cs="Times New Roman"/>
          <w:b w:val="0"/>
          <w:bCs w:val="0"/>
          <w:i w:val="0"/>
          <w:color w:val="auto"/>
          <w:sz w:val="24"/>
          <w:szCs w:val="24"/>
        </w:rPr>
        <w:t>Демонстрации.</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Зависимость сопротивления металлов от температуры.</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Проводимость электролитов.</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Законы электролиза Фарадея.</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Искровой разряд и проводимость воздуха.</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Сравнение проводимости металлов и полупроводников.</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lastRenderedPageBreak/>
        <w:t>Односторонняя проводимость диода.</w:t>
      </w:r>
    </w:p>
    <w:p w:rsidR="00E959A6" w:rsidRPr="0022244B" w:rsidRDefault="00A84E33" w:rsidP="009F5A22">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22244B">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Наблюдение электролиза.</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Измерение заряда одновалентного иона.</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Исследование зависимости сопротивления терморезистора от температуры.</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Снятие вольт-амперной характеристики диода.</w:t>
      </w:r>
    </w:p>
    <w:p w:rsidR="00E959A6" w:rsidRPr="0022244B" w:rsidRDefault="00A84E33" w:rsidP="009F5A22">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22244B">
        <w:rPr>
          <w:rFonts w:ascii="Times New Roman" w:eastAsia="OfficinaSansBoldITC" w:hAnsi="Times New Roman" w:cs="Times New Roman"/>
          <w:b w:val="0"/>
          <w:bCs w:val="0"/>
          <w:color w:val="auto"/>
          <w:sz w:val="24"/>
          <w:szCs w:val="24"/>
        </w:rPr>
        <w:t>116.6.5. </w:t>
      </w:r>
      <w:r w:rsidRPr="0022244B">
        <w:rPr>
          <w:rFonts w:ascii="Times New Roman" w:hAnsi="Times New Roman" w:cs="Times New Roman"/>
          <w:b w:val="0"/>
          <w:bCs w:val="0"/>
          <w:caps w:val="0"/>
          <w:color w:val="auto"/>
          <w:sz w:val="24"/>
          <w:szCs w:val="24"/>
        </w:rPr>
        <w:t>Физический практикум.</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E959A6" w:rsidRPr="0022244B" w:rsidRDefault="00A84E33" w:rsidP="009F5A22">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22244B">
        <w:rPr>
          <w:rFonts w:ascii="Times New Roman" w:eastAsia="OfficinaSansBoldITC" w:hAnsi="Times New Roman" w:cs="Times New Roman"/>
          <w:b w:val="0"/>
          <w:bCs w:val="0"/>
          <w:color w:val="auto"/>
          <w:sz w:val="24"/>
          <w:szCs w:val="24"/>
        </w:rPr>
        <w:t>116.6.6. </w:t>
      </w:r>
      <w:r w:rsidRPr="0022244B">
        <w:rPr>
          <w:rFonts w:ascii="Times New Roman" w:hAnsi="Times New Roman" w:cs="Times New Roman"/>
          <w:b w:val="0"/>
          <w:bCs w:val="0"/>
          <w:caps w:val="0"/>
          <w:color w:val="auto"/>
          <w:sz w:val="24"/>
          <w:szCs w:val="24"/>
        </w:rPr>
        <w:t>Межпредметные связи.</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Style w:val="BoldItalic0"/>
          <w:rFonts w:ascii="Times New Roman" w:hAnsi="Times New Roman" w:cs="Times New Roman"/>
          <w:b w:val="0"/>
          <w:bCs w:val="0"/>
          <w:i w:val="0"/>
          <w:color w:val="auto"/>
          <w:sz w:val="24"/>
          <w:szCs w:val="24"/>
        </w:rPr>
        <w:t>Межпредметные понятия, связанные с изучением методов научного познания:</w:t>
      </w:r>
      <w:r w:rsidRPr="0022244B">
        <w:rPr>
          <w:rStyle w:val="BoldItalic0"/>
          <w:rFonts w:ascii="Times New Roman" w:hAnsi="Times New Roman" w:cs="Times New Roman"/>
          <w:color w:val="auto"/>
          <w:sz w:val="24"/>
          <w:szCs w:val="24"/>
        </w:rPr>
        <w:t xml:space="preserve"> </w:t>
      </w:r>
      <w:r w:rsidRPr="0022244B">
        <w:rPr>
          <w:rFonts w:ascii="Times New Roman" w:hAnsi="Times New Roman" w:cs="Times New Roman"/>
          <w:color w:val="auto"/>
          <w:sz w:val="24"/>
          <w:szCs w:val="24"/>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Style w:val="BoldItalic0"/>
          <w:rFonts w:ascii="Times New Roman" w:hAnsi="Times New Roman" w:cs="Times New Roman"/>
          <w:b w:val="0"/>
          <w:bCs w:val="0"/>
          <w:i w:val="0"/>
          <w:color w:val="auto"/>
          <w:sz w:val="24"/>
          <w:szCs w:val="24"/>
        </w:rPr>
        <w:t>Математика:</w:t>
      </w:r>
      <w:r w:rsidRPr="0022244B">
        <w:rPr>
          <w:rFonts w:ascii="Times New Roman" w:hAnsi="Times New Roman" w:cs="Times New Roman"/>
          <w:color w:val="auto"/>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Style w:val="BoldItalic0"/>
          <w:rFonts w:ascii="Times New Roman" w:hAnsi="Times New Roman" w:cs="Times New Roman"/>
          <w:b w:val="0"/>
          <w:bCs w:val="0"/>
          <w:i w:val="0"/>
          <w:color w:val="auto"/>
          <w:sz w:val="24"/>
          <w:szCs w:val="24"/>
        </w:rPr>
        <w:t>Биология:</w:t>
      </w:r>
      <w:r w:rsidRPr="0022244B">
        <w:rPr>
          <w:rFonts w:ascii="Times New Roman" w:hAnsi="Times New Roman" w:cs="Times New Roman"/>
          <w:color w:val="auto"/>
          <w:sz w:val="24"/>
          <w:szCs w:val="24"/>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Style w:val="BoldItalic0"/>
          <w:rFonts w:ascii="Times New Roman" w:hAnsi="Times New Roman" w:cs="Times New Roman"/>
          <w:b w:val="0"/>
          <w:bCs w:val="0"/>
          <w:i w:val="0"/>
          <w:color w:val="auto"/>
          <w:sz w:val="24"/>
          <w:szCs w:val="24"/>
        </w:rPr>
        <w:t>Химия</w:t>
      </w:r>
      <w:r w:rsidRPr="0022244B">
        <w:rPr>
          <w:rStyle w:val="BoldItalic0"/>
          <w:rFonts w:ascii="Times New Roman" w:hAnsi="Times New Roman" w:cs="Times New Roman"/>
          <w:b w:val="0"/>
          <w:bCs w:val="0"/>
          <w:i w:val="0"/>
          <w:iCs w:val="0"/>
          <w:color w:val="auto"/>
          <w:sz w:val="24"/>
          <w:szCs w:val="24"/>
        </w:rPr>
        <w:t>:</w:t>
      </w:r>
      <w:r w:rsidRPr="0022244B">
        <w:rPr>
          <w:rStyle w:val="BoldItalic0"/>
          <w:rFonts w:ascii="Times New Roman" w:hAnsi="Times New Roman" w:cs="Times New Roman"/>
          <w:color w:val="auto"/>
          <w:sz w:val="24"/>
          <w:szCs w:val="24"/>
        </w:rPr>
        <w:t xml:space="preserve"> </w:t>
      </w:r>
      <w:r w:rsidRPr="0022244B">
        <w:rPr>
          <w:rFonts w:ascii="Times New Roman" w:hAnsi="Times New Roman" w:cs="Times New Roman"/>
          <w:color w:val="auto"/>
          <w:sz w:val="24"/>
          <w:szCs w:val="24"/>
        </w:rP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Style w:val="BoldItalic0"/>
          <w:rFonts w:ascii="Times New Roman" w:hAnsi="Times New Roman" w:cs="Times New Roman"/>
          <w:b w:val="0"/>
          <w:bCs w:val="0"/>
          <w:i w:val="0"/>
          <w:color w:val="auto"/>
          <w:sz w:val="24"/>
          <w:szCs w:val="24"/>
        </w:rPr>
        <w:t>География:</w:t>
      </w:r>
      <w:r w:rsidRPr="0022244B">
        <w:rPr>
          <w:rFonts w:ascii="Times New Roman" w:hAnsi="Times New Roman" w:cs="Times New Roman"/>
          <w:color w:val="auto"/>
          <w:sz w:val="24"/>
          <w:szCs w:val="24"/>
        </w:rPr>
        <w:t xml:space="preserve"> влажность воздуха, ветры, барометр, термометр.</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Style w:val="BoldItalic0"/>
          <w:rFonts w:ascii="Times New Roman" w:hAnsi="Times New Roman" w:cs="Times New Roman"/>
          <w:b w:val="0"/>
          <w:bCs w:val="0"/>
          <w:i w:val="0"/>
          <w:color w:val="auto"/>
          <w:sz w:val="24"/>
          <w:szCs w:val="24"/>
        </w:rPr>
        <w:t>Технология:</w:t>
      </w:r>
      <w:r w:rsidRPr="0022244B">
        <w:rPr>
          <w:rFonts w:ascii="Times New Roman" w:hAnsi="Times New Roman" w:cs="Times New Roman"/>
          <w:color w:val="auto"/>
          <w:sz w:val="24"/>
          <w:szCs w:val="24"/>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rsidR="00E959A6" w:rsidRPr="0022244B" w:rsidRDefault="00A84E33" w:rsidP="009F5A22">
      <w:pPr>
        <w:pStyle w:val="body"/>
        <w:tabs>
          <w:tab w:val="left" w:pos="142"/>
        </w:tabs>
        <w:spacing w:line="240" w:lineRule="auto"/>
        <w:ind w:firstLine="709"/>
        <w:contextualSpacing/>
        <w:rPr>
          <w:rFonts w:ascii="Times New Roman" w:eastAsia="OfficinaSansBoldITC" w:hAnsi="Times New Roman" w:cs="Times New Roman"/>
          <w:color w:val="auto"/>
          <w:sz w:val="24"/>
          <w:szCs w:val="24"/>
        </w:rPr>
      </w:pPr>
      <w:r w:rsidRPr="0022244B">
        <w:rPr>
          <w:rFonts w:ascii="Times New Roman" w:eastAsia="OfficinaSansBoldITC" w:hAnsi="Times New Roman" w:cs="Times New Roman"/>
          <w:color w:val="auto"/>
          <w:sz w:val="24"/>
          <w:szCs w:val="24"/>
        </w:rPr>
        <w:t>116.7. Содержание обучения в 11 классе.</w:t>
      </w:r>
    </w:p>
    <w:p w:rsidR="00E959A6" w:rsidRPr="0022244B" w:rsidRDefault="00A84E33" w:rsidP="009F5A22">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22244B">
        <w:rPr>
          <w:rFonts w:ascii="Times New Roman" w:eastAsia="OfficinaSansBoldITC" w:hAnsi="Times New Roman" w:cs="Times New Roman"/>
          <w:b w:val="0"/>
          <w:bCs w:val="0"/>
          <w:color w:val="auto"/>
          <w:sz w:val="24"/>
          <w:szCs w:val="24"/>
        </w:rPr>
        <w:t>116.7.1. </w:t>
      </w:r>
      <w:r w:rsidRPr="0022244B">
        <w:rPr>
          <w:rFonts w:ascii="Times New Roman" w:hAnsi="Times New Roman" w:cs="Times New Roman"/>
          <w:b w:val="0"/>
          <w:bCs w:val="0"/>
          <w:caps w:val="0"/>
          <w:color w:val="auto"/>
          <w:sz w:val="24"/>
          <w:szCs w:val="24"/>
        </w:rPr>
        <w:t>Раздел 4. Электродинамика.</w:t>
      </w:r>
    </w:p>
    <w:p w:rsidR="00E959A6" w:rsidRPr="0022244B" w:rsidRDefault="00A84E33" w:rsidP="009F5A22">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bookmarkStart w:id="30" w:name="_Hlk128737575"/>
      <w:r w:rsidRPr="0022244B">
        <w:rPr>
          <w:rFonts w:ascii="Times New Roman" w:eastAsia="OfficinaSansBoldITC" w:hAnsi="Times New Roman" w:cs="Times New Roman"/>
          <w:b w:val="0"/>
          <w:bCs w:val="0"/>
          <w:color w:val="auto"/>
          <w:sz w:val="24"/>
          <w:szCs w:val="24"/>
        </w:rPr>
        <w:t>116.7.1.1. </w:t>
      </w:r>
      <w:bookmarkEnd w:id="30"/>
      <w:r w:rsidRPr="0022244B">
        <w:rPr>
          <w:rFonts w:ascii="Times New Roman" w:hAnsi="Times New Roman" w:cs="Times New Roman"/>
          <w:b w:val="0"/>
          <w:bCs w:val="0"/>
          <w:color w:val="auto"/>
          <w:sz w:val="24"/>
          <w:szCs w:val="24"/>
        </w:rPr>
        <w:t>Тема 4. Магнитное поле.</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Магнитное поле проводника с током (прямого проводника, катушки и кругового витка). Опыт Эрстеда.</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Сила Ампера, её направление и модуль.</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Сила Лоренца, её направление и модуль. Движение заряженной частицы в однородном магнитном поле. Работа силы Лоренца.</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Магнитное поле в веществе. Ферромагнетики, пара- и диамагнетики.</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Технические устройства и технологические процессы: применение постоянных магнитов, </w:t>
      </w:r>
      <w:r w:rsidRPr="0022244B">
        <w:rPr>
          <w:rFonts w:ascii="Times New Roman" w:hAnsi="Times New Roman" w:cs="Times New Roman"/>
          <w:color w:val="auto"/>
          <w:sz w:val="24"/>
          <w:szCs w:val="24"/>
        </w:rPr>
        <w:lastRenderedPageBreak/>
        <w:t>электромагнитов, тестер-мультиметр, электродвигатель Якоби, ускорители элементарных частиц.</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b/>
          <w:bCs/>
          <w:i/>
          <w:color w:val="auto"/>
          <w:sz w:val="24"/>
          <w:szCs w:val="24"/>
        </w:rPr>
      </w:pPr>
      <w:r w:rsidRPr="0022244B">
        <w:rPr>
          <w:rStyle w:val="BoldItalic0"/>
          <w:rFonts w:ascii="Times New Roman" w:hAnsi="Times New Roman" w:cs="Times New Roman"/>
          <w:b w:val="0"/>
          <w:bCs w:val="0"/>
          <w:i w:val="0"/>
          <w:color w:val="auto"/>
          <w:sz w:val="24"/>
          <w:szCs w:val="24"/>
        </w:rPr>
        <w:t>Демонстрации.</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Картина линий индукции магнитного поля полосового и подковообразного постоянных магнитов. </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Картина линий магнитной индукции поля длинного прямого проводника и замкнутого кольцевого проводника, катушки с током.</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Взаимодействие двух проводников с током.</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Сила Ампера.</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Действие силы Лоренца на ионы электролита.</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Наблюдение движения пучка электронов в магнитном поле.</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Принцип действия электроизмерительного прибора магнитоэлектрической системы. </w:t>
      </w:r>
    </w:p>
    <w:p w:rsidR="00E959A6" w:rsidRPr="0022244B" w:rsidRDefault="00A84E33" w:rsidP="009F5A22">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22244B">
        <w:rPr>
          <w:rStyle w:val="BoldItalic0"/>
          <w:rFonts w:ascii="Times New Roman" w:hAnsi="Times New Roman" w:cs="Times New Roman"/>
          <w:b w:val="0"/>
          <w:bCs w:val="0"/>
          <w:i w:val="0"/>
          <w:color w:val="auto"/>
          <w:sz w:val="24"/>
          <w:szCs w:val="24"/>
        </w:rPr>
        <w:t>Ученический эксперимент, лабораторные работы, практикум</w:t>
      </w:r>
      <w:r w:rsidRPr="0022244B">
        <w:rPr>
          <w:rStyle w:val="BoldItalic0"/>
          <w:rFonts w:ascii="Times New Roman" w:hAnsi="Times New Roman" w:cs="Times New Roman"/>
          <w:b w:val="0"/>
          <w:bCs w:val="0"/>
          <w:i w:val="0"/>
          <w:iCs w:val="0"/>
          <w:color w:val="auto"/>
          <w:sz w:val="24"/>
          <w:szCs w:val="24"/>
        </w:rPr>
        <w:t xml:space="preserve">. </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Исследование магнитного поля постоянных магнитов.</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Исследование свойств ферромагнетиков.</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Исследование действия постоянного магнита на рамку с током.</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Измерение силы Ампера.</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Изучение зависимости силы Ампера от силы тока. </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Определение магнитной индукции на основе измерения силы Ампера.</w:t>
      </w:r>
    </w:p>
    <w:p w:rsidR="00E959A6" w:rsidRPr="0022244B" w:rsidRDefault="00A84E33" w:rsidP="009F5A22">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22244B">
        <w:rPr>
          <w:rFonts w:ascii="Times New Roman" w:eastAsia="OfficinaSansBoldITC" w:hAnsi="Times New Roman" w:cs="Times New Roman"/>
          <w:b w:val="0"/>
          <w:bCs w:val="0"/>
          <w:color w:val="auto"/>
          <w:sz w:val="24"/>
          <w:szCs w:val="24"/>
        </w:rPr>
        <w:t>116.7.1.2. </w:t>
      </w:r>
      <w:r w:rsidRPr="0022244B">
        <w:rPr>
          <w:rFonts w:ascii="Times New Roman" w:hAnsi="Times New Roman" w:cs="Times New Roman"/>
          <w:b w:val="0"/>
          <w:bCs w:val="0"/>
          <w:color w:val="auto"/>
          <w:sz w:val="24"/>
          <w:szCs w:val="24"/>
        </w:rPr>
        <w:t>Тема 5. Электромагнитная индукция.</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ЭДС индукции в проводнике, движущемся в однородном магнитном поле.</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Правило Ленца.</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Индуктивность. Катушка индуктивности в цепи постоянного тока. Явление самоиндукции. ЭДС самоиндукции.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Энергия магнитного поля катушки с током.</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Электромагнитное поле.</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E959A6" w:rsidRPr="0022244B" w:rsidRDefault="00A84E33" w:rsidP="009F5A22">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22244B">
        <w:rPr>
          <w:rStyle w:val="BoldItalic0"/>
          <w:rFonts w:ascii="Times New Roman" w:hAnsi="Times New Roman" w:cs="Times New Roman"/>
          <w:b w:val="0"/>
          <w:bCs w:val="0"/>
          <w:i w:val="0"/>
          <w:color w:val="auto"/>
          <w:sz w:val="24"/>
          <w:szCs w:val="24"/>
        </w:rPr>
        <w:t>Демонстрации.</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Наблюдение явления электромагнитной индукции.</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Исследование зависимости ЭДС индукции от скорости изменения магнитного потока.</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Правило Ленца.</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Падение магнита в алюминиевой (медной) трубе.</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Явление самоиндукции.</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Исследование зависимости ЭДС самоиндукции от скорости изменения силы тока в цепи.</w:t>
      </w:r>
    </w:p>
    <w:p w:rsidR="00E959A6" w:rsidRPr="0022244B" w:rsidRDefault="00A84E33" w:rsidP="009F5A22">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22244B">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Исследование явления электромагнитной индукции.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Определение индукции вихревого магнитного поля.</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Исследование явления самоиндукции.</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Сборка модели электромагнитного генератора.</w:t>
      </w:r>
    </w:p>
    <w:p w:rsidR="00E959A6" w:rsidRPr="0022244B" w:rsidRDefault="00A84E33" w:rsidP="009F5A22">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22244B">
        <w:rPr>
          <w:rFonts w:ascii="Times New Roman" w:eastAsia="OfficinaSansBoldITC" w:hAnsi="Times New Roman" w:cs="Times New Roman"/>
          <w:b w:val="0"/>
          <w:bCs w:val="0"/>
          <w:color w:val="auto"/>
          <w:sz w:val="24"/>
          <w:szCs w:val="24"/>
        </w:rPr>
        <w:t>116.7.2. </w:t>
      </w:r>
      <w:r w:rsidRPr="0022244B">
        <w:rPr>
          <w:rFonts w:ascii="Times New Roman" w:hAnsi="Times New Roman" w:cs="Times New Roman"/>
          <w:b w:val="0"/>
          <w:bCs w:val="0"/>
          <w:caps w:val="0"/>
          <w:color w:val="auto"/>
          <w:sz w:val="24"/>
          <w:szCs w:val="24"/>
        </w:rPr>
        <w:t>Раздел 5. Колебания и волны.</w:t>
      </w:r>
    </w:p>
    <w:p w:rsidR="00E959A6" w:rsidRPr="0022244B" w:rsidRDefault="00A84E33" w:rsidP="009F5A22">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22244B">
        <w:rPr>
          <w:rFonts w:ascii="Times New Roman" w:eastAsia="OfficinaSansBoldITC" w:hAnsi="Times New Roman" w:cs="Times New Roman"/>
          <w:b w:val="0"/>
          <w:bCs w:val="0"/>
          <w:color w:val="auto"/>
          <w:sz w:val="24"/>
          <w:szCs w:val="24"/>
        </w:rPr>
        <w:t>116.7.2.1. </w:t>
      </w:r>
      <w:r w:rsidRPr="0022244B">
        <w:rPr>
          <w:rFonts w:ascii="Times New Roman" w:hAnsi="Times New Roman" w:cs="Times New Roman"/>
          <w:b w:val="0"/>
          <w:bCs w:val="0"/>
          <w:color w:val="auto"/>
          <w:sz w:val="24"/>
          <w:szCs w:val="24"/>
        </w:rPr>
        <w:t>Тема 1. Механические колебания.</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Колебательная система. Свободные колебания.</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Амплитуда и фаза колебаний. Связь амплитуды колебаний исходной величины с амплитудами колебаний её скорости и ускорения.</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Понятие о затухающих колебаниях. Вынужденные колебания. Резонанс. Резонансная </w:t>
      </w:r>
      <w:r w:rsidRPr="0022244B">
        <w:rPr>
          <w:rFonts w:ascii="Times New Roman" w:hAnsi="Times New Roman" w:cs="Times New Roman"/>
          <w:color w:val="auto"/>
          <w:sz w:val="24"/>
          <w:szCs w:val="24"/>
        </w:rPr>
        <w:lastRenderedPageBreak/>
        <w:t>кривая. Влияние затухания на вид резонансной кривой. Автоколебания.</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Технические устройства и технологические процессы: метроном, часы, качели, музыкальные инструменты, сейсмограф.</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b/>
          <w:bCs/>
          <w:i/>
          <w:color w:val="auto"/>
          <w:sz w:val="24"/>
          <w:szCs w:val="24"/>
        </w:rPr>
      </w:pPr>
      <w:r w:rsidRPr="0022244B">
        <w:rPr>
          <w:rStyle w:val="BoldItalic0"/>
          <w:rFonts w:ascii="Times New Roman" w:hAnsi="Times New Roman" w:cs="Times New Roman"/>
          <w:b w:val="0"/>
          <w:bCs w:val="0"/>
          <w:i w:val="0"/>
          <w:color w:val="auto"/>
          <w:sz w:val="24"/>
          <w:szCs w:val="24"/>
        </w:rPr>
        <w:t>Демонстрации.</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Запись колебательного движения.</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Наблюдение независимости периода малых колебаний груза на нити от амплитуды. </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Исследование затухающих колебаний и зависимости периода свободных колебаний от сопротивления. </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Исследование колебаний груза на массивной пружине с целью формирования представлений об идеальной модели пружинного маятника.</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Закон сохранения энергии при колебаниях груза на пружине.</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Исследование вынужденных колебаний.</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Наблюдение резонанса. </w:t>
      </w:r>
    </w:p>
    <w:p w:rsidR="00E959A6" w:rsidRPr="0022244B" w:rsidRDefault="00A84E33" w:rsidP="009F5A22">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22244B">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Измерение периода свободных колебаний нитяного и пружинного маятников.</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Изучение законов движения тела в ходе колебаний на упругом подвесе. </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Изучение движения нитяного маятника.</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Преобразование энергии в пружинном маятнике.</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Исследование убывания амплитуды затухающих колебаний.</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Исследование вынужденных колебаний.</w:t>
      </w:r>
    </w:p>
    <w:p w:rsidR="00E959A6" w:rsidRPr="0022244B" w:rsidRDefault="00A84E33" w:rsidP="009F5A22">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22244B">
        <w:rPr>
          <w:rFonts w:ascii="Times New Roman" w:eastAsia="OfficinaSansBoldITC" w:hAnsi="Times New Roman" w:cs="Times New Roman"/>
          <w:b w:val="0"/>
          <w:bCs w:val="0"/>
          <w:color w:val="auto"/>
          <w:sz w:val="24"/>
          <w:szCs w:val="24"/>
        </w:rPr>
        <w:t>116.7.2.2. </w:t>
      </w:r>
      <w:r w:rsidRPr="0022244B">
        <w:rPr>
          <w:rFonts w:ascii="Times New Roman" w:hAnsi="Times New Roman" w:cs="Times New Roman"/>
          <w:b w:val="0"/>
          <w:bCs w:val="0"/>
          <w:color w:val="auto"/>
          <w:sz w:val="24"/>
          <w:szCs w:val="24"/>
        </w:rPr>
        <w:t>Тема 2. Электромагнитные колебания.</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Закон сохранения энергии в идеальном колебательном контуре.</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Затухающие электромагнитные колебания. Вынужденные электромагнитные колебания.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Идеальный трансформатор. Производство, передача и потребление электрической энергии.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Экологические риски при производстве электроэнергии. Культура использования электроэнергии в повседневной жизни.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Технические устройства и технологические процессы: электрический звонок, генератор переменного тока, линии электропередач.</w:t>
      </w:r>
    </w:p>
    <w:p w:rsidR="00E959A6" w:rsidRPr="0022244B" w:rsidRDefault="00A84E33" w:rsidP="009F5A22">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22244B">
        <w:rPr>
          <w:rStyle w:val="BoldItalic0"/>
          <w:rFonts w:ascii="Times New Roman" w:hAnsi="Times New Roman" w:cs="Times New Roman"/>
          <w:b w:val="0"/>
          <w:bCs w:val="0"/>
          <w:i w:val="0"/>
          <w:color w:val="auto"/>
          <w:sz w:val="24"/>
          <w:szCs w:val="24"/>
        </w:rPr>
        <w:t>Демонстрации.</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Свободные электромагнитные колебания.</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Зависимость частоты свободных колебаний от индуктивности и ёмкости контура.</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Осциллограммы электромагнитных колебаний.</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Генератор незатухающих электромагнитных колебаний.</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Модель электромагнитного генератора.</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Вынужденные синусоидальные колебания.</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Резистор, катушка индуктивности и конденсатор в цепи переменного тока.</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Резонанс при последовательном соединении резистора, катушки индуктивности и конденсатора.</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Устройство и принцип действия трансформатора.</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Модель линии электропередачи.</w:t>
      </w:r>
    </w:p>
    <w:p w:rsidR="00E959A6" w:rsidRPr="0022244B" w:rsidRDefault="00A84E33" w:rsidP="009F5A22">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22244B">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Изучение трансформатора.</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Исследование переменного тока через последовательно соединённые конденсатор, катушку и резистор. </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Наблюдение электромагнитного резонанса. </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lastRenderedPageBreak/>
        <w:t xml:space="preserve">Исследование работы источников света в цепи переменного тока. </w:t>
      </w:r>
    </w:p>
    <w:p w:rsidR="00E959A6" w:rsidRPr="0022244B" w:rsidRDefault="00A84E33" w:rsidP="009F5A22">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22244B">
        <w:rPr>
          <w:rFonts w:ascii="Times New Roman" w:eastAsia="OfficinaSansBoldITC" w:hAnsi="Times New Roman" w:cs="Times New Roman"/>
          <w:b w:val="0"/>
          <w:bCs w:val="0"/>
          <w:color w:val="auto"/>
          <w:sz w:val="24"/>
          <w:szCs w:val="24"/>
        </w:rPr>
        <w:t>116.7.2.3. </w:t>
      </w:r>
      <w:r w:rsidRPr="0022244B">
        <w:rPr>
          <w:rFonts w:ascii="Times New Roman" w:hAnsi="Times New Roman" w:cs="Times New Roman"/>
          <w:b w:val="0"/>
          <w:bCs w:val="0"/>
          <w:color w:val="auto"/>
          <w:sz w:val="24"/>
          <w:szCs w:val="24"/>
        </w:rPr>
        <w:t>Тема 3. Механические и электромагнитные волны.</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Звук. Скорость звука. Громкость звука. Высота тона. Тембр звука.</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Шумовое загрязнение окружающей среды.</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Электромагнитные волны. Условия излучения электромагнитных волн. Взаимная ориентация векторов </w:t>
      </w:r>
      <m:oMath>
        <m:acc>
          <m:accPr>
            <m:chr m:val="⃗"/>
            <m:ctrlPr>
              <w:rPr>
                <w:rFonts w:ascii="Cambria Math" w:hAnsi="Cambria Math" w:cs="Times New Roman"/>
                <w:i/>
                <w:color w:val="auto"/>
                <w:sz w:val="24"/>
                <w:szCs w:val="24"/>
              </w:rPr>
            </m:ctrlPr>
          </m:accPr>
          <m:e>
            <m:r>
              <w:rPr>
                <w:rFonts w:ascii="Cambria Math" w:hAnsi="Cambria Math" w:cs="Times New Roman"/>
                <w:color w:val="auto"/>
                <w:sz w:val="24"/>
                <w:szCs w:val="24"/>
              </w:rPr>
              <m:t xml:space="preserve">E,  </m:t>
            </m:r>
          </m:e>
        </m:acc>
        <m:r>
          <w:rPr>
            <w:rFonts w:ascii="Cambria Math" w:hAnsi="Cambria Math" w:cs="Times New Roman"/>
            <w:color w:val="auto"/>
            <w:sz w:val="24"/>
            <w:szCs w:val="24"/>
          </w:rPr>
          <m:t xml:space="preserve"> </m:t>
        </m:r>
        <m:acc>
          <m:accPr>
            <m:chr m:val="⃗"/>
            <m:ctrlPr>
              <w:rPr>
                <w:rFonts w:ascii="Cambria Math" w:hAnsi="Cambria Math" w:cs="Times New Roman"/>
                <w:i/>
                <w:color w:val="auto"/>
                <w:sz w:val="24"/>
                <w:szCs w:val="24"/>
              </w:rPr>
            </m:ctrlPr>
          </m:accPr>
          <m:e>
            <m:r>
              <w:rPr>
                <w:rFonts w:ascii="Cambria Math" w:hAnsi="Cambria Math" w:cs="Times New Roman"/>
                <w:color w:val="auto"/>
                <w:sz w:val="24"/>
                <w:szCs w:val="24"/>
              </w:rPr>
              <m:t xml:space="preserve">B, </m:t>
            </m:r>
          </m:e>
        </m:acc>
        <m:r>
          <w:rPr>
            <w:rFonts w:ascii="Cambria Math" w:hAnsi="Cambria Math" w:cs="Times New Roman"/>
            <w:color w:val="auto"/>
            <w:sz w:val="24"/>
            <w:szCs w:val="24"/>
          </w:rPr>
          <m:t xml:space="preserve"> </m:t>
        </m:r>
        <m:acc>
          <m:accPr>
            <m:chr m:val="⃗"/>
            <m:ctrlPr>
              <w:rPr>
                <w:rFonts w:ascii="Cambria Math" w:hAnsi="Cambria Math" w:cs="Times New Roman"/>
                <w:i/>
                <w:color w:val="auto"/>
                <w:sz w:val="24"/>
                <w:szCs w:val="24"/>
              </w:rPr>
            </m:ctrlPr>
          </m:accPr>
          <m:e>
            <m:r>
              <w:rPr>
                <w:rFonts w:ascii="Cambria Math" w:hAnsi="Cambria Math" w:cs="Times New Roman"/>
                <w:color w:val="auto"/>
                <w:sz w:val="24"/>
                <w:szCs w:val="24"/>
              </w:rPr>
              <m:t>v</m:t>
            </m:r>
          </m:e>
        </m:acc>
      </m:oMath>
      <w:r w:rsidRPr="0022244B">
        <w:rPr>
          <w:rFonts w:ascii="Times New Roman" w:hAnsi="Times New Roman" w:cs="Times New Roman"/>
          <w:color w:val="auto"/>
          <w:sz w:val="24"/>
          <w:szCs w:val="24"/>
        </w:rPr>
        <w:t xml:space="preserve"> в электромагнитной волне.</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Свойства электромагнитных волн: отражение, преломление, поляризация, интерференция и дифракция.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Шкала электромагнитных волн. Применение электромагнитных волн в технике и быту.</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Принципы радиосвязи и телевидения. Радиолокация.</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Электромагнитное загрязнение окружающей среды.</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E959A6" w:rsidRPr="0022244B" w:rsidRDefault="00A84E33" w:rsidP="009F5A22">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22244B">
        <w:rPr>
          <w:rStyle w:val="BoldItalic0"/>
          <w:rFonts w:ascii="Times New Roman" w:hAnsi="Times New Roman" w:cs="Times New Roman"/>
          <w:b w:val="0"/>
          <w:bCs w:val="0"/>
          <w:i w:val="0"/>
          <w:color w:val="auto"/>
          <w:sz w:val="24"/>
          <w:szCs w:val="24"/>
        </w:rPr>
        <w:t>Демонстрации.</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Образование и распространение поперечных и продольных волн.</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Колеблющееся тело как источник звука.</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Зависимость длины волны от частоты колебаний.</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Наблюдение отражения и преломления механических волн.</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Наблюдение интерференции и дифракции механических волн.</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Акустический резонанс.</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Свойства ультразвука и его применение.</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Наблюдение связи громкости звука и высоты тона с амплитудой и частотой колебаний.</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Исследование свойств электромагнитных волн: отражение, преломление, поляризация, дифракция, интерференция.</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Обнаружение инфракрасного и ультрафиолетового излучений.</w:t>
      </w:r>
    </w:p>
    <w:p w:rsidR="00E959A6" w:rsidRPr="0022244B" w:rsidRDefault="00A84E33" w:rsidP="009F5A22">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22244B">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Изучение параметров звуковой волны.</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Изучение распространения звуковых волн в замкнутом пространстве.</w:t>
      </w:r>
    </w:p>
    <w:p w:rsidR="00E959A6" w:rsidRPr="0022244B" w:rsidRDefault="00A84E33" w:rsidP="009F5A22">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22244B">
        <w:rPr>
          <w:rFonts w:ascii="Times New Roman" w:eastAsia="OfficinaSansBoldITC" w:hAnsi="Times New Roman" w:cs="Times New Roman"/>
          <w:b w:val="0"/>
          <w:bCs w:val="0"/>
          <w:color w:val="auto"/>
          <w:sz w:val="24"/>
          <w:szCs w:val="24"/>
        </w:rPr>
        <w:t>116.7.2.4. </w:t>
      </w:r>
      <w:r w:rsidRPr="0022244B">
        <w:rPr>
          <w:rFonts w:ascii="Times New Roman" w:hAnsi="Times New Roman" w:cs="Times New Roman"/>
          <w:b w:val="0"/>
          <w:bCs w:val="0"/>
          <w:color w:val="auto"/>
          <w:sz w:val="24"/>
          <w:szCs w:val="24"/>
        </w:rPr>
        <w:t>Тема 4. Оптика.</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Прямолинейное распространение света в однородной среде. Луч света. Точечный источник света.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Отражение света. Законы отражения света. Построение изображений в плоском зеркале. Сферические зеркала.</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Ход лучей в призме. Дисперсия света. Сложный состав белого света. Цвет.</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Полное внутреннее отражение. Предельный угол полного внутреннего отражения.</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Формула тонкой линзы. Увеличение, даваемое линзой.</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Оптические приборы. Разрешающая способность. Глаз как оптическая система.</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Пределы применимости геометрической оптики.</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Волновая оптика. Интерференция света. Когерентные источники. Условия наблюдения </w:t>
      </w:r>
      <w:r w:rsidRPr="0022244B">
        <w:rPr>
          <w:rFonts w:ascii="Times New Roman" w:hAnsi="Times New Roman" w:cs="Times New Roman"/>
          <w:color w:val="auto"/>
          <w:sz w:val="24"/>
          <w:szCs w:val="24"/>
        </w:rPr>
        <w:lastRenderedPageBreak/>
        <w:t>максимумов и минимумов в интерференционной картине от двух когерентных источников. Примеры классических интерференционных схем.</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Поляризация света.</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E959A6" w:rsidRPr="0022244B" w:rsidRDefault="00A84E33" w:rsidP="009F5A22">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22244B">
        <w:rPr>
          <w:rStyle w:val="BoldItalic0"/>
          <w:rFonts w:ascii="Times New Roman" w:hAnsi="Times New Roman" w:cs="Times New Roman"/>
          <w:b w:val="0"/>
          <w:bCs w:val="0"/>
          <w:i w:val="0"/>
          <w:color w:val="auto"/>
          <w:sz w:val="24"/>
          <w:szCs w:val="24"/>
        </w:rPr>
        <w:t>Демонстрации.</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Законы отражения света. </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Исследование преломления света. </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Наблюдение полного внутреннего отражения. Модель световода.</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Исследование хода световых пучков через плоскопараллельную пластину и призму.</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Исследование свойств изображений в линзах.</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Модели микроскопа, телескопа.</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Наблюдение интерференции света.</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Наблюдение цветов тонких плёнок.</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Наблюдение дифракции света.</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Изучение дифракционной решётки. </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Наблюдение дифракционного спектра.</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Наблюдение дисперсии света. </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Наблюдение поляризации света.</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Применение поляроидов для изучения механических напряжений.</w:t>
      </w:r>
    </w:p>
    <w:p w:rsidR="00E959A6" w:rsidRPr="0022244B" w:rsidRDefault="00A84E33" w:rsidP="009F5A22">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22244B">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Измерение показателя преломления стекла. </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Исследование зависимости фокусного расстояния от вещества (на примере жидких линз).</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Измерение фокусного расстояния рассеивающих линз.</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Получение изображения в системе из плоского зеркала и линзы.</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Получение изображения в системе из двух линз.</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Конструирование телескопических систем. </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Наблюдение дифракции, интерференции и поляризации света.</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Изучение поляризации света, отражённого от поверхности диэлектрика.</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Изучение интерференции лазерного излучения на двух щелях.</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Наблюдение дисперсии.</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Наблюдение и исследование дифракционного спектра.</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Измерение длины световой волны.</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Получение спектра излучения светодиода при помощи дифракционной решётки.</w:t>
      </w:r>
    </w:p>
    <w:p w:rsidR="00E959A6" w:rsidRPr="0022244B" w:rsidRDefault="00A84E33" w:rsidP="009F5A22">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22244B">
        <w:rPr>
          <w:rFonts w:ascii="Times New Roman" w:eastAsia="OfficinaSansBoldITC" w:hAnsi="Times New Roman" w:cs="Times New Roman"/>
          <w:b w:val="0"/>
          <w:bCs w:val="0"/>
          <w:color w:val="auto"/>
          <w:sz w:val="24"/>
          <w:szCs w:val="24"/>
        </w:rPr>
        <w:t>116.7.3. </w:t>
      </w:r>
      <w:r w:rsidRPr="0022244B">
        <w:rPr>
          <w:rFonts w:ascii="Times New Roman" w:hAnsi="Times New Roman" w:cs="Times New Roman"/>
          <w:b w:val="0"/>
          <w:bCs w:val="0"/>
          <w:caps w:val="0"/>
          <w:color w:val="auto"/>
          <w:sz w:val="24"/>
          <w:szCs w:val="24"/>
        </w:rPr>
        <w:t>Раздел 6. Основы специальной теории относительности.</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Границы применимости классической механики. Постулаты специальной теории относительности.</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Энергия и импульс релятивистской частицы.</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Связь массы с энергией и импульсом релятивистской частицы. Энергия покоя.</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Технические устройства и технологические процессы: спутниковые приёмники, ускорители заряженных частиц.</w:t>
      </w:r>
    </w:p>
    <w:p w:rsidR="00E959A6" w:rsidRPr="0022244B" w:rsidRDefault="00A84E33" w:rsidP="009F5A22">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22244B">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Определение импульса и энергии релятивистских частиц (по фотографиям треков заряженных частиц в магнитном поле).</w:t>
      </w:r>
    </w:p>
    <w:p w:rsidR="00E959A6" w:rsidRPr="0022244B" w:rsidRDefault="00A84E33" w:rsidP="009F5A22">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22244B">
        <w:rPr>
          <w:rFonts w:ascii="Times New Roman" w:eastAsia="OfficinaSansBoldITC" w:hAnsi="Times New Roman" w:cs="Times New Roman"/>
          <w:b w:val="0"/>
          <w:bCs w:val="0"/>
          <w:color w:val="auto"/>
          <w:sz w:val="24"/>
          <w:szCs w:val="24"/>
        </w:rPr>
        <w:t>116.7.4. </w:t>
      </w:r>
      <w:r w:rsidRPr="0022244B">
        <w:rPr>
          <w:rFonts w:ascii="Times New Roman" w:hAnsi="Times New Roman" w:cs="Times New Roman"/>
          <w:b w:val="0"/>
          <w:bCs w:val="0"/>
          <w:caps w:val="0"/>
          <w:color w:val="auto"/>
          <w:sz w:val="24"/>
          <w:szCs w:val="24"/>
        </w:rPr>
        <w:t>Раздел 7. Квантовая физика.</w:t>
      </w:r>
    </w:p>
    <w:p w:rsidR="00E959A6" w:rsidRPr="0022244B" w:rsidRDefault="00A84E33" w:rsidP="009F5A22">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22244B">
        <w:rPr>
          <w:rFonts w:ascii="Times New Roman" w:eastAsia="OfficinaSansBoldITC" w:hAnsi="Times New Roman" w:cs="Times New Roman"/>
          <w:b w:val="0"/>
          <w:bCs w:val="0"/>
          <w:color w:val="auto"/>
          <w:sz w:val="24"/>
          <w:szCs w:val="24"/>
        </w:rPr>
        <w:t>116.7.4.1. </w:t>
      </w:r>
      <w:r w:rsidRPr="0022244B">
        <w:rPr>
          <w:rFonts w:ascii="Times New Roman" w:hAnsi="Times New Roman" w:cs="Times New Roman"/>
          <w:b w:val="0"/>
          <w:bCs w:val="0"/>
          <w:color w:val="auto"/>
          <w:sz w:val="24"/>
          <w:szCs w:val="24"/>
        </w:rPr>
        <w:t>Тема 1. Корпускулярно-волновой дуализм.</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Равновесное тепловое излучение (излучение абсолютно чёрного тела).</w:t>
      </w:r>
      <w:r w:rsidRPr="0022244B">
        <w:rPr>
          <w:rFonts w:ascii="Times New Roman" w:hAnsi="Times New Roman" w:cs="Times New Roman"/>
          <w:caps/>
          <w:color w:val="auto"/>
          <w:sz w:val="24"/>
          <w:szCs w:val="24"/>
        </w:rPr>
        <w:t xml:space="preserve"> </w:t>
      </w:r>
      <w:r w:rsidRPr="0022244B">
        <w:rPr>
          <w:rFonts w:ascii="Times New Roman" w:hAnsi="Times New Roman" w:cs="Times New Roman"/>
          <w:color w:val="auto"/>
          <w:sz w:val="24"/>
          <w:szCs w:val="24"/>
        </w:rPr>
        <w:t xml:space="preserve">Закон смещения </w:t>
      </w:r>
      <w:r w:rsidRPr="0022244B">
        <w:rPr>
          <w:rFonts w:ascii="Times New Roman" w:hAnsi="Times New Roman" w:cs="Times New Roman"/>
          <w:color w:val="auto"/>
          <w:sz w:val="24"/>
          <w:szCs w:val="24"/>
        </w:rPr>
        <w:lastRenderedPageBreak/>
        <w:t>Вина. Гипотеза Планка о квантах.</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Фотоны. Энергия и импульс фотона.</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Фотоэффект. Опыты А.Г. Столетова. Законы фотоэффекта. Уравнение Эйнштейна для фотоэффекта. «Красная граница» фотоэффекта.</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Давление света (в частности, давление света на абсолютно поглощающую и абсолютно отражающую поверхность). Опыты П.Н. Лебедева.</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Специфика измерений в микромире. Соотношения неопределённостей Гейзенберга.</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Технические устройства и технологические процессы: спектрометр, фотоэлемент, фотодатчик, туннельный микроскоп, солнечная батарея, светодиод.</w:t>
      </w:r>
    </w:p>
    <w:p w:rsidR="00E959A6" w:rsidRPr="0022244B" w:rsidRDefault="00A84E33" w:rsidP="009F5A22">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22244B">
        <w:rPr>
          <w:rStyle w:val="BoldItalic0"/>
          <w:rFonts w:ascii="Times New Roman" w:hAnsi="Times New Roman" w:cs="Times New Roman"/>
          <w:b w:val="0"/>
          <w:bCs w:val="0"/>
          <w:i w:val="0"/>
          <w:color w:val="auto"/>
          <w:sz w:val="24"/>
          <w:szCs w:val="24"/>
        </w:rPr>
        <w:t>Демонстрации.</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Фотоэффект на установке с цинковой пластиной.</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Исследование законов внешнего фотоэффекта.</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Исследование зависимости сопротивления полупроводников от освещённости.</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Светодиод.</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Солнечная батарея.</w:t>
      </w:r>
    </w:p>
    <w:p w:rsidR="00E959A6" w:rsidRPr="0022244B" w:rsidRDefault="00A84E33" w:rsidP="009F5A22">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22244B">
        <w:rPr>
          <w:rStyle w:val="BoldItalic0"/>
          <w:rFonts w:ascii="Times New Roman" w:hAnsi="Times New Roman" w:cs="Times New Roman"/>
          <w:b w:val="0"/>
          <w:bCs w:val="0"/>
          <w:i w:val="0"/>
          <w:color w:val="auto"/>
          <w:sz w:val="24"/>
          <w:szCs w:val="24"/>
        </w:rPr>
        <w:t>Ученический эксперимент, лабораторные работы, практикум</w:t>
      </w:r>
      <w:r w:rsidRPr="0022244B">
        <w:rPr>
          <w:rStyle w:val="BoldItalic0"/>
          <w:rFonts w:ascii="Times New Roman" w:hAnsi="Times New Roman" w:cs="Times New Roman"/>
          <w:b w:val="0"/>
          <w:bCs w:val="0"/>
          <w:i w:val="0"/>
          <w:iCs w:val="0"/>
          <w:color w:val="auto"/>
          <w:sz w:val="24"/>
          <w:szCs w:val="24"/>
        </w:rPr>
        <w:t>.</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Исследование фоторезистора.</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Измерение постоянной Планка на основе исследования фотоэффекта.</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Исследование зависимости силы тока через светодиод от напряжения.</w:t>
      </w:r>
    </w:p>
    <w:p w:rsidR="00E959A6" w:rsidRPr="0022244B" w:rsidRDefault="00A84E33" w:rsidP="009F5A22">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22244B">
        <w:rPr>
          <w:rFonts w:ascii="Times New Roman" w:eastAsia="OfficinaSansBoldITC" w:hAnsi="Times New Roman" w:cs="Times New Roman"/>
          <w:b w:val="0"/>
          <w:bCs w:val="0"/>
          <w:color w:val="auto"/>
          <w:sz w:val="24"/>
          <w:szCs w:val="24"/>
        </w:rPr>
        <w:t>116.7.4.2. </w:t>
      </w:r>
      <w:r w:rsidRPr="0022244B">
        <w:rPr>
          <w:rFonts w:ascii="Times New Roman" w:hAnsi="Times New Roman" w:cs="Times New Roman"/>
          <w:b w:val="0"/>
          <w:bCs w:val="0"/>
          <w:color w:val="auto"/>
          <w:sz w:val="24"/>
          <w:szCs w:val="24"/>
        </w:rPr>
        <w:t>Тема 2. Физика атома.</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Опыты по исследованию строения атома. Планетарная модель атома Резерфорда.</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Постулаты Бора. Излучение и поглощение фотонов при переходе атома с одного уровня энергии на другой.</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Виды спектров. Спектр уровней энергии атома водорода.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Style w:val="af5"/>
          <w:rFonts w:ascii="Times New Roman" w:eastAsia="Georgia" w:hAnsi="Times New Roman" w:cs="Times New Roman"/>
          <w:color w:val="auto"/>
          <w:sz w:val="24"/>
          <w:szCs w:val="24"/>
        </w:rPr>
        <w:t>Спонтанное и вынужденное излучение света.</w:t>
      </w:r>
      <w:r w:rsidRPr="0022244B">
        <w:rPr>
          <w:rFonts w:ascii="Times New Roman" w:hAnsi="Times New Roman" w:cs="Times New Roman"/>
          <w:color w:val="auto"/>
          <w:sz w:val="24"/>
          <w:szCs w:val="24"/>
        </w:rPr>
        <w:t xml:space="preserve"> Лазер.</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Технические устройства и технологические процессы: спектральный анализ (спектроскоп), лазер, квантовый компьютер.</w:t>
      </w:r>
    </w:p>
    <w:p w:rsidR="00E959A6" w:rsidRPr="0022244B" w:rsidRDefault="00A84E33" w:rsidP="009F5A22">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22244B">
        <w:rPr>
          <w:rStyle w:val="BoldItalic0"/>
          <w:rFonts w:ascii="Times New Roman" w:hAnsi="Times New Roman" w:cs="Times New Roman"/>
          <w:b w:val="0"/>
          <w:bCs w:val="0"/>
          <w:i w:val="0"/>
          <w:color w:val="auto"/>
          <w:sz w:val="24"/>
          <w:szCs w:val="24"/>
        </w:rPr>
        <w:t>Демонстрации.</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Модель опыта Резерфорда.</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Наблюдение линейчатых спектров.</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Устройство и действие счётчика ионизирующих частиц.</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Определение длины волны лазерного излучения.</w:t>
      </w:r>
    </w:p>
    <w:p w:rsidR="00E959A6" w:rsidRPr="0022244B" w:rsidRDefault="00A84E33" w:rsidP="009F5A22">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22244B">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Наблюдение линейчатого спектра.</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Исследование спектра разреженного атомарного водорода и измерение постоянной Ридберга.</w:t>
      </w:r>
    </w:p>
    <w:p w:rsidR="00E959A6" w:rsidRPr="0022244B" w:rsidRDefault="00A84E33" w:rsidP="009F5A22">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22244B">
        <w:rPr>
          <w:rFonts w:ascii="Times New Roman" w:eastAsia="OfficinaSansBoldITC" w:hAnsi="Times New Roman" w:cs="Times New Roman"/>
          <w:b w:val="0"/>
          <w:bCs w:val="0"/>
          <w:color w:val="auto"/>
          <w:sz w:val="24"/>
          <w:szCs w:val="24"/>
        </w:rPr>
        <w:t>116.7.4.3. </w:t>
      </w:r>
      <w:r w:rsidRPr="0022244B">
        <w:rPr>
          <w:rFonts w:ascii="Times New Roman" w:hAnsi="Times New Roman" w:cs="Times New Roman"/>
          <w:b w:val="0"/>
          <w:bCs w:val="0"/>
          <w:color w:val="auto"/>
          <w:sz w:val="24"/>
          <w:szCs w:val="24"/>
        </w:rPr>
        <w:t>Тема 3. Физика атомного ядра и элементарных частиц.</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Нуклонная модель ядра Гейзенберга–Иваненко. Заряд ядра. Массовое число ядра. Изотопы.</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Радиоактивность. Альфа-распад. Электронный и позитронный бета-распад. Гамма-излучение.</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Энергия связи нуклонов в ядре. Ядерные силы. Дефект массы ядра.</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Методы регистрации и исследования элементарных частиц.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Фундаментальные взаимодействия. Барионы, мезоны и лептоны. Представление о Стандартной модели. Кварк-глюонная модель адронов.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lastRenderedPageBreak/>
        <w:t>Физика за пределами Стандартной модели. Тёмная материя и тёмная энергия.</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Единство физической картины мира.</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E959A6" w:rsidRPr="0022244B" w:rsidRDefault="00A84E33" w:rsidP="009F5A22">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22244B">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Исследование треков частиц (по готовым фотографиям).</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Исследование радиоактивного фона с использованием дозиметра.</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Изучение поглощения бета-частиц алюминием.</w:t>
      </w:r>
    </w:p>
    <w:p w:rsidR="00E959A6" w:rsidRPr="0022244B" w:rsidRDefault="00A84E33" w:rsidP="009F5A22">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22244B">
        <w:rPr>
          <w:rFonts w:ascii="Times New Roman" w:eastAsia="OfficinaSansBoldITC" w:hAnsi="Times New Roman" w:cs="Times New Roman"/>
          <w:b w:val="0"/>
          <w:bCs w:val="0"/>
          <w:color w:val="auto"/>
          <w:sz w:val="24"/>
          <w:szCs w:val="24"/>
        </w:rPr>
        <w:t>116.7.5. </w:t>
      </w:r>
      <w:r w:rsidRPr="0022244B">
        <w:rPr>
          <w:rFonts w:ascii="Times New Roman" w:hAnsi="Times New Roman" w:cs="Times New Roman"/>
          <w:b w:val="0"/>
          <w:bCs w:val="0"/>
          <w:caps w:val="0"/>
          <w:color w:val="auto"/>
          <w:sz w:val="24"/>
          <w:szCs w:val="24"/>
        </w:rPr>
        <w:t>Раздел 8. Элементы астрономии и астрофизики.</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Методы астрономических исследований. Современные оптические телескопы, радиотелескопы, внеатмосферная астрономия.</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Вид звёздного неба. Созвездия, яркие звёзды, планеты, их видимое движение.</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Солнечная система.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Солнце. Солнечная активность. Источник энергии Солнца и звёзд. </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Вселенная. Расширение Вселенной. Закон Хаббла. Разбегание галактик. Теория Большого взрыва. Реликтовое излучение.</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Масштабная структура Вселенной. Метагалактика.</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Нерешённые проблемы астрономии.</w:t>
      </w:r>
    </w:p>
    <w:p w:rsidR="00E959A6" w:rsidRPr="0022244B" w:rsidRDefault="00A84E33" w:rsidP="009F5A22">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4"/>
          <w:szCs w:val="24"/>
        </w:rPr>
      </w:pPr>
      <w:r w:rsidRPr="0022244B">
        <w:rPr>
          <w:rStyle w:val="BoldItalic0"/>
          <w:rFonts w:ascii="Times New Roman" w:hAnsi="Times New Roman" w:cs="Times New Roman"/>
          <w:b w:val="0"/>
          <w:bCs w:val="0"/>
          <w:i w:val="0"/>
          <w:color w:val="auto"/>
          <w:sz w:val="24"/>
          <w:szCs w:val="24"/>
        </w:rPr>
        <w:t>Ученические наблюдения.</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E959A6" w:rsidRPr="0022244B" w:rsidRDefault="00A84E33" w:rsidP="009F5A22">
      <w:pPr>
        <w:pStyle w:val="list-num"/>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Наблюдения в телескоп Луны, планет, туманностей и звёздных скоплений.</w:t>
      </w:r>
    </w:p>
    <w:p w:rsidR="00E959A6" w:rsidRPr="0022244B" w:rsidRDefault="00A84E33" w:rsidP="009F5A22">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22244B">
        <w:rPr>
          <w:rFonts w:ascii="Times New Roman" w:eastAsia="OfficinaSansBoldITC" w:hAnsi="Times New Roman" w:cs="Times New Roman"/>
          <w:b w:val="0"/>
          <w:bCs w:val="0"/>
          <w:color w:val="auto"/>
          <w:sz w:val="24"/>
          <w:szCs w:val="24"/>
        </w:rPr>
        <w:t>116.7.6. </w:t>
      </w:r>
      <w:r w:rsidRPr="0022244B">
        <w:rPr>
          <w:rFonts w:ascii="Times New Roman" w:hAnsi="Times New Roman" w:cs="Times New Roman"/>
          <w:b w:val="0"/>
          <w:bCs w:val="0"/>
          <w:caps w:val="0"/>
          <w:color w:val="auto"/>
          <w:sz w:val="24"/>
          <w:szCs w:val="24"/>
        </w:rPr>
        <w:t>Физический практикум.</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E959A6" w:rsidRPr="0022244B" w:rsidRDefault="00A84E33" w:rsidP="009F5A22">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22244B">
        <w:rPr>
          <w:rFonts w:ascii="Times New Roman" w:eastAsia="OfficinaSansBoldITC" w:hAnsi="Times New Roman" w:cs="Times New Roman"/>
          <w:b w:val="0"/>
          <w:bCs w:val="0"/>
          <w:color w:val="auto"/>
          <w:sz w:val="24"/>
          <w:szCs w:val="24"/>
        </w:rPr>
        <w:t>116.7.7. </w:t>
      </w:r>
      <w:r w:rsidRPr="0022244B">
        <w:rPr>
          <w:rFonts w:ascii="Times New Roman" w:hAnsi="Times New Roman" w:cs="Times New Roman"/>
          <w:b w:val="0"/>
          <w:bCs w:val="0"/>
          <w:caps w:val="0"/>
          <w:color w:val="auto"/>
          <w:sz w:val="24"/>
          <w:szCs w:val="24"/>
        </w:rPr>
        <w:t>Обобщающее повторение.</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smallCaps/>
          <w:color w:val="auto"/>
          <w:sz w:val="24"/>
          <w:szCs w:val="24"/>
        </w:rPr>
      </w:pPr>
      <w:r w:rsidRPr="0022244B">
        <w:rPr>
          <w:rFonts w:ascii="Times New Roman" w:hAnsi="Times New Roman" w:cs="Times New Roman"/>
          <w:color w:val="auto"/>
          <w:sz w:val="24"/>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E959A6" w:rsidRPr="0022244B" w:rsidRDefault="00A84E33" w:rsidP="009F5A22">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sidRPr="0022244B">
        <w:rPr>
          <w:rFonts w:ascii="Times New Roman" w:eastAsia="OfficinaSansBoldITC" w:hAnsi="Times New Roman" w:cs="Times New Roman"/>
          <w:b w:val="0"/>
          <w:bCs w:val="0"/>
          <w:color w:val="auto"/>
          <w:sz w:val="24"/>
          <w:szCs w:val="24"/>
        </w:rPr>
        <w:t>116.7.8. </w:t>
      </w:r>
      <w:r w:rsidRPr="0022244B">
        <w:rPr>
          <w:rFonts w:ascii="Times New Roman" w:hAnsi="Times New Roman" w:cs="Times New Roman"/>
          <w:b w:val="0"/>
          <w:bCs w:val="0"/>
          <w:caps w:val="0"/>
          <w:color w:val="auto"/>
          <w:sz w:val="24"/>
          <w:szCs w:val="24"/>
        </w:rPr>
        <w:t>Межпредметные связи.</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Style w:val="BoldItalic0"/>
          <w:rFonts w:ascii="Times New Roman" w:hAnsi="Times New Roman" w:cs="Times New Roman"/>
          <w:b w:val="0"/>
          <w:bCs w:val="0"/>
          <w:i w:val="0"/>
          <w:color w:val="auto"/>
          <w:sz w:val="24"/>
          <w:szCs w:val="24"/>
        </w:rPr>
        <w:lastRenderedPageBreak/>
        <w:t>Межпредметные понятия, связанные с изучением методов научного познания:</w:t>
      </w:r>
      <w:r w:rsidRPr="0022244B">
        <w:rPr>
          <w:rFonts w:ascii="Times New Roman" w:hAnsi="Times New Roman" w:cs="Times New Roman"/>
          <w:color w:val="auto"/>
          <w:sz w:val="24"/>
          <w:szCs w:val="24"/>
        </w:rP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Style w:val="BoldItalic0"/>
          <w:rFonts w:ascii="Times New Roman" w:hAnsi="Times New Roman" w:cs="Times New Roman"/>
          <w:b w:val="0"/>
          <w:bCs w:val="0"/>
          <w:i w:val="0"/>
          <w:color w:val="auto"/>
          <w:sz w:val="24"/>
          <w:szCs w:val="24"/>
        </w:rPr>
        <w:t>Математика:</w:t>
      </w:r>
      <w:r w:rsidRPr="0022244B">
        <w:rPr>
          <w:rStyle w:val="BoldItalic0"/>
          <w:rFonts w:ascii="Times New Roman" w:hAnsi="Times New Roman" w:cs="Times New Roman"/>
          <w:color w:val="auto"/>
          <w:sz w:val="24"/>
          <w:szCs w:val="24"/>
        </w:rPr>
        <w:t xml:space="preserve"> </w:t>
      </w:r>
      <w:r w:rsidRPr="0022244B">
        <w:rPr>
          <w:rFonts w:ascii="Times New Roman" w:hAnsi="Times New Roman" w:cs="Times New Roman"/>
          <w:color w:val="auto"/>
          <w:sz w:val="24"/>
          <w:szCs w:val="24"/>
        </w:rP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Style w:val="BoldItalic0"/>
          <w:rFonts w:ascii="Times New Roman" w:hAnsi="Times New Roman" w:cs="Times New Roman"/>
          <w:b w:val="0"/>
          <w:bCs w:val="0"/>
          <w:i w:val="0"/>
          <w:color w:val="auto"/>
          <w:sz w:val="24"/>
          <w:szCs w:val="24"/>
        </w:rPr>
        <w:t>Биология</w:t>
      </w:r>
      <w:r w:rsidRPr="0022244B">
        <w:rPr>
          <w:rStyle w:val="BoldItalic0"/>
          <w:rFonts w:ascii="Times New Roman" w:hAnsi="Times New Roman" w:cs="Times New Roman"/>
          <w:b w:val="0"/>
          <w:bCs w:val="0"/>
          <w:i w:val="0"/>
          <w:iCs w:val="0"/>
          <w:color w:val="auto"/>
          <w:sz w:val="24"/>
          <w:szCs w:val="24"/>
        </w:rPr>
        <w:t>:</w:t>
      </w:r>
      <w:r w:rsidRPr="0022244B">
        <w:rPr>
          <w:rStyle w:val="BoldItalic0"/>
          <w:rFonts w:ascii="Times New Roman" w:hAnsi="Times New Roman" w:cs="Times New Roman"/>
          <w:color w:val="auto"/>
          <w:sz w:val="24"/>
          <w:szCs w:val="24"/>
        </w:rPr>
        <w:t xml:space="preserve"> </w:t>
      </w:r>
      <w:r w:rsidRPr="0022244B">
        <w:rPr>
          <w:rFonts w:ascii="Times New Roman" w:hAnsi="Times New Roman" w:cs="Times New Roman"/>
          <w:color w:val="auto"/>
          <w:sz w:val="24"/>
          <w:szCs w:val="24"/>
        </w:rPr>
        <w:t>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Style w:val="BoldItalic0"/>
          <w:rFonts w:ascii="Times New Roman" w:hAnsi="Times New Roman" w:cs="Times New Roman"/>
          <w:b w:val="0"/>
          <w:bCs w:val="0"/>
          <w:i w:val="0"/>
          <w:color w:val="auto"/>
          <w:sz w:val="24"/>
          <w:szCs w:val="24"/>
        </w:rPr>
        <w:t>Химия:</w:t>
      </w:r>
      <w:r w:rsidRPr="0022244B">
        <w:rPr>
          <w:rFonts w:ascii="Times New Roman" w:hAnsi="Times New Roman" w:cs="Times New Roman"/>
          <w:color w:val="auto"/>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Style w:val="BoldItalic0"/>
          <w:rFonts w:ascii="Times New Roman" w:hAnsi="Times New Roman" w:cs="Times New Roman"/>
          <w:b w:val="0"/>
          <w:bCs w:val="0"/>
          <w:i w:val="0"/>
          <w:color w:val="auto"/>
          <w:sz w:val="24"/>
          <w:szCs w:val="24"/>
        </w:rPr>
        <w:t>География:</w:t>
      </w:r>
      <w:r w:rsidRPr="0022244B">
        <w:rPr>
          <w:rFonts w:ascii="Times New Roman" w:hAnsi="Times New Roman" w:cs="Times New Roman"/>
          <w:color w:val="auto"/>
          <w:sz w:val="24"/>
          <w:szCs w:val="24"/>
        </w:rPr>
        <w:t xml:space="preserve"> магнитные полюса Земли, залежи магнитных руд, фотосъёмка земной поверхности, сейсмограф.</w:t>
      </w:r>
    </w:p>
    <w:p w:rsidR="00E959A6" w:rsidRPr="0022244B" w:rsidRDefault="00A84E33" w:rsidP="009F5A22">
      <w:pPr>
        <w:pStyle w:val="body"/>
        <w:tabs>
          <w:tab w:val="left" w:pos="142"/>
        </w:tabs>
        <w:spacing w:line="240" w:lineRule="auto"/>
        <w:ind w:firstLine="709"/>
        <w:contextualSpacing/>
        <w:rPr>
          <w:rFonts w:ascii="Times New Roman" w:hAnsi="Times New Roman" w:cs="Times New Roman"/>
          <w:color w:val="auto"/>
          <w:sz w:val="24"/>
          <w:szCs w:val="24"/>
        </w:rPr>
      </w:pPr>
      <w:r w:rsidRPr="0022244B">
        <w:rPr>
          <w:rStyle w:val="BoldItalic0"/>
          <w:rFonts w:ascii="Times New Roman" w:hAnsi="Times New Roman" w:cs="Times New Roman"/>
          <w:b w:val="0"/>
          <w:bCs w:val="0"/>
          <w:i w:val="0"/>
          <w:color w:val="auto"/>
          <w:sz w:val="24"/>
          <w:szCs w:val="24"/>
        </w:rPr>
        <w:t>Технология:</w:t>
      </w:r>
      <w:r w:rsidRPr="0022244B">
        <w:rPr>
          <w:rFonts w:ascii="Times New Roman" w:hAnsi="Times New Roman" w:cs="Times New Roman"/>
          <w:color w:val="auto"/>
          <w:sz w:val="24"/>
          <w:szCs w:val="24"/>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116.8. Планируемые результаты освоения программы по физике на уровне среднего общего образования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116.8.1. 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E959A6" w:rsidRPr="0022244B" w:rsidRDefault="00A84E33" w:rsidP="009F5A22">
      <w:pPr>
        <w:spacing w:after="0" w:line="240" w:lineRule="auto"/>
        <w:ind w:firstLine="709"/>
        <w:contextualSpacing/>
        <w:jc w:val="both"/>
        <w:rPr>
          <w:rStyle w:val="markedcontent"/>
          <w:rFonts w:ascii="Times New Roman" w:hAnsi="Times New Roman"/>
          <w:sz w:val="24"/>
          <w:szCs w:val="24"/>
        </w:rPr>
      </w:pPr>
      <w:r w:rsidRPr="0022244B">
        <w:rPr>
          <w:rStyle w:val="markedcontent"/>
          <w:rFonts w:ascii="Times New Roman" w:hAnsi="Times New Roman"/>
          <w:sz w:val="24"/>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гражданского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принятие традиционных общечеловеческих гуманистических и демократических ценностей;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взаимодействовать с социальными институтами в соответствии с их функциями и назначением;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к гуманитарной и волонтёрской деятельности;</w:t>
      </w:r>
    </w:p>
    <w:p w:rsidR="00E959A6" w:rsidRPr="0022244B" w:rsidRDefault="00A84E33" w:rsidP="009F5A22">
      <w:pPr>
        <w:spacing w:after="0" w:line="240" w:lineRule="auto"/>
        <w:ind w:firstLine="708"/>
        <w:contextualSpacing/>
        <w:jc w:val="both"/>
        <w:rPr>
          <w:rFonts w:ascii="Times New Roman" w:hAnsi="Times New Roman"/>
          <w:sz w:val="24"/>
          <w:szCs w:val="24"/>
        </w:rPr>
      </w:pPr>
      <w:r w:rsidRPr="0022244B">
        <w:rPr>
          <w:rFonts w:ascii="Times New Roman" w:hAnsi="Times New Roman"/>
          <w:sz w:val="24"/>
          <w:szCs w:val="24"/>
        </w:rPr>
        <w:t>2) патриотического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сформированность российской гражданской идентичности, патриотизма;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ценностное отношение к государственным символам, достижениям российских учёных в области физики и технике;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3) духовно-нравственного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сформированность нравственного сознания, этического поведения;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осознание личного вклада в построение устойчивого будущего;</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4) эстетического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эстетическое отношение к миру, включая эстетику научного творчества, присущего физической науке;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5) трудового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и способность к образованию и самообразованию в области физики на протяжении всей жизни;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6) экологического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сформированность экологической культуры, осознание глобального характера экологических проблем;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Расширение опыта деятельности экологической направленности на основе имеющихся знаний по физике;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7) ценности научного познания: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мировоззрения, соответствующего современному уровню развития физической науки;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116.8.2.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116.8.3. </w:t>
      </w:r>
      <w:r w:rsidRPr="0022244B">
        <w:rPr>
          <w:rFonts w:ascii="Times New Roman" w:eastAsia="SchoolBookSanPin" w:hAnsi="Times New Roman"/>
          <w:sz w:val="24"/>
          <w:szCs w:val="24"/>
        </w:rPr>
        <w:t>Метапредметные результаты освоения программы среднего общего образования должны отражать: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116.8.3.1. Овладение универсальными познавательными действиями: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базовые логические действия: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определять цели деятельности, задавать параметры и критерии их достижения;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выявлять закономерности и противоречия в рассматриваемых физических явлениях;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развивать креативное мышление при решении жизненных проблем.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базовые исследовательские действия: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владеть научной терминологией, ключевыми понятиями и методами физической науки;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владеть навыками учебно-исследовательской и проектной деятельности в области физики, </w:t>
      </w:r>
      <w:r w:rsidRPr="0022244B">
        <w:rPr>
          <w:rFonts w:ascii="Times New Roman" w:hAnsi="Times New Roman"/>
          <w:sz w:val="24"/>
          <w:szCs w:val="24"/>
        </w:rPr>
        <w:lastRenderedPageBreak/>
        <w:t xml:space="preserve">способностью и готовностью к самостоятельному поиску методов решения задач физического содержания, применению различных методов познания;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ставить и формулировать собственные задачи в образовательной деятельности, в том числе при изучении физики;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давать оценку новым ситуациям, оценивать приобретённый опыт;</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уметь переносить знания по физике в практическую область жизнедеятельности;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уметь интегрировать знания из разных предметных областей;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выдвигать новые идеи, предлагать оригинальные подходы и решения;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ставить проблемы и задачи, допускающие альтернативные решения.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3) работа с информацией: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оценивать достоверность информации;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116.8.3.2. Овладение универсальными коммуникативными действиями: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общение: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осуществлять общение на уроках физики и во вне­урочной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распознавать предпосылки конфликтных ситуаций и смягчать конфликты;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развёрнуто и логично излагать свою точку зрения с использованием языковых средств;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совместная деятельность: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понимать и использовать преимущества командной и индивидуальной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116.8.3.3. Овладение универсальными регулятивными действиями: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самоорганизация: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w:t>
      </w:r>
      <w:r w:rsidRPr="0022244B">
        <w:rPr>
          <w:rFonts w:ascii="Times New Roman" w:hAnsi="Times New Roman"/>
          <w:sz w:val="24"/>
          <w:szCs w:val="24"/>
        </w:rPr>
        <w:lastRenderedPageBreak/>
        <w:t>предпочтений;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давать оценку новым ситуациям;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расширять рамки учебного предмета на основе личных предпочтений;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делать осознанный выбор, аргументировать его, брать на себя ответственность за решение;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оценивать приобретённый опыт;</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самоконтроль: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использовать приёмы рефлексии для оценки ситуации, выбора верного решения;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оценивать риски и своевременно принимать решения по их снижению;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принимать мотивы и аргументы других при анализе результатов деятельности;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3) принятие себя и других: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принимать себя, понимая свои недостатки и достоинства;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принимать мотивы и аргументы других при анализе результатов деятельности;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признавать своё право и право других на ошибку.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116.8.4. Предметные результаты освоения программы по физике. В процессе изучения курса курса физики углубленного уровня в 10 классе обучающийся научится:</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w:t>
      </w:r>
      <w:r w:rsidRPr="0022244B">
        <w:rPr>
          <w:rFonts w:ascii="Times New Roman" w:hAnsi="Times New Roman" w:cs="Times New Roman"/>
          <w:color w:val="auto"/>
          <w:sz w:val="24"/>
          <w:szCs w:val="24"/>
        </w:rPr>
        <w:lastRenderedPageBreak/>
        <w:t>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lastRenderedPageBreak/>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 </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проявлять мотивацию к будущей профессиональной деятельности по специальностям физико-технического профиля.</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eastAsia="OfficinaSansBoldITC" w:hAnsi="Times New Roman" w:cs="Times New Roman"/>
          <w:color w:val="auto"/>
          <w:sz w:val="24"/>
          <w:szCs w:val="24"/>
        </w:rPr>
        <w:t>116.8.5. </w:t>
      </w:r>
      <w:r w:rsidRPr="0022244B">
        <w:rPr>
          <w:rFonts w:ascii="Times New Roman" w:hAnsi="Times New Roman" w:cs="Times New Roman"/>
          <w:color w:val="auto"/>
          <w:sz w:val="24"/>
          <w:szCs w:val="24"/>
        </w:rP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определять направление индукции магнитного поля проводника с током, силы Ампера и силы Лоренца;</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строить изображение, создаваемое плоским зеркалом, тонкой линзой, и рассчитывать его характеристики;</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lastRenderedPageBreak/>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описывать методы получения научных астрономических знаний;</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проявлять мотивацию к будущей профессиональной деятельности по специальностям физико-технического профиля.</w:t>
      </w:r>
    </w:p>
    <w:p w:rsidR="00E959A6" w:rsidRPr="0022244B" w:rsidRDefault="00A84E33" w:rsidP="009F5A22">
      <w:pPr>
        <w:pStyle w:val="list-dash"/>
        <w:tabs>
          <w:tab w:val="left" w:pos="142"/>
        </w:tabs>
        <w:spacing w:line="240" w:lineRule="auto"/>
        <w:ind w:left="0" w:firstLine="709"/>
        <w:contextualSpacing/>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117. Федеральная рабочая программа по учебному предмету «Химия» (базовый уровень).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117.1.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lastRenderedPageBreak/>
        <w:t>117.2.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117.3.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117.4.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117.5. Пояснительная записка.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eastAsia="OfficinaSansBoldITC" w:hAnsi="Times New Roman"/>
          <w:sz w:val="24"/>
          <w:szCs w:val="24"/>
        </w:rPr>
        <w:t>117.5.1. </w:t>
      </w:r>
      <w:r w:rsidRPr="0022244B">
        <w:rPr>
          <w:rFonts w:ascii="Times New Roman" w:eastAsia="SchoolBookSanPin" w:hAnsi="Times New Roman"/>
          <w:sz w:val="24"/>
          <w:szCs w:val="24"/>
        </w:rPr>
        <w:t>Программа по химии на уровне среднего общего образования разработана</w:t>
      </w:r>
      <w:r w:rsidRPr="0022244B">
        <w:rPr>
          <w:rFonts w:ascii="Times New Roman" w:hAnsi="Times New Roman"/>
          <w:sz w:val="24"/>
          <w:szCs w:val="24"/>
        </w:rPr>
        <w:t xml:space="preserve">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eastAsia="OfficinaSansBoldITC" w:hAnsi="Times New Roman"/>
          <w:sz w:val="24"/>
          <w:szCs w:val="24"/>
        </w:rPr>
        <w:t>117.5.2. </w:t>
      </w:r>
      <w:r w:rsidRPr="0022244B">
        <w:rPr>
          <w:rFonts w:ascii="Times New Roman" w:hAnsi="Times New Roman"/>
          <w:sz w:val="24"/>
          <w:szCs w:val="24"/>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eastAsia="OfficinaSansBoldITC" w:hAnsi="Times New Roman"/>
          <w:sz w:val="24"/>
          <w:szCs w:val="24"/>
        </w:rPr>
        <w:t>117.5.3. </w:t>
      </w:r>
      <w:r w:rsidRPr="0022244B">
        <w:rPr>
          <w:rFonts w:ascii="Times New Roman" w:hAnsi="Times New Roman"/>
          <w:sz w:val="24"/>
          <w:szCs w:val="24"/>
        </w:rPr>
        <w:t xml:space="preserve">В соответствии с данными положениями программа по химии (базовый уровень) на уровне среднего общего образования: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eastAsia="OfficinaSansBoldITC" w:hAnsi="Times New Roman"/>
          <w:sz w:val="24"/>
          <w:szCs w:val="24"/>
        </w:rPr>
        <w:t>117.5.4. </w:t>
      </w:r>
      <w:r w:rsidRPr="0022244B">
        <w:rPr>
          <w:rFonts w:ascii="Times New Roman" w:hAnsi="Times New Roman"/>
          <w:sz w:val="24"/>
          <w:szCs w:val="24"/>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eastAsia="OfficinaSansBoldITC" w:hAnsi="Times New Roman"/>
          <w:sz w:val="24"/>
          <w:szCs w:val="24"/>
        </w:rPr>
        <w:t>117.5.5. </w:t>
      </w:r>
      <w:r w:rsidRPr="0022244B">
        <w:rPr>
          <w:rFonts w:ascii="Times New Roman" w:hAnsi="Times New Roman"/>
          <w:sz w:val="24"/>
          <w:szCs w:val="24"/>
        </w:rPr>
        <w:t xml:space="preserve">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w:t>
      </w:r>
      <w:r w:rsidRPr="0022244B">
        <w:rPr>
          <w:rFonts w:ascii="Times New Roman" w:hAnsi="Times New Roman"/>
          <w:sz w:val="24"/>
          <w:szCs w:val="24"/>
        </w:rPr>
        <w:lastRenderedPageBreak/>
        <w:t xml:space="preserve">общих целей и принципов, характеризующих современное состояние системы среднего общего образования в Российской Федерации.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 формировании содержания предмета «Химия» учтены следующие положения о специфике и значении науки химии.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eastAsia="OfficinaSansBoldITC" w:hAnsi="Times New Roman"/>
          <w:sz w:val="24"/>
          <w:szCs w:val="24"/>
        </w:rPr>
        <w:t>117.5.6. </w:t>
      </w:r>
      <w:r w:rsidRPr="0022244B">
        <w:rPr>
          <w:rFonts w:ascii="Times New Roman" w:hAnsi="Times New Roman"/>
          <w:sz w:val="24"/>
          <w:szCs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eastAsia="OfficinaSansBoldITC" w:hAnsi="Times New Roman"/>
          <w:sz w:val="24"/>
          <w:szCs w:val="24"/>
        </w:rPr>
        <w:t>117.5.7. </w:t>
      </w:r>
      <w:r w:rsidRPr="0022244B">
        <w:rPr>
          <w:rFonts w:ascii="Times New Roman" w:hAnsi="Times New Roman"/>
          <w:sz w:val="24"/>
          <w:szCs w:val="24"/>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eastAsia="OfficinaSansBoldITC" w:hAnsi="Times New Roman"/>
          <w:sz w:val="24"/>
          <w:szCs w:val="24"/>
        </w:rPr>
        <w:t>117.5.8. </w:t>
      </w:r>
      <w:r w:rsidRPr="0022244B">
        <w:rPr>
          <w:rFonts w:ascii="Times New Roman" w:hAnsi="Times New Roman"/>
          <w:sz w:val="24"/>
          <w:szCs w:val="24"/>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eastAsia="OfficinaSansBoldITC" w:hAnsi="Times New Roman"/>
          <w:sz w:val="24"/>
          <w:szCs w:val="24"/>
        </w:rPr>
        <w:t>117.5.9. </w:t>
      </w:r>
      <w:r w:rsidRPr="0022244B">
        <w:rPr>
          <w:rFonts w:ascii="Times New Roman" w:hAnsi="Times New Roman"/>
          <w:sz w:val="24"/>
          <w:szCs w:val="24"/>
        </w:rPr>
        <w:t xml:space="preserve">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eastAsia="OfficinaSansBoldITC" w:hAnsi="Times New Roman"/>
          <w:sz w:val="24"/>
          <w:szCs w:val="24"/>
        </w:rPr>
        <w:t>117.5.10. </w:t>
      </w:r>
      <w:r w:rsidRPr="0022244B">
        <w:rPr>
          <w:rFonts w:ascii="Times New Roman" w:hAnsi="Times New Roman"/>
          <w:sz w:val="24"/>
          <w:szCs w:val="24"/>
        </w:rPr>
        <w:t xml:space="preserve">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w:t>
      </w:r>
      <w:r w:rsidRPr="0022244B">
        <w:rPr>
          <w:rFonts w:ascii="Times New Roman" w:hAnsi="Times New Roman"/>
          <w:sz w:val="24"/>
          <w:szCs w:val="24"/>
        </w:rPr>
        <w:lastRenderedPageBreak/>
        <w:t>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eastAsia="OfficinaSansBoldITC" w:hAnsi="Times New Roman"/>
          <w:sz w:val="24"/>
          <w:szCs w:val="24"/>
        </w:rPr>
        <w:t>117.5.11. </w:t>
      </w:r>
      <w:r w:rsidRPr="0022244B">
        <w:rPr>
          <w:rFonts w:ascii="Times New Roman" w:hAnsi="Times New Roman"/>
          <w:sz w:val="24"/>
          <w:szCs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eastAsia="OfficinaSansBoldITC" w:hAnsi="Times New Roman"/>
          <w:sz w:val="24"/>
          <w:szCs w:val="24"/>
        </w:rPr>
        <w:t>117.5.12. </w:t>
      </w:r>
      <w:r w:rsidRPr="0022244B">
        <w:rPr>
          <w:rFonts w:ascii="Times New Roman" w:hAnsi="Times New Roman"/>
          <w:sz w:val="24"/>
          <w:szCs w:val="24"/>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eastAsia="OfficinaSansBoldITC" w:hAnsi="Times New Roman"/>
          <w:sz w:val="24"/>
          <w:szCs w:val="24"/>
        </w:rPr>
        <w:t>117.5.13. </w:t>
      </w:r>
      <w:r w:rsidRPr="0022244B">
        <w:rPr>
          <w:rFonts w:ascii="Times New Roman" w:hAnsi="Times New Roman"/>
          <w:sz w:val="24"/>
          <w:szCs w:val="24"/>
        </w:rPr>
        <w:t>Главными целями изучения предмета «Химия» на уровне среднего общего образования на базовом уровне являются: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eastAsia="OfficinaSansBoldITC" w:hAnsi="Times New Roman"/>
          <w:sz w:val="24"/>
          <w:szCs w:val="24"/>
        </w:rPr>
        <w:t>117.5.14. </w:t>
      </w:r>
      <w:r w:rsidRPr="0022244B">
        <w:rPr>
          <w:rFonts w:ascii="Times New Roman" w:hAnsi="Times New Roman"/>
          <w:sz w:val="24"/>
          <w:szCs w:val="24"/>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eastAsia="OfficinaSansBoldITC" w:hAnsi="Times New Roman"/>
          <w:sz w:val="24"/>
          <w:szCs w:val="24"/>
        </w:rPr>
        <w:t>117.5.15. </w:t>
      </w:r>
      <w:r w:rsidRPr="0022244B">
        <w:rPr>
          <w:rFonts w:ascii="Times New Roman" w:hAnsi="Times New Roman"/>
          <w:sz w:val="24"/>
          <w:szCs w:val="24"/>
        </w:rPr>
        <w:t>В этой связи при изучении предмета «Химия» доминирующее значение приобретают такие цели и задачи, как:</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формирование и развитие у обучающихся ассоциативного и логического мышления, </w:t>
      </w:r>
      <w:r w:rsidRPr="0022244B">
        <w:rPr>
          <w:rFonts w:ascii="Times New Roman" w:hAnsi="Times New Roman"/>
          <w:sz w:val="24"/>
          <w:szCs w:val="24"/>
        </w:rPr>
        <w:lastRenderedPageBreak/>
        <w:t>наблюдательности, собранности, аккуратности, которые особенно необходимы, в частности, при планировании и проведении химического эксперимента;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eastAsia="OfficinaSansBoldITC" w:hAnsi="Times New Roman"/>
          <w:sz w:val="24"/>
          <w:szCs w:val="24"/>
        </w:rPr>
        <w:t>117.5.16. </w:t>
      </w:r>
      <w:r w:rsidRPr="0022244B">
        <w:rPr>
          <w:rFonts w:ascii="Times New Roman" w:hAnsi="Times New Roman"/>
          <w:sz w:val="24"/>
          <w:szCs w:val="24"/>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rsidR="00E959A6" w:rsidRPr="0022244B" w:rsidRDefault="00A84E33" w:rsidP="009F5A22">
      <w:pPr>
        <w:spacing w:after="0" w:line="240" w:lineRule="auto"/>
        <w:ind w:firstLine="709"/>
        <w:contextualSpacing/>
        <w:jc w:val="both"/>
        <w:rPr>
          <w:rFonts w:ascii="Times New Roman" w:eastAsia="OfficinaSansBoldITC" w:hAnsi="Times New Roman"/>
          <w:sz w:val="24"/>
          <w:szCs w:val="24"/>
        </w:rPr>
      </w:pPr>
      <w:r w:rsidRPr="0022244B">
        <w:rPr>
          <w:rFonts w:ascii="Times New Roman" w:eastAsia="OfficinaSansBoldITC" w:hAnsi="Times New Roman"/>
          <w:sz w:val="24"/>
          <w:szCs w:val="24"/>
        </w:rPr>
        <w:t>117.5.17. В учебном плане среднего общего образования предмет «Химия» базового уровня входит в состав предметной области «Естественно-научные предметы».</w:t>
      </w:r>
    </w:p>
    <w:p w:rsidR="00E959A6" w:rsidRPr="0022244B" w:rsidRDefault="00A84E33" w:rsidP="009F5A22">
      <w:pPr>
        <w:spacing w:after="0" w:line="240" w:lineRule="auto"/>
        <w:ind w:firstLine="709"/>
        <w:contextualSpacing/>
        <w:jc w:val="both"/>
        <w:rPr>
          <w:rFonts w:ascii="Times New Roman" w:eastAsia="OfficinaSansBoldITC" w:hAnsi="Times New Roman"/>
          <w:sz w:val="24"/>
          <w:szCs w:val="24"/>
        </w:rPr>
      </w:pPr>
      <w:r w:rsidRPr="0022244B">
        <w:rPr>
          <w:rFonts w:ascii="Times New Roman" w:eastAsia="SchoolBookSanPin" w:hAnsi="Times New Roman"/>
          <w:sz w:val="24"/>
          <w:szCs w:val="24"/>
        </w:rPr>
        <w:t xml:space="preserve">Общее число часов, рекомендованных для изучения химии – </w:t>
      </w:r>
      <w:r w:rsidRPr="0022244B">
        <w:rPr>
          <w:rFonts w:ascii="Times New Roman" w:eastAsia="SchoolBookSanPin" w:hAnsi="Times New Roman"/>
          <w:position w:val="1"/>
          <w:sz w:val="24"/>
          <w:szCs w:val="24"/>
        </w:rPr>
        <w:t>68 часов: в 10 классе – 34 часа (1 час в неделю), в 11 классе – 34 часа (1 час в неделю).</w:t>
      </w:r>
    </w:p>
    <w:p w:rsidR="00E959A6" w:rsidRPr="0022244B" w:rsidRDefault="00A84E33" w:rsidP="009F5A22">
      <w:pPr>
        <w:spacing w:after="0" w:line="240" w:lineRule="auto"/>
        <w:ind w:firstLine="709"/>
        <w:contextualSpacing/>
        <w:jc w:val="both"/>
        <w:rPr>
          <w:rFonts w:ascii="Times New Roman" w:eastAsia="OfficinaSansBoldITC" w:hAnsi="Times New Roman"/>
          <w:sz w:val="24"/>
          <w:szCs w:val="24"/>
        </w:rPr>
      </w:pPr>
      <w:bookmarkStart w:id="31" w:name="_Toc118729919"/>
      <w:r w:rsidRPr="0022244B">
        <w:rPr>
          <w:rFonts w:ascii="Times New Roman" w:eastAsia="OfficinaSansBoldITC" w:hAnsi="Times New Roman"/>
          <w:sz w:val="24"/>
          <w:szCs w:val="24"/>
        </w:rPr>
        <w:t>117.6. Содержание обучения в 10 классе.</w:t>
      </w:r>
    </w:p>
    <w:p w:rsidR="00E959A6" w:rsidRPr="0022244B" w:rsidRDefault="00A84E33" w:rsidP="009F5A22">
      <w:pPr>
        <w:spacing w:after="0" w:line="240" w:lineRule="auto"/>
        <w:ind w:firstLine="709"/>
        <w:contextualSpacing/>
        <w:jc w:val="both"/>
        <w:rPr>
          <w:rFonts w:ascii="Times New Roman" w:eastAsia="OfficinaSansBoldITC" w:hAnsi="Times New Roman"/>
          <w:sz w:val="24"/>
          <w:szCs w:val="24"/>
        </w:rPr>
      </w:pPr>
      <w:r w:rsidRPr="0022244B">
        <w:rPr>
          <w:rFonts w:ascii="Times New Roman" w:eastAsia="OfficinaSansBoldITC" w:hAnsi="Times New Roman"/>
          <w:sz w:val="24"/>
          <w:szCs w:val="24"/>
        </w:rPr>
        <w:t>117.6.1. Органическая химия.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eastAsia="OfficinaSansBoldITC" w:hAnsi="Times New Roman"/>
          <w:sz w:val="24"/>
          <w:szCs w:val="24"/>
        </w:rPr>
        <w:t>117.6.1.1. </w:t>
      </w:r>
      <w:r w:rsidRPr="0022244B">
        <w:rPr>
          <w:rFonts w:ascii="Times New Roman" w:hAnsi="Times New Roman"/>
          <w:sz w:val="24"/>
          <w:szCs w:val="24"/>
        </w:rPr>
        <w:t>Теоретические основы органической химии.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eastAsia="OfficinaSansBoldITC" w:hAnsi="Times New Roman"/>
          <w:sz w:val="24"/>
          <w:szCs w:val="24"/>
        </w:rPr>
        <w:t>117.6.1.2. </w:t>
      </w:r>
      <w:r w:rsidRPr="0022244B">
        <w:rPr>
          <w:rFonts w:ascii="Times New Roman" w:hAnsi="Times New Roman"/>
          <w:sz w:val="24"/>
          <w:szCs w:val="24"/>
        </w:rPr>
        <w:t>Углеводороды.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w:t>
      </w:r>
      <w:r w:rsidRPr="0022244B">
        <w:rPr>
          <w:rFonts w:ascii="Times New Roman" w:hAnsi="Times New Roman"/>
          <w:sz w:val="24"/>
          <w:szCs w:val="24"/>
        </w:rPr>
        <w:lastRenderedPageBreak/>
        <w:t xml:space="preserve">изучение его свойств.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Расчётные задачи.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eastAsia="OfficinaSansBoldITC" w:hAnsi="Times New Roman"/>
          <w:sz w:val="24"/>
          <w:szCs w:val="24"/>
        </w:rPr>
        <w:t>117.6.1.3. </w:t>
      </w:r>
      <w:r w:rsidRPr="0022244B">
        <w:rPr>
          <w:rFonts w:ascii="Times New Roman" w:hAnsi="Times New Roman"/>
          <w:sz w:val="24"/>
          <w:szCs w:val="24"/>
        </w:rPr>
        <w:t>Кислородсодержащие органические соединения.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Фенол: строение молекулы, физические и химические свойства. Токсичность фенола. Применение фенола.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Расчётные задачи.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eastAsia="OfficinaSansBoldITC" w:hAnsi="Times New Roman"/>
          <w:sz w:val="24"/>
          <w:szCs w:val="24"/>
        </w:rPr>
        <w:t>117.6.1.4. </w:t>
      </w:r>
      <w:r w:rsidRPr="0022244B">
        <w:rPr>
          <w:rFonts w:ascii="Times New Roman" w:hAnsi="Times New Roman"/>
          <w:sz w:val="24"/>
          <w:szCs w:val="24"/>
        </w:rPr>
        <w:t>Азотсодержащие органические соединения.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eastAsia="OfficinaSansBoldITC" w:hAnsi="Times New Roman"/>
          <w:sz w:val="24"/>
          <w:szCs w:val="24"/>
        </w:rPr>
        <w:t>117.6.1.5. </w:t>
      </w:r>
      <w:r w:rsidRPr="0022244B">
        <w:rPr>
          <w:rFonts w:ascii="Times New Roman" w:hAnsi="Times New Roman"/>
          <w:sz w:val="24"/>
          <w:szCs w:val="24"/>
        </w:rPr>
        <w:t>Высокомолекулярные соединения.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eastAsia="OfficinaSansBoldITC" w:hAnsi="Times New Roman"/>
          <w:sz w:val="24"/>
          <w:szCs w:val="24"/>
        </w:rPr>
        <w:t>117.6.1.6. </w:t>
      </w:r>
      <w:r w:rsidRPr="0022244B">
        <w:rPr>
          <w:rFonts w:ascii="Times New Roman" w:hAnsi="Times New Roman"/>
          <w:sz w:val="24"/>
          <w:szCs w:val="24"/>
        </w:rPr>
        <w:t>Межпредметные связи.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Биология: клетка, организм, биосфера, обмен веществ в организме, фотосинтез, биологически активные вещества (белки, углеводы, жиры, ферменты).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География: минералы, горные породы, полезные ископаемые, топливо, ресурсы.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E959A6" w:rsidRPr="0022244B" w:rsidRDefault="00A84E33" w:rsidP="009F5A22">
      <w:pPr>
        <w:spacing w:after="0" w:line="240" w:lineRule="auto"/>
        <w:ind w:firstLine="709"/>
        <w:contextualSpacing/>
        <w:jc w:val="both"/>
        <w:rPr>
          <w:rFonts w:ascii="Times New Roman" w:eastAsia="OfficinaSansBoldITC" w:hAnsi="Times New Roman"/>
          <w:sz w:val="24"/>
          <w:szCs w:val="24"/>
        </w:rPr>
      </w:pPr>
      <w:bookmarkStart w:id="32" w:name="_Toc118729925"/>
      <w:r w:rsidRPr="0022244B">
        <w:rPr>
          <w:rFonts w:ascii="Times New Roman" w:eastAsia="OfficinaSansBoldITC" w:hAnsi="Times New Roman"/>
          <w:sz w:val="24"/>
          <w:szCs w:val="24"/>
        </w:rPr>
        <w:t>117.7. Содержание обучения в 11 классе.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eastAsia="OfficinaSansBoldITC" w:hAnsi="Times New Roman"/>
          <w:sz w:val="24"/>
          <w:szCs w:val="24"/>
        </w:rPr>
        <w:t>117.7.1. </w:t>
      </w:r>
      <w:r w:rsidRPr="0022244B">
        <w:rPr>
          <w:rFonts w:ascii="Times New Roman" w:hAnsi="Times New Roman"/>
          <w:sz w:val="24"/>
          <w:szCs w:val="24"/>
        </w:rPr>
        <w:t>Общая и неорганическая химия</w:t>
      </w:r>
      <w:bookmarkEnd w:id="32"/>
      <w:r w:rsidRPr="0022244B">
        <w:rPr>
          <w:rFonts w:ascii="Times New Roman" w:hAnsi="Times New Roman"/>
          <w:sz w:val="24"/>
          <w:szCs w:val="24"/>
        </w:rPr>
        <w:t>.</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eastAsia="OfficinaSansBoldITC" w:hAnsi="Times New Roman"/>
          <w:sz w:val="24"/>
          <w:szCs w:val="24"/>
        </w:rPr>
        <w:t>117.7.1.1. </w:t>
      </w:r>
      <w:r w:rsidRPr="0022244B">
        <w:rPr>
          <w:rFonts w:ascii="Times New Roman" w:hAnsi="Times New Roman"/>
          <w:sz w:val="24"/>
          <w:szCs w:val="24"/>
        </w:rPr>
        <w:t>Теоретические основы химии.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Понятие о дисперсных системах. Истинные и коллоидные растворы. Массовая доля вещества в растворе.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Окислительно-восстановительные реакции</w:t>
      </w:r>
      <w:r w:rsidRPr="0022244B">
        <w:rPr>
          <w:rFonts w:ascii="Times New Roman" w:hAnsi="Times New Roman"/>
          <w:i/>
          <w:sz w:val="24"/>
          <w:szCs w:val="24"/>
        </w:rPr>
        <w:t>.</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w:t>
      </w:r>
      <w:r w:rsidRPr="0022244B">
        <w:rPr>
          <w:rFonts w:ascii="Times New Roman" w:hAnsi="Times New Roman"/>
          <w:sz w:val="24"/>
          <w:szCs w:val="24"/>
        </w:rPr>
        <w:lastRenderedPageBreak/>
        <w:t>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Расчётные задачи.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Расчёты по уравнениям химических реакций, в том числе термохимические расчёты, расчёты с использованием понятия «массовая доля вещества».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eastAsia="OfficinaSansBoldITC" w:hAnsi="Times New Roman"/>
          <w:sz w:val="24"/>
          <w:szCs w:val="24"/>
        </w:rPr>
        <w:t>117.7.1.2. </w:t>
      </w:r>
      <w:r w:rsidRPr="0022244B">
        <w:rPr>
          <w:rFonts w:ascii="Times New Roman" w:hAnsi="Times New Roman"/>
          <w:sz w:val="24"/>
          <w:szCs w:val="24"/>
        </w:rPr>
        <w:t>Раздел 2. Неорганическая химия.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Применение важнейших неметаллов и их соединений.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Химические свойства важнейших металлов (натрий, калий, кальций, магний, алюминий, цинк, хром, железо, медь) и их соединений.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Общие способы получения металлов. Применение металлов в быту и технике.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Расчётные задачи.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eastAsia="OfficinaSansBoldITC" w:hAnsi="Times New Roman"/>
          <w:sz w:val="24"/>
          <w:szCs w:val="24"/>
        </w:rPr>
        <w:t>117.7.1.3. </w:t>
      </w:r>
      <w:r w:rsidRPr="0022244B">
        <w:rPr>
          <w:rFonts w:ascii="Times New Roman" w:hAnsi="Times New Roman"/>
          <w:sz w:val="24"/>
          <w:szCs w:val="24"/>
        </w:rPr>
        <w:t>Химия и жизнь. Межпредметные связи.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Представления об общих научных принципах промышленного получения важнейших веществ.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Биология: клетка, организм, экосистема, биосфера, макро- и микроэлементы, витамины, обмен веществ в организме.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География: минералы, горные породы, полезные ископаемые, топливо, ресурсы.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w:t>
      </w:r>
      <w:r w:rsidRPr="0022244B">
        <w:rPr>
          <w:rFonts w:ascii="Times New Roman" w:hAnsi="Times New Roman"/>
          <w:sz w:val="24"/>
          <w:szCs w:val="24"/>
        </w:rPr>
        <w:lastRenderedPageBreak/>
        <w:t>промышленность, производство косметических препаратов, производство конструкционных материалов, электронная промышленность, нанотехнологии.</w:t>
      </w:r>
      <w:bookmarkEnd w:id="31"/>
    </w:p>
    <w:p w:rsidR="00E959A6" w:rsidRPr="0022244B" w:rsidRDefault="00A84E33" w:rsidP="009F5A22">
      <w:pPr>
        <w:spacing w:after="0" w:line="240" w:lineRule="auto"/>
        <w:ind w:firstLine="709"/>
        <w:contextualSpacing/>
        <w:jc w:val="both"/>
        <w:rPr>
          <w:rFonts w:ascii="Times New Roman" w:eastAsia="OfficinaSansBoldITC" w:hAnsi="Times New Roman"/>
          <w:sz w:val="24"/>
          <w:szCs w:val="24"/>
        </w:rPr>
      </w:pPr>
      <w:r w:rsidRPr="0022244B">
        <w:rPr>
          <w:rFonts w:ascii="Times New Roman" w:eastAsia="OfficinaSansBoldITC" w:hAnsi="Times New Roman"/>
          <w:sz w:val="24"/>
          <w:szCs w:val="24"/>
        </w:rPr>
        <w:t>117.8. Планируемые результаты освоения программы по химии на уровне среднего общего образования.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eastAsia="OfficinaSansBoldITC" w:hAnsi="Times New Roman"/>
          <w:sz w:val="24"/>
          <w:szCs w:val="24"/>
        </w:rPr>
        <w:t>117.8.1. </w:t>
      </w:r>
      <w:r w:rsidRPr="0022244B">
        <w:rPr>
          <w:rFonts w:ascii="Times New Roman" w:hAnsi="Times New Roman"/>
          <w:sz w:val="24"/>
          <w:szCs w:val="24"/>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eastAsia="OfficinaSansBoldITC" w:hAnsi="Times New Roman"/>
          <w:sz w:val="24"/>
          <w:szCs w:val="24"/>
        </w:rPr>
        <w:t>117.8.2. </w:t>
      </w:r>
      <w:r w:rsidRPr="0022244B">
        <w:rPr>
          <w:rFonts w:ascii="Times New Roman" w:hAnsi="Times New Roman"/>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осознание обучающимися российской гражданской идентичности – готовности к саморазвитию, самостоятельности и самоопределению;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наличие мотивации к обучению;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наличие правосознания экологической культуры и способности ставить цели и строить жизненные планы.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eastAsia="OfficinaSansBoldITC" w:hAnsi="Times New Roman"/>
          <w:sz w:val="24"/>
          <w:szCs w:val="24"/>
        </w:rPr>
        <w:t>117.8.3. </w:t>
      </w:r>
      <w:r w:rsidRPr="0022244B">
        <w:rPr>
          <w:rFonts w:ascii="Times New Roman" w:hAnsi="Times New Roman"/>
          <w:sz w:val="24"/>
          <w:szCs w:val="24"/>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OfficinaSansBoldITC" w:hAnsi="Times New Roman"/>
          <w:sz w:val="24"/>
          <w:szCs w:val="24"/>
        </w:rPr>
        <w:t>117.8.4. </w:t>
      </w:r>
      <w:r w:rsidRPr="0022244B">
        <w:rPr>
          <w:rFonts w:ascii="Times New Roman" w:hAnsi="Times New Roman"/>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Pr="0022244B">
        <w:rPr>
          <w:rFonts w:ascii="Times New Roman" w:eastAsia="SchoolBookSanPin" w:hAnsi="Times New Roman"/>
          <w:sz w:val="24"/>
          <w:szCs w:val="24"/>
        </w:rPr>
        <w:t>, в том числе в части: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гражданского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осознания обучающимися своих конституционных прав и обязанностей, уважения к закону и правопорядку;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представления о социальных нормах и правилах межличностных отношений в коллективе;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патриотического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ценностного отношения к историческому и научному наследию отечественной химии;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3) духовно-нравственного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нравственного сознания, этического поведения;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4) формирования культуры здоровья: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 xml:space="preserve">соблюдения правил безопасного обращения с веществами в быту, повседневной жизни и в трудовой деятельности;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осознания последствий и неприятия вредных привычек (употребления алкоголя, наркотиков, курения);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5) трудового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уважения к труду, людям труда и результатам трудовой деятельности;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6) экологического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экологически целесообразного отношения к природе, как источнику существования жизни на Земле;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осознания необходимости использования достижений химии для решения вопросов рационального природопользования;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7) ценности научного познания: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сформированности мировоззрения, соответствующего современному уровню развития науки и общественной практики;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способности самостоятельно использовать химические знания для решения проблем в реальных жизненных ситуациях;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интереса к познанию и исследовательской деятельности;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готовности и способности к непрерывному образованию и самообразованию, к активному </w:t>
      </w:r>
      <w:r w:rsidRPr="0022244B">
        <w:rPr>
          <w:rFonts w:ascii="Times New Roman" w:hAnsi="Times New Roman"/>
          <w:sz w:val="24"/>
          <w:szCs w:val="24"/>
        </w:rPr>
        <w:lastRenderedPageBreak/>
        <w:t xml:space="preserve">получению новых знаний по химии в соответствии с жизненными потребностями;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интереса к особенностям труда в различных сферах профессиональной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eastAsia="OfficinaSansBoldITC" w:hAnsi="Times New Roman"/>
          <w:sz w:val="24"/>
          <w:szCs w:val="24"/>
        </w:rPr>
        <w:t>117.8.5. </w:t>
      </w:r>
      <w:r w:rsidRPr="0022244B">
        <w:rPr>
          <w:rFonts w:ascii="Times New Roman" w:hAnsi="Times New Roman"/>
          <w:sz w:val="24"/>
          <w:szCs w:val="24"/>
        </w:rPr>
        <w:t xml:space="preserve">Метапредметные результаты освоения учебного предмета «Химия» на уровне среднего общего образования включают: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OfficinaSansBoldITC" w:hAnsi="Times New Roman"/>
          <w:sz w:val="24"/>
          <w:szCs w:val="24"/>
        </w:rPr>
        <w:t>117.8.6. </w:t>
      </w:r>
      <w:r w:rsidRPr="0022244B">
        <w:rPr>
          <w:rFonts w:ascii="Times New Roman" w:eastAsia="SchoolBookSanPin" w:hAnsi="Times New Roman"/>
          <w:sz w:val="24"/>
          <w:szCs w:val="24"/>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OfficinaSansBoldITC" w:hAnsi="Times New Roman"/>
          <w:sz w:val="24"/>
          <w:szCs w:val="24"/>
        </w:rPr>
        <w:t>117.8.6.1. </w:t>
      </w:r>
      <w:r w:rsidRPr="0022244B">
        <w:rPr>
          <w:rFonts w:ascii="Times New Roman" w:eastAsia="SchoolBookSanPin" w:hAnsi="Times New Roman"/>
          <w:sz w:val="24"/>
          <w:szCs w:val="24"/>
        </w:rPr>
        <w:t>Овладение универсальными учебными познавательными действиями: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 базовые логические действия: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самостоятельно формулировать и актуализировать проблему, всесторонне её рассматривать;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выбирать основания и критерии для классификации веществ и химических реакций;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устанавливать причинно-следственные связи между изучаемыми явлениями;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OfficinaSansBoldITC" w:hAnsi="Times New Roman"/>
          <w:sz w:val="24"/>
          <w:szCs w:val="24"/>
        </w:rPr>
        <w:t>2)</w:t>
      </w:r>
      <w:r w:rsidRPr="0022244B">
        <w:rPr>
          <w:rFonts w:ascii="Times New Roman" w:eastAsia="SchoolBookSanPin" w:hAnsi="Times New Roman"/>
          <w:sz w:val="24"/>
          <w:szCs w:val="24"/>
        </w:rPr>
        <w:t xml:space="preserve"> базовые исследовательские действия: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владеть основами методов научного познания веществ и химических реакций;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OfficinaSansBoldITC" w:hAnsi="Times New Roman"/>
          <w:sz w:val="24"/>
          <w:szCs w:val="24"/>
        </w:rPr>
        <w:t>3)</w:t>
      </w:r>
      <w:r w:rsidRPr="0022244B">
        <w:rPr>
          <w:rFonts w:ascii="Times New Roman" w:eastAsia="SchoolBookSanPin" w:hAnsi="Times New Roman"/>
          <w:sz w:val="24"/>
          <w:szCs w:val="24"/>
        </w:rPr>
        <w:t xml:space="preserve"> работа с информацией: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w:t>
      </w:r>
      <w:r w:rsidRPr="0022244B">
        <w:rPr>
          <w:rFonts w:ascii="Times New Roman" w:hAnsi="Times New Roman"/>
          <w:sz w:val="24"/>
          <w:szCs w:val="24"/>
        </w:rPr>
        <w:lastRenderedPageBreak/>
        <w:t xml:space="preserve">непротиворечивость;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приобретать опыт использования информационно-коммуникативных технологий и различных поисковых систем;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самостоятельно выбирать оптимальную форму представления информации (схемы, графики, диаграммы, таблицы, рисунки и другие);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использовать и преобразовывать знаково-символические средства наглядности.</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OfficinaSansBoldITC" w:hAnsi="Times New Roman"/>
          <w:sz w:val="24"/>
          <w:szCs w:val="24"/>
        </w:rPr>
        <w:t>117.8.6.2. </w:t>
      </w:r>
      <w:r w:rsidRPr="0022244B">
        <w:rPr>
          <w:rFonts w:ascii="Times New Roman" w:eastAsia="SchoolBookSanPin" w:hAnsi="Times New Roman"/>
          <w:sz w:val="24"/>
          <w:szCs w:val="24"/>
        </w:rPr>
        <w:t>Овладение универсальными коммуникативными действиями: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OfficinaSansBoldITC" w:hAnsi="Times New Roman"/>
          <w:sz w:val="24"/>
          <w:szCs w:val="24"/>
        </w:rPr>
        <w:t>117.8.6.3. </w:t>
      </w:r>
      <w:r w:rsidRPr="0022244B">
        <w:rPr>
          <w:rFonts w:ascii="Times New Roman" w:eastAsia="SchoolBookSanPin" w:hAnsi="Times New Roman"/>
          <w:sz w:val="24"/>
          <w:szCs w:val="24"/>
        </w:rPr>
        <w:t>Овладение универсальными регулятивными действиями: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осуществлять самоконтроль своей деятельности на основе самоанализа и самооценки.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eastAsia="OfficinaSansBoldITC" w:hAnsi="Times New Roman"/>
          <w:sz w:val="24"/>
          <w:szCs w:val="24"/>
        </w:rPr>
        <w:t>117.8.7. </w:t>
      </w:r>
      <w:r w:rsidRPr="0022244B">
        <w:rPr>
          <w:rFonts w:ascii="Times New Roman" w:hAnsi="Times New Roman"/>
          <w:sz w:val="24"/>
          <w:szCs w:val="24"/>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E959A6" w:rsidRPr="0022244B" w:rsidRDefault="00A84E33" w:rsidP="009F5A22">
      <w:pPr>
        <w:spacing w:after="0" w:line="240" w:lineRule="auto"/>
        <w:ind w:firstLine="709"/>
        <w:contextualSpacing/>
        <w:jc w:val="both"/>
        <w:rPr>
          <w:rFonts w:ascii="Times New Roman" w:eastAsia="OfficinaSansBoldITC" w:hAnsi="Times New Roman"/>
          <w:sz w:val="24"/>
          <w:szCs w:val="24"/>
        </w:rPr>
      </w:pPr>
      <w:r w:rsidRPr="0022244B">
        <w:rPr>
          <w:rFonts w:ascii="Times New Roman" w:eastAsia="OfficinaSansBoldITC" w:hAnsi="Times New Roman"/>
          <w:sz w:val="24"/>
          <w:szCs w:val="24"/>
        </w:rPr>
        <w:t>117.8.8. К</w:t>
      </w:r>
      <w:r w:rsidRPr="0022244B">
        <w:rPr>
          <w:rFonts w:ascii="Times New Roman" w:eastAsia="SchoolBookSanPin" w:hAnsi="Times New Roman"/>
          <w:sz w:val="24"/>
          <w:szCs w:val="24"/>
        </w:rPr>
        <w:t xml:space="preserve"> концу обучения в 10 классе предметные результаты освоения курса «Органическая химия» отражают</w:t>
      </w:r>
      <w:r w:rsidRPr="0022244B">
        <w:rPr>
          <w:rFonts w:ascii="Times New Roman" w:eastAsia="OfficinaSansBoldITC" w:hAnsi="Times New Roman"/>
          <w:sz w:val="24"/>
          <w:szCs w:val="24"/>
        </w:rPr>
        <w:t>:</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владение системой химических знаний, которая включает: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теории и законы (теория строения органических веществ А.М. Бутлерова, закон сохранения массы веществ);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закономерности, символический язык химии;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w:t>
      </w:r>
      <w:r w:rsidRPr="0022244B">
        <w:rPr>
          <w:rFonts w:ascii="Times New Roman" w:hAnsi="Times New Roman"/>
          <w:sz w:val="24"/>
          <w:szCs w:val="24"/>
        </w:rPr>
        <w:lastRenderedPageBreak/>
        <w:t>использовании важнейших органических веществ в быту и практической деятельности человека;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сформированность умения определять виды химической связи в органических соединениях (одинарные и кратные);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w:t>
      </w:r>
      <w:r w:rsidRPr="0022244B">
        <w:rPr>
          <w:rFonts w:ascii="Times New Roman" w:hAnsi="Times New Roman"/>
          <w:sz w:val="24"/>
          <w:szCs w:val="24"/>
        </w:rPr>
        <w:lastRenderedPageBreak/>
        <w:t>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E959A6" w:rsidRPr="0022244B" w:rsidRDefault="00A84E33" w:rsidP="009F5A22">
      <w:pPr>
        <w:spacing w:after="0" w:line="240" w:lineRule="auto"/>
        <w:ind w:firstLine="709"/>
        <w:contextualSpacing/>
        <w:jc w:val="both"/>
        <w:rPr>
          <w:rFonts w:ascii="Times New Roman" w:eastAsia="OfficinaSansBoldITC" w:hAnsi="Times New Roman"/>
          <w:sz w:val="24"/>
          <w:szCs w:val="24"/>
        </w:rPr>
      </w:pPr>
      <w:r w:rsidRPr="0022244B">
        <w:rPr>
          <w:rFonts w:ascii="Times New Roman" w:eastAsia="OfficinaSansBoldITC" w:hAnsi="Times New Roman"/>
          <w:sz w:val="24"/>
          <w:szCs w:val="24"/>
        </w:rPr>
        <w:t>117.8.9. К</w:t>
      </w:r>
      <w:r w:rsidRPr="0022244B">
        <w:rPr>
          <w:rFonts w:ascii="Times New Roman" w:eastAsia="SchoolBookSanPin" w:hAnsi="Times New Roman"/>
          <w:sz w:val="24"/>
          <w:szCs w:val="24"/>
        </w:rPr>
        <w:t xml:space="preserve"> концу обучения в 11 классе предметные результаты освоения курса «Общая и неорганическая химия» отражают</w:t>
      </w:r>
      <w:r w:rsidRPr="0022244B">
        <w:rPr>
          <w:rFonts w:ascii="Times New Roman" w:eastAsia="OfficinaSansBoldITC" w:hAnsi="Times New Roman"/>
          <w:sz w:val="24"/>
          <w:szCs w:val="24"/>
        </w:rPr>
        <w:t>:</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владение системой химических знаний, которая включает: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сформированность умения классифицировать химические реакции по различным </w:t>
      </w:r>
      <w:r w:rsidRPr="0022244B">
        <w:rPr>
          <w:rFonts w:ascii="Times New Roman" w:hAnsi="Times New Roman"/>
          <w:sz w:val="24"/>
          <w:szCs w:val="24"/>
        </w:rPr>
        <w:lastRenderedPageBreak/>
        <w:t>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118. Федеральная рабочая программа по учебному предмету «Химия» (углублённый уровень).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118.1. 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118.2.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w:t>
      </w:r>
      <w:r w:rsidRPr="0022244B">
        <w:rPr>
          <w:rFonts w:ascii="Times New Roman" w:eastAsia="SchoolBookSanPin" w:hAnsi="Times New Roman"/>
          <w:sz w:val="24"/>
          <w:szCs w:val="24"/>
        </w:rPr>
        <w:lastRenderedPageBreak/>
        <w:t>и к структуре тематического планирования.</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118.3.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118.4.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r w:rsidRPr="0022244B">
        <w:rPr>
          <w:rFonts w:ascii="Times New Roman" w:hAnsi="Times New Roman"/>
          <w:sz w:val="24"/>
          <w:szCs w:val="24"/>
        </w:rPr>
        <w:t>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118.5. Пояснительная записка.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eastAsia="OfficinaSansBoldITC" w:hAnsi="Times New Roman"/>
          <w:sz w:val="24"/>
          <w:szCs w:val="24"/>
        </w:rPr>
        <w:t>118.5.1. </w:t>
      </w:r>
      <w:r w:rsidRPr="0022244B">
        <w:rPr>
          <w:rFonts w:ascii="Times New Roman" w:eastAsia="SchoolBookSanPin" w:hAnsi="Times New Roman"/>
          <w:sz w:val="24"/>
          <w:szCs w:val="24"/>
        </w:rPr>
        <w:t>Программа по химии на уровне среднего общего образования разработана</w:t>
      </w:r>
      <w:r w:rsidRPr="0022244B">
        <w:rPr>
          <w:rFonts w:ascii="Times New Roman" w:hAnsi="Times New Roman"/>
          <w:sz w:val="24"/>
          <w:szCs w:val="24"/>
        </w:rPr>
        <w:t xml:space="preserve"> на основе требований к результатам освоения основной образовательной программы среднего общего образования, представленных в ФГОС СОО.</w:t>
      </w:r>
      <w:r w:rsidRPr="0022244B">
        <w:rPr>
          <w:rFonts w:ascii="Times New Roman" w:hAnsi="Times New Roman"/>
          <w:sz w:val="24"/>
          <w:szCs w:val="24"/>
          <w:vertAlign w:val="superscript"/>
        </w:rPr>
        <w:t xml:space="preserve">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eastAsia="OfficinaSansBoldITC" w:hAnsi="Times New Roman" w:cs="Times New Roman"/>
          <w:color w:val="auto"/>
          <w:sz w:val="24"/>
          <w:szCs w:val="24"/>
        </w:rPr>
        <w:t>118.5.2. </w:t>
      </w:r>
      <w:r w:rsidRPr="0022244B">
        <w:rPr>
          <w:rFonts w:ascii="Times New Roman" w:hAnsi="Times New Roman" w:cs="Times New Roman"/>
          <w:color w:val="auto"/>
          <w:sz w:val="24"/>
          <w:szCs w:val="24"/>
        </w:rPr>
        <w:t>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eastAsia="OfficinaSansBoldITC" w:hAnsi="Times New Roman" w:cs="Times New Roman"/>
          <w:color w:val="auto"/>
          <w:sz w:val="24"/>
          <w:szCs w:val="24"/>
        </w:rPr>
        <w:t>118.5.3. </w:t>
      </w:r>
      <w:r w:rsidRPr="0022244B">
        <w:rPr>
          <w:rFonts w:ascii="Times New Roman" w:hAnsi="Times New Roman" w:cs="Times New Roman"/>
          <w:color w:val="auto"/>
          <w:sz w:val="24"/>
          <w:szCs w:val="24"/>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организационно-планирующая, которая предусматривает определение:</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принципов структурирования и последовательности изучения учебного материала, количественных и качественных его характеристик; </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eastAsia="OfficinaSansBoldITC" w:hAnsi="Times New Roman" w:cs="Times New Roman"/>
          <w:color w:val="auto"/>
          <w:sz w:val="24"/>
          <w:szCs w:val="24"/>
        </w:rPr>
        <w:t>118.5.4. </w:t>
      </w:r>
      <w:r w:rsidRPr="0022244B">
        <w:rPr>
          <w:rFonts w:ascii="Times New Roman" w:hAnsi="Times New Roman" w:cs="Times New Roman"/>
          <w:color w:val="auto"/>
          <w:sz w:val="24"/>
          <w:szCs w:val="24"/>
        </w:rPr>
        <w:t xml:space="preserve">Программа для углублённого изучения химии: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даёт примерное распределение учебного времени, рекомендуемого для изучения отдельных тем;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eastAsia="OfficinaSansBoldITC" w:hAnsi="Times New Roman" w:cs="Times New Roman"/>
          <w:color w:val="auto"/>
          <w:sz w:val="24"/>
          <w:szCs w:val="24"/>
        </w:rPr>
        <w:t>118.5.5. </w:t>
      </w:r>
      <w:r w:rsidRPr="0022244B">
        <w:rPr>
          <w:rFonts w:ascii="Times New Roman" w:hAnsi="Times New Roman" w:cs="Times New Roman"/>
          <w:color w:val="auto"/>
          <w:sz w:val="24"/>
          <w:szCs w:val="24"/>
        </w:rPr>
        <w:t>По всем позициям в программе по химии предусмотрена преемственность с обучением химии на уровне основного общего образования.</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eastAsia="OfficinaSansBoldITC" w:hAnsi="Times New Roman" w:cs="Times New Roman"/>
          <w:color w:val="auto"/>
          <w:sz w:val="24"/>
          <w:szCs w:val="24"/>
        </w:rPr>
        <w:t>118.5.6. </w:t>
      </w:r>
      <w:r w:rsidRPr="0022244B">
        <w:rPr>
          <w:rFonts w:ascii="Times New Roman" w:hAnsi="Times New Roman" w:cs="Times New Roman"/>
          <w:color w:val="auto"/>
          <w:sz w:val="24"/>
          <w:szCs w:val="24"/>
        </w:rPr>
        <w:t xml:space="preserve">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w:t>
      </w:r>
      <w:r w:rsidRPr="0022244B">
        <w:rPr>
          <w:rFonts w:ascii="Times New Roman" w:hAnsi="Times New Roman" w:cs="Times New Roman"/>
          <w:color w:val="auto"/>
          <w:sz w:val="24"/>
          <w:szCs w:val="24"/>
        </w:rPr>
        <w:lastRenderedPageBreak/>
        <w:t>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eastAsia="OfficinaSansBoldITC" w:hAnsi="Times New Roman" w:cs="Times New Roman"/>
          <w:color w:val="auto"/>
          <w:sz w:val="24"/>
          <w:szCs w:val="24"/>
        </w:rPr>
        <w:t>118.5.7. </w:t>
      </w:r>
      <w:r w:rsidRPr="0022244B">
        <w:rPr>
          <w:rFonts w:ascii="Times New Roman" w:hAnsi="Times New Roman" w:cs="Times New Roman"/>
          <w:color w:val="auto"/>
          <w:sz w:val="24"/>
          <w:szCs w:val="24"/>
        </w:rP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eastAsia="OfficinaSansBoldITC" w:hAnsi="Times New Roman" w:cs="Times New Roman"/>
          <w:color w:val="auto"/>
          <w:sz w:val="24"/>
          <w:szCs w:val="24"/>
        </w:rPr>
        <w:t>118.5.8. </w:t>
      </w:r>
      <w:r w:rsidRPr="0022244B">
        <w:rPr>
          <w:rFonts w:ascii="Times New Roman" w:hAnsi="Times New Roman" w:cs="Times New Roman"/>
          <w:color w:val="auto"/>
          <w:sz w:val="24"/>
          <w:szCs w:val="24"/>
        </w:rP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eastAsia="OfficinaSansBoldITC" w:hAnsi="Times New Roman" w:cs="Times New Roman"/>
          <w:color w:val="auto"/>
          <w:sz w:val="24"/>
          <w:szCs w:val="24"/>
        </w:rPr>
        <w:t>118.5.9. </w:t>
      </w:r>
      <w:r w:rsidRPr="0022244B">
        <w:rPr>
          <w:rFonts w:ascii="Times New Roman" w:hAnsi="Times New Roman" w:cs="Times New Roman"/>
          <w:color w:val="auto"/>
          <w:sz w:val="24"/>
          <w:szCs w:val="24"/>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eastAsia="OfficinaSansBoldITC" w:hAnsi="Times New Roman" w:cs="Times New Roman"/>
          <w:color w:val="auto"/>
          <w:sz w:val="24"/>
          <w:szCs w:val="24"/>
        </w:rPr>
        <w:t>118.5.10. </w:t>
      </w:r>
      <w:r w:rsidRPr="0022244B">
        <w:rPr>
          <w:rFonts w:ascii="Times New Roman" w:hAnsi="Times New Roman" w:cs="Times New Roman"/>
          <w:color w:val="auto"/>
          <w:sz w:val="24"/>
          <w:szCs w:val="24"/>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eastAsia="OfficinaSansBoldITC" w:hAnsi="Times New Roman" w:cs="Times New Roman"/>
          <w:color w:val="auto"/>
          <w:sz w:val="24"/>
          <w:szCs w:val="24"/>
        </w:rPr>
        <w:t>118.5.11. </w:t>
      </w:r>
      <w:r w:rsidRPr="0022244B">
        <w:rPr>
          <w:rFonts w:ascii="Times New Roman" w:hAnsi="Times New Roman" w:cs="Times New Roman"/>
          <w:color w:val="auto"/>
          <w:sz w:val="24"/>
          <w:szCs w:val="24"/>
        </w:rPr>
        <w:t xml:space="preserve">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w:t>
      </w:r>
      <w:r w:rsidRPr="0022244B">
        <w:rPr>
          <w:rFonts w:ascii="Times New Roman" w:hAnsi="Times New Roman" w:cs="Times New Roman"/>
          <w:color w:val="auto"/>
          <w:sz w:val="24"/>
          <w:szCs w:val="24"/>
        </w:rPr>
        <w:lastRenderedPageBreak/>
        <w:t>классов органических веществ служат основой для изучения сущности процессов фотосинтеза, дыхания, пищеварения.</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eastAsia="OfficinaSansBoldITC" w:hAnsi="Times New Roman" w:cs="Times New Roman"/>
          <w:color w:val="auto"/>
          <w:sz w:val="24"/>
          <w:szCs w:val="24"/>
        </w:rPr>
        <w:t>118.5.12. </w:t>
      </w:r>
      <w:r w:rsidRPr="0022244B">
        <w:rPr>
          <w:rFonts w:ascii="Times New Roman" w:hAnsi="Times New Roman" w:cs="Times New Roman"/>
          <w:color w:val="auto"/>
          <w:sz w:val="24"/>
          <w:szCs w:val="24"/>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eastAsia="OfficinaSansBoldITC" w:hAnsi="Times New Roman" w:cs="Times New Roman"/>
          <w:color w:val="auto"/>
          <w:sz w:val="24"/>
          <w:szCs w:val="24"/>
        </w:rPr>
        <w:t>118.5.13. </w:t>
      </w:r>
      <w:r w:rsidRPr="0022244B">
        <w:rPr>
          <w:rFonts w:ascii="Times New Roman" w:hAnsi="Times New Roman" w:cs="Times New Roman"/>
          <w:color w:val="auto"/>
          <w:sz w:val="24"/>
          <w:szCs w:val="24"/>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формирование представлений: </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eastAsia="OfficinaSansBoldITC" w:hAnsi="Times New Roman" w:cs="Times New Roman"/>
          <w:color w:val="auto"/>
          <w:sz w:val="24"/>
          <w:szCs w:val="24"/>
        </w:rPr>
        <w:t>118.5.14. </w:t>
      </w:r>
      <w:r w:rsidRPr="0022244B">
        <w:rPr>
          <w:rFonts w:ascii="Times New Roman" w:hAnsi="Times New Roman" w:cs="Times New Roman"/>
          <w:color w:val="auto"/>
          <w:sz w:val="24"/>
          <w:szCs w:val="24"/>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развитие мотивации к обучению и познанию, способностей к самоконтролю и самовоспитанию на основе усвоения общечеловеческих ценностей;</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E959A6" w:rsidRPr="0022244B" w:rsidRDefault="00A84E33" w:rsidP="009F5A22">
      <w:pPr>
        <w:pStyle w:val="body"/>
        <w:spacing w:line="240" w:lineRule="auto"/>
        <w:ind w:firstLine="709"/>
        <w:rPr>
          <w:rFonts w:ascii="Times New Roman" w:eastAsia="OfficinaSansBoldITC" w:hAnsi="Times New Roman" w:cs="Times New Roman"/>
          <w:color w:val="auto"/>
          <w:sz w:val="24"/>
          <w:szCs w:val="24"/>
        </w:rPr>
      </w:pPr>
      <w:r w:rsidRPr="0022244B">
        <w:rPr>
          <w:rFonts w:ascii="Times New Roman" w:eastAsia="OfficinaSansBoldITC" w:hAnsi="Times New Roman" w:cs="Times New Roman"/>
          <w:color w:val="auto"/>
          <w:sz w:val="24"/>
          <w:szCs w:val="24"/>
        </w:rPr>
        <w:t>118.5.15. </w:t>
      </w:r>
      <w:r w:rsidRPr="0022244B">
        <w:rPr>
          <w:rFonts w:ascii="Times New Roman" w:eastAsia="SchoolBookSanPin" w:hAnsi="Times New Roman" w:cs="Times New Roman"/>
          <w:color w:val="auto"/>
          <w:sz w:val="24"/>
          <w:szCs w:val="24"/>
        </w:rPr>
        <w:t xml:space="preserve">Общее число часов, рекомендованных для изучения химии на углубленном уровне, – </w:t>
      </w:r>
      <w:r w:rsidRPr="0022244B">
        <w:rPr>
          <w:rFonts w:ascii="Times New Roman" w:eastAsia="SchoolBookSanPin" w:hAnsi="Times New Roman" w:cs="Times New Roman"/>
          <w:color w:val="auto"/>
          <w:position w:val="1"/>
          <w:sz w:val="24"/>
          <w:szCs w:val="24"/>
        </w:rPr>
        <w:t>204 часов: в 10 классе – 102 часа (3 часа в неделю), в 11 классе – 102 часа (3 часа в неделю).</w:t>
      </w:r>
    </w:p>
    <w:p w:rsidR="00E959A6" w:rsidRPr="0022244B" w:rsidRDefault="00A84E33" w:rsidP="009F5A22">
      <w:pPr>
        <w:pStyle w:val="h2"/>
        <w:spacing w:before="0" w:after="0" w:line="240" w:lineRule="auto"/>
        <w:ind w:firstLine="709"/>
        <w:jc w:val="both"/>
        <w:rPr>
          <w:rFonts w:ascii="Times New Roman" w:hAnsi="Times New Roman" w:cs="Times New Roman"/>
          <w:b w:val="0"/>
          <w:color w:val="auto"/>
          <w:sz w:val="24"/>
          <w:szCs w:val="24"/>
        </w:rPr>
      </w:pPr>
      <w:r w:rsidRPr="0022244B">
        <w:rPr>
          <w:rFonts w:ascii="Times New Roman" w:eastAsia="OfficinaSansBoldITC" w:hAnsi="Times New Roman" w:cs="Times New Roman"/>
          <w:b w:val="0"/>
          <w:color w:val="auto"/>
          <w:sz w:val="24"/>
          <w:szCs w:val="24"/>
        </w:rPr>
        <w:t>118.6. </w:t>
      </w:r>
      <w:r w:rsidRPr="0022244B">
        <w:rPr>
          <w:rFonts w:ascii="Times New Roman" w:hAnsi="Times New Roman" w:cs="Times New Roman"/>
          <w:b w:val="0"/>
          <w:caps w:val="0"/>
          <w:color w:val="auto"/>
          <w:sz w:val="24"/>
          <w:szCs w:val="24"/>
        </w:rPr>
        <w:t>Содержание обучения в 10 классе.</w:t>
      </w:r>
    </w:p>
    <w:p w:rsidR="00E959A6" w:rsidRPr="0022244B" w:rsidRDefault="00A84E33" w:rsidP="009F5A22">
      <w:pPr>
        <w:pStyle w:val="h2"/>
        <w:spacing w:before="0" w:after="0" w:line="240" w:lineRule="auto"/>
        <w:ind w:firstLine="709"/>
        <w:rPr>
          <w:rFonts w:ascii="Times New Roman" w:hAnsi="Times New Roman" w:cs="Times New Roman"/>
          <w:b w:val="0"/>
          <w:caps w:val="0"/>
          <w:color w:val="auto"/>
          <w:sz w:val="24"/>
          <w:szCs w:val="24"/>
        </w:rPr>
      </w:pPr>
      <w:r w:rsidRPr="0022244B">
        <w:rPr>
          <w:rFonts w:ascii="Times New Roman" w:eastAsia="OfficinaSansBoldITC" w:hAnsi="Times New Roman" w:cs="Times New Roman"/>
          <w:b w:val="0"/>
          <w:color w:val="auto"/>
          <w:sz w:val="24"/>
          <w:szCs w:val="24"/>
        </w:rPr>
        <w:lastRenderedPageBreak/>
        <w:t>118.6.1. </w:t>
      </w:r>
      <w:r w:rsidRPr="0022244B">
        <w:rPr>
          <w:rFonts w:ascii="Times New Roman" w:hAnsi="Times New Roman" w:cs="Times New Roman"/>
          <w:b w:val="0"/>
          <w:caps w:val="0"/>
          <w:color w:val="auto"/>
          <w:sz w:val="24"/>
          <w:szCs w:val="24"/>
        </w:rPr>
        <w:t xml:space="preserve">Органическая химия.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eastAsia="OfficinaSansBoldITC" w:hAnsi="Times New Roman" w:cs="Times New Roman"/>
          <w:color w:val="auto"/>
          <w:sz w:val="24"/>
          <w:szCs w:val="24"/>
        </w:rPr>
        <w:t>118.6.1.1. </w:t>
      </w:r>
      <w:r w:rsidRPr="0022244B">
        <w:rPr>
          <w:rFonts w:ascii="Times New Roman" w:hAnsi="Times New Roman" w:cs="Times New Roman"/>
          <w:color w:val="auto"/>
          <w:sz w:val="24"/>
          <w:szCs w:val="24"/>
        </w:rPr>
        <w:t>Теоретические основы органической химии.</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Предмет и значение органической химии, представление о многообразии органических соединений.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Изомерия. Виды изомерии: структурная, пространственная.</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Электронные эффекты в молекулах органических соединений (индуктивный и мезомерный эффекты).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Особенности и классификация органических реакций. Окислительно-восстановительные реакции в органической химии.</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22244B">
        <w:rPr>
          <w:rFonts w:ascii="Times New Roman" w:hAnsi="Times New Roman" w:cs="Times New Roman"/>
          <w:color w:val="auto"/>
          <w:sz w:val="24"/>
          <w:szCs w:val="24"/>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eastAsia="OfficinaSansBoldITC" w:hAnsi="Times New Roman" w:cs="Times New Roman"/>
          <w:color w:val="auto"/>
          <w:sz w:val="24"/>
          <w:szCs w:val="24"/>
        </w:rPr>
        <w:t>118.6.1.2. </w:t>
      </w:r>
      <w:r w:rsidRPr="0022244B">
        <w:rPr>
          <w:rFonts w:ascii="Times New Roman" w:hAnsi="Times New Roman" w:cs="Times New Roman"/>
          <w:color w:val="auto"/>
          <w:sz w:val="24"/>
          <w:szCs w:val="24"/>
        </w:rPr>
        <w:t>Углеводороды.</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Алканы. Гомологический ряд алканов, общая формула, номенклатура и изомерия. Электронное и пространственное строение молекул алканов, sp</w:t>
      </w:r>
      <w:r w:rsidRPr="0022244B">
        <w:rPr>
          <w:rFonts w:ascii="Times New Roman" w:hAnsi="Times New Roman" w:cs="Times New Roman"/>
          <w:color w:val="auto"/>
          <w:sz w:val="24"/>
          <w:szCs w:val="24"/>
          <w:vertAlign w:val="superscript"/>
        </w:rPr>
        <w:t>3</w:t>
      </w:r>
      <w:r w:rsidRPr="0022244B">
        <w:rPr>
          <w:rFonts w:ascii="Times New Roman" w:hAnsi="Times New Roman" w:cs="Times New Roman"/>
          <w:color w:val="auto"/>
          <w:sz w:val="24"/>
          <w:szCs w:val="24"/>
        </w:rPr>
        <w:t xml:space="preserve">-гибридизация атомных орбиталей углерода, σ-связь. Физические свойства алканов. </w:t>
      </w:r>
    </w:p>
    <w:p w:rsidR="00E959A6" w:rsidRPr="0022244B" w:rsidRDefault="00A84E33" w:rsidP="009F5A22">
      <w:pPr>
        <w:pStyle w:val="body"/>
        <w:spacing w:line="240" w:lineRule="auto"/>
        <w:ind w:firstLine="709"/>
        <w:rPr>
          <w:rStyle w:val="Italic1"/>
          <w:rFonts w:ascii="Times New Roman" w:eastAsia="Calibri" w:hAnsi="Times New Roman" w:cs="Times New Roman"/>
          <w:color w:val="auto"/>
          <w:sz w:val="24"/>
          <w:szCs w:val="24"/>
        </w:rPr>
      </w:pPr>
      <w:r w:rsidRPr="0022244B">
        <w:rPr>
          <w:rFonts w:ascii="Times New Roman" w:hAnsi="Times New Roman" w:cs="Times New Roman"/>
          <w:color w:val="auto"/>
          <w:sz w:val="24"/>
          <w:szCs w:val="24"/>
        </w:rPr>
        <w:t xml:space="preserve">Химические свойства алканов: реакции замещения, изомеризации, дегидрирования, циклизации, пиролиза, крекинга, горения.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Нахождение в природе. Способы получения и применение алканов.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Алкены. Гомологический ряд алкенов, общая формула, номенклатура. Электронное и пространственное строение молекул алкенов, sp</w:t>
      </w:r>
      <w:r w:rsidRPr="0022244B">
        <w:rPr>
          <w:rFonts w:ascii="Times New Roman" w:hAnsi="Times New Roman" w:cs="Times New Roman"/>
          <w:color w:val="auto"/>
          <w:sz w:val="24"/>
          <w:szCs w:val="24"/>
          <w:vertAlign w:val="superscript"/>
        </w:rPr>
        <w:t>2</w:t>
      </w:r>
      <w:r w:rsidRPr="0022244B">
        <w:rPr>
          <w:rFonts w:ascii="Times New Roman" w:hAnsi="Times New Roman" w:cs="Times New Roman"/>
          <w:color w:val="auto"/>
          <w:sz w:val="24"/>
          <w:szCs w:val="24"/>
        </w:rPr>
        <w:t>-гибридизация атомных орбиталей углерода, σ- и π-связи. Структурная и геометрическая (цис-транс-) изомерия. Физические свойства алкенов.</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Химические свойства: реакции присоединения, замещения в α-положение при двойной связи, полимеризации и окисления. Правило Марковникова. Качественные реакции на двойную связь.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Способы получения и применение алкенов.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lastRenderedPageBreak/>
        <w:t>Способы получения и применение алкинов.</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Особенности химических свойств стирола. Полимеризация стирола.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Способы получения и применение ароматических углеводородов.</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Природный газ. Попутные нефтяные газы. Нефть и её происхождение. Каменный уголь и продукты его переработки.</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Генетическая связь между различными классами углеводородов.</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22244B">
        <w:rPr>
          <w:rFonts w:ascii="Times New Roman" w:hAnsi="Times New Roman" w:cs="Times New Roman"/>
          <w:color w:val="auto"/>
          <w:sz w:val="24"/>
          <w:szCs w:val="24"/>
        </w:rPr>
        <w:t xml:space="preserve">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eastAsia="OfficinaSansBoldITC" w:hAnsi="Times New Roman" w:cs="Times New Roman"/>
          <w:color w:val="auto"/>
          <w:sz w:val="24"/>
          <w:szCs w:val="24"/>
        </w:rPr>
        <w:t>118.6.1.3. </w:t>
      </w:r>
      <w:r w:rsidRPr="0022244B">
        <w:rPr>
          <w:rFonts w:ascii="Times New Roman" w:hAnsi="Times New Roman" w:cs="Times New Roman"/>
          <w:color w:val="auto"/>
          <w:sz w:val="24"/>
          <w:szCs w:val="24"/>
        </w:rPr>
        <w:t>Кислородсодержащие органические соединения.</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Простые эфиры, номенклатура и изомерия. Особенности физических и химических свойств.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w:t>
      </w:r>
      <w:r w:rsidRPr="0022244B">
        <w:rPr>
          <w:rFonts w:ascii="Times New Roman" w:hAnsi="Times New Roman" w:cs="Times New Roman"/>
          <w:color w:val="auto"/>
          <w:sz w:val="24"/>
          <w:szCs w:val="24"/>
        </w:rPr>
        <w:lastRenderedPageBreak/>
        <w:t>карбоновых кислот. Водородные связи между молекулами карбоновых кислот.</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Химические свойства: кислотные свойства, реакция этерификации, реакции с участием углеводородного радикала.</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Особенности свойств муравьиной кислоты.</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Понятие о производных карбоновых кислот – сложных эфирах.</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rsidR="00E959A6" w:rsidRPr="0022244B" w:rsidRDefault="00A84E33" w:rsidP="009F5A22">
      <w:pPr>
        <w:pStyle w:val="body"/>
        <w:spacing w:line="240" w:lineRule="auto"/>
        <w:ind w:firstLine="709"/>
        <w:rPr>
          <w:rFonts w:ascii="Times New Roman" w:hAnsi="Times New Roman" w:cs="Times New Roman"/>
          <w:i/>
          <w:color w:val="auto"/>
          <w:sz w:val="24"/>
          <w:szCs w:val="24"/>
        </w:rPr>
      </w:pPr>
      <w:r w:rsidRPr="0022244B">
        <w:rPr>
          <w:rFonts w:ascii="Times New Roman" w:hAnsi="Times New Roman" w:cs="Times New Roman"/>
          <w:color w:val="auto"/>
          <w:sz w:val="24"/>
          <w:szCs w:val="24"/>
        </w:rPr>
        <w:t xml:space="preserve">Мыла́ как соли высших карбоновых кислот, их моющее действие.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Общая характеристика углеводов. Классификация углеводов (моно-, ди- и полисахариды).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Моносахариды: глюкоза, фруктоза. Физические свойства и нахождение в природе. Фотосинтез.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Дисахариды: сахароза, мальтоза. Восстанавливающие и невосстанавливающие дисахариды. Гидролиз дисахаридов. Нахождение в природе и применение.</w:t>
      </w:r>
    </w:p>
    <w:p w:rsidR="00E959A6" w:rsidRPr="0022244B" w:rsidRDefault="00A84E33" w:rsidP="009F5A22">
      <w:pPr>
        <w:pStyle w:val="body"/>
        <w:spacing w:line="240" w:lineRule="auto"/>
        <w:ind w:firstLine="709"/>
        <w:rPr>
          <w:rFonts w:ascii="Times New Roman" w:hAnsi="Times New Roman" w:cs="Times New Roman"/>
          <w:strike/>
          <w:color w:val="auto"/>
          <w:sz w:val="24"/>
          <w:szCs w:val="24"/>
        </w:rPr>
      </w:pPr>
      <w:r w:rsidRPr="0022244B">
        <w:rPr>
          <w:rFonts w:ascii="Times New Roman" w:hAnsi="Times New Roman" w:cs="Times New Roman"/>
          <w:color w:val="auto"/>
          <w:sz w:val="24"/>
          <w:szCs w:val="24"/>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22244B">
        <w:rPr>
          <w:rFonts w:ascii="Times New Roman" w:hAnsi="Times New Roman" w:cs="Times New Roman"/>
          <w:color w:val="auto"/>
          <w:sz w:val="24"/>
          <w:szCs w:val="24"/>
        </w:rPr>
        <w:t xml:space="preserve">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eastAsia="OfficinaSansBoldITC" w:hAnsi="Times New Roman" w:cs="Times New Roman"/>
          <w:color w:val="auto"/>
          <w:sz w:val="24"/>
          <w:szCs w:val="24"/>
        </w:rPr>
        <w:t>118.6.1.4. </w:t>
      </w:r>
      <w:r w:rsidRPr="0022244B">
        <w:rPr>
          <w:rFonts w:ascii="Times New Roman" w:hAnsi="Times New Roman" w:cs="Times New Roman"/>
          <w:color w:val="auto"/>
          <w:sz w:val="24"/>
          <w:szCs w:val="24"/>
        </w:rPr>
        <w:t>Азотсодержащие органические соединения.</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Способы получения и применение алифатических аминов. Получение анилина из нитробензола.</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Аминокислоты. Номенклатура и изомерия. Отдельные представители α-аминокислот: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Style w:val="PodcherkNizhe"/>
          <w:rFonts w:ascii="Times New Roman" w:hAnsi="Times New Roman" w:cs="Times New Roman"/>
          <w:color w:val="auto"/>
          <w:sz w:val="24"/>
          <w:szCs w:val="24"/>
          <w:u w:val="none"/>
        </w:rPr>
        <w:lastRenderedPageBreak/>
        <w:t>Экспериментальные методы изучения веществ и их превращений:</w:t>
      </w:r>
      <w:r w:rsidRPr="0022244B">
        <w:rPr>
          <w:rFonts w:ascii="Times New Roman" w:hAnsi="Times New Roman" w:cs="Times New Roman"/>
          <w:color w:val="auto"/>
          <w:sz w:val="24"/>
          <w:szCs w:val="24"/>
        </w:rPr>
        <w:t xml:space="preserve">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eastAsia="OfficinaSansBoldITC" w:hAnsi="Times New Roman" w:cs="Times New Roman"/>
          <w:color w:val="auto"/>
          <w:sz w:val="24"/>
          <w:szCs w:val="24"/>
        </w:rPr>
        <w:t>118.6.1.5. </w:t>
      </w:r>
      <w:r w:rsidRPr="0022244B">
        <w:rPr>
          <w:rFonts w:ascii="Times New Roman" w:hAnsi="Times New Roman" w:cs="Times New Roman"/>
          <w:color w:val="auto"/>
          <w:sz w:val="24"/>
          <w:szCs w:val="24"/>
        </w:rPr>
        <w:t>Высокомолекулярные соединения.</w:t>
      </w:r>
    </w:p>
    <w:p w:rsidR="00E959A6" w:rsidRPr="0022244B" w:rsidRDefault="00A84E33" w:rsidP="009F5A22">
      <w:pPr>
        <w:pStyle w:val="body"/>
        <w:spacing w:line="240" w:lineRule="auto"/>
        <w:ind w:firstLine="709"/>
        <w:rPr>
          <w:rFonts w:ascii="Times New Roman" w:hAnsi="Times New Roman" w:cs="Times New Roman"/>
          <w:i/>
          <w:color w:val="auto"/>
          <w:sz w:val="24"/>
          <w:szCs w:val="24"/>
        </w:rPr>
      </w:pPr>
      <w:r w:rsidRPr="0022244B">
        <w:rPr>
          <w:rFonts w:ascii="Times New Roman" w:hAnsi="Times New Roman" w:cs="Times New Roman"/>
          <w:color w:val="auto"/>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Эластомеры: натуральный каучук, синтетические каучуки (бутадиеновый, хлоропреновый, изопреновый). Резина.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Волокна: натуральные (хлопок, шерсть, шёлк), искусственные (вискоза, ацетатное волокно), синтетические (капрон и лавсан).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22244B">
        <w:rPr>
          <w:rFonts w:ascii="Times New Roman" w:hAnsi="Times New Roman" w:cs="Times New Roman"/>
          <w:color w:val="auto"/>
          <w:sz w:val="24"/>
          <w:szCs w:val="24"/>
        </w:rP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Расчётные задачи.</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eastAsia="OfficinaSansBoldITC" w:hAnsi="Times New Roman" w:cs="Times New Roman"/>
          <w:color w:val="auto"/>
          <w:sz w:val="24"/>
          <w:szCs w:val="24"/>
        </w:rPr>
        <w:t>118.6.1.6. </w:t>
      </w:r>
      <w:r w:rsidRPr="0022244B">
        <w:rPr>
          <w:rFonts w:ascii="Times New Roman" w:hAnsi="Times New Roman" w:cs="Times New Roman"/>
          <w:color w:val="auto"/>
          <w:sz w:val="24"/>
          <w:szCs w:val="24"/>
        </w:rPr>
        <w:t>Межпредметные связи.</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География: полезные ископаемые, топливо.</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Технология: пищевые продукты, основы рационального питания, моющие средства, материалы из искусственных и синтетических волокон.</w:t>
      </w:r>
    </w:p>
    <w:p w:rsidR="00E959A6" w:rsidRPr="0022244B" w:rsidRDefault="00A84E33" w:rsidP="009F5A22">
      <w:pPr>
        <w:pStyle w:val="h2"/>
        <w:spacing w:before="0" w:after="0" w:line="240" w:lineRule="auto"/>
        <w:ind w:firstLine="709"/>
        <w:jc w:val="both"/>
        <w:rPr>
          <w:rFonts w:ascii="Times New Roman" w:hAnsi="Times New Roman" w:cs="Times New Roman"/>
          <w:b w:val="0"/>
          <w:color w:val="auto"/>
          <w:sz w:val="24"/>
          <w:szCs w:val="24"/>
        </w:rPr>
      </w:pPr>
      <w:r w:rsidRPr="0022244B">
        <w:rPr>
          <w:rFonts w:ascii="Times New Roman" w:eastAsia="OfficinaSansBoldITC" w:hAnsi="Times New Roman" w:cs="Times New Roman"/>
          <w:b w:val="0"/>
          <w:color w:val="auto"/>
          <w:sz w:val="24"/>
          <w:szCs w:val="24"/>
        </w:rPr>
        <w:t>118.7. </w:t>
      </w:r>
      <w:r w:rsidRPr="0022244B">
        <w:rPr>
          <w:rFonts w:ascii="Times New Roman" w:hAnsi="Times New Roman" w:cs="Times New Roman"/>
          <w:b w:val="0"/>
          <w:caps w:val="0"/>
          <w:color w:val="auto"/>
          <w:sz w:val="24"/>
          <w:szCs w:val="24"/>
        </w:rPr>
        <w:t>Содержание обучения в 11 классе.</w:t>
      </w:r>
    </w:p>
    <w:p w:rsidR="00E959A6" w:rsidRPr="0022244B" w:rsidRDefault="00A84E33" w:rsidP="009F5A22">
      <w:pPr>
        <w:pStyle w:val="h2"/>
        <w:spacing w:before="0" w:after="0" w:line="240" w:lineRule="auto"/>
        <w:ind w:firstLine="709"/>
        <w:rPr>
          <w:rFonts w:ascii="Times New Roman" w:hAnsi="Times New Roman" w:cs="Times New Roman"/>
          <w:b w:val="0"/>
          <w:caps w:val="0"/>
          <w:color w:val="auto"/>
          <w:sz w:val="24"/>
          <w:szCs w:val="24"/>
        </w:rPr>
      </w:pPr>
      <w:r w:rsidRPr="0022244B">
        <w:rPr>
          <w:rFonts w:ascii="Times New Roman" w:eastAsia="OfficinaSansBoldITC" w:hAnsi="Times New Roman" w:cs="Times New Roman"/>
          <w:b w:val="0"/>
          <w:color w:val="auto"/>
          <w:sz w:val="24"/>
          <w:szCs w:val="24"/>
        </w:rPr>
        <w:t>118.7.1. </w:t>
      </w:r>
      <w:r w:rsidRPr="0022244B">
        <w:rPr>
          <w:rFonts w:ascii="Times New Roman" w:hAnsi="Times New Roman" w:cs="Times New Roman"/>
          <w:b w:val="0"/>
          <w:caps w:val="0"/>
          <w:color w:val="auto"/>
          <w:sz w:val="24"/>
          <w:szCs w:val="24"/>
        </w:rPr>
        <w:t>Общая и неорганическая химия.</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eastAsia="OfficinaSansBoldITC" w:hAnsi="Times New Roman" w:cs="Times New Roman"/>
          <w:color w:val="auto"/>
          <w:sz w:val="24"/>
          <w:szCs w:val="24"/>
        </w:rPr>
        <w:t>118.7.1.1. </w:t>
      </w:r>
      <w:r w:rsidRPr="0022244B">
        <w:rPr>
          <w:rFonts w:ascii="Times New Roman" w:hAnsi="Times New Roman" w:cs="Times New Roman"/>
          <w:color w:val="auto"/>
          <w:sz w:val="24"/>
          <w:szCs w:val="24"/>
        </w:rPr>
        <w:t>Теоретические основы химии.</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Атом. Состав атомных ядер. Химический элемент. Изотопы.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Электроотрицательность.</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w:t>
      </w:r>
      <w:r w:rsidRPr="0022244B">
        <w:rPr>
          <w:rFonts w:ascii="Times New Roman" w:hAnsi="Times New Roman" w:cs="Times New Roman"/>
          <w:color w:val="auto"/>
          <w:sz w:val="24"/>
          <w:szCs w:val="24"/>
        </w:rPr>
        <w:lastRenderedPageBreak/>
        <w:t xml:space="preserve">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Вещества молекулярного и немолекулярного строения. Типы кристаллических решёток (структур) и свойства веществ.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Классификация и номенклатура неорганических веществ. Тривиальные названия отдельных представителей неорганических веществ.</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Скорость химической реакции, её зависимость от различных факторов. Гомогенные и гетерогенные реакции. Катализ и катализаторы.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22244B">
        <w:rPr>
          <w:rFonts w:ascii="Times New Roman" w:hAnsi="Times New Roman" w:cs="Times New Roman"/>
          <w:color w:val="auto"/>
          <w:sz w:val="24"/>
          <w:szCs w:val="24"/>
        </w:rPr>
        <w:t xml:space="preserve">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eastAsia="OfficinaSansBoldITC" w:hAnsi="Times New Roman" w:cs="Times New Roman"/>
          <w:color w:val="auto"/>
          <w:sz w:val="24"/>
          <w:szCs w:val="24"/>
        </w:rPr>
        <w:t>118.7.1.2. </w:t>
      </w:r>
      <w:r w:rsidRPr="0022244B">
        <w:rPr>
          <w:rFonts w:ascii="Times New Roman" w:hAnsi="Times New Roman" w:cs="Times New Roman"/>
          <w:color w:val="auto"/>
          <w:sz w:val="24"/>
          <w:szCs w:val="24"/>
        </w:rPr>
        <w:t>Неорганическая химия.</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 </w:t>
      </w:r>
    </w:p>
    <w:p w:rsidR="00E959A6" w:rsidRPr="0022244B" w:rsidRDefault="00A84E33" w:rsidP="009F5A22">
      <w:pPr>
        <w:pStyle w:val="body"/>
        <w:spacing w:line="240" w:lineRule="auto"/>
        <w:ind w:firstLine="709"/>
        <w:rPr>
          <w:rStyle w:val="Italic1"/>
          <w:rFonts w:ascii="Times New Roman" w:eastAsia="Calibri" w:hAnsi="Times New Roman" w:cs="Times New Roman"/>
          <w:color w:val="auto"/>
          <w:sz w:val="24"/>
          <w:szCs w:val="24"/>
        </w:rPr>
      </w:pPr>
      <w:r w:rsidRPr="0022244B">
        <w:rPr>
          <w:rFonts w:ascii="Times New Roman" w:hAnsi="Times New Roman" w:cs="Times New Roman"/>
          <w:color w:val="auto"/>
          <w:sz w:val="24"/>
          <w:szCs w:val="24"/>
        </w:rPr>
        <w:t xml:space="preserve">Водород. Получение, физические и химические свойства: реакции с металлами и неметаллами, восстановительные свойства. Гидриды.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её соединений.</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Азот. Нахождение в природе, способы получения, физические и химические свойства. </w:t>
      </w:r>
      <w:r w:rsidRPr="0022244B">
        <w:rPr>
          <w:rFonts w:ascii="Times New Roman" w:hAnsi="Times New Roman" w:cs="Times New Roman"/>
          <w:color w:val="auto"/>
          <w:sz w:val="24"/>
          <w:szCs w:val="24"/>
        </w:rPr>
        <w:lastRenderedPageBreak/>
        <w:t>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Фосфор. Нахождение в природе, способы получения, физические и химические свойства. Фосфиды и фосфин. Оксиды фосфора, фосфорная кислота и её соли. Применение фосфора и его соединений. Фосфорные удобрения.</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её соли. Активированный уголь. Применение простых веществ, образованных углеродом, и его соединений.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Положение металлов в Периодической системе химических элементов. Особенности строения электронных оболочек атомов металлов.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Общие физические свойства металлов. Применение металлов в быту и технике. Сплавы металлов.</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E959A6" w:rsidRPr="0022244B" w:rsidRDefault="00A84E33" w:rsidP="009F5A22">
      <w:pPr>
        <w:pStyle w:val="body"/>
        <w:spacing w:line="240" w:lineRule="auto"/>
        <w:ind w:firstLine="709"/>
        <w:rPr>
          <w:rFonts w:ascii="Times New Roman" w:hAnsi="Times New Roman" w:cs="Times New Roman"/>
          <w:strike/>
          <w:color w:val="auto"/>
          <w:sz w:val="24"/>
          <w:szCs w:val="24"/>
        </w:rPr>
      </w:pPr>
      <w:r w:rsidRPr="0022244B">
        <w:rPr>
          <w:rFonts w:ascii="Times New Roman" w:hAnsi="Times New Roman" w:cs="Times New Roman"/>
          <w:color w:val="auto"/>
          <w:sz w:val="24"/>
          <w:szCs w:val="24"/>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Общая характеристика металлов побочных подгрупп (Б-групп) Периодической системы химических элементов.</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Физические и химические свойства меди и её соединений. Получение и применение меди и её соединений.</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22244B">
        <w:rPr>
          <w:rFonts w:ascii="Times New Roman" w:hAnsi="Times New Roman" w:cs="Times New Roman"/>
          <w:color w:val="auto"/>
          <w:sz w:val="24"/>
          <w:szCs w:val="24"/>
        </w:rPr>
        <w:t xml:space="preserve">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eastAsia="OfficinaSansBoldITC" w:hAnsi="Times New Roman" w:cs="Times New Roman"/>
          <w:color w:val="auto"/>
          <w:sz w:val="24"/>
          <w:szCs w:val="24"/>
        </w:rPr>
        <w:t>118.7.1.3. </w:t>
      </w:r>
      <w:r w:rsidRPr="0022244B">
        <w:rPr>
          <w:rFonts w:ascii="Times New Roman" w:hAnsi="Times New Roman" w:cs="Times New Roman"/>
          <w:color w:val="auto"/>
          <w:sz w:val="24"/>
          <w:szCs w:val="24"/>
        </w:rPr>
        <w:t>Химия и жизнь.</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Роль химии в обеспечении устойчивого развития человечества.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lastRenderedPageBreak/>
        <w:t xml:space="preserve">Понятие о научных методах познания и методологии научного исследования. </w:t>
      </w:r>
    </w:p>
    <w:p w:rsidR="00E959A6" w:rsidRPr="0022244B" w:rsidRDefault="00A84E33" w:rsidP="009F5A22">
      <w:pPr>
        <w:pStyle w:val="body"/>
        <w:spacing w:line="240" w:lineRule="auto"/>
        <w:ind w:firstLine="709"/>
        <w:rPr>
          <w:rFonts w:ascii="Times New Roman" w:hAnsi="Times New Roman" w:cs="Times New Roman"/>
          <w:i/>
          <w:color w:val="auto"/>
          <w:sz w:val="24"/>
          <w:szCs w:val="24"/>
        </w:rPr>
      </w:pPr>
      <w:r w:rsidRPr="0022244B">
        <w:rPr>
          <w:rFonts w:ascii="Times New Roman" w:hAnsi="Times New Roman" w:cs="Times New Roman"/>
          <w:color w:val="auto"/>
          <w:sz w:val="24"/>
          <w:szCs w:val="24"/>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Химия и здоровье человека. Лекарственные средства. Правила использования лекарственных препаратов. Роль химии в развитии медицины.</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Химия пищи: основные компоненты, пищевые добавки. Роль химии в обеспечении пищевой безопасности.</w:t>
      </w:r>
    </w:p>
    <w:p w:rsidR="00E959A6" w:rsidRPr="0022244B" w:rsidRDefault="00A84E33" w:rsidP="009F5A22">
      <w:pPr>
        <w:pStyle w:val="body"/>
        <w:spacing w:line="240" w:lineRule="auto"/>
        <w:ind w:firstLine="709"/>
        <w:rPr>
          <w:rFonts w:ascii="Times New Roman" w:hAnsi="Times New Roman" w:cs="Times New Roman"/>
          <w:strike/>
          <w:color w:val="auto"/>
          <w:sz w:val="24"/>
          <w:szCs w:val="24"/>
        </w:rPr>
      </w:pPr>
      <w:r w:rsidRPr="0022244B">
        <w:rPr>
          <w:rFonts w:ascii="Times New Roman" w:hAnsi="Times New Roman" w:cs="Times New Roman"/>
          <w:color w:val="auto"/>
          <w:sz w:val="24"/>
          <w:szCs w:val="24"/>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Химия в строительстве: важнейшие строительные материалы (цемент, бетон).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Химия в сельском хозяйстве. Органические и минеральные удобрения.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Современные конструкционные материалы, краски, стекло, керамика.</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Расчётные задачи.</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eastAsia="OfficinaSansBoldITC" w:hAnsi="Times New Roman" w:cs="Times New Roman"/>
          <w:color w:val="auto"/>
          <w:sz w:val="24"/>
          <w:szCs w:val="24"/>
        </w:rPr>
        <w:t>118.7.1.4. </w:t>
      </w:r>
      <w:r w:rsidRPr="0022244B">
        <w:rPr>
          <w:rFonts w:ascii="Times New Roman" w:hAnsi="Times New Roman" w:cs="Times New Roman"/>
          <w:color w:val="auto"/>
          <w:sz w:val="24"/>
          <w:szCs w:val="24"/>
        </w:rPr>
        <w:t>Межпредметные связи.</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География: минералы, горные породы, полезные ископаемые, топливо, ресурсы.</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eastAsia="OfficinaSansBoldITC" w:hAnsi="Times New Roman" w:cs="Times New Roman"/>
          <w:color w:val="auto"/>
          <w:sz w:val="24"/>
          <w:szCs w:val="24"/>
        </w:rPr>
        <w:t>118.8. </w:t>
      </w:r>
      <w:r w:rsidRPr="0022244B">
        <w:rPr>
          <w:rFonts w:ascii="Times New Roman" w:hAnsi="Times New Roman" w:cs="Times New Roman"/>
          <w:color w:val="auto"/>
          <w:sz w:val="24"/>
          <w:szCs w:val="24"/>
        </w:rPr>
        <w:t>Планируемые результаты освоения программы по химии (углублённый уровень) на уровне среднего общего образования.»</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eastAsia="OfficinaSansBoldITC" w:hAnsi="Times New Roman" w:cs="Times New Roman"/>
          <w:color w:val="auto"/>
          <w:sz w:val="24"/>
          <w:szCs w:val="24"/>
        </w:rPr>
        <w:t>118.8.1. </w:t>
      </w:r>
      <w:r w:rsidRPr="0022244B">
        <w:rPr>
          <w:rFonts w:ascii="Times New Roman" w:hAnsi="Times New Roman" w:cs="Times New Roman"/>
          <w:color w:val="auto"/>
          <w:sz w:val="24"/>
          <w:szCs w:val="24"/>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eastAsia="OfficinaSansBoldITC" w:hAnsi="Times New Roman" w:cs="Times New Roman"/>
          <w:color w:val="auto"/>
          <w:sz w:val="24"/>
          <w:szCs w:val="24"/>
        </w:rPr>
        <w:t> </w:t>
      </w:r>
      <w:r w:rsidRPr="0022244B">
        <w:rPr>
          <w:rFonts w:ascii="Times New Roman" w:hAnsi="Times New Roman" w:cs="Times New Roman"/>
          <w:color w:val="auto"/>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осознание обучающимися российской гражданской идентичности;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готовность к саморазвитию, самостоятельности и самоопределению;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наличие мотивации к обучению;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готовность и способность обучающихся руководствоваться принятыми в обществе правилами и нормами поведения;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наличие правосознания, экологической культуры;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lastRenderedPageBreak/>
        <w:t xml:space="preserve">способность ставить цели и строить жизненные планы.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OfficinaSansBoldITC" w:hAnsi="Times New Roman"/>
          <w:sz w:val="24"/>
          <w:szCs w:val="24"/>
        </w:rPr>
        <w:t>118.8.2. </w:t>
      </w:r>
      <w:r w:rsidRPr="0022244B">
        <w:rPr>
          <w:rFonts w:ascii="Times New Roman" w:eastAsia="SchoolBookSanPin" w:hAnsi="Times New Roman"/>
          <w:sz w:val="24"/>
          <w:szCs w:val="24"/>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position w:val="1"/>
          <w:sz w:val="24"/>
          <w:szCs w:val="24"/>
        </w:rPr>
        <w:t>1) гражданского воспитания:</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осознания обучающимися своих конституционных прав и обязанностей, уважения к закону и правопорядку;</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представления о социальных нормах и правилах межличностных отношений в коллективе; </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E959A6" w:rsidRPr="0022244B" w:rsidRDefault="00A84E33" w:rsidP="009F5A22">
      <w:pPr>
        <w:pStyle w:val="h3"/>
        <w:spacing w:before="0" w:after="0" w:line="240" w:lineRule="auto"/>
        <w:ind w:firstLine="709"/>
        <w:rPr>
          <w:rFonts w:ascii="Times New Roman" w:hAnsi="Times New Roman" w:cs="Times New Roman"/>
          <w:b w:val="0"/>
          <w:bCs w:val="0"/>
          <w:color w:val="auto"/>
          <w:sz w:val="24"/>
          <w:szCs w:val="24"/>
        </w:rPr>
      </w:pPr>
      <w:r w:rsidRPr="0022244B">
        <w:rPr>
          <w:rFonts w:ascii="Times New Roman" w:hAnsi="Times New Roman" w:cs="Times New Roman"/>
          <w:b w:val="0"/>
          <w:bCs w:val="0"/>
          <w:color w:val="auto"/>
          <w:sz w:val="24"/>
          <w:szCs w:val="24"/>
        </w:rPr>
        <w:t>2) патриотического воспитания:</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ценностного отношения к историческому и научному наследию отечественной химии; </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E959A6" w:rsidRPr="0022244B" w:rsidRDefault="00A84E33" w:rsidP="009F5A22">
      <w:pPr>
        <w:pStyle w:val="h3"/>
        <w:spacing w:before="0" w:after="0" w:line="240" w:lineRule="auto"/>
        <w:ind w:firstLine="709"/>
        <w:rPr>
          <w:rFonts w:ascii="Times New Roman" w:hAnsi="Times New Roman" w:cs="Times New Roman"/>
          <w:b w:val="0"/>
          <w:bCs w:val="0"/>
          <w:color w:val="auto"/>
          <w:sz w:val="24"/>
          <w:szCs w:val="24"/>
        </w:rPr>
      </w:pPr>
      <w:r w:rsidRPr="0022244B">
        <w:rPr>
          <w:rFonts w:ascii="Times New Roman" w:hAnsi="Times New Roman" w:cs="Times New Roman"/>
          <w:b w:val="0"/>
          <w:bCs w:val="0"/>
          <w:color w:val="auto"/>
          <w:sz w:val="24"/>
          <w:szCs w:val="24"/>
        </w:rPr>
        <w:t>3) духовно-нравственного воспитания:</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нравственного сознания, этического поведения;</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E959A6" w:rsidRPr="0022244B" w:rsidRDefault="00A84E33" w:rsidP="009F5A22">
      <w:pPr>
        <w:pStyle w:val="h3"/>
        <w:spacing w:before="0" w:after="0" w:line="240" w:lineRule="auto"/>
        <w:ind w:firstLine="709"/>
        <w:rPr>
          <w:rFonts w:ascii="Times New Roman" w:hAnsi="Times New Roman" w:cs="Times New Roman"/>
          <w:b w:val="0"/>
          <w:bCs w:val="0"/>
          <w:color w:val="auto"/>
          <w:sz w:val="24"/>
          <w:szCs w:val="24"/>
        </w:rPr>
      </w:pPr>
      <w:r w:rsidRPr="0022244B">
        <w:rPr>
          <w:rFonts w:ascii="Times New Roman" w:hAnsi="Times New Roman" w:cs="Times New Roman"/>
          <w:b w:val="0"/>
          <w:bCs w:val="0"/>
          <w:color w:val="auto"/>
          <w:sz w:val="24"/>
          <w:szCs w:val="24"/>
        </w:rPr>
        <w:t>4) формирования культуры здоровья:</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соблюдения правил безопасного обращения с веществами в быту, повседневной жизни, в трудовой деятельности; </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осознания последствий и неприятия вредных привычек (употребления алкоголя, наркотиков, курения);</w:t>
      </w:r>
    </w:p>
    <w:p w:rsidR="00E959A6" w:rsidRPr="0022244B" w:rsidRDefault="00A84E33" w:rsidP="009F5A22">
      <w:pPr>
        <w:pStyle w:val="h3"/>
        <w:spacing w:before="0" w:after="0" w:line="240" w:lineRule="auto"/>
        <w:ind w:firstLine="709"/>
        <w:rPr>
          <w:rFonts w:ascii="Times New Roman" w:hAnsi="Times New Roman" w:cs="Times New Roman"/>
          <w:b w:val="0"/>
          <w:bCs w:val="0"/>
          <w:color w:val="auto"/>
          <w:sz w:val="24"/>
          <w:szCs w:val="24"/>
        </w:rPr>
      </w:pPr>
      <w:r w:rsidRPr="0022244B">
        <w:rPr>
          <w:rFonts w:ascii="Times New Roman" w:hAnsi="Times New Roman" w:cs="Times New Roman"/>
          <w:b w:val="0"/>
          <w:bCs w:val="0"/>
          <w:color w:val="auto"/>
          <w:sz w:val="24"/>
          <w:szCs w:val="24"/>
        </w:rPr>
        <w:t>5) трудового воспитания:</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уважения к труду, людям труда и результатам трудовой деятельности; </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E959A6" w:rsidRPr="0022244B" w:rsidRDefault="00A84E33" w:rsidP="009F5A22">
      <w:pPr>
        <w:pStyle w:val="h3"/>
        <w:spacing w:before="0" w:after="0" w:line="240" w:lineRule="auto"/>
        <w:ind w:firstLine="709"/>
        <w:rPr>
          <w:rFonts w:ascii="Times New Roman" w:hAnsi="Times New Roman" w:cs="Times New Roman"/>
          <w:b w:val="0"/>
          <w:bCs w:val="0"/>
          <w:color w:val="auto"/>
          <w:sz w:val="24"/>
          <w:szCs w:val="24"/>
        </w:rPr>
      </w:pPr>
      <w:r w:rsidRPr="0022244B">
        <w:rPr>
          <w:rFonts w:ascii="Times New Roman" w:hAnsi="Times New Roman" w:cs="Times New Roman"/>
          <w:b w:val="0"/>
          <w:bCs w:val="0"/>
          <w:color w:val="auto"/>
          <w:sz w:val="24"/>
          <w:szCs w:val="24"/>
        </w:rPr>
        <w:t>6) экологического воспитания:</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экологически целесообразного отношения к природе как источнику существования жизни на Земле;</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понимания глобального характера экологических проблем, влияния экономических </w:t>
      </w:r>
      <w:r w:rsidRPr="0022244B">
        <w:rPr>
          <w:rFonts w:ascii="Times New Roman" w:hAnsi="Times New Roman" w:cs="Times New Roman"/>
          <w:color w:val="auto"/>
          <w:sz w:val="24"/>
          <w:szCs w:val="24"/>
        </w:rPr>
        <w:lastRenderedPageBreak/>
        <w:t xml:space="preserve">процессов на состояние природной и социальной среды; </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осознания необходимости использования достижений химии для решения вопросов рационального природопользования;</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E959A6" w:rsidRPr="0022244B" w:rsidRDefault="00A84E33" w:rsidP="009F5A22">
      <w:pPr>
        <w:pStyle w:val="h3"/>
        <w:spacing w:before="0" w:after="0" w:line="240" w:lineRule="auto"/>
        <w:ind w:firstLine="709"/>
        <w:rPr>
          <w:rFonts w:ascii="Times New Roman" w:hAnsi="Times New Roman" w:cs="Times New Roman"/>
          <w:b w:val="0"/>
          <w:bCs w:val="0"/>
          <w:color w:val="auto"/>
          <w:sz w:val="24"/>
          <w:szCs w:val="24"/>
        </w:rPr>
      </w:pPr>
      <w:r w:rsidRPr="0022244B">
        <w:rPr>
          <w:rFonts w:ascii="Times New Roman" w:hAnsi="Times New Roman" w:cs="Times New Roman"/>
          <w:b w:val="0"/>
          <w:bCs w:val="0"/>
          <w:color w:val="auto"/>
          <w:sz w:val="24"/>
          <w:szCs w:val="24"/>
        </w:rPr>
        <w:t>7) ценности научного познания:</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мировоззрения, соответствующего современному уровню развития науки и общественной практики; </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способности самостоятельно использовать химические знания для решения проблем в реальных жизненных ситуациях;</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интереса к познанию, исследовательской деятельности; </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интереса к особенностям труда в различных сферах профессиональной деятельности.</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eastAsia="OfficinaSansBoldITC" w:hAnsi="Times New Roman" w:cs="Times New Roman"/>
          <w:color w:val="auto"/>
          <w:sz w:val="24"/>
          <w:szCs w:val="24"/>
        </w:rPr>
        <w:t>118.8.3. </w:t>
      </w:r>
      <w:r w:rsidRPr="0022244B">
        <w:rPr>
          <w:rFonts w:ascii="Times New Roman" w:hAnsi="Times New Roman" w:cs="Times New Roman"/>
          <w:color w:val="auto"/>
          <w:sz w:val="24"/>
          <w:szCs w:val="24"/>
        </w:rPr>
        <w:t xml:space="preserve">Метапредметные результаты освоения программы по химии на уровне среднего общего образования включают: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OfficinaSansBoldITC" w:hAnsi="Times New Roman"/>
          <w:sz w:val="24"/>
          <w:szCs w:val="24"/>
        </w:rPr>
        <w:t>118.8.4. </w:t>
      </w:r>
      <w:r w:rsidRPr="0022244B">
        <w:rPr>
          <w:rFonts w:ascii="Times New Roman" w:eastAsia="SchoolBookSanPin" w:hAnsi="Times New Roman"/>
          <w:sz w:val="24"/>
          <w:szCs w:val="24"/>
        </w:rPr>
        <w:t>Метапредметные результаты отражают овладение универсальными учебными познавательными, коммуникативными и регулятивными действиями.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OfficinaSansBoldITC" w:hAnsi="Times New Roman"/>
          <w:sz w:val="24"/>
          <w:szCs w:val="24"/>
        </w:rPr>
        <w:t>118.8.4.1. </w:t>
      </w:r>
      <w:r w:rsidRPr="0022244B">
        <w:rPr>
          <w:rFonts w:ascii="Times New Roman" w:eastAsia="SchoolBookSanPin" w:hAnsi="Times New Roman"/>
          <w:sz w:val="24"/>
          <w:szCs w:val="24"/>
        </w:rPr>
        <w:t>Овладение универсальными учебными познавательными действиями: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 базовые логические действия:</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самостоятельно формулировать и актуализировать проблему, рассматривать её всесторонне; </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lastRenderedPageBreak/>
        <w:t>определять цели деятельности, задавая параметры и критерии их достижения, соотносить результаты деятельности с поставленными целями;</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выбирать основания и критерии для классификации веществ и химических реакций;</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устанавливать причинно-следственные связи между изучаемыми явлениями; </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E959A6" w:rsidRPr="0022244B" w:rsidRDefault="00A84E33" w:rsidP="009F5A22">
      <w:pPr>
        <w:pStyle w:val="list-dash"/>
        <w:spacing w:line="240" w:lineRule="auto"/>
        <w:ind w:left="0" w:firstLine="709"/>
        <w:rPr>
          <w:rFonts w:ascii="Times New Roman" w:eastAsia="SchoolBookSanPin" w:hAnsi="Times New Roman" w:cs="Times New Roman"/>
          <w:color w:val="auto"/>
          <w:sz w:val="24"/>
          <w:szCs w:val="24"/>
        </w:rPr>
      </w:pPr>
      <w:r w:rsidRPr="0022244B">
        <w:rPr>
          <w:rFonts w:ascii="Times New Roman" w:eastAsia="OfficinaSansBoldITC" w:hAnsi="Times New Roman" w:cs="Times New Roman"/>
          <w:color w:val="auto"/>
          <w:sz w:val="24"/>
          <w:szCs w:val="24"/>
        </w:rPr>
        <w:t>2)</w:t>
      </w:r>
      <w:r w:rsidRPr="0022244B">
        <w:rPr>
          <w:rFonts w:ascii="Times New Roman" w:eastAsia="SchoolBookSanPin" w:hAnsi="Times New Roman" w:cs="Times New Roman"/>
          <w:color w:val="auto"/>
          <w:sz w:val="24"/>
          <w:szCs w:val="24"/>
        </w:rPr>
        <w:t xml:space="preserve"> базовые исследовательские действия:</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владеть основами методов научного познания веществ и химических реакций;</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E959A6" w:rsidRPr="0022244B" w:rsidRDefault="00A84E33" w:rsidP="009F5A22">
      <w:pPr>
        <w:pStyle w:val="list-dash"/>
        <w:spacing w:line="240" w:lineRule="auto"/>
        <w:ind w:left="0" w:firstLine="709"/>
        <w:rPr>
          <w:rFonts w:ascii="Times New Roman" w:eastAsia="SchoolBookSanPin" w:hAnsi="Times New Roman" w:cs="Times New Roman"/>
          <w:color w:val="auto"/>
          <w:sz w:val="24"/>
          <w:szCs w:val="24"/>
        </w:rPr>
      </w:pPr>
      <w:r w:rsidRPr="0022244B">
        <w:rPr>
          <w:rFonts w:ascii="Times New Roman" w:eastAsia="OfficinaSansBoldITC" w:hAnsi="Times New Roman" w:cs="Times New Roman"/>
          <w:color w:val="auto"/>
          <w:sz w:val="24"/>
          <w:szCs w:val="24"/>
        </w:rPr>
        <w:t xml:space="preserve">3) </w:t>
      </w:r>
      <w:r w:rsidRPr="0022244B">
        <w:rPr>
          <w:rFonts w:ascii="Times New Roman" w:eastAsia="SchoolBookSanPin" w:hAnsi="Times New Roman" w:cs="Times New Roman"/>
          <w:color w:val="auto"/>
          <w:sz w:val="24"/>
          <w:szCs w:val="24"/>
        </w:rPr>
        <w:t>работа с информацией:</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приобретать опыт использования информационно-коммуникативных технологий и различных поисковых систем; </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самостоятельно выбирать оптимальную форму представления информации (схемы, графики, диаграммы, таблицы, рисунки и другие);</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использовать знаково-символические средства наглядности.</w:t>
      </w:r>
    </w:p>
    <w:p w:rsidR="00E959A6" w:rsidRPr="0022244B" w:rsidRDefault="00A84E33" w:rsidP="009F5A22">
      <w:pPr>
        <w:pStyle w:val="list-dash"/>
        <w:spacing w:line="240" w:lineRule="auto"/>
        <w:ind w:left="0" w:firstLine="709"/>
        <w:rPr>
          <w:rFonts w:ascii="Times New Roman" w:eastAsia="SchoolBookSanPin" w:hAnsi="Times New Roman" w:cs="Times New Roman"/>
          <w:color w:val="auto"/>
          <w:sz w:val="24"/>
          <w:szCs w:val="24"/>
        </w:rPr>
      </w:pPr>
      <w:r w:rsidRPr="0022244B">
        <w:rPr>
          <w:rFonts w:ascii="Times New Roman" w:eastAsia="OfficinaSansBoldITC" w:hAnsi="Times New Roman" w:cs="Times New Roman"/>
          <w:color w:val="auto"/>
          <w:sz w:val="24"/>
          <w:szCs w:val="24"/>
        </w:rPr>
        <w:t>118.8.4.2. </w:t>
      </w:r>
      <w:r w:rsidRPr="0022244B">
        <w:rPr>
          <w:rFonts w:ascii="Times New Roman" w:eastAsia="SchoolBookSanPin" w:hAnsi="Times New Roman" w:cs="Times New Roman"/>
          <w:color w:val="auto"/>
          <w:sz w:val="24"/>
          <w:szCs w:val="24"/>
        </w:rPr>
        <w:t>Овладение универсальными коммуникативными действиями:</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E959A6" w:rsidRPr="0022244B" w:rsidRDefault="00A84E33" w:rsidP="009F5A22">
      <w:pPr>
        <w:pStyle w:val="list-dash"/>
        <w:spacing w:line="240" w:lineRule="auto"/>
        <w:ind w:left="0" w:firstLine="709"/>
        <w:rPr>
          <w:rFonts w:ascii="Times New Roman" w:eastAsia="SchoolBookSanPin" w:hAnsi="Times New Roman" w:cs="Times New Roman"/>
          <w:color w:val="auto"/>
          <w:sz w:val="24"/>
          <w:szCs w:val="24"/>
        </w:rPr>
      </w:pPr>
      <w:r w:rsidRPr="0022244B">
        <w:rPr>
          <w:rFonts w:ascii="Times New Roman" w:eastAsia="OfficinaSansBoldITC" w:hAnsi="Times New Roman" w:cs="Times New Roman"/>
          <w:color w:val="auto"/>
          <w:sz w:val="24"/>
          <w:szCs w:val="24"/>
        </w:rPr>
        <w:t>118.8.4.3. </w:t>
      </w:r>
      <w:r w:rsidRPr="0022244B">
        <w:rPr>
          <w:rFonts w:ascii="Times New Roman" w:eastAsia="SchoolBookSanPin" w:hAnsi="Times New Roman" w:cs="Times New Roman"/>
          <w:color w:val="auto"/>
          <w:sz w:val="24"/>
          <w:szCs w:val="24"/>
        </w:rPr>
        <w:t>Овладение универсальными регулятивными действиями:</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lastRenderedPageBreak/>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E959A6" w:rsidRPr="0022244B" w:rsidRDefault="00A84E33" w:rsidP="009F5A22">
      <w:pPr>
        <w:pStyle w:val="list-dash"/>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осуществлять самоконтроль деятельности на основе самоанализа и самооценки.</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eastAsia="OfficinaSansBoldITC" w:hAnsi="Times New Roman" w:cs="Times New Roman"/>
          <w:color w:val="auto"/>
          <w:sz w:val="24"/>
          <w:szCs w:val="24"/>
        </w:rPr>
        <w:t>118.8.5. </w:t>
      </w:r>
      <w:r w:rsidRPr="0022244B">
        <w:rPr>
          <w:rFonts w:ascii="Times New Roman" w:hAnsi="Times New Roman" w:cs="Times New Roman"/>
          <w:color w:val="auto"/>
          <w:sz w:val="24"/>
          <w:szCs w:val="24"/>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eastAsia="OfficinaSansBoldITC" w:hAnsi="Times New Roman" w:cs="Times New Roman"/>
          <w:color w:val="auto"/>
          <w:sz w:val="24"/>
          <w:szCs w:val="24"/>
        </w:rPr>
        <w:t>118.8.6. Предметные результаты освоения курса «Органическая химия» отражают</w:t>
      </w:r>
      <w:r w:rsidRPr="0022244B">
        <w:rPr>
          <w:rFonts w:ascii="Times New Roman" w:hAnsi="Times New Roman" w:cs="Times New Roman"/>
          <w:color w:val="auto"/>
          <w:sz w:val="24"/>
          <w:szCs w:val="24"/>
        </w:rPr>
        <w:t>:</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Style w:val="Italic1"/>
          <w:rFonts w:ascii="Times New Roman" w:eastAsia="Calibri" w:hAnsi="Times New Roman" w:cs="Times New Roman"/>
          <w:i w:val="0"/>
          <w:color w:val="auto"/>
          <w:sz w:val="24"/>
          <w:szCs w:val="24"/>
        </w:rPr>
        <w:t>сформированность</w:t>
      </w:r>
      <w:r w:rsidRPr="0022244B">
        <w:rPr>
          <w:rFonts w:ascii="Times New Roman" w:hAnsi="Times New Roman" w:cs="Times New Roman"/>
          <w:i/>
          <w:color w:val="auto"/>
          <w:sz w:val="24"/>
          <w:szCs w:val="24"/>
        </w:rPr>
        <w:t xml:space="preserve"> </w:t>
      </w:r>
      <w:r w:rsidRPr="0022244B">
        <w:rPr>
          <w:rFonts w:ascii="Times New Roman" w:hAnsi="Times New Roman" w:cs="Times New Roman"/>
          <w:color w:val="auto"/>
          <w:sz w:val="24"/>
          <w:szCs w:val="24"/>
        </w:rPr>
        <w:t>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владение системой химических знаний, которая включает: </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 </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Style w:val="Italic1"/>
          <w:rFonts w:ascii="Times New Roman" w:eastAsia="Calibri" w:hAnsi="Times New Roman" w:cs="Times New Roman"/>
          <w:i w:val="0"/>
          <w:color w:val="auto"/>
          <w:sz w:val="24"/>
          <w:szCs w:val="24"/>
        </w:rPr>
        <w:t>сформированность умений:</w:t>
      </w:r>
      <w:r w:rsidRPr="0022244B">
        <w:rPr>
          <w:rStyle w:val="Italic1"/>
          <w:rFonts w:ascii="Times New Roman" w:eastAsia="Calibri" w:hAnsi="Times New Roman" w:cs="Times New Roman"/>
          <w:color w:val="auto"/>
          <w:sz w:val="24"/>
          <w:szCs w:val="24"/>
        </w:rPr>
        <w:t xml:space="preserve"> </w:t>
      </w:r>
      <w:r w:rsidRPr="0022244B">
        <w:rPr>
          <w:rFonts w:ascii="Times New Roman" w:hAnsi="Times New Roman" w:cs="Times New Roman"/>
          <w:color w:val="auto"/>
          <w:sz w:val="24"/>
          <w:szCs w:val="24"/>
        </w:rPr>
        <w:t xml:space="preserve">выявлять характерные признаки понятий, </w:t>
      </w:r>
      <w:r w:rsidRPr="0022244B">
        <w:rPr>
          <w:rStyle w:val="Italic1"/>
          <w:rFonts w:ascii="Times New Roman" w:eastAsia="Calibri" w:hAnsi="Times New Roman" w:cs="Times New Roman"/>
          <w:i w:val="0"/>
          <w:color w:val="auto"/>
          <w:sz w:val="24"/>
          <w:szCs w:val="24"/>
        </w:rPr>
        <w:t>устанавливать</w:t>
      </w:r>
      <w:r w:rsidRPr="0022244B">
        <w:rPr>
          <w:rFonts w:ascii="Times New Roman" w:hAnsi="Times New Roman" w:cs="Times New Roman"/>
          <w:color w:val="auto"/>
          <w:sz w:val="24"/>
          <w:szCs w:val="24"/>
        </w:rPr>
        <w:t xml:space="preserve"> их взаимосвязь, использовать соответствующие понятия при описании состава, строения и свойств органических соединений; </w:t>
      </w:r>
    </w:p>
    <w:p w:rsidR="00E959A6" w:rsidRPr="0022244B" w:rsidRDefault="00A84E33" w:rsidP="009F5A22">
      <w:pPr>
        <w:pStyle w:val="list-num"/>
        <w:spacing w:line="240" w:lineRule="auto"/>
        <w:ind w:left="0" w:firstLine="709"/>
        <w:rPr>
          <w:rStyle w:val="Italic1"/>
          <w:rFonts w:ascii="Times New Roman" w:eastAsia="Calibri" w:hAnsi="Times New Roman" w:cs="Times New Roman"/>
          <w:i w:val="0"/>
          <w:iCs w:val="0"/>
          <w:color w:val="auto"/>
          <w:sz w:val="24"/>
          <w:szCs w:val="24"/>
        </w:rPr>
      </w:pPr>
      <w:r w:rsidRPr="0022244B">
        <w:rPr>
          <w:rStyle w:val="Italic1"/>
          <w:rFonts w:ascii="Times New Roman" w:eastAsia="Calibri" w:hAnsi="Times New Roman" w:cs="Times New Roman"/>
          <w:i w:val="0"/>
          <w:color w:val="auto"/>
          <w:sz w:val="24"/>
          <w:szCs w:val="24"/>
        </w:rPr>
        <w:t xml:space="preserve">сформированность умений: </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использовать химическую символику для составления молекулярных и структурных (развёрнутых, сокращённых и скелетных) формул органических веществ; </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Style w:val="Italic1"/>
          <w:rFonts w:ascii="Times New Roman" w:eastAsia="Calibri" w:hAnsi="Times New Roman" w:cs="Times New Roman"/>
          <w:i w:val="0"/>
          <w:color w:val="auto"/>
          <w:sz w:val="24"/>
          <w:szCs w:val="24"/>
        </w:rPr>
        <w:t>составлять</w:t>
      </w:r>
      <w:r w:rsidRPr="0022244B">
        <w:rPr>
          <w:rFonts w:ascii="Times New Roman" w:hAnsi="Times New Roman" w:cs="Times New Roman"/>
          <w:i/>
          <w:color w:val="auto"/>
          <w:sz w:val="24"/>
          <w:szCs w:val="24"/>
        </w:rPr>
        <w:t xml:space="preserve"> </w:t>
      </w:r>
      <w:r w:rsidRPr="0022244B">
        <w:rPr>
          <w:rFonts w:ascii="Times New Roman" w:hAnsi="Times New Roman" w:cs="Times New Roman"/>
          <w:color w:val="auto"/>
          <w:sz w:val="24"/>
          <w:szCs w:val="24"/>
        </w:rPr>
        <w:t xml:space="preserve">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Style w:val="Italic1"/>
          <w:rFonts w:ascii="Times New Roman" w:eastAsia="Calibri" w:hAnsi="Times New Roman" w:cs="Times New Roman"/>
          <w:i w:val="0"/>
          <w:color w:val="auto"/>
          <w:sz w:val="24"/>
          <w:szCs w:val="24"/>
        </w:rPr>
        <w:t>изготавливать</w:t>
      </w:r>
      <w:r w:rsidRPr="0022244B">
        <w:rPr>
          <w:rFonts w:ascii="Times New Roman" w:hAnsi="Times New Roman" w:cs="Times New Roman"/>
          <w:i/>
          <w:color w:val="auto"/>
          <w:sz w:val="24"/>
          <w:szCs w:val="24"/>
        </w:rPr>
        <w:t xml:space="preserve"> </w:t>
      </w:r>
      <w:r w:rsidRPr="0022244B">
        <w:rPr>
          <w:rFonts w:ascii="Times New Roman" w:hAnsi="Times New Roman" w:cs="Times New Roman"/>
          <w:color w:val="auto"/>
          <w:sz w:val="24"/>
          <w:szCs w:val="24"/>
        </w:rPr>
        <w:t>модели молекул органических веществ для иллюстрации их химического и пространственного строения;</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Style w:val="Italic1"/>
          <w:rFonts w:ascii="Times New Roman" w:eastAsia="Calibri" w:hAnsi="Times New Roman" w:cs="Times New Roman"/>
          <w:i w:val="0"/>
          <w:color w:val="auto"/>
          <w:sz w:val="24"/>
          <w:szCs w:val="24"/>
        </w:rPr>
        <w:t>сформированность умений:</w:t>
      </w:r>
      <w:r w:rsidRPr="0022244B">
        <w:rPr>
          <w:rStyle w:val="Italic1"/>
          <w:rFonts w:ascii="Times New Roman" w:eastAsia="Calibri" w:hAnsi="Times New Roman" w:cs="Times New Roman"/>
          <w:color w:val="auto"/>
          <w:sz w:val="24"/>
          <w:szCs w:val="24"/>
        </w:rPr>
        <w:t xml:space="preserve"> </w:t>
      </w:r>
      <w:r w:rsidRPr="0022244B">
        <w:rPr>
          <w:rFonts w:ascii="Times New Roman" w:hAnsi="Times New Roman" w:cs="Times New Roman"/>
          <w:color w:val="auto"/>
          <w:sz w:val="24"/>
          <w:szCs w:val="24"/>
        </w:rPr>
        <w:t xml:space="preserve">устанавливать принадлежность изученных органических веществ по их составу и строению к определённому классу/группе соединений, </w:t>
      </w:r>
      <w:r w:rsidRPr="0022244B">
        <w:rPr>
          <w:rStyle w:val="Italic1"/>
          <w:rFonts w:ascii="Times New Roman" w:eastAsia="Calibri" w:hAnsi="Times New Roman" w:cs="Times New Roman"/>
          <w:i w:val="0"/>
          <w:color w:val="auto"/>
          <w:sz w:val="24"/>
          <w:szCs w:val="24"/>
        </w:rPr>
        <w:t>давать</w:t>
      </w:r>
      <w:r w:rsidRPr="0022244B">
        <w:rPr>
          <w:rFonts w:ascii="Times New Roman" w:hAnsi="Times New Roman" w:cs="Times New Roman"/>
          <w:color w:val="auto"/>
          <w:sz w:val="24"/>
          <w:szCs w:val="24"/>
        </w:rPr>
        <w:t xml:space="preserve"> им </w:t>
      </w:r>
      <w:r w:rsidRPr="0022244B">
        <w:rPr>
          <w:rFonts w:ascii="Times New Roman" w:hAnsi="Times New Roman" w:cs="Times New Roman"/>
          <w:color w:val="auto"/>
          <w:sz w:val="24"/>
          <w:szCs w:val="24"/>
        </w:rPr>
        <w:lastRenderedPageBreak/>
        <w:t xml:space="preserve">названия по систематической номенклатуре (IUPAC) и </w:t>
      </w:r>
      <w:r w:rsidRPr="0022244B">
        <w:rPr>
          <w:rStyle w:val="Italic1"/>
          <w:rFonts w:ascii="Times New Roman" w:eastAsia="Calibri" w:hAnsi="Times New Roman" w:cs="Times New Roman"/>
          <w:i w:val="0"/>
          <w:color w:val="auto"/>
          <w:sz w:val="24"/>
          <w:szCs w:val="24"/>
        </w:rPr>
        <w:t>приводить</w:t>
      </w:r>
      <w:r w:rsidRPr="0022244B">
        <w:rPr>
          <w:rFonts w:ascii="Times New Roman" w:hAnsi="Times New Roman" w:cs="Times New Roman"/>
          <w:color w:val="auto"/>
          <w:sz w:val="24"/>
          <w:szCs w:val="24"/>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Style w:val="Italic1"/>
          <w:rFonts w:ascii="Times New Roman" w:eastAsia="Calibri" w:hAnsi="Times New Roman" w:cs="Times New Roman"/>
          <w:i w:val="0"/>
          <w:color w:val="auto"/>
          <w:sz w:val="24"/>
          <w:szCs w:val="24"/>
        </w:rPr>
        <w:t>сформированность умения</w:t>
      </w:r>
      <w:r w:rsidRPr="0022244B">
        <w:rPr>
          <w:rStyle w:val="Italic1"/>
          <w:rFonts w:ascii="Times New Roman" w:eastAsia="Calibri" w:hAnsi="Times New Roman" w:cs="Times New Roman"/>
          <w:color w:val="auto"/>
          <w:sz w:val="24"/>
          <w:szCs w:val="24"/>
        </w:rPr>
        <w:t xml:space="preserve"> </w:t>
      </w:r>
      <w:r w:rsidRPr="0022244B">
        <w:rPr>
          <w:rFonts w:ascii="Times New Roman" w:hAnsi="Times New Roman" w:cs="Times New Roman"/>
          <w:color w:val="auto"/>
          <w:sz w:val="24"/>
          <w:szCs w:val="24"/>
        </w:rPr>
        <w:t>определять вид химической связи в органических соединениях (ковалентная и ионная связь, σ- и π-связь, водородная связь);</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Style w:val="Italic1"/>
          <w:rFonts w:ascii="Times New Roman" w:eastAsia="Calibri" w:hAnsi="Times New Roman" w:cs="Times New Roman"/>
          <w:i w:val="0"/>
          <w:color w:val="auto"/>
          <w:sz w:val="24"/>
          <w:szCs w:val="24"/>
        </w:rPr>
        <w:t>сформированность умения</w:t>
      </w:r>
      <w:r w:rsidRPr="0022244B">
        <w:rPr>
          <w:rStyle w:val="Italic1"/>
          <w:rFonts w:ascii="Times New Roman" w:eastAsia="Calibri" w:hAnsi="Times New Roman" w:cs="Times New Roman"/>
          <w:color w:val="auto"/>
          <w:sz w:val="24"/>
          <w:szCs w:val="24"/>
        </w:rPr>
        <w:t xml:space="preserve"> </w:t>
      </w:r>
      <w:r w:rsidRPr="0022244B">
        <w:rPr>
          <w:rFonts w:ascii="Times New Roman" w:hAnsi="Times New Roman" w:cs="Times New Roman"/>
          <w:color w:val="auto"/>
          <w:sz w:val="24"/>
          <w:szCs w:val="24"/>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Style w:val="Italic1"/>
          <w:rFonts w:ascii="Times New Roman" w:eastAsia="Calibri" w:hAnsi="Times New Roman" w:cs="Times New Roman"/>
          <w:i w:val="0"/>
          <w:color w:val="auto"/>
          <w:sz w:val="24"/>
          <w:szCs w:val="24"/>
        </w:rPr>
        <w:t>сформированность умений</w:t>
      </w:r>
      <w:r w:rsidRPr="0022244B">
        <w:rPr>
          <w:rStyle w:val="Italic1"/>
          <w:rFonts w:ascii="Times New Roman" w:eastAsia="Calibri" w:hAnsi="Times New Roman" w:cs="Times New Roman"/>
          <w:color w:val="auto"/>
          <w:sz w:val="24"/>
          <w:szCs w:val="24"/>
        </w:rPr>
        <w:t xml:space="preserve"> </w:t>
      </w:r>
      <w:r w:rsidRPr="0022244B">
        <w:rPr>
          <w:rFonts w:ascii="Times New Roman" w:hAnsi="Times New Roman" w:cs="Times New Roman"/>
          <w:color w:val="auto"/>
          <w:sz w:val="24"/>
          <w:szCs w:val="24"/>
        </w:rPr>
        <w:t xml:space="preserve">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Style w:val="Italic1"/>
          <w:rFonts w:ascii="Times New Roman" w:eastAsia="Calibri" w:hAnsi="Times New Roman" w:cs="Times New Roman"/>
          <w:i w:val="0"/>
          <w:color w:val="auto"/>
          <w:sz w:val="24"/>
          <w:szCs w:val="24"/>
        </w:rPr>
        <w:t>сформированность умения</w:t>
      </w:r>
      <w:r w:rsidRPr="0022244B">
        <w:rPr>
          <w:rStyle w:val="Italic1"/>
          <w:rFonts w:ascii="Times New Roman" w:eastAsia="Calibri" w:hAnsi="Times New Roman" w:cs="Times New Roman"/>
          <w:color w:val="auto"/>
          <w:sz w:val="24"/>
          <w:szCs w:val="24"/>
        </w:rPr>
        <w:t xml:space="preserve"> </w:t>
      </w:r>
      <w:r w:rsidRPr="0022244B">
        <w:rPr>
          <w:rFonts w:ascii="Times New Roman" w:hAnsi="Times New Roman" w:cs="Times New Roman"/>
          <w:color w:val="auto"/>
          <w:sz w:val="24"/>
          <w:szCs w:val="24"/>
        </w:rPr>
        <w:t>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Style w:val="Italic1"/>
          <w:rFonts w:ascii="Times New Roman" w:eastAsia="Calibri" w:hAnsi="Times New Roman" w:cs="Times New Roman"/>
          <w:i w:val="0"/>
          <w:color w:val="auto"/>
          <w:sz w:val="24"/>
          <w:szCs w:val="24"/>
        </w:rPr>
        <w:t>сформированность умения</w:t>
      </w:r>
      <w:r w:rsidRPr="0022244B">
        <w:rPr>
          <w:rStyle w:val="Italic1"/>
          <w:rFonts w:ascii="Times New Roman" w:eastAsia="Calibri" w:hAnsi="Times New Roman" w:cs="Times New Roman"/>
          <w:color w:val="auto"/>
          <w:sz w:val="24"/>
          <w:szCs w:val="24"/>
        </w:rPr>
        <w:t xml:space="preserve"> </w:t>
      </w:r>
      <w:r w:rsidRPr="0022244B">
        <w:rPr>
          <w:rFonts w:ascii="Times New Roman" w:hAnsi="Times New Roman" w:cs="Times New Roman"/>
          <w:color w:val="auto"/>
          <w:sz w:val="24"/>
          <w:szCs w:val="24"/>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Style w:val="Italic1"/>
          <w:rFonts w:ascii="Times New Roman" w:eastAsia="Calibri" w:hAnsi="Times New Roman" w:cs="Times New Roman"/>
          <w:i w:val="0"/>
          <w:color w:val="auto"/>
          <w:sz w:val="24"/>
          <w:szCs w:val="24"/>
        </w:rPr>
        <w:t>сформированность</w:t>
      </w:r>
      <w:r w:rsidRPr="0022244B">
        <w:rPr>
          <w:rStyle w:val="Italic1"/>
          <w:rFonts w:ascii="Times New Roman" w:eastAsia="Calibri" w:hAnsi="Times New Roman" w:cs="Times New Roman"/>
          <w:color w:val="auto"/>
          <w:sz w:val="24"/>
          <w:szCs w:val="24"/>
        </w:rPr>
        <w:t xml:space="preserve"> </w:t>
      </w:r>
      <w:r w:rsidRPr="0022244B">
        <w:rPr>
          <w:rFonts w:ascii="Times New Roman" w:hAnsi="Times New Roman" w:cs="Times New Roman"/>
          <w:color w:val="auto"/>
          <w:sz w:val="24"/>
          <w:szCs w:val="24"/>
        </w:rPr>
        <w:t xml:space="preserve">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Style w:val="Italic1"/>
          <w:rFonts w:ascii="Times New Roman" w:eastAsia="Calibri" w:hAnsi="Times New Roman" w:cs="Times New Roman"/>
          <w:i w:val="0"/>
          <w:color w:val="auto"/>
          <w:sz w:val="24"/>
          <w:szCs w:val="24"/>
        </w:rPr>
        <w:t>сформированность</w:t>
      </w:r>
      <w:r w:rsidRPr="0022244B">
        <w:rPr>
          <w:rStyle w:val="Italic1"/>
          <w:rFonts w:ascii="Times New Roman" w:eastAsia="Calibri" w:hAnsi="Times New Roman" w:cs="Times New Roman"/>
          <w:color w:val="auto"/>
          <w:sz w:val="24"/>
          <w:szCs w:val="24"/>
        </w:rPr>
        <w:t xml:space="preserve"> </w:t>
      </w:r>
      <w:r w:rsidRPr="0022244B">
        <w:rPr>
          <w:rFonts w:ascii="Times New Roman" w:hAnsi="Times New Roman" w:cs="Times New Roman"/>
          <w:color w:val="auto"/>
          <w:sz w:val="24"/>
          <w:szCs w:val="24"/>
        </w:rPr>
        <w:t xml:space="preserve">умения </w:t>
      </w:r>
      <w:r w:rsidRPr="0022244B">
        <w:rPr>
          <w:rStyle w:val="Italic1"/>
          <w:rFonts w:ascii="Times New Roman" w:eastAsia="Calibri" w:hAnsi="Times New Roman" w:cs="Times New Roman"/>
          <w:i w:val="0"/>
          <w:color w:val="auto"/>
          <w:sz w:val="24"/>
          <w:szCs w:val="24"/>
        </w:rPr>
        <w:t>применять</w:t>
      </w:r>
      <w:r w:rsidRPr="0022244B">
        <w:rPr>
          <w:rFonts w:ascii="Times New Roman" w:hAnsi="Times New Roman" w:cs="Times New Roman"/>
          <w:i/>
          <w:color w:val="auto"/>
          <w:sz w:val="24"/>
          <w:szCs w:val="24"/>
        </w:rPr>
        <w:t xml:space="preserve"> </w:t>
      </w:r>
      <w:r w:rsidRPr="0022244B">
        <w:rPr>
          <w:rFonts w:ascii="Times New Roman" w:hAnsi="Times New Roman" w:cs="Times New Roman"/>
          <w:color w:val="auto"/>
          <w:sz w:val="24"/>
          <w:szCs w:val="24"/>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Style w:val="Italic1"/>
          <w:rFonts w:ascii="Times New Roman" w:eastAsia="Calibri" w:hAnsi="Times New Roman" w:cs="Times New Roman"/>
          <w:i w:val="0"/>
          <w:color w:val="auto"/>
          <w:sz w:val="24"/>
          <w:szCs w:val="24"/>
        </w:rPr>
        <w:t>сформированность умений:</w:t>
      </w:r>
      <w:r w:rsidRPr="0022244B">
        <w:rPr>
          <w:rStyle w:val="Italic1"/>
          <w:rFonts w:ascii="Times New Roman" w:eastAsia="Calibri" w:hAnsi="Times New Roman" w:cs="Times New Roman"/>
          <w:color w:val="auto"/>
          <w:sz w:val="24"/>
          <w:szCs w:val="24"/>
        </w:rPr>
        <w:t xml:space="preserve"> </w:t>
      </w:r>
      <w:r w:rsidRPr="0022244B">
        <w:rPr>
          <w:rFonts w:ascii="Times New Roman" w:hAnsi="Times New Roman" w:cs="Times New Roman"/>
          <w:color w:val="auto"/>
          <w:sz w:val="24"/>
          <w:szCs w:val="24"/>
        </w:rPr>
        <w:t xml:space="preserve">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sidRPr="0022244B">
        <w:rPr>
          <w:rStyle w:val="Italic1"/>
          <w:rFonts w:ascii="Times New Roman" w:eastAsia="Calibri" w:hAnsi="Times New Roman" w:cs="Times New Roman"/>
          <w:color w:val="auto"/>
          <w:sz w:val="24"/>
          <w:szCs w:val="24"/>
        </w:rPr>
        <w:t>использовать</w:t>
      </w:r>
      <w:r w:rsidRPr="0022244B">
        <w:rPr>
          <w:rFonts w:ascii="Times New Roman" w:hAnsi="Times New Roman" w:cs="Times New Roman"/>
          <w:color w:val="auto"/>
          <w:sz w:val="24"/>
          <w:szCs w:val="24"/>
        </w:rPr>
        <w:t xml:space="preserve"> системные знания по органической химии для объяснения и прогнозирования явлений, имеющих естественно-научную природу;</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Style w:val="Italic1"/>
          <w:rFonts w:ascii="Times New Roman" w:eastAsia="Calibri" w:hAnsi="Times New Roman" w:cs="Times New Roman"/>
          <w:i w:val="0"/>
          <w:color w:val="auto"/>
          <w:sz w:val="24"/>
          <w:szCs w:val="24"/>
        </w:rPr>
        <w:t>сформированность умений:</w:t>
      </w:r>
      <w:r w:rsidRPr="0022244B">
        <w:rPr>
          <w:rStyle w:val="Italic1"/>
          <w:rFonts w:ascii="Times New Roman" w:eastAsia="Calibri" w:hAnsi="Times New Roman" w:cs="Times New Roman"/>
          <w:color w:val="auto"/>
          <w:sz w:val="24"/>
          <w:szCs w:val="24"/>
        </w:rPr>
        <w:t xml:space="preserve"> </w:t>
      </w:r>
      <w:r w:rsidRPr="0022244B">
        <w:rPr>
          <w:rFonts w:ascii="Times New Roman" w:hAnsi="Times New Roman" w:cs="Times New Roman"/>
          <w:color w:val="auto"/>
          <w:sz w:val="24"/>
          <w:szCs w:val="24"/>
        </w:rPr>
        <w:t xml:space="preserve">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Style w:val="Italic1"/>
          <w:rFonts w:ascii="Times New Roman" w:eastAsia="Calibri" w:hAnsi="Times New Roman" w:cs="Times New Roman"/>
          <w:i w:val="0"/>
          <w:color w:val="auto"/>
          <w:sz w:val="24"/>
          <w:szCs w:val="24"/>
        </w:rPr>
        <w:t>сформированность умений:</w:t>
      </w:r>
      <w:r w:rsidRPr="0022244B">
        <w:rPr>
          <w:rStyle w:val="Italic1"/>
          <w:rFonts w:ascii="Times New Roman" w:eastAsia="Calibri" w:hAnsi="Times New Roman" w:cs="Times New Roman"/>
          <w:color w:val="auto"/>
          <w:sz w:val="24"/>
          <w:szCs w:val="24"/>
        </w:rPr>
        <w:t xml:space="preserve"> </w:t>
      </w:r>
      <w:r w:rsidRPr="0022244B">
        <w:rPr>
          <w:rFonts w:ascii="Times New Roman" w:hAnsi="Times New Roman" w:cs="Times New Roman"/>
          <w:color w:val="auto"/>
          <w:sz w:val="24"/>
          <w:szCs w:val="24"/>
        </w:rPr>
        <w:t xml:space="preserve">прогнозировать, </w:t>
      </w:r>
      <w:r w:rsidRPr="0022244B">
        <w:rPr>
          <w:rStyle w:val="Italic1"/>
          <w:rFonts w:ascii="Times New Roman" w:eastAsia="Calibri" w:hAnsi="Times New Roman" w:cs="Times New Roman"/>
          <w:i w:val="0"/>
          <w:color w:val="auto"/>
          <w:sz w:val="24"/>
          <w:szCs w:val="24"/>
        </w:rPr>
        <w:t>анализировать</w:t>
      </w:r>
      <w:r w:rsidRPr="0022244B">
        <w:rPr>
          <w:rFonts w:ascii="Times New Roman" w:hAnsi="Times New Roman" w:cs="Times New Roman"/>
          <w:i/>
          <w:color w:val="auto"/>
          <w:sz w:val="24"/>
          <w:szCs w:val="24"/>
        </w:rPr>
        <w:t xml:space="preserve"> </w:t>
      </w:r>
      <w:r w:rsidRPr="0022244B">
        <w:rPr>
          <w:rFonts w:ascii="Times New Roman" w:hAnsi="Times New Roman" w:cs="Times New Roman"/>
          <w:color w:val="auto"/>
          <w:sz w:val="24"/>
          <w:szCs w:val="24"/>
        </w:rPr>
        <w:t>и</w:t>
      </w:r>
      <w:r w:rsidRPr="0022244B">
        <w:rPr>
          <w:rFonts w:ascii="Times New Roman" w:hAnsi="Times New Roman" w:cs="Times New Roman"/>
          <w:i/>
          <w:color w:val="auto"/>
          <w:sz w:val="24"/>
          <w:szCs w:val="24"/>
        </w:rPr>
        <w:t xml:space="preserve"> </w:t>
      </w:r>
      <w:r w:rsidRPr="0022244B">
        <w:rPr>
          <w:rStyle w:val="Italic1"/>
          <w:rFonts w:ascii="Times New Roman" w:eastAsia="Calibri" w:hAnsi="Times New Roman" w:cs="Times New Roman"/>
          <w:i w:val="0"/>
          <w:color w:val="auto"/>
          <w:sz w:val="24"/>
          <w:szCs w:val="24"/>
        </w:rPr>
        <w:t>оценивать</w:t>
      </w:r>
      <w:r w:rsidRPr="0022244B">
        <w:rPr>
          <w:rFonts w:ascii="Times New Roman" w:hAnsi="Times New Roman" w:cs="Times New Roman"/>
          <w:color w:val="auto"/>
          <w:sz w:val="24"/>
          <w:szCs w:val="24"/>
        </w:rPr>
        <w:t xml:space="preserve"> с позиций экологической безопасности последствия бытовой и производственной деятельности человека, связанной с переработкой веществ, </w:t>
      </w:r>
      <w:r w:rsidRPr="0022244B">
        <w:rPr>
          <w:rStyle w:val="Italic1"/>
          <w:rFonts w:ascii="Times New Roman" w:eastAsia="Calibri" w:hAnsi="Times New Roman" w:cs="Times New Roman"/>
          <w:i w:val="0"/>
          <w:color w:val="auto"/>
          <w:sz w:val="24"/>
          <w:szCs w:val="24"/>
        </w:rPr>
        <w:t>использовать</w:t>
      </w:r>
      <w:r w:rsidRPr="0022244B">
        <w:rPr>
          <w:rFonts w:ascii="Times New Roman" w:hAnsi="Times New Roman" w:cs="Times New Roman"/>
          <w:i/>
          <w:color w:val="auto"/>
          <w:sz w:val="24"/>
          <w:szCs w:val="24"/>
        </w:rPr>
        <w:t xml:space="preserve"> </w:t>
      </w:r>
      <w:r w:rsidRPr="0022244B">
        <w:rPr>
          <w:rFonts w:ascii="Times New Roman" w:hAnsi="Times New Roman" w:cs="Times New Roman"/>
          <w:color w:val="auto"/>
          <w:sz w:val="24"/>
          <w:szCs w:val="24"/>
        </w:rPr>
        <w:t>полученные знания для принятия грамотных решений проблем в ситуациях, связанных с химией;</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Style w:val="Italic1"/>
          <w:rFonts w:ascii="Times New Roman" w:eastAsia="Calibri" w:hAnsi="Times New Roman" w:cs="Times New Roman"/>
          <w:i w:val="0"/>
          <w:color w:val="auto"/>
          <w:sz w:val="24"/>
          <w:szCs w:val="24"/>
        </w:rPr>
        <w:t>сформированность умений:</w:t>
      </w:r>
      <w:r w:rsidRPr="0022244B">
        <w:rPr>
          <w:rStyle w:val="Italic1"/>
          <w:rFonts w:ascii="Times New Roman" w:eastAsia="Calibri" w:hAnsi="Times New Roman" w:cs="Times New Roman"/>
          <w:color w:val="auto"/>
          <w:sz w:val="24"/>
          <w:szCs w:val="24"/>
        </w:rPr>
        <w:t xml:space="preserve"> </w:t>
      </w:r>
      <w:r w:rsidRPr="0022244B">
        <w:rPr>
          <w:rFonts w:ascii="Times New Roman" w:hAnsi="Times New Roman" w:cs="Times New Roman"/>
          <w:color w:val="auto"/>
          <w:sz w:val="24"/>
          <w:szCs w:val="24"/>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sidRPr="0022244B">
        <w:rPr>
          <w:rStyle w:val="Italic1"/>
          <w:rFonts w:ascii="Times New Roman" w:eastAsia="Calibri" w:hAnsi="Times New Roman" w:cs="Times New Roman"/>
          <w:i w:val="0"/>
          <w:color w:val="auto"/>
          <w:sz w:val="24"/>
          <w:szCs w:val="24"/>
        </w:rPr>
        <w:t>формулировать</w:t>
      </w:r>
      <w:r w:rsidRPr="0022244B">
        <w:rPr>
          <w:rFonts w:ascii="Times New Roman" w:hAnsi="Times New Roman" w:cs="Times New Roman"/>
          <w:color w:val="auto"/>
          <w:sz w:val="24"/>
          <w:szCs w:val="24"/>
        </w:rPr>
        <w:t xml:space="preserve"> цель исследования, </w:t>
      </w:r>
      <w:r w:rsidRPr="0022244B">
        <w:rPr>
          <w:rStyle w:val="Italic1"/>
          <w:rFonts w:ascii="Times New Roman" w:eastAsia="Calibri" w:hAnsi="Times New Roman" w:cs="Times New Roman"/>
          <w:i w:val="0"/>
          <w:color w:val="auto"/>
          <w:sz w:val="24"/>
          <w:szCs w:val="24"/>
        </w:rPr>
        <w:t>представлять</w:t>
      </w:r>
      <w:r w:rsidRPr="0022244B">
        <w:rPr>
          <w:rFonts w:ascii="Times New Roman" w:hAnsi="Times New Roman" w:cs="Times New Roman"/>
          <w:i/>
          <w:color w:val="auto"/>
          <w:sz w:val="24"/>
          <w:szCs w:val="24"/>
        </w:rPr>
        <w:t xml:space="preserve"> </w:t>
      </w:r>
      <w:r w:rsidRPr="0022244B">
        <w:rPr>
          <w:rFonts w:ascii="Times New Roman" w:hAnsi="Times New Roman" w:cs="Times New Roman"/>
          <w:color w:val="auto"/>
          <w:sz w:val="24"/>
          <w:szCs w:val="24"/>
        </w:rPr>
        <w:t xml:space="preserve">в различной форме результаты эксперимента, </w:t>
      </w:r>
      <w:r w:rsidRPr="0022244B">
        <w:rPr>
          <w:rStyle w:val="Italic1"/>
          <w:rFonts w:ascii="Times New Roman" w:eastAsia="Calibri" w:hAnsi="Times New Roman" w:cs="Times New Roman"/>
          <w:i w:val="0"/>
          <w:color w:val="auto"/>
          <w:sz w:val="24"/>
          <w:szCs w:val="24"/>
        </w:rPr>
        <w:t>анализировать</w:t>
      </w:r>
      <w:r w:rsidRPr="0022244B">
        <w:rPr>
          <w:rFonts w:ascii="Times New Roman" w:hAnsi="Times New Roman" w:cs="Times New Roman"/>
          <w:color w:val="auto"/>
          <w:sz w:val="24"/>
          <w:szCs w:val="24"/>
        </w:rPr>
        <w:t xml:space="preserve"> и </w:t>
      </w:r>
      <w:r w:rsidRPr="0022244B">
        <w:rPr>
          <w:rStyle w:val="Italic1"/>
          <w:rFonts w:ascii="Times New Roman" w:eastAsia="Calibri" w:hAnsi="Times New Roman" w:cs="Times New Roman"/>
          <w:i w:val="0"/>
          <w:color w:val="auto"/>
          <w:sz w:val="24"/>
          <w:szCs w:val="24"/>
        </w:rPr>
        <w:t>оценивать</w:t>
      </w:r>
      <w:r w:rsidRPr="0022244B">
        <w:rPr>
          <w:rFonts w:ascii="Times New Roman" w:hAnsi="Times New Roman" w:cs="Times New Roman"/>
          <w:i/>
          <w:color w:val="auto"/>
          <w:sz w:val="24"/>
          <w:szCs w:val="24"/>
        </w:rPr>
        <w:t xml:space="preserve"> </w:t>
      </w:r>
      <w:r w:rsidRPr="0022244B">
        <w:rPr>
          <w:rFonts w:ascii="Times New Roman" w:hAnsi="Times New Roman" w:cs="Times New Roman"/>
          <w:color w:val="auto"/>
          <w:sz w:val="24"/>
          <w:szCs w:val="24"/>
        </w:rPr>
        <w:t xml:space="preserve">их достоверность; </w:t>
      </w:r>
    </w:p>
    <w:p w:rsidR="00E959A6" w:rsidRPr="0022244B" w:rsidRDefault="00A84E33" w:rsidP="009F5A22">
      <w:pPr>
        <w:pStyle w:val="list-num"/>
        <w:spacing w:line="240" w:lineRule="auto"/>
        <w:ind w:left="0" w:firstLine="709"/>
        <w:rPr>
          <w:rStyle w:val="Italic1"/>
          <w:rFonts w:ascii="Times New Roman" w:eastAsia="Calibri" w:hAnsi="Times New Roman" w:cs="Times New Roman"/>
          <w:i w:val="0"/>
          <w:iCs w:val="0"/>
          <w:color w:val="auto"/>
          <w:sz w:val="24"/>
          <w:szCs w:val="24"/>
        </w:rPr>
      </w:pPr>
      <w:r w:rsidRPr="0022244B">
        <w:rPr>
          <w:rStyle w:val="Italic1"/>
          <w:rFonts w:ascii="Times New Roman" w:eastAsia="Calibri" w:hAnsi="Times New Roman" w:cs="Times New Roman"/>
          <w:i w:val="0"/>
          <w:color w:val="auto"/>
          <w:sz w:val="24"/>
          <w:szCs w:val="24"/>
        </w:rPr>
        <w:t xml:space="preserve">сформированность умений: </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lastRenderedPageBreak/>
        <w:t>осознавать опасность токсического действия на живые организмы определённых органических веществ, понимая смысл показателя ПДК;</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анализировать целесообразность применения органических веществ в промышленности и в быту с точки зрения соотношения риск-польза;</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Style w:val="Italic1"/>
          <w:rFonts w:ascii="Times New Roman" w:eastAsia="Calibri" w:hAnsi="Times New Roman" w:cs="Times New Roman"/>
          <w:i w:val="0"/>
          <w:color w:val="auto"/>
          <w:sz w:val="24"/>
          <w:szCs w:val="24"/>
        </w:rPr>
        <w:t>сформированность умений:</w:t>
      </w:r>
      <w:r w:rsidRPr="0022244B">
        <w:rPr>
          <w:rStyle w:val="Italic1"/>
          <w:rFonts w:ascii="Times New Roman" w:eastAsia="Calibri" w:hAnsi="Times New Roman" w:cs="Times New Roman"/>
          <w:color w:val="auto"/>
          <w:sz w:val="24"/>
          <w:szCs w:val="24"/>
        </w:rPr>
        <w:t xml:space="preserve"> </w:t>
      </w:r>
      <w:r w:rsidRPr="0022244B">
        <w:rPr>
          <w:rFonts w:ascii="Times New Roman" w:hAnsi="Times New Roman" w:cs="Times New Roman"/>
          <w:color w:val="auto"/>
          <w:sz w:val="24"/>
          <w:szCs w:val="24"/>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22244B">
        <w:rPr>
          <w:rStyle w:val="Italic1"/>
          <w:rFonts w:ascii="Times New Roman" w:eastAsia="Calibri" w:hAnsi="Times New Roman" w:cs="Times New Roman"/>
          <w:i w:val="0"/>
          <w:color w:val="auto"/>
          <w:sz w:val="24"/>
          <w:szCs w:val="24"/>
        </w:rPr>
        <w:t>анализировать</w:t>
      </w:r>
      <w:r w:rsidRPr="0022244B">
        <w:rPr>
          <w:rFonts w:ascii="Times New Roman" w:hAnsi="Times New Roman" w:cs="Times New Roman"/>
          <w:color w:val="auto"/>
          <w:sz w:val="24"/>
          <w:szCs w:val="24"/>
        </w:rPr>
        <w:t xml:space="preserve"> химическую информацию, </w:t>
      </w:r>
      <w:r w:rsidRPr="0022244B">
        <w:rPr>
          <w:rStyle w:val="Italic1"/>
          <w:rFonts w:ascii="Times New Roman" w:eastAsia="Calibri" w:hAnsi="Times New Roman" w:cs="Times New Roman"/>
          <w:i w:val="0"/>
          <w:color w:val="auto"/>
          <w:sz w:val="24"/>
          <w:szCs w:val="24"/>
        </w:rPr>
        <w:t>перерабатывать</w:t>
      </w:r>
      <w:r w:rsidRPr="0022244B">
        <w:rPr>
          <w:rFonts w:ascii="Times New Roman" w:hAnsi="Times New Roman" w:cs="Times New Roman"/>
          <w:color w:val="auto"/>
          <w:sz w:val="24"/>
          <w:szCs w:val="24"/>
        </w:rPr>
        <w:t xml:space="preserve"> её и </w:t>
      </w:r>
      <w:r w:rsidRPr="0022244B">
        <w:rPr>
          <w:rStyle w:val="Italic1"/>
          <w:rFonts w:ascii="Times New Roman" w:eastAsia="Calibri" w:hAnsi="Times New Roman" w:cs="Times New Roman"/>
          <w:i w:val="0"/>
          <w:color w:val="auto"/>
          <w:sz w:val="24"/>
          <w:szCs w:val="24"/>
        </w:rPr>
        <w:t>использовать</w:t>
      </w:r>
      <w:r w:rsidRPr="0022244B">
        <w:rPr>
          <w:rFonts w:ascii="Times New Roman" w:hAnsi="Times New Roman" w:cs="Times New Roman"/>
          <w:color w:val="auto"/>
          <w:sz w:val="24"/>
          <w:szCs w:val="24"/>
        </w:rPr>
        <w:t xml:space="preserve"> в соответствии с поставленной учебной задачей.</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eastAsia="OfficinaSansBoldITC" w:hAnsi="Times New Roman" w:cs="Times New Roman"/>
          <w:color w:val="auto"/>
          <w:sz w:val="24"/>
          <w:szCs w:val="24"/>
        </w:rPr>
        <w:t>118.8.8. Предметные результаты освоения курса «Общая и неорганическая химия» отражают</w:t>
      </w:r>
      <w:r w:rsidRPr="0022244B">
        <w:rPr>
          <w:rFonts w:ascii="Times New Roman" w:hAnsi="Times New Roman" w:cs="Times New Roman"/>
          <w:color w:val="auto"/>
          <w:sz w:val="24"/>
          <w:szCs w:val="24"/>
        </w:rPr>
        <w:t>:</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сформированность представлений: </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сформированность владения системой химических знаний, которая включает:</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Style w:val="Italic1"/>
          <w:rFonts w:ascii="Times New Roman" w:eastAsia="Calibri" w:hAnsi="Times New Roman" w:cs="Times New Roman"/>
          <w:i w:val="0"/>
          <w:color w:val="auto"/>
          <w:sz w:val="24"/>
          <w:szCs w:val="24"/>
        </w:rPr>
        <w:t>сформированность умений:</w:t>
      </w:r>
      <w:r w:rsidRPr="0022244B">
        <w:rPr>
          <w:rStyle w:val="Italic1"/>
          <w:rFonts w:ascii="Times New Roman" w:eastAsia="Calibri" w:hAnsi="Times New Roman" w:cs="Times New Roman"/>
          <w:color w:val="auto"/>
          <w:sz w:val="24"/>
          <w:szCs w:val="24"/>
        </w:rPr>
        <w:t xml:space="preserve"> </w:t>
      </w:r>
      <w:r w:rsidRPr="0022244B">
        <w:rPr>
          <w:rFonts w:ascii="Times New Roman" w:hAnsi="Times New Roman" w:cs="Times New Roman"/>
          <w:color w:val="auto"/>
          <w:sz w:val="24"/>
          <w:szCs w:val="24"/>
        </w:rPr>
        <w:t xml:space="preserve">выявлять характерные признаки понятий, </w:t>
      </w:r>
      <w:r w:rsidRPr="0022244B">
        <w:rPr>
          <w:rStyle w:val="Italic1"/>
          <w:rFonts w:ascii="Times New Roman" w:eastAsia="Calibri" w:hAnsi="Times New Roman" w:cs="Times New Roman"/>
          <w:i w:val="0"/>
          <w:color w:val="auto"/>
          <w:sz w:val="24"/>
          <w:szCs w:val="24"/>
        </w:rPr>
        <w:t>устанавливать</w:t>
      </w:r>
      <w:r w:rsidRPr="0022244B">
        <w:rPr>
          <w:rFonts w:ascii="Times New Roman" w:hAnsi="Times New Roman" w:cs="Times New Roman"/>
          <w:i/>
          <w:color w:val="auto"/>
          <w:sz w:val="24"/>
          <w:szCs w:val="24"/>
        </w:rPr>
        <w:t xml:space="preserve"> </w:t>
      </w:r>
      <w:r w:rsidRPr="0022244B">
        <w:rPr>
          <w:rFonts w:ascii="Times New Roman" w:hAnsi="Times New Roman" w:cs="Times New Roman"/>
          <w:color w:val="auto"/>
          <w:sz w:val="24"/>
          <w:szCs w:val="24"/>
        </w:rPr>
        <w:t xml:space="preserve">их взаимосвязь, </w:t>
      </w:r>
      <w:r w:rsidRPr="0022244B">
        <w:rPr>
          <w:rStyle w:val="Italic1"/>
          <w:rFonts w:ascii="Times New Roman" w:eastAsia="Calibri" w:hAnsi="Times New Roman" w:cs="Times New Roman"/>
          <w:i w:val="0"/>
          <w:color w:val="auto"/>
          <w:sz w:val="24"/>
          <w:szCs w:val="24"/>
        </w:rPr>
        <w:t>использовать</w:t>
      </w:r>
      <w:r w:rsidRPr="0022244B">
        <w:rPr>
          <w:rFonts w:ascii="Times New Roman" w:hAnsi="Times New Roman" w:cs="Times New Roman"/>
          <w:i/>
          <w:color w:val="auto"/>
          <w:sz w:val="24"/>
          <w:szCs w:val="24"/>
        </w:rPr>
        <w:t xml:space="preserve"> </w:t>
      </w:r>
      <w:r w:rsidRPr="0022244B">
        <w:rPr>
          <w:rFonts w:ascii="Times New Roman" w:hAnsi="Times New Roman" w:cs="Times New Roman"/>
          <w:color w:val="auto"/>
          <w:sz w:val="24"/>
          <w:szCs w:val="24"/>
        </w:rPr>
        <w:t>соответствующие понятия при описании неорганических веществ и их превращений;</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Style w:val="Italic1"/>
          <w:rFonts w:ascii="Times New Roman" w:eastAsia="Calibri" w:hAnsi="Times New Roman" w:cs="Times New Roman"/>
          <w:i w:val="0"/>
          <w:color w:val="auto"/>
          <w:sz w:val="24"/>
          <w:szCs w:val="24"/>
        </w:rPr>
        <w:t>сформированность умения</w:t>
      </w:r>
      <w:r w:rsidRPr="0022244B">
        <w:rPr>
          <w:rStyle w:val="Italic1"/>
          <w:rFonts w:ascii="Times New Roman" w:eastAsia="Calibri" w:hAnsi="Times New Roman" w:cs="Times New Roman"/>
          <w:color w:val="auto"/>
          <w:sz w:val="24"/>
          <w:szCs w:val="24"/>
        </w:rPr>
        <w:t xml:space="preserve"> </w:t>
      </w:r>
      <w:r w:rsidRPr="0022244B">
        <w:rPr>
          <w:rFonts w:ascii="Times New Roman" w:hAnsi="Times New Roman" w:cs="Times New Roman"/>
          <w:color w:val="auto"/>
          <w:sz w:val="24"/>
          <w:szCs w:val="24"/>
        </w:rPr>
        <w:t>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Style w:val="Italic1"/>
          <w:rFonts w:ascii="Times New Roman" w:eastAsia="Calibri" w:hAnsi="Times New Roman" w:cs="Times New Roman"/>
          <w:i w:val="0"/>
          <w:color w:val="auto"/>
          <w:sz w:val="24"/>
          <w:szCs w:val="24"/>
        </w:rPr>
        <w:t xml:space="preserve">сформированность умения </w:t>
      </w:r>
      <w:r w:rsidRPr="0022244B">
        <w:rPr>
          <w:rFonts w:ascii="Times New Roman" w:hAnsi="Times New Roman" w:cs="Times New Roman"/>
          <w:color w:val="auto"/>
          <w:sz w:val="24"/>
          <w:szCs w:val="24"/>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Style w:val="Italic1"/>
          <w:rFonts w:ascii="Times New Roman" w:eastAsia="Calibri" w:hAnsi="Times New Roman" w:cs="Times New Roman"/>
          <w:i w:val="0"/>
          <w:color w:val="auto"/>
          <w:sz w:val="24"/>
          <w:szCs w:val="24"/>
        </w:rPr>
        <w:t>сформированность умения</w:t>
      </w:r>
      <w:r w:rsidRPr="0022244B">
        <w:rPr>
          <w:rStyle w:val="Italic1"/>
          <w:rFonts w:ascii="Times New Roman" w:eastAsia="Calibri" w:hAnsi="Times New Roman" w:cs="Times New Roman"/>
          <w:color w:val="auto"/>
          <w:sz w:val="24"/>
          <w:szCs w:val="24"/>
        </w:rPr>
        <w:t xml:space="preserve"> </w:t>
      </w:r>
      <w:r w:rsidRPr="0022244B">
        <w:rPr>
          <w:rFonts w:ascii="Times New Roman" w:hAnsi="Times New Roman" w:cs="Times New Roman"/>
          <w:color w:val="auto"/>
          <w:sz w:val="24"/>
          <w:szCs w:val="24"/>
        </w:rPr>
        <w:t>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rsidR="00E959A6" w:rsidRPr="0022244B" w:rsidRDefault="00A84E33" w:rsidP="009F5A22">
      <w:pPr>
        <w:pStyle w:val="list-num"/>
        <w:spacing w:line="240" w:lineRule="auto"/>
        <w:ind w:left="0" w:firstLine="709"/>
        <w:rPr>
          <w:rStyle w:val="Italic1"/>
          <w:rFonts w:ascii="Times New Roman" w:eastAsia="Calibri" w:hAnsi="Times New Roman" w:cs="Times New Roman"/>
          <w:i w:val="0"/>
          <w:iCs w:val="0"/>
          <w:color w:val="auto"/>
          <w:sz w:val="24"/>
          <w:szCs w:val="24"/>
        </w:rPr>
      </w:pPr>
      <w:r w:rsidRPr="0022244B">
        <w:rPr>
          <w:rStyle w:val="Italic1"/>
          <w:rFonts w:ascii="Times New Roman" w:eastAsia="Calibri" w:hAnsi="Times New Roman" w:cs="Times New Roman"/>
          <w:i w:val="0"/>
          <w:color w:val="auto"/>
          <w:sz w:val="24"/>
          <w:szCs w:val="24"/>
        </w:rPr>
        <w:t xml:space="preserve">сформированность умений: </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lastRenderedPageBreak/>
        <w:t xml:space="preserve">самостоятельно </w:t>
      </w:r>
      <w:r w:rsidRPr="0022244B">
        <w:rPr>
          <w:rStyle w:val="Italic1"/>
          <w:rFonts w:ascii="Times New Roman" w:eastAsia="Calibri" w:hAnsi="Times New Roman" w:cs="Times New Roman"/>
          <w:i w:val="0"/>
          <w:color w:val="auto"/>
          <w:sz w:val="24"/>
          <w:szCs w:val="24"/>
        </w:rPr>
        <w:t>выбирать</w:t>
      </w:r>
      <w:r w:rsidRPr="0022244B">
        <w:rPr>
          <w:rFonts w:ascii="Times New Roman" w:hAnsi="Times New Roman" w:cs="Times New Roman"/>
          <w:color w:val="auto"/>
          <w:sz w:val="24"/>
          <w:szCs w:val="24"/>
        </w:rPr>
        <w:t xml:space="preserve"> основания и критерии для классификации изучаемых веществ и химических реакций;</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Style w:val="Italic1"/>
          <w:rFonts w:ascii="Times New Roman" w:eastAsia="Calibri" w:hAnsi="Times New Roman" w:cs="Times New Roman"/>
          <w:i w:val="0"/>
          <w:color w:val="auto"/>
          <w:sz w:val="24"/>
          <w:szCs w:val="24"/>
        </w:rPr>
        <w:t>сформированность умения</w:t>
      </w:r>
      <w:r w:rsidRPr="0022244B">
        <w:rPr>
          <w:rStyle w:val="Italic1"/>
          <w:rFonts w:ascii="Times New Roman" w:eastAsia="Calibri" w:hAnsi="Times New Roman" w:cs="Times New Roman"/>
          <w:color w:val="auto"/>
          <w:sz w:val="24"/>
          <w:szCs w:val="24"/>
        </w:rPr>
        <w:t xml:space="preserve"> </w:t>
      </w:r>
      <w:r w:rsidRPr="0022244B">
        <w:rPr>
          <w:rFonts w:ascii="Times New Roman" w:hAnsi="Times New Roman" w:cs="Times New Roman"/>
          <w:color w:val="auto"/>
          <w:sz w:val="24"/>
          <w:szCs w:val="24"/>
        </w:rPr>
        <w:t>раскрывать смысл периодического закона Д.И. Менделеева и демонстрировать его систематизирующую, объяснительную и прогностическую функции;</w:t>
      </w:r>
    </w:p>
    <w:p w:rsidR="00E959A6" w:rsidRPr="0022244B" w:rsidRDefault="00A84E33" w:rsidP="009F5A22">
      <w:pPr>
        <w:pStyle w:val="list-num"/>
        <w:spacing w:line="240" w:lineRule="auto"/>
        <w:ind w:left="0" w:firstLine="709"/>
        <w:rPr>
          <w:rStyle w:val="Italic1"/>
          <w:rFonts w:ascii="Times New Roman" w:eastAsia="Calibri" w:hAnsi="Times New Roman" w:cs="Times New Roman"/>
          <w:i w:val="0"/>
          <w:iCs w:val="0"/>
          <w:color w:val="auto"/>
          <w:sz w:val="24"/>
          <w:szCs w:val="24"/>
        </w:rPr>
      </w:pPr>
      <w:r w:rsidRPr="0022244B">
        <w:rPr>
          <w:rStyle w:val="Italic1"/>
          <w:rFonts w:ascii="Times New Roman" w:eastAsia="Calibri" w:hAnsi="Times New Roman" w:cs="Times New Roman"/>
          <w:i w:val="0"/>
          <w:color w:val="auto"/>
          <w:sz w:val="24"/>
          <w:szCs w:val="24"/>
        </w:rPr>
        <w:t xml:space="preserve">сформированность умений: </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Style w:val="Italic1"/>
          <w:rFonts w:ascii="Times New Roman" w:eastAsia="Calibri" w:hAnsi="Times New Roman" w:cs="Times New Roman"/>
          <w:i w:val="0"/>
          <w:color w:val="auto"/>
          <w:sz w:val="24"/>
          <w:szCs w:val="24"/>
        </w:rPr>
        <w:t>объяснять</w:t>
      </w:r>
      <w:r w:rsidRPr="0022244B">
        <w:rPr>
          <w:rFonts w:ascii="Times New Roman" w:hAnsi="Times New Roman" w:cs="Times New Roman"/>
          <w:color w:val="auto"/>
          <w:sz w:val="24"/>
          <w:szCs w:val="24"/>
        </w:rPr>
        <w:t xml:space="preserve">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Style w:val="Italic1"/>
          <w:rFonts w:ascii="Times New Roman" w:eastAsia="Calibri" w:hAnsi="Times New Roman" w:cs="Times New Roman"/>
          <w:i w:val="0"/>
          <w:color w:val="auto"/>
          <w:sz w:val="24"/>
          <w:szCs w:val="24"/>
        </w:rPr>
        <w:t>сформированность умений:</w:t>
      </w:r>
      <w:r w:rsidRPr="0022244B">
        <w:rPr>
          <w:rStyle w:val="Italic1"/>
          <w:rFonts w:ascii="Times New Roman" w:eastAsia="Calibri" w:hAnsi="Times New Roman" w:cs="Times New Roman"/>
          <w:color w:val="auto"/>
          <w:sz w:val="24"/>
          <w:szCs w:val="24"/>
        </w:rPr>
        <w:t xml:space="preserve"> </w:t>
      </w:r>
      <w:r w:rsidRPr="0022244B">
        <w:rPr>
          <w:rFonts w:ascii="Times New Roman" w:hAnsi="Times New Roman" w:cs="Times New Roman"/>
          <w:color w:val="auto"/>
          <w:sz w:val="24"/>
          <w:szCs w:val="24"/>
        </w:rPr>
        <w:t xml:space="preserve">характеризовать (описывать) общие химические свойства веществ различных классов, </w:t>
      </w:r>
      <w:r w:rsidRPr="0022244B">
        <w:rPr>
          <w:rStyle w:val="Italic1"/>
          <w:rFonts w:ascii="Times New Roman" w:eastAsia="Calibri" w:hAnsi="Times New Roman" w:cs="Times New Roman"/>
          <w:i w:val="0"/>
          <w:color w:val="auto"/>
          <w:sz w:val="24"/>
          <w:szCs w:val="24"/>
        </w:rPr>
        <w:t>подтверждать</w:t>
      </w:r>
      <w:r w:rsidRPr="0022244B">
        <w:rPr>
          <w:rFonts w:ascii="Times New Roman" w:hAnsi="Times New Roman" w:cs="Times New Roman"/>
          <w:color w:val="auto"/>
          <w:sz w:val="24"/>
          <w:szCs w:val="24"/>
        </w:rPr>
        <w:t xml:space="preserve"> существование генетической связи между неорганическими веществами с помощью уравнений соответствующих химических реакций;</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Style w:val="Italic1"/>
          <w:rFonts w:ascii="Times New Roman" w:eastAsia="Calibri" w:hAnsi="Times New Roman" w:cs="Times New Roman"/>
          <w:i w:val="0"/>
          <w:color w:val="auto"/>
          <w:sz w:val="24"/>
          <w:szCs w:val="24"/>
        </w:rPr>
        <w:t>сформированность умения</w:t>
      </w:r>
      <w:r w:rsidRPr="0022244B">
        <w:rPr>
          <w:rStyle w:val="Italic1"/>
          <w:rFonts w:ascii="Times New Roman" w:eastAsia="Calibri" w:hAnsi="Times New Roman" w:cs="Times New Roman"/>
          <w:color w:val="auto"/>
          <w:sz w:val="24"/>
          <w:szCs w:val="24"/>
        </w:rPr>
        <w:t xml:space="preserve"> </w:t>
      </w:r>
      <w:r w:rsidRPr="0022244B">
        <w:rPr>
          <w:rFonts w:ascii="Times New Roman" w:hAnsi="Times New Roman" w:cs="Times New Roman"/>
          <w:color w:val="auto"/>
          <w:sz w:val="24"/>
          <w:szCs w:val="24"/>
        </w:rPr>
        <w:t xml:space="preserve">раскрывать сущность: </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реакций гидролиза; </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реакций комплексообразования (на примере гидроксокомплексов цинка и алюминия);</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Style w:val="Italic1"/>
          <w:rFonts w:ascii="Times New Roman" w:eastAsia="Calibri" w:hAnsi="Times New Roman" w:cs="Times New Roman"/>
          <w:i w:val="0"/>
          <w:color w:val="auto"/>
          <w:sz w:val="24"/>
          <w:szCs w:val="24"/>
        </w:rPr>
        <w:t>сформированность умения</w:t>
      </w:r>
      <w:r w:rsidRPr="0022244B">
        <w:rPr>
          <w:rStyle w:val="Italic1"/>
          <w:rFonts w:ascii="Times New Roman" w:eastAsia="Calibri" w:hAnsi="Times New Roman" w:cs="Times New Roman"/>
          <w:color w:val="auto"/>
          <w:sz w:val="24"/>
          <w:szCs w:val="24"/>
        </w:rPr>
        <w:t xml:space="preserve"> </w:t>
      </w:r>
      <w:r w:rsidRPr="0022244B">
        <w:rPr>
          <w:rFonts w:ascii="Times New Roman" w:hAnsi="Times New Roman" w:cs="Times New Roman"/>
          <w:color w:val="auto"/>
          <w:sz w:val="24"/>
          <w:szCs w:val="24"/>
        </w:rP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Style w:val="Italic1"/>
          <w:rFonts w:ascii="Times New Roman" w:eastAsia="Calibri" w:hAnsi="Times New Roman" w:cs="Times New Roman"/>
          <w:i w:val="0"/>
          <w:color w:val="auto"/>
          <w:sz w:val="24"/>
          <w:szCs w:val="24"/>
        </w:rPr>
        <w:t>сформированность умения</w:t>
      </w:r>
      <w:r w:rsidRPr="0022244B">
        <w:rPr>
          <w:rStyle w:val="Italic1"/>
          <w:rFonts w:ascii="Times New Roman" w:eastAsia="Calibri" w:hAnsi="Times New Roman" w:cs="Times New Roman"/>
          <w:color w:val="auto"/>
          <w:sz w:val="24"/>
          <w:szCs w:val="24"/>
        </w:rPr>
        <w:t xml:space="preserve"> </w:t>
      </w:r>
      <w:r w:rsidRPr="0022244B">
        <w:rPr>
          <w:rFonts w:ascii="Times New Roman" w:hAnsi="Times New Roman" w:cs="Times New Roman"/>
          <w:color w:val="auto"/>
          <w:sz w:val="24"/>
          <w:szCs w:val="24"/>
        </w:rPr>
        <w:t>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Style w:val="Italic1"/>
          <w:rFonts w:ascii="Times New Roman" w:eastAsia="Calibri" w:hAnsi="Times New Roman" w:cs="Times New Roman"/>
          <w:i w:val="0"/>
          <w:color w:val="auto"/>
          <w:sz w:val="24"/>
          <w:szCs w:val="24"/>
        </w:rPr>
        <w:t>сформированность</w:t>
      </w:r>
      <w:r w:rsidRPr="0022244B">
        <w:rPr>
          <w:rStyle w:val="Italic1"/>
          <w:rFonts w:ascii="Times New Roman" w:eastAsia="Calibri" w:hAnsi="Times New Roman" w:cs="Times New Roman"/>
          <w:color w:val="auto"/>
          <w:sz w:val="24"/>
          <w:szCs w:val="24"/>
        </w:rPr>
        <w:t xml:space="preserve"> </w:t>
      </w:r>
      <w:r w:rsidRPr="0022244B">
        <w:rPr>
          <w:rFonts w:ascii="Times New Roman" w:hAnsi="Times New Roman" w:cs="Times New Roman"/>
          <w:color w:val="auto"/>
          <w:sz w:val="24"/>
          <w:szCs w:val="24"/>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22244B">
        <w:rPr>
          <w:rStyle w:val="Italic1"/>
          <w:rFonts w:ascii="Times New Roman" w:eastAsia="Calibri" w:hAnsi="Times New Roman" w:cs="Times New Roman"/>
          <w:color w:val="auto"/>
          <w:sz w:val="24"/>
          <w:szCs w:val="24"/>
        </w:rPr>
        <w:t>применять</w:t>
      </w:r>
      <w:r w:rsidRPr="0022244B">
        <w:rPr>
          <w:rFonts w:ascii="Times New Roman" w:hAnsi="Times New Roman" w:cs="Times New Roman"/>
          <w:color w:val="auto"/>
          <w:sz w:val="24"/>
          <w:szCs w:val="24"/>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Style w:val="Italic1"/>
          <w:rFonts w:ascii="Times New Roman" w:eastAsia="Calibri" w:hAnsi="Times New Roman" w:cs="Times New Roman"/>
          <w:i w:val="0"/>
          <w:color w:val="auto"/>
          <w:sz w:val="24"/>
          <w:szCs w:val="24"/>
        </w:rPr>
        <w:t>сформированность умения</w:t>
      </w:r>
      <w:r w:rsidRPr="0022244B">
        <w:rPr>
          <w:rStyle w:val="Italic1"/>
          <w:rFonts w:ascii="Times New Roman" w:eastAsia="Calibri" w:hAnsi="Times New Roman" w:cs="Times New Roman"/>
          <w:color w:val="auto"/>
          <w:sz w:val="24"/>
          <w:szCs w:val="24"/>
        </w:rPr>
        <w:t xml:space="preserve"> </w:t>
      </w:r>
      <w:r w:rsidRPr="0022244B">
        <w:rPr>
          <w:rFonts w:ascii="Times New Roman" w:hAnsi="Times New Roman" w:cs="Times New Roman"/>
          <w:color w:val="auto"/>
          <w:sz w:val="24"/>
          <w:szCs w:val="24"/>
        </w:rPr>
        <w:t>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Style w:val="Italic1"/>
          <w:rFonts w:ascii="Times New Roman" w:eastAsia="Calibri" w:hAnsi="Times New Roman" w:cs="Times New Roman"/>
          <w:i w:val="0"/>
          <w:color w:val="auto"/>
          <w:sz w:val="24"/>
          <w:szCs w:val="24"/>
        </w:rPr>
        <w:t>сформированность умения</w:t>
      </w:r>
      <w:r w:rsidRPr="0022244B">
        <w:rPr>
          <w:rStyle w:val="Italic1"/>
          <w:rFonts w:ascii="Times New Roman" w:eastAsia="Calibri" w:hAnsi="Times New Roman" w:cs="Times New Roman"/>
          <w:color w:val="auto"/>
          <w:sz w:val="24"/>
          <w:szCs w:val="24"/>
        </w:rPr>
        <w:t xml:space="preserve"> </w:t>
      </w:r>
      <w:r w:rsidRPr="0022244B">
        <w:rPr>
          <w:rFonts w:ascii="Times New Roman" w:hAnsi="Times New Roman" w:cs="Times New Roman"/>
          <w:color w:val="auto"/>
          <w:sz w:val="24"/>
          <w:szCs w:val="24"/>
        </w:rPr>
        <w:t xml:space="preserve">проводить расчёты: </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с использованием понятий «массовая доля вещества в растворе» и «молярная концентрация»; </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массы вещества или объёма газа по известному количеству вещества, массе или объёму одного из участвующих в реакции веществ; </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теплового эффекта реакции; </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значения водородного показателя растворов кислот и щелочей с известной степенью диссоциации; </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доли выхода продукта реакции; </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объёмных отношений газов;</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Style w:val="Italic1"/>
          <w:rFonts w:ascii="Times New Roman" w:eastAsia="Calibri" w:hAnsi="Times New Roman" w:cs="Times New Roman"/>
          <w:i w:val="0"/>
          <w:color w:val="auto"/>
          <w:sz w:val="24"/>
          <w:szCs w:val="24"/>
        </w:rPr>
        <w:t>сформированность умений:</w:t>
      </w:r>
      <w:r w:rsidRPr="0022244B">
        <w:rPr>
          <w:rStyle w:val="Italic1"/>
          <w:rFonts w:ascii="Times New Roman" w:eastAsia="Calibri" w:hAnsi="Times New Roman" w:cs="Times New Roman"/>
          <w:color w:val="auto"/>
          <w:sz w:val="24"/>
          <w:szCs w:val="24"/>
        </w:rPr>
        <w:t xml:space="preserve"> </w:t>
      </w:r>
      <w:r w:rsidRPr="0022244B">
        <w:rPr>
          <w:rFonts w:ascii="Times New Roman" w:hAnsi="Times New Roman" w:cs="Times New Roman"/>
          <w:color w:val="auto"/>
          <w:sz w:val="24"/>
          <w:szCs w:val="24"/>
        </w:rPr>
        <w:t xml:space="preserve">самостоятельно планировать и проводить химический эксперимент (проведение реакций ионного обмена, подтверждение качественного состава </w:t>
      </w:r>
      <w:r w:rsidRPr="0022244B">
        <w:rPr>
          <w:rFonts w:ascii="Times New Roman" w:hAnsi="Times New Roman" w:cs="Times New Roman"/>
          <w:color w:val="auto"/>
          <w:sz w:val="24"/>
          <w:szCs w:val="24"/>
        </w:rPr>
        <w:lastRenderedPageBreak/>
        <w:t xml:space="preserve">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w:t>
      </w:r>
      <w:r w:rsidRPr="0022244B">
        <w:rPr>
          <w:rStyle w:val="Italic1"/>
          <w:rFonts w:ascii="Times New Roman" w:eastAsia="Calibri" w:hAnsi="Times New Roman" w:cs="Times New Roman"/>
          <w:i w:val="0"/>
          <w:color w:val="auto"/>
          <w:sz w:val="24"/>
          <w:szCs w:val="24"/>
        </w:rPr>
        <w:t>формулировать</w:t>
      </w:r>
      <w:r w:rsidRPr="0022244B">
        <w:rPr>
          <w:rFonts w:ascii="Times New Roman" w:hAnsi="Times New Roman" w:cs="Times New Roman"/>
          <w:color w:val="auto"/>
          <w:sz w:val="24"/>
          <w:szCs w:val="24"/>
        </w:rPr>
        <w:t xml:space="preserve"> цель исследования, </w:t>
      </w:r>
      <w:r w:rsidRPr="0022244B">
        <w:rPr>
          <w:rStyle w:val="Italic1"/>
          <w:rFonts w:ascii="Times New Roman" w:eastAsia="Calibri" w:hAnsi="Times New Roman" w:cs="Times New Roman"/>
          <w:i w:val="0"/>
          <w:color w:val="auto"/>
          <w:sz w:val="24"/>
          <w:szCs w:val="24"/>
        </w:rPr>
        <w:t>представлять</w:t>
      </w:r>
      <w:r w:rsidRPr="0022244B">
        <w:rPr>
          <w:rFonts w:ascii="Times New Roman" w:hAnsi="Times New Roman" w:cs="Times New Roman"/>
          <w:i/>
          <w:color w:val="auto"/>
          <w:sz w:val="24"/>
          <w:szCs w:val="24"/>
        </w:rPr>
        <w:t xml:space="preserve"> </w:t>
      </w:r>
      <w:r w:rsidRPr="0022244B">
        <w:rPr>
          <w:rFonts w:ascii="Times New Roman" w:hAnsi="Times New Roman" w:cs="Times New Roman"/>
          <w:color w:val="auto"/>
          <w:sz w:val="24"/>
          <w:szCs w:val="24"/>
        </w:rPr>
        <w:t xml:space="preserve">в различной форме результаты эксперимента, </w:t>
      </w:r>
      <w:r w:rsidRPr="0022244B">
        <w:rPr>
          <w:rStyle w:val="Italic1"/>
          <w:rFonts w:ascii="Times New Roman" w:eastAsia="Calibri" w:hAnsi="Times New Roman" w:cs="Times New Roman"/>
          <w:i w:val="0"/>
          <w:color w:val="auto"/>
          <w:sz w:val="24"/>
          <w:szCs w:val="24"/>
        </w:rPr>
        <w:t>анализировать</w:t>
      </w:r>
      <w:r w:rsidRPr="0022244B">
        <w:rPr>
          <w:rFonts w:ascii="Times New Roman" w:hAnsi="Times New Roman" w:cs="Times New Roman"/>
          <w:i/>
          <w:color w:val="auto"/>
          <w:sz w:val="24"/>
          <w:szCs w:val="24"/>
        </w:rPr>
        <w:t xml:space="preserve"> </w:t>
      </w:r>
      <w:r w:rsidRPr="0022244B">
        <w:rPr>
          <w:rFonts w:ascii="Times New Roman" w:hAnsi="Times New Roman" w:cs="Times New Roman"/>
          <w:color w:val="auto"/>
          <w:sz w:val="24"/>
          <w:szCs w:val="24"/>
        </w:rPr>
        <w:t xml:space="preserve">и </w:t>
      </w:r>
      <w:r w:rsidRPr="0022244B">
        <w:rPr>
          <w:rStyle w:val="Italic1"/>
          <w:rFonts w:ascii="Times New Roman" w:eastAsia="Calibri" w:hAnsi="Times New Roman" w:cs="Times New Roman"/>
          <w:i w:val="0"/>
          <w:color w:val="auto"/>
          <w:sz w:val="24"/>
          <w:szCs w:val="24"/>
        </w:rPr>
        <w:t>оценивать</w:t>
      </w:r>
      <w:r w:rsidRPr="0022244B">
        <w:rPr>
          <w:rFonts w:ascii="Times New Roman" w:hAnsi="Times New Roman" w:cs="Times New Roman"/>
          <w:color w:val="auto"/>
          <w:sz w:val="24"/>
          <w:szCs w:val="24"/>
        </w:rPr>
        <w:t xml:space="preserve"> их достоверность;</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Style w:val="Italic1"/>
          <w:rFonts w:ascii="Times New Roman" w:eastAsia="Calibri" w:hAnsi="Times New Roman" w:cs="Times New Roman"/>
          <w:i w:val="0"/>
          <w:color w:val="auto"/>
          <w:sz w:val="24"/>
          <w:szCs w:val="24"/>
        </w:rPr>
        <w:t>сформированность умений:</w:t>
      </w:r>
      <w:r w:rsidRPr="0022244B">
        <w:rPr>
          <w:rStyle w:val="Italic1"/>
          <w:rFonts w:ascii="Times New Roman" w:eastAsia="Calibri" w:hAnsi="Times New Roman" w:cs="Times New Roman"/>
          <w:color w:val="auto"/>
          <w:sz w:val="24"/>
          <w:szCs w:val="24"/>
        </w:rPr>
        <w:t xml:space="preserve"> </w:t>
      </w:r>
      <w:r w:rsidRPr="0022244B">
        <w:rPr>
          <w:rFonts w:ascii="Times New Roman" w:hAnsi="Times New Roman" w:cs="Times New Roman"/>
          <w:color w:val="auto"/>
          <w:sz w:val="24"/>
          <w:szCs w:val="24"/>
        </w:rPr>
        <w:t xml:space="preserve">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sidRPr="0022244B">
        <w:rPr>
          <w:rStyle w:val="Italic1"/>
          <w:rFonts w:ascii="Times New Roman" w:eastAsia="Calibri" w:hAnsi="Times New Roman" w:cs="Times New Roman"/>
          <w:i w:val="0"/>
          <w:color w:val="auto"/>
          <w:sz w:val="24"/>
          <w:szCs w:val="24"/>
        </w:rPr>
        <w:t>осознавать</w:t>
      </w:r>
      <w:r w:rsidRPr="0022244B">
        <w:rPr>
          <w:rFonts w:ascii="Times New Roman" w:hAnsi="Times New Roman" w:cs="Times New Roman"/>
          <w:i/>
          <w:color w:val="auto"/>
          <w:sz w:val="24"/>
          <w:szCs w:val="24"/>
        </w:rPr>
        <w:t xml:space="preserve"> </w:t>
      </w:r>
      <w:r w:rsidRPr="0022244B">
        <w:rPr>
          <w:rFonts w:ascii="Times New Roman" w:hAnsi="Times New Roman" w:cs="Times New Roman"/>
          <w:color w:val="auto"/>
          <w:sz w:val="24"/>
          <w:szCs w:val="24"/>
        </w:rPr>
        <w:t xml:space="preserve">опасность токсического действия на живые организмы определённых неорганических веществ, понимая смысл показателя ПДК; </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Style w:val="Italic1"/>
          <w:rFonts w:ascii="Times New Roman" w:eastAsia="Calibri" w:hAnsi="Times New Roman" w:cs="Times New Roman"/>
          <w:i w:val="0"/>
          <w:color w:val="auto"/>
          <w:sz w:val="24"/>
          <w:szCs w:val="24"/>
        </w:rPr>
        <w:t>сформированность умений: осуществлять целенаправленный поиск</w:t>
      </w:r>
      <w:r w:rsidRPr="0022244B">
        <w:rPr>
          <w:rFonts w:ascii="Times New Roman" w:hAnsi="Times New Roman" w:cs="Times New Roman"/>
          <w:color w:val="auto"/>
          <w:sz w:val="24"/>
          <w:szCs w:val="24"/>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22244B">
        <w:rPr>
          <w:rStyle w:val="Italic1"/>
          <w:rFonts w:ascii="Times New Roman" w:eastAsia="Calibri" w:hAnsi="Times New Roman" w:cs="Times New Roman"/>
          <w:i w:val="0"/>
          <w:color w:val="auto"/>
          <w:sz w:val="24"/>
          <w:szCs w:val="24"/>
        </w:rPr>
        <w:t>анализировать</w:t>
      </w:r>
      <w:r w:rsidRPr="0022244B">
        <w:rPr>
          <w:rFonts w:ascii="Times New Roman" w:hAnsi="Times New Roman" w:cs="Times New Roman"/>
          <w:color w:val="auto"/>
          <w:sz w:val="24"/>
          <w:szCs w:val="24"/>
        </w:rPr>
        <w:t xml:space="preserve"> химическую информацию, </w:t>
      </w:r>
      <w:r w:rsidRPr="0022244B">
        <w:rPr>
          <w:rStyle w:val="Italic1"/>
          <w:rFonts w:ascii="Times New Roman" w:eastAsia="Calibri" w:hAnsi="Times New Roman" w:cs="Times New Roman"/>
          <w:i w:val="0"/>
          <w:color w:val="auto"/>
          <w:sz w:val="24"/>
          <w:szCs w:val="24"/>
        </w:rPr>
        <w:t>перерабатывать</w:t>
      </w:r>
      <w:r w:rsidRPr="0022244B">
        <w:rPr>
          <w:rFonts w:ascii="Times New Roman" w:hAnsi="Times New Roman" w:cs="Times New Roman"/>
          <w:color w:val="auto"/>
          <w:sz w:val="24"/>
          <w:szCs w:val="24"/>
        </w:rPr>
        <w:t xml:space="preserve"> её и </w:t>
      </w:r>
      <w:r w:rsidRPr="0022244B">
        <w:rPr>
          <w:rStyle w:val="Italic1"/>
          <w:rFonts w:ascii="Times New Roman" w:eastAsia="Calibri" w:hAnsi="Times New Roman" w:cs="Times New Roman"/>
          <w:i w:val="0"/>
          <w:color w:val="auto"/>
          <w:sz w:val="24"/>
          <w:szCs w:val="24"/>
        </w:rPr>
        <w:t>использовать</w:t>
      </w:r>
      <w:r w:rsidRPr="0022244B">
        <w:rPr>
          <w:rFonts w:ascii="Times New Roman" w:hAnsi="Times New Roman" w:cs="Times New Roman"/>
          <w:i/>
          <w:color w:val="auto"/>
          <w:sz w:val="24"/>
          <w:szCs w:val="24"/>
        </w:rPr>
        <w:t xml:space="preserve"> </w:t>
      </w:r>
      <w:r w:rsidRPr="0022244B">
        <w:rPr>
          <w:rFonts w:ascii="Times New Roman" w:hAnsi="Times New Roman" w:cs="Times New Roman"/>
          <w:color w:val="auto"/>
          <w:sz w:val="24"/>
          <w:szCs w:val="24"/>
        </w:rPr>
        <w:t>в соответствии с поставленной учебной задачей.</w:t>
      </w:r>
    </w:p>
    <w:p w:rsidR="00E959A6" w:rsidRPr="0022244B" w:rsidRDefault="00A84E33" w:rsidP="009F5A22">
      <w:pPr>
        <w:pStyle w:val="list-num"/>
        <w:spacing w:line="240" w:lineRule="auto"/>
        <w:ind w:left="0"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 xml:space="preserve">119. Федеральная рабочая программа по учебному предмету «Биология» (базовый уровень).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hAnsi="Times New Roman"/>
          <w:sz w:val="24"/>
          <w:szCs w:val="24"/>
        </w:rPr>
        <w:t xml:space="preserve">119.1.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Pr="0022244B">
        <w:rPr>
          <w:rFonts w:ascii="Times New Roman" w:eastAsia="SchoolBookSanPin" w:hAnsi="Times New Roman"/>
          <w:sz w:val="24"/>
          <w:szCs w:val="24"/>
        </w:rPr>
        <w:t>планируемые результаты освоения программы по биологии.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119.2.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119.3.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119.4.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119.5. Пояснительная записка.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eastAsia="SchoolBookSanPin" w:hAnsi="Times New Roman"/>
          <w:sz w:val="24"/>
          <w:szCs w:val="24"/>
        </w:rPr>
        <w:t>119.5.1. При</w:t>
      </w:r>
      <w:r w:rsidRPr="0022244B">
        <w:rPr>
          <w:rFonts w:ascii="Times New Roman" w:hAnsi="Times New Roman"/>
          <w:sz w:val="24"/>
          <w:szCs w:val="24"/>
        </w:rPr>
        <w:t xml:space="preserve">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119.5.2. 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119.5.3.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w:t>
      </w:r>
      <w:r w:rsidRPr="0022244B">
        <w:rPr>
          <w:rFonts w:ascii="Times New Roman" w:hAnsi="Times New Roman"/>
          <w:sz w:val="24"/>
          <w:szCs w:val="24"/>
        </w:rPr>
        <w:lastRenderedPageBreak/>
        <w:t>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119.5.4.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119.5.5.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119.5.6. 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119.5.7. 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119.5.8. 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119.5.9.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119.5.10. Достижение цели изучения учебного предмета «Биология» на базовом уровне обеспечивается решением следующих задач:</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освоение обучающимися системы знаний о биологических теориях, учениях, законах, </w:t>
      </w:r>
      <w:r w:rsidRPr="0022244B">
        <w:rPr>
          <w:rFonts w:ascii="Times New Roman" w:hAnsi="Times New Roman"/>
          <w:sz w:val="24"/>
          <w:szCs w:val="24"/>
        </w:rPr>
        <w:lastRenderedPageBreak/>
        <w:t>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осознание ценности биологических знаний для повышения уровня экологической культуры, для формирования научного мировоззрения;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119.5.11. 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Общее число часов, рекомендованных для изучения биологии – 68 часов: в 10 классе – 34 часов (1 час в неделю), в 11 классе – 34 часов (1 час в неделю).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119.6. Содержание обучения в 10 классе.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119.6.1. Тема 1. Биология как наука.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Демонстрации: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Портреты: Ч. Дарвин, Г. Мендель, Н.К. Кольцов, Дж. Уотсон и Ф. Крик.</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Таблицы и схемы: «Методы познания живой природы».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Лабораторные и 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Практическая работа № 1. «Использование различных методов при изучении биологических объектов».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119.6.2. Тема 2. Живые системы и их организация.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Живые системы (биосистемы) как предмет изучения биологии. Отличие живых систем от неорганической природы.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Демонстрации: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Таблицы и схемы: «Основные признаки жизни», «Уровни организации живой природы».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Оборудование: модель молекулы ДНК.</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119.6.3. Тема 3. Химический состав и строение клетки.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Химический состав клетки. Химические элементы: макроэлементы, микроэлементы. Вода и минеральные вещества.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Функции воды и минеральных веществ в клетке. Поддержание осмотического баланса.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Цитология – наука о клетке. Клеточная теория – пример взаимодействия идей и фактов в научном познании. Методы изучения клетки.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Ядро – регуляторный центр клетки. Строение ядра: ядерная оболочка, кариоплазма, хроматин, ядрышко. Хромосомы.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Транспорт веществ в клетке.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Демонстрации: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Портреты: А. Левенгук, Р. Гук, Т. Шванн, М. Шлейден, Р. Вирхов, Дж. Уотсон, Ф. Крик, М. Уилкинс, Р. Франклин, К.М. Бэр.</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Диаграммы: «Распределение химических элементов в неживой природе», «Распределение химических элементов в живой природе».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Лабораторные и 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Лабораторная работа № 1. «Изучение каталитической активности ферментов (на примере амилазы или каталазы)».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Лабораторная работа № 2. «Изучение строения клеток растений, животных и бактерий под микроскопом на готовых микропрепаратах и их описание».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119.6.4. Тема 4. Жизнедеятельность клетки.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Типы обмена веществ: автотрофный и гетеротрофный. Роль ферментов в обмене веществ и </w:t>
      </w:r>
      <w:r w:rsidRPr="0022244B">
        <w:rPr>
          <w:rFonts w:ascii="Times New Roman" w:hAnsi="Times New Roman"/>
          <w:sz w:val="24"/>
          <w:szCs w:val="24"/>
        </w:rPr>
        <w:lastRenderedPageBreak/>
        <w:t>превращении энергии в клетке.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Хемосинтез. Хемосинтезирующие бактерии. Значение хемосинтеза для жизни на Земле.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Демонстрации: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Портреты: Н.К. Кольцов, Д.И. Ивановский, К.А. Тимирязев.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Оборудование: модели-аппликации «Удвоение ДНК и транскрипция», «Биосинтез белка», «Строение клетки», модель структуры ДНК.</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119.6.5. Тема 5. Размножение и индивидуальное развитие организмов.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Деление клетки – митоз. Стадии митоза. Процессы, происходящие на разных стадиях митоза. Биологический смысл митоза.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Программируемая гибель клетки – апоптоз.</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Половое размножение, его отличия от бесполого.</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Рост и развитие растений. Онтогенез цветкового растения: строение семени, стадии развития.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Демонстрации: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Лабораторные и 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Лабораторная работа № 3. «Наблюдение митоза в клетках кончика корешка лука на готовых микропрепаратах».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Лабораторная работа № 4. «Изучение строения половых клеток на готовых микропрепаратах».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119.6.6. Тема 6. Наследственность и изменчивость организмов.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Хромосомная теория наследственности. Генетические карты.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Внеядерная наследственность и изменчивость.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Демонстрации: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Портреты: Г. Мендель, Т. Морган, Г. де Фриз, С.С. Четвериков, Н.В. Тимофеев-Ресовский, Н.И. Вавилов.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w:t>
      </w:r>
      <w:r w:rsidRPr="0022244B">
        <w:rPr>
          <w:rFonts w:ascii="Times New Roman" w:hAnsi="Times New Roman"/>
          <w:sz w:val="24"/>
          <w:szCs w:val="24"/>
        </w:rPr>
        <w:lastRenderedPageBreak/>
        <w:t>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Лабораторные и 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Лабораторная работа № 5. «Изучение результатов моногибридного и дигибридного скрещивания у дрозофилы на готовых микропрепаратах».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Лабораторная работа № 6. «Изучение модификационной изменчивости, построение вариационного ряда и вариационной кривой».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Лабораторная работа № 7. «Анализ мутаций у дрозофилы на готовых микропрепаратах».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Практическая работа № 2. «Составление и анализ родословных человека».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119.6.7. Тема 7. Селекция организмов. Основы биотехнологии.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Демонстрации: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Портреты: Н.И. Вавилов, И.В. Мичурин, Г.Д. Карпеченко, М.Ф. Иванов.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Оборудование: муляжи плодов и корнеплодов диких форм и культурных сортов растений, гербарий «Сельскохозяйственные растения».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Лабораторные и 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119.7. Содержание обучения в 11 классе.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час в неделю, всего 34 часа, из них 2 часа – резервное время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119.7.1. Тема 1. Эволюционная биология.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w:t>
      </w:r>
      <w:r w:rsidRPr="0022244B">
        <w:rPr>
          <w:rFonts w:ascii="Times New Roman" w:hAnsi="Times New Roman"/>
          <w:sz w:val="24"/>
          <w:szCs w:val="24"/>
        </w:rPr>
        <w:lastRenderedPageBreak/>
        <w:t>Молекулярно-биохимические: сходство механизмов наследственности и основных метаболических путей у всех организмов.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Синтетическая теория эволюции (СТЭ) и её основные положения.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Микроэволюция. Популяция как единица вида и эволюции.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Естественный отбор – направляющий фактор эволюции. Формы естественного отбора.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Приспособленность организмов как результат эволюции. Примеры приспособлений у организмов. Ароморфозы и идио­адаптации.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Вид и видообразование. Критерии вида. Основные формы видообразования: географическое, экологическое.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Макроэволюция. Формы эволюции: филетическая, дивергентная, конвергентная, параллельная. Необратимость эволюции.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Происхождение от неспециализированных предков. Прогрессирующая специализация. Адаптивная радиация.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Демонстрации: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Портреты: К. Линней, Ж.Б. Ламарк, Ч. Дарвин, В.О. Ковалевский, К.М. Бэр, Э. Геккель, Ф. Мюллер, А.Н. Северцов.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Лабораторные и 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Лабораторная работа № 1. «Сравнение видов по морфологическому критерию».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Лабораторная работа № 2. «Описание приспособленности организма и её относительного характера».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119.7.2. Тема 2. Возникновение и развитие жизни на Земле.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Мезозойская эра и её периоды: триасовый, юрский, меловой.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Кайнозойская эра и её периоды: палеогеновый, неогеновый, антропогеновый.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Характеристика климата и геологических процессов. Основные этапы эволюции </w:t>
      </w:r>
      <w:r w:rsidRPr="0022244B">
        <w:rPr>
          <w:rFonts w:ascii="Times New Roman" w:hAnsi="Times New Roman"/>
          <w:sz w:val="24"/>
          <w:szCs w:val="24"/>
        </w:rPr>
        <w:lastRenderedPageBreak/>
        <w:t>растительного и животного мира. Ароморфозы у растений и животных. Появление, расцвет и вымирание групп живых организмов.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Система органического мира как отражение эволюции. Основные систематические группы организмов.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Демонстрации: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Портреты: Ф. Реди, Л. Пастер, А.И. Опарин, С. Миллер, Г. Юри, Ч. Дарвин.</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Лабораторные и 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Практическая работа № 1. «Изучение ископаемых остатков растений и животных в коллекциях».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Экскурсия «Эволюция органического мира на Земле» (в естественно-научный или краеведческий музей).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119.7.3. Тема 3. Организмы и окружающая среда.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Экология как наука. Задачи и разделы экологии. Методы экологических исследований. Экологическое мировоззрение современного человека.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Среды обитания организмов: водная, наземно-воздушная, почвенная, внутриорганизменная.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Демонстрации: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Портреты: А. Гумбольдт, К.Ф. Рулье, Э. Геккель.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Лабораторные и 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Лабораторная работа № 3. «Морфологические особенности растений из разных мест обитания».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Лабораторная работа № 4. «Влияние света на рост и развитие черенков колеуса».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Практическая работа № 5. «Подсчёт плотности популяций разных видов растений».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119.7.4. Тема 4. Сообщества и экологические системы.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Сообщество организмов – биоценоз. Структуры биоценоза: видовая, пространственная, трофическая (пищевая). Виды-доминанты. Связи в биоценозе.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Природные экосистемы. Экосистемы озёр и рек. Экосистема хвойного или широколиственного леса.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Антропогенные экосистемы. Агроэкосистемы. Урбоэкосистемы. Биологическое и хозяйственное значение агроэкосистем и урбоэкосистем.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Биоразнообразие как фактор устойчивости экосистем. Сохранение биологического разнообразия на Земле.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Круговороты веществ и биогеохимические циклы элементов (углерода, азота). Зональность биосферы. Основные биомы суши.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Человечество в биосфере Земли. Антропогенные изменения в биосфере. Глобальные экологические проблемы.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Демонстрации: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Портреты: А.Д. Тенсли, В.Н. Сукачёв, В.И. Вернадский.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119.8. Планируемые результаты освоения программы по биологии (базовый уровень) на уровне среднего общего образования.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bCs/>
          <w:sz w:val="24"/>
          <w:szCs w:val="24"/>
        </w:rPr>
        <w:t>119.8.1</w:t>
      </w:r>
      <w:r w:rsidRPr="0022244B">
        <w:rPr>
          <w:rFonts w:ascii="Times New Roman" w:hAnsi="Times New Roman"/>
          <w:sz w:val="24"/>
          <w:szCs w:val="24"/>
        </w:rPr>
        <w:t>. 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119.8.2.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w:t>
      </w:r>
      <w:r w:rsidRPr="0022244B">
        <w:rPr>
          <w:rFonts w:ascii="Times New Roman" w:hAnsi="Times New Roman"/>
          <w:sz w:val="24"/>
          <w:szCs w:val="24"/>
        </w:rPr>
        <w:lastRenderedPageBreak/>
        <w:t>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119.8.3. 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119.8.4.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bCs/>
          <w:position w:val="1"/>
          <w:sz w:val="24"/>
          <w:szCs w:val="24"/>
        </w:rPr>
        <w:t>1) гражданского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осознание своих конституционных прав и обязанностей, уважение закона и правопорядка;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определять собственную позицию по отношению к явлениям современной жизни и объяснять её;</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к гуманитарной и волонтёрской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патриотического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идейная убеждённость, готовность к служению Отечеству и его защите, ответственность за его судьбу;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3) духовно-нравственного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осознание духовных ценностей российского народа;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нравственного сознания, этического поведения;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осознание личного вклада в построение устойчивого будущего;</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ответственное отношение к своим родителям, созданию семьи на основе осознанного </w:t>
      </w:r>
      <w:r w:rsidRPr="0022244B">
        <w:rPr>
          <w:rFonts w:ascii="Times New Roman" w:hAnsi="Times New Roman"/>
          <w:sz w:val="24"/>
          <w:szCs w:val="24"/>
        </w:rPr>
        <w:lastRenderedPageBreak/>
        <w:t>принятия ценностей семейной жизни в соответствии с традициями народов России;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4) эстетического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понимание эмоционального воздействия живой природы и её ценности;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5) физического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осознание последствий и неприятие вредных привычек (употребления алкоголя, наркотиков, курения);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6) трудового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к труду, осознание ценности мастерства, трудолюбие;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и способность к образованию и самообразованию на протяжении всей жизни;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7) экологического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экологически целесообразное отношение к природе как источнику жизни на Земле, основе её существования;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осознание глобального характера экологических проблем и путей их решения;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8) ценности научного познания: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w:t>
      </w:r>
      <w:r w:rsidRPr="0022244B">
        <w:rPr>
          <w:rFonts w:ascii="Times New Roman" w:hAnsi="Times New Roman"/>
          <w:sz w:val="24"/>
          <w:szCs w:val="24"/>
        </w:rPr>
        <w:lastRenderedPageBreak/>
        <w:t>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самостоятельно использовать биологические знания для решения проблем в реальных жизненных ситуациях;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119.8.5. 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119.8.6.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119.8.7. Метапредметные результаты освоения программы среднего общего образования должны отражать: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119.8.7.1. Овладение универсальными учебными познавательными действиями: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базовые логические действия: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самостоятельно формулировать и актуализировать проблему, рассматривать её всесторонне;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использовать биологические понятия для объяснения фактов и явлений живой природы;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развивать креативное мышление при решении жизненных проблем;</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hAnsi="Times New Roman"/>
          <w:sz w:val="24"/>
          <w:szCs w:val="24"/>
        </w:rPr>
        <w:t>2)</w:t>
      </w:r>
      <w:r w:rsidRPr="0022244B">
        <w:rPr>
          <w:rFonts w:ascii="Times New Roman" w:eastAsia="SchoolBookSanPin" w:hAnsi="Times New Roman"/>
          <w:sz w:val="24"/>
          <w:szCs w:val="24"/>
        </w:rPr>
        <w:t xml:space="preserve"> базовые исследовательские действия: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формировать научный тип мышления, владеть научной терминологией, ключевыми понятиями и методами;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давать оценку новым ситуациям, оценивать приобретённый опыт;</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уметь переносить знания в познавательную и практическую области жизнедеятельности;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уметь интегрировать знания из разных предметных областей;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3)</w:t>
      </w:r>
      <w:r w:rsidRPr="0022244B">
        <w:rPr>
          <w:rFonts w:ascii="Times New Roman" w:eastAsia="SchoolBookSanPin" w:hAnsi="Times New Roman"/>
          <w:sz w:val="24"/>
          <w:szCs w:val="24"/>
        </w:rPr>
        <w:t xml:space="preserve"> работа с информацией: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владеть навыками распознавания и защиты информации, информационной безопасности личности.</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hAnsi="Times New Roman"/>
          <w:sz w:val="24"/>
          <w:szCs w:val="24"/>
        </w:rPr>
        <w:lastRenderedPageBreak/>
        <w:t>119.8.7.2. </w:t>
      </w:r>
      <w:r w:rsidRPr="0022244B">
        <w:rPr>
          <w:rFonts w:ascii="Times New Roman" w:eastAsia="SchoolBookSanPin" w:hAnsi="Times New Roman"/>
          <w:sz w:val="24"/>
          <w:szCs w:val="24"/>
        </w:rPr>
        <w:t>Овладение универсальными коммуникативными действиями: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eastAsia="SchoolBookSanPin" w:hAnsi="Times New Roman"/>
          <w:sz w:val="24"/>
          <w:szCs w:val="24"/>
        </w:rPr>
        <w:t>1) общение: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развёрнуто и логично излагать свою точку зрения с использованием языковых средств;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совместная деятельность:</w:t>
      </w:r>
    </w:p>
    <w:p w:rsidR="00E959A6" w:rsidRPr="0022244B" w:rsidRDefault="00A84E33" w:rsidP="009F5A22">
      <w:pPr>
        <w:spacing w:after="0" w:line="240" w:lineRule="auto"/>
        <w:ind w:firstLine="709"/>
        <w:contextualSpacing/>
        <w:jc w:val="both"/>
        <w:rPr>
          <w:rFonts w:ascii="Times New Roman" w:hAnsi="Times New Roman"/>
          <w:iCs/>
          <w:sz w:val="24"/>
          <w:szCs w:val="24"/>
        </w:rPr>
      </w:pPr>
      <w:r w:rsidRPr="0022244B">
        <w:rPr>
          <w:rFonts w:ascii="Times New Roman" w:hAnsi="Times New Roman"/>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оценивать качество своего вклада и каждого участника команды в общий результат по разработанным критериям;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hAnsi="Times New Roman"/>
          <w:sz w:val="24"/>
          <w:szCs w:val="24"/>
        </w:rPr>
        <w:t>119.8.7.3. </w:t>
      </w:r>
      <w:r w:rsidRPr="0022244B">
        <w:rPr>
          <w:rFonts w:ascii="Times New Roman" w:eastAsia="SchoolBookSanPin" w:hAnsi="Times New Roman"/>
          <w:sz w:val="24"/>
          <w:szCs w:val="24"/>
        </w:rPr>
        <w:t>Овладение универсальными регулятивными действиями:</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1) самоорганизация: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использовать биологические знания для выявления проблем и их решения в жизненных и учебных ситуациях;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давать оценку новым ситуациям;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расширять рамки учебного предмета на основе личных предпочтений;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делать осознанный выбор, аргументировать его, брать ответственность за решение;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оценивать приобретённый опыт;</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самоконтроль: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оценивать риски и своевременно принимать решения по их снижению;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принимать мотивы и аргументы других при анализе результатов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3) принятия себя и других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принимать себя, понимая свои недостатки и достоинства;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принимать мотивы и аргументы других при анализе результатов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признавать своё право и право других на ошибку;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развивать способность понимать мир с позиции другого человека.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119.8.8. 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119.8.9. Предметные результаты освоения учебного предмета «Биология» в 10 клвссе должны отражать: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119.8.10. Предметные результаты освоения учебного предмета «Биология» в 11 классе должны отражать: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решать элементарные биологические задачи, составлять схемы переноса веществ и энергии в экосистемах (цепи 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120. Федеральная рабочая программа по учебному предмету «Биология» (углублённый уровень).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120.1. 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120.2.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120.3.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lastRenderedPageBreak/>
        <w:t>120.4.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120.5. Пояснительная записка.</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eastAsia="OfficinaSansBoldITC" w:hAnsi="Times New Roman" w:cs="Times New Roman"/>
          <w:color w:val="auto"/>
          <w:sz w:val="24"/>
          <w:szCs w:val="24"/>
        </w:rPr>
        <w:t>120.5.1. </w:t>
      </w:r>
      <w:r w:rsidRPr="0022244B">
        <w:rPr>
          <w:rFonts w:ascii="Times New Roman" w:eastAsia="SchoolBookSanPin" w:hAnsi="Times New Roman" w:cs="Times New Roman"/>
          <w:color w:val="auto"/>
          <w:sz w:val="24"/>
          <w:szCs w:val="24"/>
        </w:rPr>
        <w:t xml:space="preserve">Программа по биологии на уровне среднего общего образования разработана </w:t>
      </w:r>
      <w:r w:rsidRPr="0022244B">
        <w:rPr>
          <w:rFonts w:ascii="Times New Roman" w:hAnsi="Times New Roman" w:cs="Times New Roman"/>
          <w:color w:val="auto"/>
          <w:sz w:val="24"/>
          <w:szCs w:val="24"/>
        </w:rPr>
        <w:t>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E959A6" w:rsidRPr="0022244B" w:rsidRDefault="00A84E33" w:rsidP="009F5A22">
      <w:pPr>
        <w:pStyle w:val="body"/>
        <w:spacing w:line="240" w:lineRule="auto"/>
        <w:ind w:firstLine="709"/>
        <w:rPr>
          <w:rFonts w:ascii="Times New Roman" w:hAnsi="Times New Roman" w:cs="Times New Roman"/>
          <w:color w:val="auto"/>
          <w:sz w:val="24"/>
          <w:szCs w:val="24"/>
        </w:rPr>
      </w:pPr>
      <w:r w:rsidRPr="0022244B">
        <w:rPr>
          <w:rFonts w:ascii="Times New Roman" w:hAnsi="Times New Roman" w:cs="Times New Roman"/>
          <w:color w:val="auto"/>
          <w:sz w:val="24"/>
          <w:szCs w:val="24"/>
        </w:rPr>
        <w:t>120.5.2.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E959A6" w:rsidRPr="0022244B" w:rsidRDefault="00A84E33" w:rsidP="009F5A22">
      <w:pPr>
        <w:tabs>
          <w:tab w:val="left" w:pos="510"/>
        </w:tabs>
        <w:spacing w:after="0" w:line="240" w:lineRule="auto"/>
        <w:ind w:firstLine="709"/>
        <w:jc w:val="both"/>
        <w:rPr>
          <w:rFonts w:ascii="Times New Roman" w:eastAsia="Times New Roman" w:hAnsi="Times New Roman"/>
          <w:strike/>
          <w:sz w:val="24"/>
          <w:szCs w:val="24"/>
          <w:lang w:eastAsia="ru-RU"/>
        </w:rPr>
      </w:pPr>
      <w:r w:rsidRPr="0022244B">
        <w:rPr>
          <w:rFonts w:ascii="Times New Roman" w:hAnsi="Times New Roman"/>
          <w:sz w:val="24"/>
          <w:szCs w:val="24"/>
        </w:rPr>
        <w:t>120.5.3. </w:t>
      </w:r>
      <w:r w:rsidRPr="0022244B">
        <w:rPr>
          <w:rFonts w:ascii="Times New Roman" w:eastAsia="Times New Roman" w:hAnsi="Times New Roman"/>
          <w:sz w:val="24"/>
          <w:szCs w:val="24"/>
          <w:lang w:eastAsia="ru-RU"/>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hAnsi="Times New Roman"/>
          <w:sz w:val="24"/>
          <w:szCs w:val="24"/>
        </w:rPr>
        <w:t>120.5.4. </w:t>
      </w:r>
      <w:r w:rsidRPr="0022244B">
        <w:rPr>
          <w:rFonts w:ascii="Times New Roman" w:eastAsia="Times New Roman" w:hAnsi="Times New Roman"/>
          <w:sz w:val="24"/>
          <w:szCs w:val="24"/>
          <w:lang w:eastAsia="ru-RU"/>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rsidR="00E959A6" w:rsidRPr="0022244B" w:rsidRDefault="00A84E33" w:rsidP="009F5A22">
      <w:pPr>
        <w:tabs>
          <w:tab w:val="left" w:pos="510"/>
        </w:tabs>
        <w:spacing w:after="0" w:line="240" w:lineRule="auto"/>
        <w:ind w:firstLine="709"/>
        <w:jc w:val="both"/>
        <w:rPr>
          <w:rFonts w:ascii="Times New Roman" w:eastAsia="Times New Roman" w:hAnsi="Times New Roman"/>
          <w:strike/>
          <w:sz w:val="24"/>
          <w:szCs w:val="24"/>
          <w:lang w:eastAsia="ru-RU"/>
        </w:rPr>
      </w:pPr>
      <w:r w:rsidRPr="0022244B">
        <w:rPr>
          <w:rFonts w:ascii="Times New Roman" w:hAnsi="Times New Roman"/>
          <w:sz w:val="24"/>
          <w:szCs w:val="24"/>
        </w:rPr>
        <w:t>120.5.5. </w:t>
      </w:r>
      <w:r w:rsidRPr="0022244B">
        <w:rPr>
          <w:rFonts w:ascii="Times New Roman" w:eastAsia="Times New Roman" w:hAnsi="Times New Roman"/>
          <w:sz w:val="24"/>
          <w:szCs w:val="24"/>
          <w:lang w:eastAsia="ru-RU"/>
        </w:rPr>
        <w:t xml:space="preserve">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hAnsi="Times New Roman"/>
          <w:sz w:val="24"/>
          <w:szCs w:val="24"/>
        </w:rPr>
        <w:t>120.5.6. </w:t>
      </w:r>
      <w:r w:rsidRPr="0022244B">
        <w:rPr>
          <w:rFonts w:ascii="Times New Roman" w:eastAsia="Times New Roman" w:hAnsi="Times New Roman"/>
          <w:sz w:val="24"/>
          <w:szCs w:val="24"/>
          <w:lang w:eastAsia="ru-RU"/>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E959A6" w:rsidRPr="0022244B" w:rsidRDefault="00A84E33" w:rsidP="009F5A22">
      <w:pPr>
        <w:tabs>
          <w:tab w:val="left" w:pos="510"/>
        </w:tabs>
        <w:spacing w:after="0" w:line="240" w:lineRule="auto"/>
        <w:ind w:firstLine="709"/>
        <w:jc w:val="both"/>
        <w:rPr>
          <w:rFonts w:ascii="Times New Roman" w:eastAsia="Times New Roman" w:hAnsi="Times New Roman"/>
          <w:strike/>
          <w:sz w:val="24"/>
          <w:szCs w:val="24"/>
          <w:lang w:eastAsia="ru-RU"/>
        </w:rPr>
      </w:pPr>
      <w:r w:rsidRPr="0022244B">
        <w:rPr>
          <w:rFonts w:ascii="Times New Roman" w:hAnsi="Times New Roman"/>
          <w:sz w:val="24"/>
          <w:szCs w:val="24"/>
        </w:rPr>
        <w:lastRenderedPageBreak/>
        <w:t>120.5.7. </w:t>
      </w:r>
      <w:r w:rsidRPr="0022244B">
        <w:rPr>
          <w:rFonts w:ascii="Times New Roman" w:eastAsia="Times New Roman" w:hAnsi="Times New Roman"/>
          <w:sz w:val="24"/>
          <w:szCs w:val="24"/>
          <w:lang w:eastAsia="ru-RU"/>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hAnsi="Times New Roman"/>
          <w:sz w:val="24"/>
          <w:szCs w:val="24"/>
        </w:rPr>
        <w:t>120.5.8. </w:t>
      </w:r>
      <w:r w:rsidRPr="0022244B">
        <w:rPr>
          <w:rFonts w:ascii="Times New Roman" w:eastAsia="Times New Roman" w:hAnsi="Times New Roman"/>
          <w:sz w:val="24"/>
          <w:szCs w:val="24"/>
          <w:lang w:eastAsia="ru-RU"/>
        </w:rPr>
        <w:t>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E959A6" w:rsidRPr="0022244B" w:rsidRDefault="00A84E33" w:rsidP="009F5A22">
      <w:pPr>
        <w:tabs>
          <w:tab w:val="left" w:pos="510"/>
        </w:tabs>
        <w:spacing w:after="0" w:line="240" w:lineRule="auto"/>
        <w:ind w:firstLine="709"/>
        <w:jc w:val="both"/>
        <w:rPr>
          <w:rFonts w:ascii="Times New Roman" w:eastAsia="Times New Roman" w:hAnsi="Times New Roman"/>
          <w:iCs/>
          <w:sz w:val="24"/>
          <w:szCs w:val="24"/>
          <w:lang w:eastAsia="ru-RU"/>
        </w:rPr>
      </w:pPr>
      <w:r w:rsidRPr="0022244B">
        <w:rPr>
          <w:rFonts w:ascii="Times New Roman" w:hAnsi="Times New Roman"/>
          <w:sz w:val="24"/>
          <w:szCs w:val="24"/>
        </w:rPr>
        <w:t>120.5.9. </w:t>
      </w:r>
      <w:r w:rsidRPr="0022244B">
        <w:rPr>
          <w:rFonts w:ascii="Times New Roman" w:eastAsia="Times New Roman" w:hAnsi="Times New Roman"/>
          <w:sz w:val="24"/>
          <w:szCs w:val="24"/>
          <w:lang w:eastAsia="ru-RU"/>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hAnsi="Times New Roman"/>
          <w:sz w:val="24"/>
          <w:szCs w:val="24"/>
        </w:rPr>
        <w:t>120.5.10. </w:t>
      </w:r>
      <w:r w:rsidRPr="0022244B">
        <w:rPr>
          <w:rFonts w:ascii="Times New Roman" w:eastAsia="Times New Roman" w:hAnsi="Times New Roman"/>
          <w:sz w:val="24"/>
          <w:szCs w:val="24"/>
          <w:lang w:eastAsia="ru-RU"/>
        </w:rPr>
        <w:t>Достижение цели изучения учебного предмета «Биология» на углублённом уровне обеспечивается решением следующих задач</w:t>
      </w:r>
      <w:r w:rsidRPr="0022244B">
        <w:rPr>
          <w:rFonts w:ascii="Times New Roman" w:eastAsia="Times New Roman" w:hAnsi="Times New Roman"/>
          <w:iCs/>
          <w:sz w:val="24"/>
          <w:szCs w:val="24"/>
          <w:lang w:eastAsia="ru-RU"/>
        </w:rPr>
        <w:t>:</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приобретение обучающимися компетентности в рациональном природопользовании </w:t>
      </w:r>
      <w:r w:rsidRPr="0022244B">
        <w:rPr>
          <w:rFonts w:ascii="Times New Roman" w:eastAsia="Times New Roman" w:hAnsi="Times New Roman"/>
          <w:sz w:val="24"/>
          <w:szCs w:val="24"/>
          <w:lang w:eastAsia="ru-RU"/>
        </w:rPr>
        <w:lastRenderedPageBreak/>
        <w:t xml:space="preserve">(соблюдение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E959A6" w:rsidRPr="0022244B" w:rsidRDefault="00A84E33" w:rsidP="009F5A22">
      <w:pPr>
        <w:tabs>
          <w:tab w:val="left" w:pos="510"/>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120.5.11. </w:t>
      </w:r>
      <w:r w:rsidRPr="0022244B">
        <w:rPr>
          <w:rFonts w:ascii="Times New Roman" w:eastAsia="SchoolBookSanPin" w:hAnsi="Times New Roman"/>
          <w:sz w:val="24"/>
          <w:szCs w:val="24"/>
        </w:rPr>
        <w:t xml:space="preserve">Общее число часов, рекомендованных для изучения биологии на углубленном уровне, – </w:t>
      </w:r>
      <w:r w:rsidRPr="0022244B">
        <w:rPr>
          <w:rFonts w:ascii="Times New Roman" w:eastAsia="SchoolBookSanPin" w:hAnsi="Times New Roman"/>
          <w:position w:val="1"/>
          <w:sz w:val="24"/>
          <w:szCs w:val="24"/>
        </w:rPr>
        <w:t>204 часа: в 10 классе – 102 часа (3 часа в неделю), в 11 классе – 102 часа (3 часа в неделю).</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hAnsi="Times New Roman"/>
          <w:sz w:val="24"/>
          <w:szCs w:val="24"/>
        </w:rPr>
        <w:t>120.5.12. </w:t>
      </w:r>
      <w:r w:rsidRPr="0022244B">
        <w:rPr>
          <w:rFonts w:ascii="Times New Roman" w:eastAsia="Times New Roman" w:hAnsi="Times New Roman"/>
          <w:sz w:val="24"/>
          <w:szCs w:val="24"/>
          <w:lang w:eastAsia="ru-RU"/>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hAnsi="Times New Roman"/>
          <w:sz w:val="24"/>
          <w:szCs w:val="24"/>
        </w:rPr>
        <w:t>120.5.13. </w:t>
      </w:r>
      <w:r w:rsidRPr="0022244B">
        <w:rPr>
          <w:rFonts w:ascii="Times New Roman" w:eastAsia="Times New Roman" w:hAnsi="Times New Roman"/>
          <w:sz w:val="24"/>
          <w:szCs w:val="24"/>
          <w:lang w:eastAsia="ru-RU"/>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E959A6" w:rsidRPr="0022244B" w:rsidRDefault="00A84E33" w:rsidP="009F5A22">
      <w:pPr>
        <w:spacing w:after="0" w:line="240" w:lineRule="auto"/>
        <w:ind w:firstLine="709"/>
        <w:rPr>
          <w:rFonts w:ascii="Times New Roman" w:eastAsia="Times New Roman" w:hAnsi="Times New Roman"/>
          <w:caps/>
          <w:sz w:val="24"/>
          <w:szCs w:val="24"/>
          <w:lang w:eastAsia="ru-RU"/>
        </w:rPr>
      </w:pPr>
      <w:r w:rsidRPr="0022244B">
        <w:rPr>
          <w:rFonts w:ascii="Times New Roman" w:eastAsia="Times New Roman" w:hAnsi="Times New Roman"/>
          <w:caps/>
          <w:sz w:val="24"/>
          <w:szCs w:val="24"/>
          <w:lang w:eastAsia="ru-RU"/>
        </w:rPr>
        <w:t>120.6. </w:t>
      </w:r>
      <w:r w:rsidRPr="0022244B">
        <w:rPr>
          <w:rFonts w:ascii="Times New Roman" w:eastAsia="Times New Roman" w:hAnsi="Times New Roman"/>
          <w:sz w:val="24"/>
          <w:szCs w:val="24"/>
          <w:lang w:eastAsia="ru-RU"/>
        </w:rPr>
        <w:t>Содержание обучения в 10 классе.</w:t>
      </w:r>
    </w:p>
    <w:p w:rsidR="00E959A6" w:rsidRPr="0022244B" w:rsidRDefault="00A84E33" w:rsidP="009F5A22">
      <w:pPr>
        <w:spacing w:after="0" w:line="240" w:lineRule="auto"/>
        <w:ind w:firstLine="709"/>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102 ч, из них 1 ч – резервное время.</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Содержание программы, выделенное курсивом, не входит в проверку государственной итоговой аттстации (ГИА). </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caps/>
          <w:sz w:val="24"/>
          <w:szCs w:val="24"/>
          <w:lang w:eastAsia="ru-RU"/>
        </w:rPr>
        <w:t>120.6.1. </w:t>
      </w:r>
      <w:r w:rsidRPr="0022244B">
        <w:rPr>
          <w:rFonts w:ascii="Times New Roman" w:eastAsia="Times New Roman" w:hAnsi="Times New Roman"/>
          <w:bCs/>
          <w:sz w:val="24"/>
          <w:szCs w:val="24"/>
          <w:lang w:eastAsia="ru-RU"/>
        </w:rPr>
        <w:t>Тема 1. Биология как наука.</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bCs/>
          <w:sz w:val="24"/>
          <w:szCs w:val="24"/>
          <w:lang w:eastAsia="ru-RU"/>
        </w:rPr>
        <w:t xml:space="preserve">Демонстрации: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Таблицы и схемы: «Связь биологии с другими науками», «Система биологических наук».</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caps/>
          <w:sz w:val="24"/>
          <w:szCs w:val="24"/>
          <w:lang w:eastAsia="ru-RU"/>
        </w:rPr>
        <w:t>120.6.2. </w:t>
      </w:r>
      <w:r w:rsidRPr="0022244B">
        <w:rPr>
          <w:rFonts w:ascii="Times New Roman" w:eastAsia="Times New Roman" w:hAnsi="Times New Roman"/>
          <w:bCs/>
          <w:sz w:val="24"/>
          <w:szCs w:val="24"/>
          <w:lang w:eastAsia="ru-RU"/>
        </w:rPr>
        <w:t>Тема 2. Живые системы и их изучение.</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lastRenderedPageBreak/>
        <w:t>Оборудование</w:t>
      </w:r>
      <w:r w:rsidRPr="0022244B">
        <w:rPr>
          <w:rFonts w:ascii="Times New Roman" w:eastAsia="Times New Roman" w:hAnsi="Times New Roman"/>
          <w:iCs/>
          <w:sz w:val="24"/>
          <w:szCs w:val="24"/>
          <w:lang w:eastAsia="ru-RU"/>
        </w:rPr>
        <w:t xml:space="preserve">: </w:t>
      </w:r>
      <w:r w:rsidRPr="0022244B">
        <w:rPr>
          <w:rFonts w:ascii="Times New Roman" w:eastAsia="Times New Roman" w:hAnsi="Times New Roman"/>
          <w:sz w:val="24"/>
          <w:szCs w:val="24"/>
          <w:lang w:eastAsia="ru-RU"/>
        </w:rPr>
        <w:t>лабораторное оборудование для проведения наблюдений, измерений, экспериментов.</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Практическая работа «Использование различных методов при изучении живых систем».</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caps/>
          <w:sz w:val="24"/>
          <w:szCs w:val="24"/>
          <w:lang w:eastAsia="ru-RU"/>
        </w:rPr>
        <w:t>120.6.3. </w:t>
      </w:r>
      <w:r w:rsidRPr="0022244B">
        <w:rPr>
          <w:rFonts w:ascii="Times New Roman" w:eastAsia="Times New Roman" w:hAnsi="Times New Roman"/>
          <w:bCs/>
          <w:sz w:val="24"/>
          <w:szCs w:val="24"/>
          <w:lang w:eastAsia="ru-RU"/>
        </w:rPr>
        <w:t>Тема 3. Биология клетки.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E959A6" w:rsidRPr="0022244B" w:rsidRDefault="00A84E33" w:rsidP="009F5A22">
      <w:pPr>
        <w:tabs>
          <w:tab w:val="left" w:pos="510"/>
        </w:tabs>
        <w:spacing w:after="0" w:line="240" w:lineRule="auto"/>
        <w:ind w:firstLine="709"/>
        <w:jc w:val="both"/>
        <w:rPr>
          <w:rFonts w:ascii="Times New Roman" w:eastAsia="Times New Roman" w:hAnsi="Times New Roman"/>
          <w:i/>
          <w:iCs/>
          <w:sz w:val="24"/>
          <w:szCs w:val="24"/>
          <w:lang w:eastAsia="ru-RU"/>
        </w:rPr>
      </w:pPr>
      <w:r w:rsidRPr="0022244B">
        <w:rPr>
          <w:rFonts w:ascii="Times New Roman" w:eastAsia="Times New Roman" w:hAnsi="Times New Roman"/>
          <w:sz w:val="24"/>
          <w:szCs w:val="24"/>
          <w:lang w:eastAsia="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bCs/>
          <w:sz w:val="24"/>
          <w:szCs w:val="24"/>
          <w:lang w:eastAsia="ru-RU"/>
        </w:rPr>
        <w:t>Демонстрации: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Портреты: Р. Гук, А. Левенгук, Т. Шванн, М. Шлейден, Р. Вирхов, К.М. Бэр.</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Таблицы и схемы: «Световой микроскоп», «Электронный микроскоп», «История развития методов микроскопии».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Оборудование: световой микроскоп, микропрепараты растительных, животных и бактериальных клеток.</w:t>
      </w:r>
    </w:p>
    <w:p w:rsidR="00E959A6" w:rsidRPr="0022244B" w:rsidRDefault="00A84E33" w:rsidP="009F5A22">
      <w:pPr>
        <w:tabs>
          <w:tab w:val="left" w:pos="510"/>
        </w:tabs>
        <w:spacing w:after="0" w:line="240" w:lineRule="auto"/>
        <w:ind w:firstLine="709"/>
        <w:jc w:val="both"/>
        <w:rPr>
          <w:rFonts w:ascii="Times New Roman" w:eastAsia="Times New Roman" w:hAnsi="Times New Roman"/>
          <w:iCs/>
          <w:sz w:val="24"/>
          <w:szCs w:val="24"/>
          <w:lang w:eastAsia="ru-RU"/>
        </w:rPr>
      </w:pPr>
      <w:r w:rsidRPr="0022244B">
        <w:rPr>
          <w:rFonts w:ascii="Times New Roman" w:eastAsia="Times New Roman" w:hAnsi="Times New Roman"/>
          <w:sz w:val="24"/>
          <w:szCs w:val="24"/>
          <w:lang w:eastAsia="ru-RU"/>
        </w:rPr>
        <w:t>Практическая работа</w:t>
      </w:r>
      <w:r w:rsidRPr="0022244B">
        <w:rPr>
          <w:rFonts w:ascii="Times New Roman" w:eastAsia="Times New Roman" w:hAnsi="Times New Roman"/>
          <w:iCs/>
          <w:sz w:val="24"/>
          <w:szCs w:val="24"/>
          <w:lang w:eastAsia="ru-RU"/>
        </w:rPr>
        <w:t xml:space="preserve"> </w:t>
      </w:r>
      <w:r w:rsidRPr="0022244B">
        <w:rPr>
          <w:rFonts w:ascii="Times New Roman" w:eastAsia="Times New Roman" w:hAnsi="Times New Roman"/>
          <w:sz w:val="24"/>
          <w:szCs w:val="24"/>
          <w:lang w:eastAsia="ru-RU"/>
        </w:rPr>
        <w:t>«Изучение методов клеточной биологии (хроматография, электрофорез, дифференциальное центрифугирование, ПЦР)».</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caps/>
          <w:sz w:val="24"/>
          <w:szCs w:val="24"/>
          <w:lang w:eastAsia="ru-RU"/>
        </w:rPr>
        <w:t>120.6.4. </w:t>
      </w:r>
      <w:r w:rsidRPr="0022244B">
        <w:rPr>
          <w:rFonts w:ascii="Times New Roman" w:eastAsia="Times New Roman" w:hAnsi="Times New Roman"/>
          <w:bCs/>
          <w:sz w:val="24"/>
          <w:szCs w:val="24"/>
          <w:lang w:eastAsia="ru-RU"/>
        </w:rPr>
        <w:t>Тема 4. Химическая организация клетки.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E959A6" w:rsidRPr="0022244B" w:rsidRDefault="00A84E33" w:rsidP="009F5A22">
      <w:pPr>
        <w:tabs>
          <w:tab w:val="left" w:pos="510"/>
        </w:tabs>
        <w:spacing w:after="0" w:line="240" w:lineRule="auto"/>
        <w:ind w:firstLine="709"/>
        <w:jc w:val="both"/>
        <w:rPr>
          <w:rFonts w:ascii="Times New Roman" w:eastAsia="Times New Roman" w:hAnsi="Times New Roman"/>
          <w:i/>
          <w:iCs/>
          <w:sz w:val="24"/>
          <w:szCs w:val="24"/>
          <w:lang w:eastAsia="ru-RU"/>
        </w:rPr>
      </w:pPr>
      <w:r w:rsidRPr="0022244B">
        <w:rPr>
          <w:rFonts w:ascii="Times New Roman" w:eastAsia="Times New Roman" w:hAnsi="Times New Roman"/>
          <w:sz w:val="24"/>
          <w:szCs w:val="24"/>
          <w:lang w:eastAsia="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E959A6" w:rsidRPr="0022244B" w:rsidRDefault="00A84E33" w:rsidP="009F5A22">
      <w:pPr>
        <w:tabs>
          <w:tab w:val="left" w:pos="510"/>
        </w:tabs>
        <w:spacing w:after="0" w:line="240" w:lineRule="auto"/>
        <w:ind w:firstLine="709"/>
        <w:jc w:val="both"/>
        <w:rPr>
          <w:rFonts w:ascii="Times New Roman" w:eastAsia="Times New Roman" w:hAnsi="Times New Roman"/>
          <w:i/>
          <w:iCs/>
          <w:sz w:val="24"/>
          <w:szCs w:val="24"/>
          <w:lang w:eastAsia="ru-RU"/>
        </w:rPr>
      </w:pPr>
      <w:r w:rsidRPr="0022244B">
        <w:rPr>
          <w:rFonts w:ascii="Times New Roman" w:eastAsia="Times New Roman" w:hAnsi="Times New Roman"/>
          <w:sz w:val="24"/>
          <w:szCs w:val="24"/>
          <w:lang w:eastAsia="ru-RU"/>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rsidR="00E959A6" w:rsidRPr="0022244B" w:rsidRDefault="00A84E33" w:rsidP="009F5A22">
      <w:pPr>
        <w:tabs>
          <w:tab w:val="left" w:pos="510"/>
        </w:tabs>
        <w:spacing w:after="0" w:line="240" w:lineRule="auto"/>
        <w:ind w:firstLine="709"/>
        <w:jc w:val="both"/>
        <w:rPr>
          <w:rFonts w:ascii="Times New Roman" w:eastAsia="Times New Roman" w:hAnsi="Times New Roman"/>
          <w:i/>
          <w:iCs/>
          <w:sz w:val="24"/>
          <w:szCs w:val="24"/>
          <w:lang w:eastAsia="ru-RU"/>
        </w:rPr>
      </w:pPr>
      <w:r w:rsidRPr="0022244B">
        <w:rPr>
          <w:rFonts w:ascii="Times New Roman" w:eastAsia="Times New Roman" w:hAnsi="Times New Roman"/>
          <w:sz w:val="24"/>
          <w:szCs w:val="24"/>
          <w:lang w:eastAsia="ru-RU"/>
        </w:rPr>
        <w:t xml:space="preserve">Структурная биология: биохимические и биофизические исследования состава и пространственной структуры биомолекул. </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bCs/>
          <w:sz w:val="24"/>
          <w:szCs w:val="24"/>
          <w:lang w:eastAsia="ru-RU"/>
        </w:rPr>
        <w:t>Демонстрации: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Портреты: Л. Полинг, Дж. Уотсон, Ф. Крик, М. Уилкинс, Р. Франклин, Ф. Сэнгер, С. Прузинер.</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Диаграммы: «Распределение химических элементов в неживой природе», «Распределение химических элементов в живой природе».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Оборудование: химическая посуда и оборудование.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Лабораторная работа</w:t>
      </w:r>
      <w:r w:rsidRPr="0022244B">
        <w:rPr>
          <w:rFonts w:ascii="Times New Roman" w:eastAsia="Times New Roman" w:hAnsi="Times New Roman"/>
          <w:iCs/>
          <w:sz w:val="24"/>
          <w:szCs w:val="24"/>
          <w:lang w:eastAsia="ru-RU"/>
        </w:rPr>
        <w:t xml:space="preserve"> </w:t>
      </w:r>
      <w:r w:rsidRPr="0022244B">
        <w:rPr>
          <w:rFonts w:ascii="Times New Roman" w:eastAsia="Times New Roman" w:hAnsi="Times New Roman"/>
          <w:sz w:val="24"/>
          <w:szCs w:val="24"/>
          <w:lang w:eastAsia="ru-RU"/>
        </w:rPr>
        <w:t xml:space="preserve">«Обнаружение белков с помощью качественных реакций». </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sz w:val="24"/>
          <w:szCs w:val="24"/>
          <w:lang w:eastAsia="ru-RU"/>
        </w:rPr>
        <w:t>Лабораторная работа</w:t>
      </w:r>
      <w:r w:rsidRPr="0022244B">
        <w:rPr>
          <w:rFonts w:ascii="Times New Roman" w:eastAsia="Times New Roman" w:hAnsi="Times New Roman"/>
          <w:iCs/>
          <w:sz w:val="24"/>
          <w:szCs w:val="24"/>
          <w:lang w:eastAsia="ru-RU"/>
        </w:rPr>
        <w:t xml:space="preserve"> </w:t>
      </w:r>
      <w:r w:rsidRPr="0022244B">
        <w:rPr>
          <w:rFonts w:ascii="Times New Roman" w:eastAsia="Times New Roman" w:hAnsi="Times New Roman"/>
          <w:sz w:val="24"/>
          <w:szCs w:val="24"/>
          <w:lang w:eastAsia="ru-RU"/>
        </w:rPr>
        <w:t>«Исследование нуклеиновых кислот, выделенных из клеток различных организмов».</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caps/>
          <w:sz w:val="24"/>
          <w:szCs w:val="24"/>
          <w:lang w:eastAsia="ru-RU"/>
        </w:rPr>
        <w:t>120.6.5. </w:t>
      </w:r>
      <w:r w:rsidRPr="0022244B">
        <w:rPr>
          <w:rFonts w:ascii="Times New Roman" w:eastAsia="Times New Roman" w:hAnsi="Times New Roman"/>
          <w:bCs/>
          <w:sz w:val="24"/>
          <w:szCs w:val="24"/>
          <w:lang w:eastAsia="ru-RU"/>
        </w:rPr>
        <w:t>Тема 5. Строение и функции клетки.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lastRenderedPageBreak/>
        <w:t>Типы клеток: эукариотическая и прокариотическая. Структурно-функциональные образования клетки.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E959A6" w:rsidRPr="0022244B" w:rsidRDefault="00A84E33" w:rsidP="009F5A22">
      <w:pPr>
        <w:tabs>
          <w:tab w:val="left" w:pos="510"/>
        </w:tabs>
        <w:spacing w:after="0" w:line="240" w:lineRule="auto"/>
        <w:ind w:firstLine="709"/>
        <w:jc w:val="both"/>
        <w:rPr>
          <w:rFonts w:ascii="Times New Roman" w:eastAsia="Times New Roman" w:hAnsi="Times New Roman"/>
          <w:i/>
          <w:iCs/>
          <w:sz w:val="24"/>
          <w:szCs w:val="24"/>
          <w:lang w:eastAsia="ru-RU"/>
        </w:rPr>
      </w:pPr>
      <w:r w:rsidRPr="0022244B">
        <w:rPr>
          <w:rFonts w:ascii="Times New Roman" w:eastAsia="Times New Roman" w:hAnsi="Times New Roman"/>
          <w:sz w:val="24"/>
          <w:szCs w:val="24"/>
          <w:lang w:eastAsia="ru-RU"/>
        </w:rPr>
        <w:t>Немембранные органоиды клетки Строение и функции немембранных органоидов клетки. Рибосомы. Микрофиламенты.</w:t>
      </w:r>
      <w:r w:rsidRPr="0022244B">
        <w:rPr>
          <w:rFonts w:ascii="Times New Roman" w:eastAsia="Times New Roman" w:hAnsi="Times New Roman"/>
          <w:iCs/>
          <w:sz w:val="24"/>
          <w:szCs w:val="24"/>
          <w:lang w:eastAsia="ru-RU"/>
        </w:rPr>
        <w:t xml:space="preserve"> </w:t>
      </w:r>
      <w:r w:rsidRPr="0022244B">
        <w:rPr>
          <w:rFonts w:ascii="Times New Roman" w:eastAsia="Times New Roman" w:hAnsi="Times New Roman"/>
          <w:sz w:val="24"/>
          <w:szCs w:val="24"/>
          <w:lang w:eastAsia="ru-RU"/>
        </w:rPr>
        <w:t>Мышечные клетки</w:t>
      </w:r>
      <w:r w:rsidRPr="0022244B">
        <w:rPr>
          <w:rFonts w:ascii="Times New Roman" w:eastAsia="Times New Roman" w:hAnsi="Times New Roman"/>
          <w:i/>
          <w:iCs/>
          <w:sz w:val="24"/>
          <w:szCs w:val="24"/>
          <w:lang w:eastAsia="ru-RU"/>
        </w:rPr>
        <w:t>.</w:t>
      </w:r>
      <w:r w:rsidRPr="0022244B">
        <w:rPr>
          <w:rFonts w:ascii="Times New Roman" w:eastAsia="Times New Roman" w:hAnsi="Times New Roman"/>
          <w:sz w:val="24"/>
          <w:szCs w:val="24"/>
          <w:lang w:eastAsia="ru-RU"/>
        </w:rPr>
        <w:t xml:space="preserve"> Микротрубочки. Клеточный центр. Строение и движение жгутиков и ресничек. Микротрубочки цитоплазмы. Центриоль. </w:t>
      </w:r>
    </w:p>
    <w:p w:rsidR="00E959A6" w:rsidRPr="0022244B" w:rsidRDefault="00A84E33" w:rsidP="009F5A22">
      <w:pPr>
        <w:tabs>
          <w:tab w:val="left" w:pos="510"/>
        </w:tabs>
        <w:spacing w:after="0" w:line="240" w:lineRule="auto"/>
        <w:ind w:firstLine="709"/>
        <w:jc w:val="both"/>
        <w:rPr>
          <w:rFonts w:ascii="Times New Roman" w:eastAsia="Times New Roman" w:hAnsi="Times New Roman"/>
          <w:i/>
          <w:iCs/>
          <w:sz w:val="24"/>
          <w:szCs w:val="24"/>
          <w:lang w:eastAsia="ru-RU"/>
        </w:rPr>
      </w:pPr>
      <w:r w:rsidRPr="0022244B">
        <w:rPr>
          <w:rFonts w:ascii="Times New Roman" w:eastAsia="Times New Roman" w:hAnsi="Times New Roman"/>
          <w:sz w:val="24"/>
          <w:szCs w:val="24"/>
          <w:lang w:eastAsia="ru-RU"/>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Клеточные включения. Сравнительная характеристика клеток эукариот (растительной, животной, грибной).</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bCs/>
          <w:sz w:val="24"/>
          <w:szCs w:val="24"/>
          <w:lang w:eastAsia="ru-RU"/>
        </w:rPr>
        <w:t xml:space="preserve">Демонстрации: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Портреты: К.С. Мережковский, Л. Маргулис.</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Оборудование: световой микроскоп, микропрепараты растительных, животных клеток, микропрепараты бактериальных клеток.</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Лабораторная работа</w:t>
      </w:r>
      <w:r w:rsidRPr="0022244B">
        <w:rPr>
          <w:rFonts w:ascii="Times New Roman" w:eastAsia="Times New Roman" w:hAnsi="Times New Roman"/>
          <w:iCs/>
          <w:sz w:val="24"/>
          <w:szCs w:val="24"/>
          <w:lang w:eastAsia="ru-RU"/>
        </w:rPr>
        <w:t xml:space="preserve"> </w:t>
      </w:r>
      <w:r w:rsidRPr="0022244B">
        <w:rPr>
          <w:rFonts w:ascii="Times New Roman" w:eastAsia="Times New Roman" w:hAnsi="Times New Roman"/>
          <w:sz w:val="24"/>
          <w:szCs w:val="24"/>
          <w:lang w:eastAsia="ru-RU"/>
        </w:rPr>
        <w:t>«Изучение строения клеток различных организмов».</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Практическая работа</w:t>
      </w:r>
      <w:r w:rsidRPr="0022244B">
        <w:rPr>
          <w:rFonts w:ascii="Times New Roman" w:eastAsia="Times New Roman" w:hAnsi="Times New Roman"/>
          <w:iCs/>
          <w:sz w:val="24"/>
          <w:szCs w:val="24"/>
          <w:lang w:eastAsia="ru-RU"/>
        </w:rPr>
        <w:t xml:space="preserve"> </w:t>
      </w:r>
      <w:r w:rsidRPr="0022244B">
        <w:rPr>
          <w:rFonts w:ascii="Times New Roman" w:eastAsia="Times New Roman" w:hAnsi="Times New Roman"/>
          <w:sz w:val="24"/>
          <w:szCs w:val="24"/>
          <w:lang w:eastAsia="ru-RU"/>
        </w:rPr>
        <w:t>«Изучение свойств клеточной мембраны».</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Лабораторная работа</w:t>
      </w:r>
      <w:r w:rsidRPr="0022244B">
        <w:rPr>
          <w:rFonts w:ascii="Times New Roman" w:eastAsia="Times New Roman" w:hAnsi="Times New Roman"/>
          <w:iCs/>
          <w:sz w:val="24"/>
          <w:szCs w:val="24"/>
          <w:lang w:eastAsia="ru-RU"/>
        </w:rPr>
        <w:t xml:space="preserve"> </w:t>
      </w:r>
      <w:r w:rsidRPr="0022244B">
        <w:rPr>
          <w:rFonts w:ascii="Times New Roman" w:eastAsia="Times New Roman" w:hAnsi="Times New Roman"/>
          <w:sz w:val="24"/>
          <w:szCs w:val="24"/>
          <w:lang w:eastAsia="ru-RU"/>
        </w:rPr>
        <w:t xml:space="preserve">«Исследование плазмолиза и деплазмолиза в растительных клетках».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Практическая работа</w:t>
      </w:r>
      <w:r w:rsidRPr="0022244B">
        <w:rPr>
          <w:rFonts w:ascii="Times New Roman" w:eastAsia="Times New Roman" w:hAnsi="Times New Roman"/>
          <w:iCs/>
          <w:sz w:val="24"/>
          <w:szCs w:val="24"/>
          <w:lang w:eastAsia="ru-RU"/>
        </w:rPr>
        <w:t xml:space="preserve"> </w:t>
      </w:r>
      <w:r w:rsidRPr="0022244B">
        <w:rPr>
          <w:rFonts w:ascii="Times New Roman" w:eastAsia="Times New Roman" w:hAnsi="Times New Roman"/>
          <w:sz w:val="24"/>
          <w:szCs w:val="24"/>
          <w:lang w:eastAsia="ru-RU"/>
        </w:rPr>
        <w:t xml:space="preserve">«Изучение движения цитоплазмы в растительных клетках». </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caps/>
          <w:sz w:val="24"/>
          <w:szCs w:val="24"/>
          <w:lang w:eastAsia="ru-RU"/>
        </w:rPr>
        <w:t>120.6.6. </w:t>
      </w:r>
      <w:r w:rsidRPr="0022244B">
        <w:rPr>
          <w:rFonts w:ascii="Times New Roman" w:eastAsia="Times New Roman" w:hAnsi="Times New Roman"/>
          <w:bCs/>
          <w:sz w:val="24"/>
          <w:szCs w:val="24"/>
          <w:lang w:eastAsia="ru-RU"/>
        </w:rPr>
        <w:t>Тема 6. Обмен веществ и превращение энергии в клетке.</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Анаэробные организмы. Виды брожения. Продукты брожения и их использование </w:t>
      </w:r>
      <w:r w:rsidRPr="0022244B">
        <w:rPr>
          <w:rFonts w:ascii="Times New Roman" w:eastAsia="Times New Roman" w:hAnsi="Times New Roman"/>
          <w:sz w:val="24"/>
          <w:szCs w:val="24"/>
          <w:lang w:eastAsia="ru-RU"/>
        </w:rPr>
        <w:lastRenderedPageBreak/>
        <w:t xml:space="preserve">человеком. Анаэробные микроорганизмы как объекты биотехнологии и возбудители болезней.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Аэробные организмы. Этапы энергетического обмена. Подготовительный этап. Гликолиз – бескислородное расщепление глюкозы.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bCs/>
          <w:sz w:val="24"/>
          <w:szCs w:val="24"/>
          <w:lang w:eastAsia="ru-RU"/>
        </w:rPr>
        <w:t>Демонстрации: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Портреты: Д. Пристли, К.А. Тимирязев, С. Н. Виноградский, В. А. Энгельгардт, П. Митчелл, Г.А. Заварзин.</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Таблицы и схемы: «Фотосинтез», «Энергетический обмен», «Биосинтез белка», «Строение фермента», «Хемосинтез».</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Оборудование: световой микроскоп, оборудование для приготовления постоянных и временных микропрепаратов.</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Лабораторная работа «Изучение каталитической активности ферментов (на примере амилазы или каталазы)».</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Лабораторная работа «Изучение ферментативного расщепления пероксида водорода в растительных и животных клетках».</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Лабораторная работа «Сравнение процессов фотосинтеза и хемосинтеза».</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Лабораторная работа «Сравнение процессов брожения и дыхания».</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caps/>
          <w:sz w:val="24"/>
          <w:szCs w:val="24"/>
          <w:lang w:eastAsia="ru-RU"/>
        </w:rPr>
        <w:t>120.6.7. </w:t>
      </w:r>
      <w:r w:rsidRPr="0022244B">
        <w:rPr>
          <w:rFonts w:ascii="Times New Roman" w:eastAsia="Times New Roman" w:hAnsi="Times New Roman"/>
          <w:bCs/>
          <w:sz w:val="24"/>
          <w:szCs w:val="24"/>
          <w:lang w:eastAsia="ru-RU"/>
        </w:rPr>
        <w:t>Тема 7. Наследственная информация и реализация её в клетке.</w:t>
      </w:r>
    </w:p>
    <w:p w:rsidR="00E959A6" w:rsidRPr="0022244B" w:rsidRDefault="00A84E33" w:rsidP="009F5A22">
      <w:pPr>
        <w:tabs>
          <w:tab w:val="left" w:pos="510"/>
        </w:tabs>
        <w:spacing w:after="0" w:line="240" w:lineRule="auto"/>
        <w:ind w:firstLine="709"/>
        <w:jc w:val="both"/>
        <w:rPr>
          <w:rFonts w:ascii="Times New Roman" w:eastAsia="Times New Roman" w:hAnsi="Times New Roman"/>
          <w:i/>
          <w:iCs/>
          <w:sz w:val="24"/>
          <w:szCs w:val="24"/>
          <w:lang w:eastAsia="ru-RU"/>
        </w:rPr>
      </w:pPr>
      <w:r w:rsidRPr="0022244B">
        <w:rPr>
          <w:rFonts w:ascii="Times New Roman" w:eastAsia="Times New Roman" w:hAnsi="Times New Roman"/>
          <w:sz w:val="24"/>
          <w:szCs w:val="24"/>
          <w:lang w:eastAsia="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E959A6" w:rsidRPr="0022244B" w:rsidRDefault="00A84E33" w:rsidP="009F5A22">
      <w:pPr>
        <w:tabs>
          <w:tab w:val="left" w:pos="510"/>
        </w:tabs>
        <w:spacing w:after="0" w:line="240" w:lineRule="auto"/>
        <w:ind w:firstLine="709"/>
        <w:jc w:val="both"/>
        <w:rPr>
          <w:rFonts w:ascii="Times New Roman" w:eastAsia="Times New Roman" w:hAnsi="Times New Roman"/>
          <w:i/>
          <w:iCs/>
          <w:sz w:val="24"/>
          <w:szCs w:val="24"/>
          <w:lang w:eastAsia="ru-RU"/>
        </w:rPr>
      </w:pPr>
      <w:r w:rsidRPr="0022244B">
        <w:rPr>
          <w:rFonts w:ascii="Times New Roman" w:eastAsia="Times New Roman" w:hAnsi="Times New Roman"/>
          <w:sz w:val="24"/>
          <w:szCs w:val="24"/>
          <w:lang w:eastAsia="ru-RU"/>
        </w:rPr>
        <w:t xml:space="preserve">Вирусы – неклеточные формы жизни и облигатные паразиты. Строение простых и сложных вирусов, ретровирусов, бактериофагов.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Вирусные заболевания человека, животных, растений. СПИД, COVID-19, социальные и медицинские проблемы.</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bCs/>
          <w:sz w:val="24"/>
          <w:szCs w:val="24"/>
          <w:lang w:eastAsia="ru-RU"/>
        </w:rPr>
        <w:t>Демонстрации: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Портреты: Н.К. Кольцов, Д.И. Ивановский.</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Таблицы и схемы: «Биосинтез белка», «Генетический код», «Вирусы», «Бактериофаги».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Практическая работа «Создание модели вируса».</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caps/>
          <w:sz w:val="24"/>
          <w:szCs w:val="24"/>
          <w:lang w:eastAsia="ru-RU"/>
        </w:rPr>
        <w:t>120.6.8. </w:t>
      </w:r>
      <w:r w:rsidRPr="0022244B">
        <w:rPr>
          <w:rFonts w:ascii="Times New Roman" w:eastAsia="Times New Roman" w:hAnsi="Times New Roman"/>
          <w:bCs/>
          <w:sz w:val="24"/>
          <w:szCs w:val="24"/>
          <w:lang w:eastAsia="ru-RU"/>
        </w:rPr>
        <w:t>Тема 8. Жизненный цикл клетки.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Деление клетки – митоз. Стадии митоза и происходящие в них процессы. Типы митоза. Кариокинез и цитокинез. Биологическое значение митоза.</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Регуляция митотического цикла клетки. Программируемая клеточная гибель – апоптоз.</w:t>
      </w:r>
    </w:p>
    <w:p w:rsidR="00E959A6" w:rsidRPr="0022244B" w:rsidRDefault="00A84E33" w:rsidP="009F5A22">
      <w:pPr>
        <w:tabs>
          <w:tab w:val="left" w:pos="510"/>
        </w:tabs>
        <w:spacing w:after="0" w:line="240" w:lineRule="auto"/>
        <w:ind w:firstLine="709"/>
        <w:jc w:val="both"/>
        <w:rPr>
          <w:rFonts w:ascii="Times New Roman" w:eastAsia="Times New Roman" w:hAnsi="Times New Roman"/>
          <w:i/>
          <w:iCs/>
          <w:sz w:val="24"/>
          <w:szCs w:val="24"/>
          <w:lang w:eastAsia="ru-RU"/>
        </w:rPr>
      </w:pPr>
      <w:r w:rsidRPr="0022244B">
        <w:rPr>
          <w:rFonts w:ascii="Times New Roman" w:eastAsia="Times New Roman" w:hAnsi="Times New Roman"/>
          <w:sz w:val="24"/>
          <w:szCs w:val="24"/>
          <w:lang w:eastAsia="ru-RU"/>
        </w:rPr>
        <w:t xml:space="preserve">Клеточное ядро, хромосомы, функциональная геномика. </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bCs/>
          <w:sz w:val="24"/>
          <w:szCs w:val="24"/>
          <w:lang w:eastAsia="ru-RU"/>
        </w:rPr>
        <w:t>Демонстрации: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Таблицы и схемы: «Жизненный цикл клетки», «Митоз», «Строение хромосом», </w:t>
      </w:r>
      <w:r w:rsidRPr="0022244B">
        <w:rPr>
          <w:rFonts w:ascii="Times New Roman" w:eastAsia="Times New Roman" w:hAnsi="Times New Roman"/>
          <w:sz w:val="24"/>
          <w:szCs w:val="24"/>
          <w:lang w:eastAsia="ru-RU"/>
        </w:rPr>
        <w:lastRenderedPageBreak/>
        <w:t>«Репликация ДНК».</w:t>
      </w:r>
    </w:p>
    <w:p w:rsidR="00E959A6" w:rsidRPr="0022244B" w:rsidRDefault="00A84E33" w:rsidP="009F5A22">
      <w:pPr>
        <w:tabs>
          <w:tab w:val="left" w:pos="510"/>
        </w:tabs>
        <w:spacing w:after="0" w:line="240" w:lineRule="auto"/>
        <w:ind w:firstLine="709"/>
        <w:jc w:val="both"/>
        <w:rPr>
          <w:rFonts w:ascii="Times New Roman" w:eastAsia="Times New Roman" w:hAnsi="Times New Roman"/>
          <w:iCs/>
          <w:sz w:val="24"/>
          <w:szCs w:val="24"/>
          <w:lang w:eastAsia="ru-RU"/>
        </w:rPr>
      </w:pPr>
      <w:r w:rsidRPr="0022244B">
        <w:rPr>
          <w:rFonts w:ascii="Times New Roman" w:eastAsia="Times New Roman" w:hAnsi="Times New Roman"/>
          <w:sz w:val="24"/>
          <w:szCs w:val="24"/>
          <w:lang w:eastAsia="ru-RU"/>
        </w:rPr>
        <w:t>Оборудование: световой микроскоп, микропрепараты: «Митоз в клетках корешка лука».</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Лабораторная работа «Изучение хромосом на готовых микропрепаратах».</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Лабораторная работа «Наблюдение митоза в клетках кончика корешка лука (на готовых микропрепаратах)».</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caps/>
          <w:sz w:val="24"/>
          <w:szCs w:val="24"/>
          <w:lang w:eastAsia="ru-RU"/>
        </w:rPr>
        <w:t>120.6.9. </w:t>
      </w:r>
      <w:r w:rsidRPr="0022244B">
        <w:rPr>
          <w:rFonts w:ascii="Times New Roman" w:eastAsia="Times New Roman" w:hAnsi="Times New Roman"/>
          <w:bCs/>
          <w:sz w:val="24"/>
          <w:szCs w:val="24"/>
          <w:lang w:eastAsia="ru-RU"/>
        </w:rPr>
        <w:t>Тема 9. Строение и функции организмов.</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sz w:val="24"/>
          <w:szCs w:val="24"/>
          <w:lang w:eastAsia="ru-RU"/>
        </w:rPr>
        <w:t>Биологическое разнообразие организмов. Одноклеточные, колониальные, многоклеточные организмы.</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Взаимосвязь частей многоклеточного организма. Ткани, органы и системы органов. Организм как единое целое. Гомеостаз.</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Органы. Вегетативные и генеративные органы растений. Органы и системы органов животных и человека. Функции органов и систем органов.</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lastRenderedPageBreak/>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bCs/>
          <w:sz w:val="24"/>
          <w:szCs w:val="24"/>
          <w:lang w:eastAsia="ru-RU"/>
        </w:rPr>
        <w:t>Демонстрации: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Портрет: И.П. Павлов.</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sidRPr="0022244B">
        <w:rPr>
          <w:rFonts w:ascii="Times New Roman" w:eastAsia="Times New Roman" w:hAnsi="Times New Roman"/>
          <w:iCs/>
          <w:sz w:val="24"/>
          <w:szCs w:val="24"/>
          <w:lang w:eastAsia="ru-RU"/>
        </w:rPr>
        <w:t xml:space="preserve"> </w:t>
      </w:r>
      <w:r w:rsidRPr="0022244B">
        <w:rPr>
          <w:rFonts w:ascii="Times New Roman" w:eastAsia="Times New Roman" w:hAnsi="Times New Roman"/>
          <w:sz w:val="24"/>
          <w:szCs w:val="24"/>
          <w:lang w:eastAsia="ru-RU"/>
        </w:rPr>
        <w:t>«Выделительная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sidRPr="0022244B">
        <w:rPr>
          <w:rFonts w:ascii="Times New Roman" w:eastAsia="Times New Roman" w:hAnsi="Times New Roman"/>
          <w:iCs/>
          <w:sz w:val="24"/>
          <w:szCs w:val="24"/>
          <w:lang w:eastAsia="ru-RU"/>
        </w:rPr>
        <w:t xml:space="preserve">, </w:t>
      </w:r>
      <w:r w:rsidRPr="0022244B">
        <w:rPr>
          <w:rFonts w:ascii="Times New Roman" w:eastAsia="Times New Roman" w:hAnsi="Times New Roman"/>
          <w:sz w:val="24"/>
          <w:szCs w:val="24"/>
          <w:lang w:eastAsia="ru-RU"/>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Лабораторная работа «Изучение тканей растений».</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Лабораторная работа «Изучение тканей животных».</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Лабораторная работа «Изучение органов цветкового растения».</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caps/>
          <w:sz w:val="24"/>
          <w:szCs w:val="24"/>
          <w:lang w:eastAsia="ru-RU"/>
        </w:rPr>
        <w:t>120.6.10. </w:t>
      </w:r>
      <w:r w:rsidRPr="0022244B">
        <w:rPr>
          <w:rFonts w:ascii="Times New Roman" w:eastAsia="Times New Roman" w:hAnsi="Times New Roman"/>
          <w:bCs/>
          <w:sz w:val="24"/>
          <w:szCs w:val="24"/>
          <w:lang w:eastAsia="ru-RU"/>
        </w:rPr>
        <w:t>Тема 10. Размножение и развитие организмов.</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Оплодотворение и эмбриональное развитие животных. Способы оплодотворения: наружное, внутреннее. Партеногенез.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w:t>
      </w:r>
      <w:r w:rsidRPr="0022244B">
        <w:rPr>
          <w:rFonts w:ascii="Times New Roman" w:eastAsia="Times New Roman" w:hAnsi="Times New Roman"/>
          <w:sz w:val="24"/>
          <w:szCs w:val="24"/>
          <w:lang w:eastAsia="ru-RU"/>
        </w:rPr>
        <w:lastRenderedPageBreak/>
        <w:t>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Механизмы регуляции онтогенеза у растений и животных.</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bCs/>
          <w:sz w:val="24"/>
          <w:szCs w:val="24"/>
          <w:lang w:eastAsia="ru-RU"/>
        </w:rPr>
        <w:t>Демонстрации: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Портреты: С.Г. Навашин, Х. Шпеман.</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E959A6" w:rsidRPr="0022244B" w:rsidRDefault="00A84E33" w:rsidP="009F5A22">
      <w:pPr>
        <w:tabs>
          <w:tab w:val="left" w:pos="510"/>
        </w:tabs>
        <w:spacing w:after="0" w:line="240" w:lineRule="auto"/>
        <w:ind w:firstLine="709"/>
        <w:jc w:val="both"/>
        <w:rPr>
          <w:rFonts w:ascii="Times New Roman" w:eastAsia="Times New Roman" w:hAnsi="Times New Roman"/>
          <w:iCs/>
          <w:sz w:val="24"/>
          <w:szCs w:val="24"/>
          <w:lang w:eastAsia="ru-RU"/>
        </w:rPr>
      </w:pPr>
      <w:r w:rsidRPr="0022244B">
        <w:rPr>
          <w:rFonts w:ascii="Times New Roman" w:eastAsia="Times New Roman" w:hAnsi="Times New Roman"/>
          <w:sz w:val="24"/>
          <w:szCs w:val="24"/>
          <w:lang w:eastAsia="ru-RU"/>
        </w:rPr>
        <w:t>Оборудование: световой микроскоп, микропрепараты яйцеклеток и сперматозоидов, модель «Цикл развития лягушки».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Лабораторная работа «Изучение строения половых клеток на готовых микропрепаратах».</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Практическая работа «Выявление признаков сходства зародышей позвоночных животных».</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Лабораторная работа «Строение органов размножения высших растений».</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caps/>
          <w:sz w:val="24"/>
          <w:szCs w:val="24"/>
          <w:lang w:eastAsia="ru-RU"/>
        </w:rPr>
        <w:t>120.6.11. </w:t>
      </w:r>
      <w:r w:rsidRPr="0022244B">
        <w:rPr>
          <w:rFonts w:ascii="Times New Roman" w:eastAsia="Times New Roman" w:hAnsi="Times New Roman"/>
          <w:bCs/>
          <w:sz w:val="24"/>
          <w:szCs w:val="24"/>
          <w:lang w:eastAsia="ru-RU"/>
        </w:rPr>
        <w:t>Тема 11. Генетика – наука о наследственности и изменчивости организмов.</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bCs/>
          <w:sz w:val="24"/>
          <w:szCs w:val="24"/>
          <w:lang w:eastAsia="ru-RU"/>
        </w:rPr>
        <w:t>Демонстрации: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Портреты:</w:t>
      </w:r>
      <w:r w:rsidRPr="0022244B">
        <w:rPr>
          <w:rFonts w:ascii="Times New Roman" w:eastAsia="Times New Roman" w:hAnsi="Times New Roman"/>
          <w:bCs/>
          <w:sz w:val="24"/>
          <w:szCs w:val="24"/>
          <w:lang w:eastAsia="ru-RU"/>
        </w:rPr>
        <w:t xml:space="preserve"> </w:t>
      </w:r>
      <w:r w:rsidRPr="0022244B">
        <w:rPr>
          <w:rFonts w:ascii="Times New Roman" w:eastAsia="Times New Roman" w:hAnsi="Times New Roman"/>
          <w:sz w:val="24"/>
          <w:szCs w:val="24"/>
          <w:lang w:eastAsia="ru-RU"/>
        </w:rPr>
        <w:t>Г. Мендель, Г. де Фриз, Т. Морган, Н.К. Кольцов, Н.И. Вавилов, А.Н. Белозерский, Г.Д. Карпеченко, Ю.А. Филипченко, Н.В. Тимофеев-Ресовский.</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Таблицы и схемы: «Методы генетики», «Схемы скрещивания».</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sz w:val="24"/>
          <w:szCs w:val="24"/>
          <w:lang w:eastAsia="ru-RU"/>
        </w:rPr>
        <w:t>Лабораторная работа «Дрозофила как объект генетических исследований».</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caps/>
          <w:sz w:val="24"/>
          <w:szCs w:val="24"/>
          <w:lang w:eastAsia="ru-RU"/>
        </w:rPr>
        <w:t>120.6.12. </w:t>
      </w:r>
      <w:r w:rsidRPr="0022244B">
        <w:rPr>
          <w:rFonts w:ascii="Times New Roman" w:eastAsia="Times New Roman" w:hAnsi="Times New Roman"/>
          <w:bCs/>
          <w:sz w:val="24"/>
          <w:szCs w:val="24"/>
          <w:lang w:eastAsia="ru-RU"/>
        </w:rPr>
        <w:t xml:space="preserve">Тема 12. Закономерности наследственности.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Анализирующее скрещивание. Промежуточный характер наследования. Расщепление признаков при неполном доминировании.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E959A6" w:rsidRPr="0022244B" w:rsidRDefault="00A84E33" w:rsidP="009F5A22">
      <w:pPr>
        <w:tabs>
          <w:tab w:val="left" w:pos="510"/>
        </w:tabs>
        <w:spacing w:after="0" w:line="240" w:lineRule="auto"/>
        <w:ind w:firstLine="709"/>
        <w:jc w:val="both"/>
        <w:rPr>
          <w:rFonts w:ascii="Times New Roman" w:eastAsia="Times New Roman" w:hAnsi="Times New Roman"/>
          <w:strike/>
          <w:sz w:val="24"/>
          <w:szCs w:val="24"/>
          <w:lang w:eastAsia="ru-RU"/>
        </w:rPr>
      </w:pPr>
      <w:r w:rsidRPr="0022244B">
        <w:rPr>
          <w:rFonts w:ascii="Times New Roman" w:eastAsia="Times New Roman" w:hAnsi="Times New Roman"/>
          <w:sz w:val="24"/>
          <w:szCs w:val="24"/>
          <w:lang w:eastAsia="ru-RU"/>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Генетический контроль развития растений, животных и человека, а также физиологических </w:t>
      </w:r>
      <w:r w:rsidRPr="0022244B">
        <w:rPr>
          <w:rFonts w:ascii="Times New Roman" w:eastAsia="Times New Roman" w:hAnsi="Times New Roman"/>
          <w:sz w:val="24"/>
          <w:szCs w:val="24"/>
          <w:lang w:eastAsia="ru-RU"/>
        </w:rPr>
        <w:lastRenderedPageBreak/>
        <w:t xml:space="preserve">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bCs/>
          <w:sz w:val="24"/>
          <w:szCs w:val="24"/>
          <w:lang w:eastAsia="ru-RU"/>
        </w:rPr>
        <w:t>Демонстрации: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Портреты: Г. Мендель, Т. Морган.</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Практическая работа «Изучение результатов моногибридного скрещивания у дрозофилы».</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Практическая работа «Изучение результатов дигибридного скрещивания у дрозофилы».</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caps/>
          <w:sz w:val="24"/>
          <w:szCs w:val="24"/>
          <w:lang w:eastAsia="ru-RU"/>
        </w:rPr>
        <w:t>120.6.13. </w:t>
      </w:r>
      <w:r w:rsidRPr="0022244B">
        <w:rPr>
          <w:rFonts w:ascii="Times New Roman" w:eastAsia="Times New Roman" w:hAnsi="Times New Roman"/>
          <w:bCs/>
          <w:sz w:val="24"/>
          <w:szCs w:val="24"/>
          <w:lang w:eastAsia="ru-RU"/>
        </w:rPr>
        <w:t>Тема 13. Закономерности изменчивости.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Генотипическая изменчивость. Свойства генотипической изменчивости. Виды генотипической изменчивости: комбинативная, мутационная.</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bCs/>
          <w:sz w:val="24"/>
          <w:szCs w:val="24"/>
          <w:lang w:eastAsia="ru-RU"/>
        </w:rPr>
        <w:t>Демонстрации: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Портреты: Г. де Фриз, В. Иоганнсен, Н.И. Вавилов.</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Таблицы и схемы: «Виды изменчивости»,</w:t>
      </w:r>
      <w:r w:rsidRPr="0022244B">
        <w:rPr>
          <w:rFonts w:ascii="Times New Roman" w:eastAsia="Times New Roman" w:hAnsi="Times New Roman"/>
          <w:iCs/>
          <w:sz w:val="24"/>
          <w:szCs w:val="24"/>
          <w:lang w:eastAsia="ru-RU"/>
        </w:rPr>
        <w:t xml:space="preserve"> </w:t>
      </w:r>
      <w:r w:rsidRPr="0022244B">
        <w:rPr>
          <w:rFonts w:ascii="Times New Roman" w:eastAsia="Times New Roman" w:hAnsi="Times New Roman"/>
          <w:sz w:val="24"/>
          <w:szCs w:val="24"/>
          <w:lang w:eastAsia="ru-RU"/>
        </w:rPr>
        <w:t>«Модификационная изменчивость», «Комбинативная изменчивость», «Мейоз», «Оплодотворение», «Генетические заболевания человека», «Виды мутаций».</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Оборудование: живые и гербарные экземпляры комнатных растений, рисунки (фотографии) животных с различными видами изменчивости.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Лабораторная работа «Исследование закономерностей модификационной изменчивости. Построение вариационного ряда и вариационной кривой».</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Практическая работа «Мутации у дрозофилы (на готовых микропрепаратах)».</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caps/>
          <w:sz w:val="24"/>
          <w:szCs w:val="24"/>
          <w:lang w:eastAsia="ru-RU"/>
        </w:rPr>
        <w:t>120.6.14. </w:t>
      </w:r>
      <w:r w:rsidRPr="0022244B">
        <w:rPr>
          <w:rFonts w:ascii="Times New Roman" w:eastAsia="Times New Roman" w:hAnsi="Times New Roman"/>
          <w:bCs/>
          <w:sz w:val="24"/>
          <w:szCs w:val="24"/>
          <w:lang w:eastAsia="ru-RU"/>
        </w:rPr>
        <w:t>Тема 14. Генетика человека.</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lastRenderedPageBreak/>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bCs/>
          <w:sz w:val="24"/>
          <w:szCs w:val="24"/>
          <w:lang w:eastAsia="ru-RU"/>
        </w:rPr>
        <w:t>Демонстрации: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Таблицы и схемы: «Кариотип человека», «Методы изучения генетики человека», «Генетические заболевания человека».</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Практическая работа «Составление и анализ родословной».</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caps/>
          <w:sz w:val="24"/>
          <w:szCs w:val="24"/>
          <w:lang w:eastAsia="ru-RU"/>
        </w:rPr>
        <w:t>120.6.15. </w:t>
      </w:r>
      <w:r w:rsidRPr="0022244B">
        <w:rPr>
          <w:rFonts w:ascii="Times New Roman" w:eastAsia="Times New Roman" w:hAnsi="Times New Roman"/>
          <w:bCs/>
          <w:sz w:val="24"/>
          <w:szCs w:val="24"/>
          <w:lang w:eastAsia="ru-RU"/>
        </w:rPr>
        <w:t>Тема 15. Селекция организмов.</w:t>
      </w:r>
    </w:p>
    <w:p w:rsidR="00E959A6" w:rsidRPr="0022244B" w:rsidRDefault="00A84E33" w:rsidP="009F5A22">
      <w:pPr>
        <w:tabs>
          <w:tab w:val="left" w:pos="510"/>
        </w:tabs>
        <w:spacing w:after="0" w:line="240" w:lineRule="auto"/>
        <w:ind w:firstLine="709"/>
        <w:jc w:val="both"/>
        <w:rPr>
          <w:rFonts w:ascii="Times New Roman" w:eastAsia="Times New Roman" w:hAnsi="Times New Roman"/>
          <w:iCs/>
          <w:sz w:val="24"/>
          <w:szCs w:val="24"/>
          <w:lang w:eastAsia="ru-RU"/>
        </w:rPr>
      </w:pPr>
      <w:r w:rsidRPr="0022244B">
        <w:rPr>
          <w:rFonts w:ascii="Times New Roman" w:eastAsia="Times New Roman" w:hAnsi="Times New Roman"/>
          <w:sz w:val="24"/>
          <w:szCs w:val="24"/>
          <w:lang w:eastAsia="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r w:rsidRPr="0022244B">
        <w:rPr>
          <w:rFonts w:ascii="Times New Roman" w:eastAsia="Times New Roman" w:hAnsi="Times New Roman"/>
          <w:iCs/>
          <w:sz w:val="24"/>
          <w:szCs w:val="24"/>
          <w:lang w:eastAsia="ru-RU"/>
        </w:rPr>
        <w:t xml:space="preserve">.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Методы селекционной работы. Искусственный отбор: массовый и индивидуальный. </w:t>
      </w:r>
      <w:r w:rsidRPr="0022244B">
        <w:rPr>
          <w:rFonts w:ascii="Times New Roman" w:eastAsia="Times New Roman" w:hAnsi="Times New Roman"/>
          <w:iCs/>
          <w:sz w:val="24"/>
          <w:szCs w:val="24"/>
          <w:lang w:eastAsia="ru-RU"/>
        </w:rPr>
        <w:t>Этапы комбинационной селекции.</w:t>
      </w:r>
      <w:r w:rsidRPr="0022244B">
        <w:rPr>
          <w:rFonts w:ascii="Times New Roman" w:eastAsia="Times New Roman" w:hAnsi="Times New Roman"/>
          <w:sz w:val="24"/>
          <w:szCs w:val="24"/>
          <w:lang w:eastAsia="ru-RU"/>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rsidR="00E959A6" w:rsidRPr="0022244B" w:rsidRDefault="00A84E33" w:rsidP="009F5A22">
      <w:pPr>
        <w:tabs>
          <w:tab w:val="left" w:pos="510"/>
        </w:tabs>
        <w:spacing w:after="0" w:line="240" w:lineRule="auto"/>
        <w:ind w:firstLine="709"/>
        <w:jc w:val="both"/>
        <w:rPr>
          <w:rFonts w:ascii="Times New Roman" w:eastAsia="Times New Roman" w:hAnsi="Times New Roman"/>
          <w:i/>
          <w:iCs/>
          <w:sz w:val="24"/>
          <w:szCs w:val="24"/>
          <w:lang w:eastAsia="ru-RU"/>
        </w:rPr>
      </w:pPr>
      <w:r w:rsidRPr="0022244B">
        <w:rPr>
          <w:rFonts w:ascii="Times New Roman" w:eastAsia="Times New Roman" w:hAnsi="Times New Roman"/>
          <w:sz w:val="24"/>
          <w:szCs w:val="24"/>
          <w:lang w:eastAsia="ru-RU"/>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bCs/>
          <w:sz w:val="24"/>
          <w:szCs w:val="24"/>
          <w:lang w:eastAsia="ru-RU"/>
        </w:rPr>
        <w:t>Демонстрации: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Портреты: Н.И. Вавилов, И.В. Мичурин, Г.Д. Карпеченко, П.П. Лукьяненко, Б.Л. Астауров, Н. Борлоуг, Д.К. Беляев.</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Лабораторная работа «Изучение сортов культурных растений и пород домашних животных».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Лабораторная работа «Изучение методов селекции растений».</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Практическая работа «Прививка растений».</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caps/>
          <w:sz w:val="24"/>
          <w:szCs w:val="24"/>
          <w:lang w:eastAsia="ru-RU"/>
        </w:rPr>
        <w:t>120.6.16. </w:t>
      </w:r>
      <w:r w:rsidRPr="0022244B">
        <w:rPr>
          <w:rFonts w:ascii="Times New Roman" w:eastAsia="Times New Roman" w:hAnsi="Times New Roman"/>
          <w:bCs/>
          <w:sz w:val="24"/>
          <w:szCs w:val="24"/>
          <w:lang w:eastAsia="ru-RU"/>
        </w:rPr>
        <w:t>Тема 16. Биотехнология и синтетическая биология.</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E959A6" w:rsidRPr="0022244B" w:rsidRDefault="00A84E33" w:rsidP="009F5A22">
      <w:pPr>
        <w:tabs>
          <w:tab w:val="left" w:pos="510"/>
        </w:tabs>
        <w:spacing w:after="0" w:line="240" w:lineRule="auto"/>
        <w:ind w:firstLine="709"/>
        <w:jc w:val="both"/>
        <w:rPr>
          <w:rFonts w:ascii="Times New Roman" w:eastAsia="Times New Roman" w:hAnsi="Times New Roman"/>
          <w:strike/>
          <w:sz w:val="24"/>
          <w:szCs w:val="24"/>
          <w:lang w:eastAsia="ru-RU"/>
        </w:rPr>
      </w:pPr>
      <w:r w:rsidRPr="0022244B">
        <w:rPr>
          <w:rFonts w:ascii="Times New Roman" w:eastAsia="Times New Roman" w:hAnsi="Times New Roman"/>
          <w:sz w:val="24"/>
          <w:szCs w:val="24"/>
          <w:lang w:eastAsia="ru-RU"/>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E959A6" w:rsidRPr="0022244B" w:rsidRDefault="00A84E33" w:rsidP="009F5A22">
      <w:pPr>
        <w:tabs>
          <w:tab w:val="left" w:pos="510"/>
        </w:tabs>
        <w:spacing w:after="0" w:line="240" w:lineRule="auto"/>
        <w:ind w:firstLine="709"/>
        <w:jc w:val="both"/>
        <w:rPr>
          <w:rFonts w:ascii="Times New Roman" w:eastAsia="Times New Roman" w:hAnsi="Times New Roman"/>
          <w:i/>
          <w:iCs/>
          <w:sz w:val="24"/>
          <w:szCs w:val="24"/>
          <w:lang w:eastAsia="ru-RU"/>
        </w:rPr>
      </w:pPr>
      <w:r w:rsidRPr="0022244B">
        <w:rPr>
          <w:rFonts w:ascii="Times New Roman" w:eastAsia="Times New Roman" w:hAnsi="Times New Roman"/>
          <w:sz w:val="24"/>
          <w:szCs w:val="24"/>
          <w:lang w:eastAsia="ru-RU"/>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w:t>
      </w:r>
      <w:r w:rsidRPr="0022244B">
        <w:rPr>
          <w:rFonts w:ascii="Times New Roman" w:eastAsia="Times New Roman" w:hAnsi="Times New Roman"/>
          <w:i/>
          <w:iCs/>
          <w:sz w:val="24"/>
          <w:szCs w:val="24"/>
          <w:lang w:eastAsia="ru-RU"/>
        </w:rPr>
        <w:t>.</w:t>
      </w:r>
      <w:r w:rsidRPr="0022244B">
        <w:rPr>
          <w:rFonts w:ascii="Times New Roman" w:eastAsia="Times New Roman" w:hAnsi="Times New Roman"/>
          <w:sz w:val="24"/>
          <w:szCs w:val="24"/>
          <w:lang w:eastAsia="ru-RU"/>
        </w:rPr>
        <w:t xml:space="preserve"> Искусственное оплодотворение. Реконструкция яйцеклеток и клонирование животных. Метод трансплантации ядер клеток.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w:t>
      </w:r>
      <w:r w:rsidRPr="0022244B">
        <w:rPr>
          <w:rFonts w:ascii="Times New Roman" w:eastAsia="Times New Roman" w:hAnsi="Times New Roman"/>
          <w:sz w:val="24"/>
          <w:szCs w:val="24"/>
          <w:lang w:eastAsia="ru-RU"/>
        </w:rPr>
        <w:lastRenderedPageBreak/>
        <w:t>Экологические и этические проблемы генной инженерии.</w:t>
      </w:r>
    </w:p>
    <w:p w:rsidR="00E959A6" w:rsidRPr="0022244B" w:rsidRDefault="00A84E33" w:rsidP="009F5A22">
      <w:pPr>
        <w:tabs>
          <w:tab w:val="left" w:pos="510"/>
        </w:tabs>
        <w:spacing w:after="0" w:line="240" w:lineRule="auto"/>
        <w:ind w:firstLine="709"/>
        <w:jc w:val="both"/>
        <w:rPr>
          <w:rFonts w:ascii="Times New Roman" w:eastAsia="Times New Roman" w:hAnsi="Times New Roman"/>
          <w:iCs/>
          <w:sz w:val="24"/>
          <w:szCs w:val="24"/>
          <w:lang w:eastAsia="ru-RU"/>
        </w:rPr>
      </w:pPr>
      <w:r w:rsidRPr="0022244B">
        <w:rPr>
          <w:rFonts w:ascii="Times New Roman" w:eastAsia="Times New Roman" w:hAnsi="Times New Roman"/>
          <w:sz w:val="24"/>
          <w:szCs w:val="24"/>
          <w:lang w:eastAsia="ru-RU"/>
        </w:rPr>
        <w:t xml:space="preserve">Медицинские биотехнологии. </w:t>
      </w:r>
      <w:r w:rsidRPr="0022244B">
        <w:rPr>
          <w:rFonts w:ascii="Times New Roman" w:eastAsia="Times New Roman" w:hAnsi="Times New Roman"/>
          <w:iCs/>
          <w:sz w:val="24"/>
          <w:szCs w:val="24"/>
          <w:lang w:eastAsia="ru-RU"/>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iCs/>
          <w:sz w:val="24"/>
          <w:szCs w:val="24"/>
          <w:lang w:eastAsia="ru-RU"/>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bCs/>
          <w:sz w:val="24"/>
          <w:szCs w:val="24"/>
          <w:lang w:eastAsia="ru-RU"/>
        </w:rPr>
        <w:t>Демонстрации: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Таблицы и схемы: «Использование микроорганизмов в промышленном производстве», «Клеточная инженерия», «Генная инженерия».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Лабораторная работа «Изучение объектов биотехнологии».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Практическая работа «Получение молочнокислых продуктов».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Экскурсия «Биотехнология – важнейшая производительная сила современности (на биотехнологическое производство)».</w:t>
      </w:r>
    </w:p>
    <w:p w:rsidR="00E959A6" w:rsidRPr="0022244B" w:rsidRDefault="00A84E33" w:rsidP="009F5A22">
      <w:pPr>
        <w:spacing w:after="0" w:line="240" w:lineRule="auto"/>
        <w:ind w:firstLine="709"/>
        <w:rPr>
          <w:rFonts w:ascii="Times New Roman" w:eastAsia="Times New Roman" w:hAnsi="Times New Roman"/>
          <w:caps/>
          <w:sz w:val="24"/>
          <w:szCs w:val="24"/>
          <w:lang w:eastAsia="ru-RU"/>
        </w:rPr>
      </w:pPr>
      <w:r w:rsidRPr="0022244B">
        <w:rPr>
          <w:rFonts w:ascii="Times New Roman" w:eastAsia="Times New Roman" w:hAnsi="Times New Roman"/>
          <w:caps/>
          <w:sz w:val="24"/>
          <w:szCs w:val="24"/>
          <w:lang w:eastAsia="ru-RU"/>
        </w:rPr>
        <w:t>120.7. </w:t>
      </w:r>
      <w:r w:rsidRPr="0022244B">
        <w:rPr>
          <w:rFonts w:ascii="Times New Roman" w:eastAsia="Times New Roman" w:hAnsi="Times New Roman"/>
          <w:sz w:val="24"/>
          <w:szCs w:val="24"/>
          <w:lang w:eastAsia="ru-RU"/>
        </w:rPr>
        <w:t>Содержание обучения в 11 классе.</w:t>
      </w:r>
    </w:p>
    <w:p w:rsidR="00E959A6" w:rsidRPr="0022244B" w:rsidRDefault="00A84E33" w:rsidP="009F5A22">
      <w:pPr>
        <w:spacing w:after="0" w:line="240" w:lineRule="auto"/>
        <w:ind w:firstLine="709"/>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102 ч, из них 8 ч – резервное время</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caps/>
          <w:sz w:val="24"/>
          <w:szCs w:val="24"/>
          <w:lang w:eastAsia="ru-RU"/>
        </w:rPr>
        <w:t>120.7.1. </w:t>
      </w:r>
      <w:r w:rsidRPr="0022244B">
        <w:rPr>
          <w:rFonts w:ascii="Times New Roman" w:eastAsia="Times New Roman" w:hAnsi="Times New Roman"/>
          <w:bCs/>
          <w:sz w:val="24"/>
          <w:szCs w:val="24"/>
          <w:lang w:eastAsia="ru-RU"/>
        </w:rPr>
        <w:t>Тема 1. Зарождение и развитие эволюционных представлений в биологии.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Эволюционная теория Ч. Дарвина.</w:t>
      </w:r>
      <w:r w:rsidRPr="0022244B">
        <w:rPr>
          <w:rFonts w:ascii="Times New Roman" w:eastAsia="Times New Roman" w:hAnsi="Times New Roman"/>
          <w:bCs/>
          <w:sz w:val="24"/>
          <w:szCs w:val="24"/>
          <w:lang w:eastAsia="ru-RU"/>
        </w:rPr>
        <w:t xml:space="preserve"> </w:t>
      </w:r>
      <w:r w:rsidRPr="0022244B">
        <w:rPr>
          <w:rFonts w:ascii="Times New Roman" w:eastAsia="Times New Roman" w:hAnsi="Times New Roman"/>
          <w:sz w:val="24"/>
          <w:szCs w:val="24"/>
          <w:lang w:eastAsia="ru-RU"/>
        </w:rPr>
        <w:t>Предпосылки возникновения дарвинизма. Жизнь и научная деятельность Ч. Дарвина.</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bCs/>
          <w:sz w:val="24"/>
          <w:szCs w:val="24"/>
          <w:lang w:eastAsia="ru-RU"/>
        </w:rPr>
        <w:t>Демонстрации: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Портреты: Аристотель, К. Линней, Ж. Ламарк, Э. Сент-Илер, Ж. Кювье, Ч. Дарвин, С.С. Четвериков, И.И. Шмальгаузен, Д. Холдейн, Д.К. Беляев.</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caps/>
          <w:sz w:val="24"/>
          <w:szCs w:val="24"/>
          <w:lang w:eastAsia="ru-RU"/>
        </w:rPr>
        <w:t>120.7.2. </w:t>
      </w:r>
      <w:r w:rsidRPr="0022244B">
        <w:rPr>
          <w:rFonts w:ascii="Times New Roman" w:eastAsia="Times New Roman" w:hAnsi="Times New Roman"/>
          <w:bCs/>
          <w:sz w:val="24"/>
          <w:szCs w:val="24"/>
          <w:lang w:eastAsia="ru-RU"/>
        </w:rPr>
        <w:t>Тема 2. Микроэволюция и её результаты.</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sidRPr="0022244B">
        <w:rPr>
          <w:rFonts w:ascii="Times New Roman" w:eastAsia="Times New Roman" w:hAnsi="Times New Roman"/>
          <w:iCs/>
          <w:sz w:val="24"/>
          <w:szCs w:val="24"/>
          <w:lang w:eastAsia="ru-RU"/>
        </w:rPr>
        <w:t xml:space="preserve">Эффект основателя. </w:t>
      </w:r>
      <w:r w:rsidRPr="0022244B">
        <w:rPr>
          <w:rFonts w:ascii="Times New Roman" w:eastAsia="Times New Roman" w:hAnsi="Times New Roman"/>
          <w:sz w:val="24"/>
          <w:szCs w:val="24"/>
          <w:lang w:eastAsia="ru-RU"/>
        </w:rPr>
        <w:t>Миграции. Изоляция популяций: географическая (пространственная), биологическая (репродуктивная).</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lastRenderedPageBreak/>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Механизмы формирования биологического разнообразия.</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bCs/>
          <w:sz w:val="24"/>
          <w:szCs w:val="24"/>
          <w:lang w:eastAsia="ru-RU"/>
        </w:rPr>
        <w:t>Демонстрации: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Портреты: С.С. Четвериков, Э. Майр.</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Лабораторная работа «Выявление изменчивости у особей одного вида».</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Лабораторная работа «Приспособления организмов и их относительная целесообразность».</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Лабораторная работа «Сравнение видов по морфологическому критерию».</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caps/>
          <w:sz w:val="24"/>
          <w:szCs w:val="24"/>
          <w:lang w:eastAsia="ru-RU"/>
        </w:rPr>
        <w:t>120.7.3. </w:t>
      </w:r>
      <w:r w:rsidRPr="0022244B">
        <w:rPr>
          <w:rFonts w:ascii="Times New Roman" w:eastAsia="Times New Roman" w:hAnsi="Times New Roman"/>
          <w:bCs/>
          <w:sz w:val="24"/>
          <w:szCs w:val="24"/>
          <w:lang w:eastAsia="ru-RU"/>
        </w:rPr>
        <w:t>Тема 3. Макроэволюция и её результаты.</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Хромосомные мутации и эволюция геномов. </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sz w:val="24"/>
          <w:szCs w:val="24"/>
          <w:lang w:eastAsia="ru-RU"/>
        </w:rPr>
        <w:t xml:space="preserve">Общие закономерности (правила) эволюции. Необратимость эволюции. Адаптивная радиация. Неравномерность темпов эволюции. </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bCs/>
          <w:sz w:val="24"/>
          <w:szCs w:val="24"/>
          <w:lang w:eastAsia="ru-RU"/>
        </w:rPr>
        <w:t>Демонстрации:</w:t>
      </w:r>
    </w:p>
    <w:p w:rsidR="00E959A6" w:rsidRPr="0022244B" w:rsidRDefault="00A84E33" w:rsidP="009F5A22">
      <w:pPr>
        <w:tabs>
          <w:tab w:val="left" w:pos="510"/>
        </w:tabs>
        <w:spacing w:after="0" w:line="240" w:lineRule="auto"/>
        <w:ind w:firstLine="709"/>
        <w:jc w:val="both"/>
        <w:rPr>
          <w:rFonts w:ascii="Times New Roman" w:eastAsia="Times New Roman" w:hAnsi="Times New Roman"/>
          <w:iCs/>
          <w:sz w:val="24"/>
          <w:szCs w:val="24"/>
          <w:lang w:eastAsia="ru-RU"/>
        </w:rPr>
      </w:pPr>
      <w:r w:rsidRPr="0022244B">
        <w:rPr>
          <w:rFonts w:ascii="Times New Roman" w:eastAsia="Times New Roman" w:hAnsi="Times New Roman"/>
          <w:sz w:val="24"/>
          <w:szCs w:val="24"/>
          <w:lang w:eastAsia="ru-RU"/>
        </w:rPr>
        <w:t>Портреты:</w:t>
      </w:r>
      <w:r w:rsidRPr="0022244B">
        <w:rPr>
          <w:rFonts w:ascii="Times New Roman" w:eastAsia="Times New Roman" w:hAnsi="Times New Roman"/>
          <w:iCs/>
          <w:sz w:val="24"/>
          <w:szCs w:val="24"/>
          <w:lang w:eastAsia="ru-RU"/>
        </w:rPr>
        <w:t xml:space="preserve"> </w:t>
      </w:r>
      <w:r w:rsidRPr="0022244B">
        <w:rPr>
          <w:rFonts w:ascii="Times New Roman" w:eastAsia="Times New Roman" w:hAnsi="Times New Roman"/>
          <w:sz w:val="24"/>
          <w:szCs w:val="24"/>
          <w:lang w:eastAsia="ru-RU"/>
        </w:rPr>
        <w:t>К.М. Бэр, А.О. Ковалевский, Ф. Мюллер, Э. Геккель.</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Оборудование:</w:t>
      </w:r>
      <w:r w:rsidRPr="0022244B">
        <w:rPr>
          <w:rFonts w:ascii="Times New Roman" w:eastAsia="Times New Roman" w:hAnsi="Times New Roman"/>
          <w:iCs/>
          <w:sz w:val="24"/>
          <w:szCs w:val="24"/>
          <w:lang w:eastAsia="ru-RU"/>
        </w:rPr>
        <w:t xml:space="preserve"> </w:t>
      </w:r>
      <w:r w:rsidRPr="0022244B">
        <w:rPr>
          <w:rFonts w:ascii="Times New Roman" w:eastAsia="Times New Roman" w:hAnsi="Times New Roman"/>
          <w:sz w:val="24"/>
          <w:szCs w:val="24"/>
          <w:lang w:eastAsia="ru-RU"/>
        </w:rPr>
        <w:t>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caps/>
          <w:sz w:val="24"/>
          <w:szCs w:val="24"/>
          <w:lang w:eastAsia="ru-RU"/>
        </w:rPr>
        <w:t>120.7.4. </w:t>
      </w:r>
      <w:r w:rsidRPr="0022244B">
        <w:rPr>
          <w:rFonts w:ascii="Times New Roman" w:eastAsia="Times New Roman" w:hAnsi="Times New Roman"/>
          <w:bCs/>
          <w:sz w:val="24"/>
          <w:szCs w:val="24"/>
          <w:lang w:eastAsia="ru-RU"/>
        </w:rPr>
        <w:t>Тема 4. Происхождение и развитие жизни на Земле.</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Научные гипотезы происхождения жизни на Земле. Абиогенез и панспермия. Донаучные </w:t>
      </w:r>
      <w:r w:rsidRPr="0022244B">
        <w:rPr>
          <w:rFonts w:ascii="Times New Roman" w:eastAsia="Times New Roman" w:hAnsi="Times New Roman"/>
          <w:sz w:val="24"/>
          <w:szCs w:val="24"/>
          <w:lang w:eastAsia="ru-RU"/>
        </w:rPr>
        <w:lastRenderedPageBreak/>
        <w:t>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Основные этапы неорганической эволюции.</w:t>
      </w:r>
      <w:r w:rsidRPr="0022244B">
        <w:rPr>
          <w:rFonts w:ascii="Times New Roman" w:eastAsia="Times New Roman" w:hAnsi="Times New Roman"/>
          <w:bCs/>
          <w:sz w:val="24"/>
          <w:szCs w:val="24"/>
          <w:lang w:eastAsia="ru-RU"/>
        </w:rPr>
        <w:t xml:space="preserve"> </w:t>
      </w:r>
      <w:r w:rsidRPr="0022244B">
        <w:rPr>
          <w:rFonts w:ascii="Times New Roman" w:eastAsia="Times New Roman" w:hAnsi="Times New Roman"/>
          <w:sz w:val="24"/>
          <w:szCs w:val="24"/>
          <w:lang w:eastAsia="ru-RU"/>
        </w:rPr>
        <w:t>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Современная система органического мира. Принципы классификации организмов. Основные систематические группы организмов. </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bCs/>
          <w:sz w:val="24"/>
          <w:szCs w:val="24"/>
          <w:lang w:eastAsia="ru-RU"/>
        </w:rPr>
        <w:t>Демонстрации: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Портреты: Ф. Реди, Л. Спалланцани, Л. Пастер, И.И. Мечников, А.И. Опарин, Д. Холдейн, Г. Мёллер, С. Миллер, Г. Юри.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E959A6" w:rsidRPr="0022244B" w:rsidRDefault="00A84E33" w:rsidP="009F5A22">
      <w:pPr>
        <w:tabs>
          <w:tab w:val="left" w:pos="510"/>
        </w:tabs>
        <w:spacing w:after="0" w:line="240" w:lineRule="auto"/>
        <w:ind w:firstLine="709"/>
        <w:jc w:val="both"/>
        <w:rPr>
          <w:rFonts w:ascii="Times New Roman" w:eastAsia="Times New Roman" w:hAnsi="Times New Roman"/>
          <w:iCs/>
          <w:sz w:val="24"/>
          <w:szCs w:val="24"/>
          <w:lang w:eastAsia="ru-RU"/>
        </w:rPr>
      </w:pPr>
      <w:r w:rsidRPr="0022244B">
        <w:rPr>
          <w:rFonts w:ascii="Times New Roman" w:eastAsia="Times New Roman" w:hAnsi="Times New Roman"/>
          <w:sz w:val="24"/>
          <w:szCs w:val="24"/>
          <w:lang w:eastAsia="ru-RU"/>
        </w:rPr>
        <w:t>Оборудование:</w:t>
      </w:r>
      <w:r w:rsidRPr="0022244B">
        <w:rPr>
          <w:rFonts w:ascii="Times New Roman" w:eastAsia="Times New Roman" w:hAnsi="Times New Roman"/>
          <w:iCs/>
          <w:sz w:val="24"/>
          <w:szCs w:val="24"/>
          <w:lang w:eastAsia="ru-RU"/>
        </w:rPr>
        <w:t xml:space="preserve"> </w:t>
      </w:r>
      <w:r w:rsidRPr="0022244B">
        <w:rPr>
          <w:rFonts w:ascii="Times New Roman" w:eastAsia="Times New Roman" w:hAnsi="Times New Roman"/>
          <w:sz w:val="24"/>
          <w:szCs w:val="24"/>
          <w:lang w:eastAsia="ru-RU"/>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lastRenderedPageBreak/>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Лабораторная работа «Изучение и описание ископаемых остатков древних организмов».</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Практическая работа «Изучение особенностей строения растений разных отделов».</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Практическая работа «Изучение особенностей строения позвоночных животных».</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caps/>
          <w:sz w:val="24"/>
          <w:szCs w:val="24"/>
          <w:lang w:eastAsia="ru-RU"/>
        </w:rPr>
        <w:t>120.7.5. </w:t>
      </w:r>
      <w:r w:rsidRPr="0022244B">
        <w:rPr>
          <w:rFonts w:ascii="Times New Roman" w:eastAsia="Times New Roman" w:hAnsi="Times New Roman"/>
          <w:bCs/>
          <w:sz w:val="24"/>
          <w:szCs w:val="24"/>
          <w:lang w:eastAsia="ru-RU"/>
        </w:rPr>
        <w:t>Тема 5. Происхождение человека – антропогенез.</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Разделы и задачи антропологии. Методы антропологии.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Становление представлений о происхождении человека. Религиозные воззрения. Современные научные теории.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Движущие силы (факторы) антропогенеза: биологические, социальные. Соотношение биологических и социальных факторов в антропогенезе.</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bCs/>
          <w:sz w:val="24"/>
          <w:szCs w:val="24"/>
          <w:lang w:eastAsia="ru-RU"/>
        </w:rPr>
        <w:t xml:space="preserve">Демонстрации: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Портреты: Ч. Дарвин, Л. Лики, Я.Я. Рогинский, М.М. Герасимов.</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Оборудование:</w:t>
      </w:r>
      <w:r w:rsidRPr="0022244B">
        <w:rPr>
          <w:rFonts w:ascii="Times New Roman" w:eastAsia="Times New Roman" w:hAnsi="Times New Roman"/>
          <w:iCs/>
          <w:sz w:val="24"/>
          <w:szCs w:val="24"/>
          <w:lang w:eastAsia="ru-RU"/>
        </w:rPr>
        <w:t xml:space="preserve"> </w:t>
      </w:r>
      <w:r w:rsidRPr="0022244B">
        <w:rPr>
          <w:rFonts w:ascii="Times New Roman" w:eastAsia="Times New Roman" w:hAnsi="Times New Roman"/>
          <w:sz w:val="24"/>
          <w:szCs w:val="24"/>
          <w:lang w:eastAsia="ru-RU"/>
        </w:rPr>
        <w:t>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Лабораторная работа «Изучение особенностей строения скелета человека, связанных с прямохождением».</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Практическая работа «Изучение экологических адаптаций человека».</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caps/>
          <w:sz w:val="24"/>
          <w:szCs w:val="24"/>
          <w:lang w:eastAsia="ru-RU"/>
        </w:rPr>
        <w:t>120.7.6. </w:t>
      </w:r>
      <w:r w:rsidRPr="0022244B">
        <w:rPr>
          <w:rFonts w:ascii="Times New Roman" w:eastAsia="Times New Roman" w:hAnsi="Times New Roman"/>
          <w:bCs/>
          <w:sz w:val="24"/>
          <w:szCs w:val="24"/>
          <w:lang w:eastAsia="ru-RU"/>
        </w:rPr>
        <w:t>Тема 6. Экология – наука о взаимоотношениях организмов и надорганизменных систем с окружающей средой.</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w:t>
      </w:r>
      <w:r w:rsidRPr="0022244B">
        <w:rPr>
          <w:rFonts w:ascii="Times New Roman" w:eastAsia="Times New Roman" w:hAnsi="Times New Roman"/>
          <w:sz w:val="24"/>
          <w:szCs w:val="24"/>
          <w:lang w:eastAsia="ru-RU"/>
        </w:rPr>
        <w:lastRenderedPageBreak/>
        <w:t>науками.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bCs/>
          <w:sz w:val="24"/>
          <w:szCs w:val="24"/>
          <w:lang w:eastAsia="ru-RU"/>
        </w:rPr>
        <w:t>Демонстрации: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Портреты: А. Гумбольдт, К.Ф. Рулье, Н.А. Северцов, Э. Геккель, А. Тенсли, В.Н. Сукачёв.</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Таблицы и схемы: «Разделы экологии», «Методы экологии», «Схема мониторинга окружающей среды».</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Лабораторная работа «Изучение методов экологических исследований».</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caps/>
          <w:sz w:val="24"/>
          <w:szCs w:val="24"/>
          <w:lang w:eastAsia="ru-RU"/>
        </w:rPr>
        <w:t>120.7.7. </w:t>
      </w:r>
      <w:r w:rsidRPr="0022244B">
        <w:rPr>
          <w:rFonts w:ascii="Times New Roman" w:eastAsia="Times New Roman" w:hAnsi="Times New Roman"/>
          <w:bCs/>
          <w:sz w:val="24"/>
          <w:szCs w:val="24"/>
          <w:lang w:eastAsia="ru-RU"/>
        </w:rPr>
        <w:t>Тема 7. Организмы и среда обитания.</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bCs/>
          <w:sz w:val="24"/>
          <w:szCs w:val="24"/>
          <w:lang w:eastAsia="ru-RU"/>
        </w:rPr>
        <w:t>Демонстрации: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Оборудование:</w:t>
      </w:r>
      <w:r w:rsidRPr="0022244B">
        <w:rPr>
          <w:rFonts w:ascii="Times New Roman" w:eastAsia="Times New Roman" w:hAnsi="Times New Roman"/>
          <w:iCs/>
          <w:sz w:val="24"/>
          <w:szCs w:val="24"/>
          <w:lang w:eastAsia="ru-RU"/>
        </w:rPr>
        <w:t xml:space="preserve"> </w:t>
      </w:r>
      <w:r w:rsidRPr="0022244B">
        <w:rPr>
          <w:rFonts w:ascii="Times New Roman" w:eastAsia="Times New Roman" w:hAnsi="Times New Roman"/>
          <w:sz w:val="24"/>
          <w:szCs w:val="24"/>
          <w:lang w:eastAsia="ru-RU"/>
        </w:rPr>
        <w:t xml:space="preserve">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w:t>
      </w:r>
      <w:r w:rsidRPr="0022244B">
        <w:rPr>
          <w:rFonts w:ascii="Times New Roman" w:eastAsia="Times New Roman" w:hAnsi="Times New Roman"/>
          <w:sz w:val="24"/>
          <w:szCs w:val="24"/>
          <w:lang w:eastAsia="ru-RU"/>
        </w:rPr>
        <w:lastRenderedPageBreak/>
        <w:t>коллекции растений и животных различных жизненных форм, коллекции животных, участвующих в различных биотических взаимодействиях.</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Лабораторная работа «Выявление приспособлений организмов к влиянию света».</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Лабораторная работа «Выявление приспособлений организмов к влиянию температуры».</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Лабораторная работа «Анатомические особенности растений из разных мест обитания».</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caps/>
          <w:sz w:val="24"/>
          <w:szCs w:val="24"/>
          <w:lang w:eastAsia="ru-RU"/>
        </w:rPr>
        <w:t>120.7.8. </w:t>
      </w:r>
      <w:r w:rsidRPr="0022244B">
        <w:rPr>
          <w:rFonts w:ascii="Times New Roman" w:eastAsia="Times New Roman" w:hAnsi="Times New Roman"/>
          <w:bCs/>
          <w:sz w:val="24"/>
          <w:szCs w:val="24"/>
          <w:lang w:eastAsia="ru-RU"/>
        </w:rPr>
        <w:t xml:space="preserve">Тема 8. Экология видов и популяций.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Вид как система популяций. Ареалы видов. Виды и их жизненные стратегии. Экологические эквиваленты.</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Закономерности поведения и миграций животных. Биологические инвазии чужеродных видов.</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bCs/>
          <w:sz w:val="24"/>
          <w:szCs w:val="24"/>
          <w:lang w:eastAsia="ru-RU"/>
        </w:rPr>
        <w:t>Демонстрации: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Портрет: Д.И. Хатчинсон.</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Оборудование:</w:t>
      </w:r>
      <w:r w:rsidRPr="0022244B">
        <w:rPr>
          <w:rFonts w:ascii="Times New Roman" w:eastAsia="Times New Roman" w:hAnsi="Times New Roman"/>
          <w:iCs/>
          <w:sz w:val="24"/>
          <w:szCs w:val="24"/>
          <w:lang w:eastAsia="ru-RU"/>
        </w:rPr>
        <w:t xml:space="preserve"> </w:t>
      </w:r>
      <w:r w:rsidRPr="0022244B">
        <w:rPr>
          <w:rFonts w:ascii="Times New Roman" w:eastAsia="Times New Roman" w:hAnsi="Times New Roman"/>
          <w:sz w:val="24"/>
          <w:szCs w:val="24"/>
          <w:lang w:eastAsia="ru-RU"/>
        </w:rPr>
        <w:t>гербарии растений, коллекции животных.</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Лабораторная работа «Приспособления семян растений к расселению».</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caps/>
          <w:sz w:val="24"/>
          <w:szCs w:val="24"/>
          <w:lang w:eastAsia="ru-RU"/>
        </w:rPr>
        <w:t>120.7.9. </w:t>
      </w:r>
      <w:r w:rsidRPr="0022244B">
        <w:rPr>
          <w:rFonts w:ascii="Times New Roman" w:eastAsia="Times New Roman" w:hAnsi="Times New Roman"/>
          <w:bCs/>
          <w:sz w:val="24"/>
          <w:szCs w:val="24"/>
          <w:lang w:eastAsia="ru-RU"/>
        </w:rPr>
        <w:t>Тема 9. Экология сообществ. Экологические системы.</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Сообщества организмов. Биоценоз и его структура. Связи между организмами в биоценозе.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Основные показатели экосистемы. Биомасса и продукция. Экологические пирамиды чисел, биомассы и энергии.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E959A6" w:rsidRPr="0022244B" w:rsidRDefault="00A84E33" w:rsidP="009F5A22">
      <w:pPr>
        <w:tabs>
          <w:tab w:val="left" w:pos="510"/>
        </w:tabs>
        <w:spacing w:after="0" w:line="240" w:lineRule="auto"/>
        <w:ind w:firstLine="709"/>
        <w:jc w:val="both"/>
        <w:rPr>
          <w:rFonts w:ascii="Times New Roman" w:eastAsia="Times New Roman" w:hAnsi="Times New Roman"/>
          <w:i/>
          <w:iCs/>
          <w:sz w:val="24"/>
          <w:szCs w:val="24"/>
          <w:lang w:eastAsia="ru-RU"/>
        </w:rPr>
      </w:pPr>
      <w:r w:rsidRPr="0022244B">
        <w:rPr>
          <w:rFonts w:ascii="Times New Roman" w:eastAsia="Times New Roman" w:hAnsi="Times New Roman"/>
          <w:sz w:val="24"/>
          <w:szCs w:val="24"/>
          <w:lang w:eastAsia="ru-RU"/>
        </w:rPr>
        <w:t xml:space="preserve">Природные экосистемы.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Антропогенные экосистемы. Агроэкосистема. Агроценоз. Различия между антропогенными и природными экосистемами.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sz w:val="24"/>
          <w:szCs w:val="24"/>
          <w:lang w:eastAsia="ru-RU"/>
        </w:rPr>
        <w:t>Методология мониторинга естественных и антропогенных экосистем.</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bCs/>
          <w:sz w:val="24"/>
          <w:szCs w:val="24"/>
          <w:lang w:eastAsia="ru-RU"/>
        </w:rPr>
        <w:t>Демонстрации: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Портрет:</w:t>
      </w:r>
      <w:r w:rsidRPr="0022244B">
        <w:rPr>
          <w:rFonts w:ascii="Times New Roman" w:eastAsia="Times New Roman" w:hAnsi="Times New Roman"/>
          <w:iCs/>
          <w:sz w:val="24"/>
          <w:szCs w:val="24"/>
          <w:lang w:eastAsia="ru-RU"/>
        </w:rPr>
        <w:t xml:space="preserve"> </w:t>
      </w:r>
      <w:r w:rsidRPr="0022244B">
        <w:rPr>
          <w:rFonts w:ascii="Times New Roman" w:eastAsia="Times New Roman" w:hAnsi="Times New Roman"/>
          <w:sz w:val="24"/>
          <w:szCs w:val="24"/>
          <w:lang w:eastAsia="ru-RU"/>
        </w:rPr>
        <w:t>А.Д. Тенсли.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lastRenderedPageBreak/>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Оборудование:</w:t>
      </w:r>
      <w:r w:rsidRPr="0022244B">
        <w:rPr>
          <w:rFonts w:ascii="Times New Roman" w:eastAsia="Times New Roman" w:hAnsi="Times New Roman"/>
          <w:iCs/>
          <w:sz w:val="24"/>
          <w:szCs w:val="24"/>
          <w:lang w:eastAsia="ru-RU"/>
        </w:rPr>
        <w:t xml:space="preserve"> </w:t>
      </w:r>
      <w:r w:rsidRPr="0022244B">
        <w:rPr>
          <w:rFonts w:ascii="Times New Roman" w:eastAsia="Times New Roman" w:hAnsi="Times New Roman"/>
          <w:sz w:val="24"/>
          <w:szCs w:val="24"/>
          <w:lang w:eastAsia="ru-RU"/>
        </w:rPr>
        <w:t>гербарии растений, коллекции насекомых, чучела птиц и зверей, гербарии культурных и дикорастущих растений, аквариум как модель экосистемы.</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Практическая работа «Изучение и описание урбоэкосистемы».</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Лабораторная работа «Изучение разнообразия мелких почвенных членистоногих в разных экосистемах».</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Экскурсия «Экскурсия в типичный биогеоценоз (в дубраву, березняк, ельник, на суходольный или пойменный луг, озеро, болото)».</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Экскурсия «Экскурсия в агроэкосистему (на поле или в тепличное хозяйство)».</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caps/>
          <w:sz w:val="24"/>
          <w:szCs w:val="24"/>
          <w:lang w:eastAsia="ru-RU"/>
        </w:rPr>
        <w:t>120.7.10. </w:t>
      </w:r>
      <w:r w:rsidRPr="0022244B">
        <w:rPr>
          <w:rFonts w:ascii="Times New Roman" w:eastAsia="Times New Roman" w:hAnsi="Times New Roman"/>
          <w:bCs/>
          <w:sz w:val="24"/>
          <w:szCs w:val="24"/>
          <w:lang w:eastAsia="ru-RU"/>
        </w:rPr>
        <w:t xml:space="preserve">Тема 10. Биосфера – глобальная экосистема.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Структура и функция живых систем, оценка их ресурсного потенциала и биосферных функций.</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bCs/>
          <w:sz w:val="24"/>
          <w:szCs w:val="24"/>
          <w:lang w:eastAsia="ru-RU"/>
        </w:rPr>
        <w:t>Демонстрации: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Портреты: В.И. Вернадский, Э. Зюсс.</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Оборудование:</w:t>
      </w:r>
      <w:r w:rsidRPr="0022244B">
        <w:rPr>
          <w:rFonts w:ascii="Times New Roman" w:eastAsia="Times New Roman" w:hAnsi="Times New Roman"/>
          <w:iCs/>
          <w:sz w:val="24"/>
          <w:szCs w:val="24"/>
          <w:lang w:eastAsia="ru-RU"/>
        </w:rPr>
        <w:t xml:space="preserve"> </w:t>
      </w:r>
      <w:r w:rsidRPr="0022244B">
        <w:rPr>
          <w:rFonts w:ascii="Times New Roman" w:eastAsia="Times New Roman" w:hAnsi="Times New Roman"/>
          <w:sz w:val="24"/>
          <w:szCs w:val="24"/>
          <w:lang w:eastAsia="ru-RU"/>
        </w:rPr>
        <w:t>гербарии растений разных биомов, коллекции животных.</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caps/>
          <w:sz w:val="24"/>
          <w:szCs w:val="24"/>
          <w:lang w:eastAsia="ru-RU"/>
        </w:rPr>
        <w:t>120.7.11. </w:t>
      </w:r>
      <w:r w:rsidRPr="0022244B">
        <w:rPr>
          <w:rFonts w:ascii="Times New Roman" w:eastAsia="Times New Roman" w:hAnsi="Times New Roman"/>
          <w:bCs/>
          <w:sz w:val="24"/>
          <w:szCs w:val="24"/>
          <w:lang w:eastAsia="ru-RU"/>
        </w:rPr>
        <w:t>Тема 11. Человек и окружающая среда.</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Развитие методов мониторинга развития опасных техногенных процессов.</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bCs/>
          <w:sz w:val="24"/>
          <w:szCs w:val="24"/>
          <w:lang w:eastAsia="ru-RU"/>
        </w:rPr>
        <w:t xml:space="preserve">Демонстрации: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E959A6" w:rsidRPr="0022244B" w:rsidRDefault="00A84E33" w:rsidP="009F5A22">
      <w:pPr>
        <w:tabs>
          <w:tab w:val="left" w:pos="510"/>
        </w:tabs>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lang w:eastAsia="ru-RU"/>
        </w:rPr>
        <w:t>Оборудование:</w:t>
      </w:r>
      <w:r w:rsidRPr="0022244B">
        <w:rPr>
          <w:rFonts w:ascii="Times New Roman" w:eastAsia="Times New Roman" w:hAnsi="Times New Roman"/>
          <w:iCs/>
          <w:sz w:val="24"/>
          <w:szCs w:val="24"/>
          <w:lang w:eastAsia="ru-RU"/>
        </w:rPr>
        <w:t xml:space="preserve"> </w:t>
      </w:r>
      <w:r w:rsidRPr="0022244B">
        <w:rPr>
          <w:rFonts w:ascii="Times New Roman" w:eastAsia="Times New Roman" w:hAnsi="Times New Roman"/>
          <w:sz w:val="24"/>
          <w:szCs w:val="24"/>
          <w:lang w:eastAsia="ru-RU"/>
        </w:rPr>
        <w:t>фотографии охраняемых растений и животных Красной книги Российской Федерации, Красной книги региона.</w:t>
      </w:r>
    </w:p>
    <w:p w:rsidR="00E959A6" w:rsidRPr="0022244B" w:rsidRDefault="00A84E33" w:rsidP="009F5A22">
      <w:pPr>
        <w:spacing w:after="0" w:line="240" w:lineRule="auto"/>
        <w:ind w:firstLine="709"/>
        <w:jc w:val="both"/>
        <w:rPr>
          <w:rFonts w:ascii="Times New Roman" w:eastAsia="Times New Roman" w:hAnsi="Times New Roman"/>
          <w:caps/>
          <w:sz w:val="24"/>
          <w:szCs w:val="24"/>
          <w:lang w:eastAsia="ru-RU"/>
        </w:rPr>
      </w:pPr>
      <w:r w:rsidRPr="0022244B">
        <w:rPr>
          <w:rFonts w:ascii="Times New Roman" w:eastAsia="Times New Roman" w:hAnsi="Times New Roman"/>
          <w:caps/>
          <w:sz w:val="24"/>
          <w:szCs w:val="24"/>
          <w:lang w:eastAsia="ru-RU"/>
        </w:rPr>
        <w:t>120.8. </w:t>
      </w:r>
      <w:r w:rsidRPr="0022244B">
        <w:rPr>
          <w:rFonts w:ascii="Times New Roman" w:eastAsia="OfficinaSansBoldITC" w:hAnsi="Times New Roman"/>
          <w:sz w:val="24"/>
          <w:szCs w:val="24"/>
        </w:rPr>
        <w:t xml:space="preserve">Планируемые результаты освоения программы по биологии на уровне среднего </w:t>
      </w:r>
      <w:r w:rsidRPr="0022244B">
        <w:rPr>
          <w:rFonts w:ascii="Times New Roman" w:eastAsia="OfficinaSansBoldITC" w:hAnsi="Times New Roman"/>
          <w:sz w:val="24"/>
          <w:szCs w:val="24"/>
        </w:rPr>
        <w:lastRenderedPageBreak/>
        <w:t>общего образования</w:t>
      </w:r>
      <w:r w:rsidRPr="0022244B">
        <w:rPr>
          <w:rFonts w:ascii="Times New Roman" w:eastAsia="Times New Roman" w:hAnsi="Times New Roman"/>
          <w:sz w:val="24"/>
          <w:szCs w:val="24"/>
          <w:lang w:eastAsia="ru-RU"/>
        </w:rPr>
        <w:t>.</w:t>
      </w:r>
    </w:p>
    <w:p w:rsidR="00E959A6" w:rsidRPr="0022244B" w:rsidRDefault="00A84E33" w:rsidP="009F5A22">
      <w:pPr>
        <w:tabs>
          <w:tab w:val="left" w:pos="510"/>
        </w:tabs>
        <w:spacing w:after="0" w:line="240" w:lineRule="auto"/>
        <w:ind w:firstLine="709"/>
        <w:jc w:val="both"/>
        <w:rPr>
          <w:rFonts w:ascii="Times New Roman" w:eastAsia="Times New Roman" w:hAnsi="Times New Roman"/>
          <w:strike/>
          <w:sz w:val="24"/>
          <w:szCs w:val="24"/>
          <w:lang w:eastAsia="ru-RU"/>
        </w:rPr>
      </w:pPr>
      <w:r w:rsidRPr="0022244B">
        <w:rPr>
          <w:rFonts w:ascii="Times New Roman" w:eastAsia="Times New Roman" w:hAnsi="Times New Roman"/>
          <w:caps/>
          <w:sz w:val="24"/>
          <w:szCs w:val="24"/>
          <w:lang w:eastAsia="ru-RU"/>
        </w:rPr>
        <w:t xml:space="preserve">120.8.1. </w:t>
      </w:r>
      <w:r w:rsidRPr="0022244B">
        <w:rPr>
          <w:rFonts w:ascii="Times New Roman" w:eastAsia="Times New Roman" w:hAnsi="Times New Roman"/>
          <w:sz w:val="24"/>
          <w:szCs w:val="24"/>
          <w:lang w:eastAsia="ru-RU"/>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E959A6" w:rsidRPr="0022244B" w:rsidRDefault="00A84E33" w:rsidP="009F5A22">
      <w:pPr>
        <w:tabs>
          <w:tab w:val="left" w:pos="510"/>
        </w:tabs>
        <w:spacing w:after="0" w:line="240" w:lineRule="auto"/>
        <w:ind w:firstLine="709"/>
        <w:jc w:val="both"/>
        <w:rPr>
          <w:rFonts w:ascii="Times New Roman" w:eastAsia="Times New Roman" w:hAnsi="Times New Roman"/>
          <w:strike/>
          <w:sz w:val="24"/>
          <w:szCs w:val="24"/>
          <w:lang w:eastAsia="ru-RU"/>
        </w:rPr>
      </w:pPr>
      <w:r w:rsidRPr="0022244B">
        <w:rPr>
          <w:rFonts w:ascii="Times New Roman" w:eastAsia="Times New Roman" w:hAnsi="Times New Roman"/>
          <w:caps/>
          <w:sz w:val="24"/>
          <w:szCs w:val="24"/>
          <w:lang w:eastAsia="ru-RU"/>
        </w:rPr>
        <w:t> </w:t>
      </w:r>
      <w:r w:rsidRPr="0022244B">
        <w:rPr>
          <w:rFonts w:ascii="Times New Roman" w:eastAsia="Times New Roman" w:hAnsi="Times New Roman"/>
          <w:sz w:val="24"/>
          <w:szCs w:val="24"/>
          <w:lang w:eastAsia="ru-RU"/>
        </w:rPr>
        <w:t xml:space="preserve">В структуре личностных результатов освоения программы по биологии выделены следующие составляющие: </w:t>
      </w:r>
      <w:r w:rsidRPr="0022244B">
        <w:rPr>
          <w:rFonts w:ascii="Times New Roman" w:eastAsia="Times New Roman" w:hAnsi="Times New Roman"/>
          <w:iCs/>
          <w:sz w:val="24"/>
          <w:szCs w:val="24"/>
          <w:lang w:eastAsia="ru-RU"/>
        </w:rPr>
        <w:t>осознание</w:t>
      </w:r>
      <w:r w:rsidRPr="0022244B">
        <w:rPr>
          <w:rFonts w:ascii="Times New Roman" w:eastAsia="Times New Roman" w:hAnsi="Times New Roman"/>
          <w:sz w:val="24"/>
          <w:szCs w:val="24"/>
          <w:lang w:eastAsia="ru-RU"/>
        </w:rPr>
        <w:t xml:space="preserve"> обучающимися российской гражданской идентичности – готовности к саморазвитию, самостоятельности и самоопределению, </w:t>
      </w:r>
      <w:r w:rsidRPr="0022244B">
        <w:rPr>
          <w:rFonts w:ascii="Times New Roman" w:eastAsia="Times New Roman" w:hAnsi="Times New Roman"/>
          <w:iCs/>
          <w:sz w:val="24"/>
          <w:szCs w:val="24"/>
          <w:lang w:eastAsia="ru-RU"/>
        </w:rPr>
        <w:t>наличие мотивации</w:t>
      </w:r>
      <w:r w:rsidRPr="0022244B">
        <w:rPr>
          <w:rFonts w:ascii="Times New Roman" w:eastAsia="Times New Roman" w:hAnsi="Times New Roman"/>
          <w:sz w:val="24"/>
          <w:szCs w:val="24"/>
          <w:lang w:eastAsia="ru-RU"/>
        </w:rPr>
        <w:t xml:space="preserve"> к обучению биологии, </w:t>
      </w:r>
      <w:r w:rsidRPr="0022244B">
        <w:rPr>
          <w:rFonts w:ascii="Times New Roman" w:eastAsia="Times New Roman" w:hAnsi="Times New Roman"/>
          <w:iCs/>
          <w:sz w:val="24"/>
          <w:szCs w:val="24"/>
          <w:lang w:eastAsia="ru-RU"/>
        </w:rPr>
        <w:t>целенаправленное развитие</w:t>
      </w:r>
      <w:r w:rsidRPr="0022244B">
        <w:rPr>
          <w:rFonts w:ascii="Times New Roman" w:eastAsia="Times New Roman" w:hAnsi="Times New Roman"/>
          <w:sz w:val="24"/>
          <w:szCs w:val="24"/>
          <w:lang w:eastAsia="ru-RU"/>
        </w:rPr>
        <w:t xml:space="preserve"> внутренних убеждений личности на основе ключевых ценностей и исторических традиций развития биологического знания, </w:t>
      </w:r>
      <w:r w:rsidRPr="0022244B">
        <w:rPr>
          <w:rFonts w:ascii="Times New Roman" w:eastAsia="Times New Roman" w:hAnsi="Times New Roman"/>
          <w:iCs/>
          <w:sz w:val="24"/>
          <w:szCs w:val="24"/>
          <w:lang w:eastAsia="ru-RU"/>
        </w:rPr>
        <w:t>готовность и способность</w:t>
      </w:r>
      <w:r w:rsidRPr="0022244B">
        <w:rPr>
          <w:rFonts w:ascii="Times New Roman" w:eastAsia="Times New Roman" w:hAnsi="Times New Roman"/>
          <w:i/>
          <w:sz w:val="24"/>
          <w:szCs w:val="24"/>
          <w:lang w:eastAsia="ru-RU"/>
        </w:rPr>
        <w:t xml:space="preserve"> </w:t>
      </w:r>
      <w:r w:rsidRPr="0022244B">
        <w:rPr>
          <w:rFonts w:ascii="Times New Roman" w:eastAsia="Times New Roman" w:hAnsi="Times New Roman"/>
          <w:sz w:val="24"/>
          <w:szCs w:val="24"/>
          <w:lang w:eastAsia="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22244B">
        <w:rPr>
          <w:rFonts w:ascii="Times New Roman" w:eastAsia="Times New Roman" w:hAnsi="Times New Roman"/>
          <w:iCs/>
          <w:sz w:val="24"/>
          <w:szCs w:val="24"/>
          <w:lang w:eastAsia="ru-RU"/>
        </w:rPr>
        <w:t>наличие правосознания</w:t>
      </w:r>
      <w:r w:rsidRPr="0022244B">
        <w:rPr>
          <w:rFonts w:ascii="Times New Roman" w:eastAsia="Times New Roman" w:hAnsi="Times New Roman"/>
          <w:sz w:val="24"/>
          <w:szCs w:val="24"/>
          <w:lang w:eastAsia="ru-RU"/>
        </w:rPr>
        <w:t xml:space="preserve"> экологической культуры, </w:t>
      </w:r>
      <w:r w:rsidRPr="0022244B">
        <w:rPr>
          <w:rFonts w:ascii="Times New Roman" w:eastAsia="Times New Roman" w:hAnsi="Times New Roman"/>
          <w:iCs/>
          <w:sz w:val="24"/>
          <w:szCs w:val="24"/>
          <w:lang w:eastAsia="ru-RU"/>
        </w:rPr>
        <w:t>способности</w:t>
      </w:r>
      <w:r w:rsidRPr="0022244B">
        <w:rPr>
          <w:rFonts w:ascii="Times New Roman" w:eastAsia="Times New Roman" w:hAnsi="Times New Roman"/>
          <w:sz w:val="24"/>
          <w:szCs w:val="24"/>
          <w:lang w:eastAsia="ru-RU"/>
        </w:rPr>
        <w:t xml:space="preserve"> ставить цели и строить жизненные планы.</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caps/>
          <w:sz w:val="24"/>
          <w:szCs w:val="24"/>
          <w:lang w:eastAsia="ru-RU"/>
        </w:rPr>
        <w:t>120.8.2. </w:t>
      </w:r>
      <w:r w:rsidRPr="0022244B">
        <w:rPr>
          <w:rFonts w:ascii="Times New Roman" w:eastAsia="Times New Roman" w:hAnsi="Times New Roman"/>
          <w:sz w:val="24"/>
          <w:szCs w:val="24"/>
          <w:lang w:eastAsia="ru-RU"/>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caps/>
          <w:sz w:val="24"/>
          <w:szCs w:val="24"/>
          <w:lang w:eastAsia="ru-RU"/>
        </w:rPr>
        <w:t>120.8.3. </w:t>
      </w:r>
      <w:r w:rsidRPr="0022244B">
        <w:rPr>
          <w:rFonts w:ascii="Times New Roman" w:eastAsia="Times New Roman" w:hAnsi="Times New Roman"/>
          <w:sz w:val="24"/>
          <w:szCs w:val="24"/>
          <w:lang w:eastAsia="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959A6" w:rsidRPr="0022244B" w:rsidRDefault="00A84E33" w:rsidP="009F5A22">
      <w:pPr>
        <w:spacing w:after="0" w:line="240" w:lineRule="auto"/>
        <w:ind w:firstLine="709"/>
        <w:rPr>
          <w:rFonts w:ascii="Times New Roman" w:eastAsia="Times New Roman" w:hAnsi="Times New Roman"/>
          <w:bCs/>
          <w:sz w:val="24"/>
          <w:szCs w:val="24"/>
          <w:lang w:eastAsia="ru-RU"/>
        </w:rPr>
      </w:pPr>
      <w:r w:rsidRPr="0022244B">
        <w:rPr>
          <w:rFonts w:ascii="Times New Roman" w:eastAsia="Times New Roman" w:hAnsi="Times New Roman"/>
          <w:bCs/>
          <w:sz w:val="24"/>
          <w:szCs w:val="24"/>
          <w:lang w:eastAsia="ru-RU"/>
        </w:rPr>
        <w:t>1) г</w:t>
      </w:r>
      <w:r w:rsidRPr="0022244B">
        <w:rPr>
          <w:rFonts w:ascii="Times New Roman" w:eastAsia="Times New Roman" w:hAnsi="Times New Roman"/>
          <w:sz w:val="24"/>
          <w:szCs w:val="24"/>
          <w:lang w:eastAsia="ru-RU"/>
        </w:rPr>
        <w:t>ражданского воспитания:</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сформированность гражданской позиции обучающегося как активного и ответственного члена российского общества;</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осознание своих конституционных прав и обязанностей, уважение закона и правопорядка;</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способность определять собственную позицию по отношению к явлениям современной жизни и объяснять её;</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готовность к гуманитарной и волонтёрской деятельности;</w:t>
      </w:r>
    </w:p>
    <w:p w:rsidR="00E959A6" w:rsidRPr="0022244B" w:rsidRDefault="00A84E33" w:rsidP="009F5A22">
      <w:pPr>
        <w:spacing w:after="0" w:line="240" w:lineRule="auto"/>
        <w:ind w:firstLine="709"/>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2) патриотического воспитания:</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sz w:val="24"/>
          <w:szCs w:val="24"/>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sz w:val="24"/>
          <w:szCs w:val="24"/>
          <w:lang w:eastAsia="ru-RU"/>
        </w:rPr>
        <w:t>ценностное отношение к природному наследию и памятникам природы, достижениям России в науке, искусстве, спорте, технологиях, труде;</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iCs/>
          <w:sz w:val="24"/>
          <w:szCs w:val="24"/>
          <w:lang w:eastAsia="ru-RU"/>
        </w:rPr>
      </w:pPr>
      <w:r w:rsidRPr="0022244B">
        <w:rPr>
          <w:rFonts w:ascii="Times New Roman" w:eastAsia="Times New Roman" w:hAnsi="Times New Roman"/>
          <w:sz w:val="24"/>
          <w:szCs w:val="24"/>
          <w:lang w:eastAsia="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E959A6" w:rsidRPr="0022244B" w:rsidRDefault="00A84E33" w:rsidP="009F5A22">
      <w:pPr>
        <w:tabs>
          <w:tab w:val="left" w:pos="510"/>
        </w:tabs>
        <w:spacing w:after="0" w:line="240" w:lineRule="auto"/>
        <w:ind w:firstLine="709"/>
        <w:jc w:val="both"/>
        <w:rPr>
          <w:rFonts w:ascii="Times New Roman" w:eastAsia="Times New Roman" w:hAnsi="Times New Roman"/>
          <w:iCs/>
          <w:sz w:val="24"/>
          <w:szCs w:val="24"/>
          <w:lang w:eastAsia="ru-RU"/>
        </w:rPr>
      </w:pPr>
      <w:r w:rsidRPr="0022244B">
        <w:rPr>
          <w:rFonts w:ascii="Times New Roman" w:eastAsia="Times New Roman" w:hAnsi="Times New Roman"/>
          <w:sz w:val="24"/>
          <w:szCs w:val="24"/>
          <w:lang w:eastAsia="ru-RU"/>
        </w:rPr>
        <w:t>идейная убеждённость, готовность к служению и защите Отечества, ответственность за его судьбу;</w:t>
      </w:r>
    </w:p>
    <w:p w:rsidR="00E959A6" w:rsidRPr="0022244B" w:rsidRDefault="00A84E33" w:rsidP="009F5A22">
      <w:pPr>
        <w:spacing w:after="0" w:line="240" w:lineRule="auto"/>
        <w:ind w:firstLine="709"/>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3) духовно-нравственного воспитания:</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sz w:val="24"/>
          <w:szCs w:val="24"/>
          <w:lang w:eastAsia="ru-RU"/>
        </w:rPr>
        <w:t>осознание духовных ценностей российского народа;</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lastRenderedPageBreak/>
        <w:t>сформированность нравственного сознания, этического поведения;</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способность оценивать ситуацию и принимать осознанные решения, ориентируясь на морально-нравственные нормы и ценности;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осознание личного вклада в построение устойчивого будущего;</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959A6" w:rsidRPr="0022244B" w:rsidRDefault="00A84E33" w:rsidP="009F5A22">
      <w:pPr>
        <w:spacing w:after="0" w:line="240" w:lineRule="auto"/>
        <w:ind w:firstLine="709"/>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4) эстетического воспитания:</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эстетическое отношение к миру, включая эстетику быта, научного и технического творчества, спорта, труда, общественных отношений;</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понимание эмоционального воздействия живой природы и её ценности;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готовность к самовыражению в разных видах искусства, стремление проявлять качества творческой личности;</w:t>
      </w:r>
    </w:p>
    <w:p w:rsidR="00E959A6" w:rsidRPr="0022244B" w:rsidRDefault="00A84E33" w:rsidP="009F5A22">
      <w:pPr>
        <w:spacing w:after="0" w:line="240" w:lineRule="auto"/>
        <w:ind w:firstLine="709"/>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5) физического воспитания:</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понимание ценности правил индивидуального и коллективного безопасного поведения в ситуациях, угрожающих здоровью и жизни людей;</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осознание последствий и неприятия вредных привычек (употребления алкоголя, наркотиков, курения);</w:t>
      </w:r>
    </w:p>
    <w:p w:rsidR="00E959A6" w:rsidRPr="0022244B" w:rsidRDefault="00A84E33" w:rsidP="009F5A22">
      <w:pPr>
        <w:spacing w:after="0" w:line="240" w:lineRule="auto"/>
        <w:ind w:firstLine="709"/>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6) трудового воспитания:</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готовность к труду, осознание ценности мастерства, трудолюбие;</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готовность и способность к образованию и самообразованию на протяжении всей жизни;</w:t>
      </w:r>
    </w:p>
    <w:p w:rsidR="00E959A6" w:rsidRPr="0022244B" w:rsidRDefault="00A84E33" w:rsidP="009F5A22">
      <w:pPr>
        <w:spacing w:after="0" w:line="240" w:lineRule="auto"/>
        <w:ind w:firstLine="709"/>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7) экологического воспитания:</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экологически целесообразное отношение к природе как источнику жизни на Земле, основе её существования;</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осознание глобального характера экологических проблем и путей их решения;</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E959A6" w:rsidRPr="0022244B" w:rsidRDefault="00A84E33" w:rsidP="009F5A22">
      <w:pPr>
        <w:spacing w:after="0" w:line="240" w:lineRule="auto"/>
        <w:ind w:firstLine="709"/>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8) ценности научного познания:</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sz w:val="24"/>
          <w:szCs w:val="24"/>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iCs/>
          <w:sz w:val="24"/>
          <w:szCs w:val="24"/>
          <w:lang w:eastAsia="ru-RU"/>
        </w:rPr>
      </w:pPr>
      <w:r w:rsidRPr="0022244B">
        <w:rPr>
          <w:rFonts w:ascii="Times New Roman" w:eastAsia="Times New Roman" w:hAnsi="Times New Roman"/>
          <w:sz w:val="24"/>
          <w:szCs w:val="24"/>
          <w:lang w:eastAsia="ru-RU"/>
        </w:rPr>
        <w:t>совершенствование языковой и читательской культуры как средства взаимодействия между людьми и познания мира;</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понимание специфики биологии как науки, осознания её роли в формировании </w:t>
      </w:r>
      <w:r w:rsidRPr="0022244B">
        <w:rPr>
          <w:rFonts w:ascii="Times New Roman" w:eastAsia="Times New Roman" w:hAnsi="Times New Roman"/>
          <w:sz w:val="24"/>
          <w:szCs w:val="24"/>
          <w:lang w:eastAsia="ru-RU"/>
        </w:rPr>
        <w:lastRenderedPageBreak/>
        <w:t>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способность самостоятельно использовать биологические знания для решения проблем в реальных жизненных ситуациях;</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caps/>
          <w:sz w:val="24"/>
          <w:szCs w:val="24"/>
          <w:lang w:eastAsia="ru-RU"/>
        </w:rPr>
        <w:t>120.8.4. </w:t>
      </w:r>
      <w:r w:rsidRPr="0022244B">
        <w:rPr>
          <w:rFonts w:ascii="Times New Roman" w:eastAsia="Times New Roman" w:hAnsi="Times New Roman"/>
          <w:sz w:val="24"/>
          <w:szCs w:val="24"/>
          <w:lang w:eastAsia="ru-RU"/>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Pr="0022244B">
        <w:rPr>
          <w:rFonts w:ascii="Times New Roman" w:eastAsia="Times New Roman" w:hAnsi="Times New Roman"/>
          <w:iCs/>
          <w:sz w:val="24"/>
          <w:szCs w:val="24"/>
          <w:lang w:eastAsia="ru-RU"/>
        </w:rPr>
        <w:t>эмоциональный интеллект</w:t>
      </w:r>
      <w:r w:rsidRPr="0022244B">
        <w:rPr>
          <w:rFonts w:ascii="Times New Roman" w:eastAsia="Times New Roman" w:hAnsi="Times New Roman"/>
          <w:sz w:val="24"/>
          <w:szCs w:val="24"/>
          <w:lang w:eastAsia="ru-RU"/>
        </w:rPr>
        <w:t>, предполагающий сформированность:</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iCs/>
          <w:sz w:val="24"/>
          <w:szCs w:val="24"/>
          <w:lang w:eastAsia="ru-RU"/>
        </w:rPr>
        <w:t>самосознания</w:t>
      </w:r>
      <w:r w:rsidRPr="0022244B">
        <w:rPr>
          <w:rFonts w:ascii="Times New Roman" w:eastAsia="Times New Roman" w:hAnsi="Times New Roman"/>
          <w:sz w:val="24"/>
          <w:szCs w:val="24"/>
          <w:lang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iCs/>
          <w:sz w:val="24"/>
          <w:szCs w:val="24"/>
          <w:lang w:eastAsia="ru-RU"/>
        </w:rPr>
        <w:t>саморегулирования</w:t>
      </w:r>
      <w:r w:rsidRPr="0022244B">
        <w:rPr>
          <w:rFonts w:ascii="Times New Roman" w:eastAsia="Times New Roman" w:hAnsi="Times New Roman"/>
          <w:sz w:val="24"/>
          <w:szCs w:val="24"/>
          <w:lang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iCs/>
          <w:sz w:val="24"/>
          <w:szCs w:val="24"/>
          <w:lang w:eastAsia="ru-RU"/>
        </w:rPr>
        <w:t>внутренней мотивации</w:t>
      </w:r>
      <w:r w:rsidRPr="0022244B">
        <w:rPr>
          <w:rFonts w:ascii="Times New Roman" w:eastAsia="Times New Roman" w:hAnsi="Times New Roman"/>
          <w:sz w:val="24"/>
          <w:szCs w:val="24"/>
          <w:lang w:eastAsia="ru-RU"/>
        </w:rPr>
        <w:t>, включающей стремление к достижению цели и успеху, оптимизм, инициативность, умение действовать, исходя из своих возможностей;</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iCs/>
          <w:sz w:val="24"/>
          <w:szCs w:val="24"/>
          <w:lang w:eastAsia="ru-RU"/>
        </w:rPr>
        <w:t>эмпатии</w:t>
      </w:r>
      <w:r w:rsidRPr="0022244B">
        <w:rPr>
          <w:rFonts w:ascii="Times New Roman" w:eastAsia="Times New Roman" w:hAnsi="Times New Roman"/>
          <w:sz w:val="24"/>
          <w:szCs w:val="24"/>
          <w:lang w:eastAsia="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iCs/>
          <w:sz w:val="24"/>
          <w:szCs w:val="24"/>
          <w:lang w:eastAsia="ru-RU"/>
        </w:rPr>
        <w:t>социальных навыков</w:t>
      </w:r>
      <w:r w:rsidRPr="0022244B">
        <w:rPr>
          <w:rFonts w:ascii="Times New Roman" w:eastAsia="Times New Roman" w:hAnsi="Times New Roman"/>
          <w:sz w:val="24"/>
          <w:szCs w:val="24"/>
          <w:lang w:eastAsia="ru-RU"/>
        </w:rPr>
        <w:t>, включающих способность выстраивать отношения с другими людьми, заботиться, проявлять интерес и разрешать конфликты.</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caps/>
          <w:sz w:val="24"/>
          <w:szCs w:val="24"/>
          <w:lang w:eastAsia="ru-RU"/>
        </w:rPr>
        <w:t>120.8.5. </w:t>
      </w:r>
      <w:r w:rsidRPr="0022244B">
        <w:rPr>
          <w:rFonts w:ascii="Times New Roman" w:eastAsia="Times New Roman" w:hAnsi="Times New Roman"/>
          <w:sz w:val="24"/>
          <w:szCs w:val="24"/>
          <w:lang w:eastAsia="ru-RU"/>
        </w:rPr>
        <w:t xml:space="preserve">Метапредметные результаты освоения учебного предмета «Биология» </w:t>
      </w:r>
      <w:r w:rsidRPr="0022244B">
        <w:rPr>
          <w:rFonts w:ascii="Times New Roman" w:eastAsia="Times New Roman" w:hAnsi="Times New Roman"/>
          <w:iCs/>
          <w:sz w:val="24"/>
          <w:szCs w:val="24"/>
          <w:lang w:eastAsia="ru-RU"/>
        </w:rPr>
        <w:t>включают</w:t>
      </w:r>
      <w:r w:rsidRPr="0022244B">
        <w:rPr>
          <w:rFonts w:ascii="Times New Roman" w:eastAsia="Times New Roman" w:hAnsi="Times New Roman"/>
          <w:sz w:val="24"/>
          <w:szCs w:val="24"/>
          <w:lang w:eastAsia="ru-RU"/>
        </w:rPr>
        <w:t>: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Times New Roman" w:hAnsi="Times New Roman"/>
          <w:caps/>
          <w:sz w:val="24"/>
          <w:szCs w:val="24"/>
          <w:lang w:eastAsia="ru-RU"/>
        </w:rPr>
        <w:t>120.8.6. </w:t>
      </w:r>
      <w:r w:rsidRPr="0022244B">
        <w:rPr>
          <w:rFonts w:ascii="Times New Roman" w:eastAsia="SchoolBookSanPin" w:hAnsi="Times New Roman"/>
          <w:sz w:val="24"/>
          <w:szCs w:val="24"/>
        </w:rPr>
        <w:t xml:space="preserve">В результате изучения биологии на уровне среднего общего образования у обучающегося будут сформированы </w:t>
      </w:r>
      <w:r w:rsidRPr="0022244B">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959A6" w:rsidRPr="0022244B" w:rsidRDefault="00A84E33" w:rsidP="009F5A22">
      <w:pPr>
        <w:spacing w:after="0" w:line="240" w:lineRule="auto"/>
        <w:ind w:firstLine="709"/>
        <w:jc w:val="both"/>
        <w:rPr>
          <w:rFonts w:ascii="Times New Roman" w:eastAsia="Times New Roman" w:hAnsi="Times New Roman"/>
          <w:caps/>
          <w:sz w:val="24"/>
          <w:szCs w:val="24"/>
          <w:lang w:eastAsia="ru-RU"/>
        </w:rPr>
      </w:pPr>
      <w:r w:rsidRPr="0022244B">
        <w:rPr>
          <w:rFonts w:ascii="Times New Roman" w:eastAsia="Times New Roman" w:hAnsi="Times New Roman"/>
          <w:caps/>
          <w:sz w:val="24"/>
          <w:szCs w:val="24"/>
          <w:lang w:eastAsia="ru-RU"/>
        </w:rPr>
        <w:t>120.8.7</w:t>
      </w:r>
      <w:r w:rsidRPr="0022244B">
        <w:rPr>
          <w:rFonts w:ascii="Times New Roman" w:eastAsia="Times New Roman" w:hAnsi="Times New Roman"/>
          <w:sz w:val="24"/>
          <w:szCs w:val="24"/>
          <w:lang w:eastAsia="ru-RU"/>
        </w:rPr>
        <w:t>. Метапредметные результаты освоения программы среднего общего образования должны отражать:</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caps/>
          <w:sz w:val="24"/>
          <w:szCs w:val="24"/>
          <w:lang w:eastAsia="ru-RU"/>
        </w:rPr>
        <w:t>120.8.7</w:t>
      </w:r>
      <w:r w:rsidRPr="0022244B">
        <w:rPr>
          <w:rFonts w:ascii="Times New Roman" w:eastAsia="Times New Roman" w:hAnsi="Times New Roman"/>
          <w:sz w:val="24"/>
          <w:szCs w:val="24"/>
          <w:lang w:eastAsia="ru-RU"/>
        </w:rPr>
        <w:t>.1. Овладение универсальными учебными познавательными действиями: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Times New Roman" w:hAnsi="Times New Roman"/>
          <w:caps/>
          <w:sz w:val="24"/>
          <w:szCs w:val="24"/>
          <w:lang w:eastAsia="ru-RU"/>
        </w:rPr>
        <w:lastRenderedPageBreak/>
        <w:t>1)</w:t>
      </w:r>
      <w:r w:rsidRPr="0022244B">
        <w:rPr>
          <w:rFonts w:ascii="Times New Roman" w:eastAsia="SchoolBookSanPin" w:hAnsi="Times New Roman"/>
          <w:sz w:val="24"/>
          <w:szCs w:val="24"/>
        </w:rPr>
        <w:t xml:space="preserve"> базовые логические действия:</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самостоятельно формулировать и актуализировать проблему, рассматривать её всесторонне;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определять цели деятельности, задавая параметры и критерии их достижения, соотносить результаты деятельности с поставленными целями;</w:t>
      </w:r>
    </w:p>
    <w:p w:rsidR="00E959A6" w:rsidRPr="0022244B" w:rsidRDefault="00A84E33" w:rsidP="009F5A22">
      <w:pPr>
        <w:tabs>
          <w:tab w:val="left" w:pos="510"/>
        </w:tabs>
        <w:spacing w:after="0" w:line="240" w:lineRule="auto"/>
        <w:ind w:firstLine="709"/>
        <w:jc w:val="both"/>
        <w:rPr>
          <w:rFonts w:ascii="Times New Roman" w:eastAsia="Times New Roman" w:hAnsi="Times New Roman"/>
          <w:strike/>
          <w:sz w:val="24"/>
          <w:szCs w:val="24"/>
          <w:lang w:eastAsia="ru-RU"/>
        </w:rPr>
      </w:pPr>
      <w:r w:rsidRPr="0022244B">
        <w:rPr>
          <w:rFonts w:ascii="Times New Roman" w:eastAsia="Times New Roman" w:hAnsi="Times New Roman"/>
          <w:sz w:val="24"/>
          <w:szCs w:val="24"/>
          <w:lang w:eastAsia="ru-RU"/>
        </w:rPr>
        <w:t xml:space="preserve">использовать биологические понятия для объяснения фактов и явлений живой природы;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разрабатывать план решения проблемы с учётом анализа имеющихся материальных и нематериальных ресурсов;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вносить коррективы в деятельность, оценивать соответствие результатов целям, оценивать риски последствий деятельности;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координировать и выполнять работу в условиях реального, виртуального и комбинированного взаимодействия;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развивать креативное мышление при решении жизненных проблем;</w:t>
      </w:r>
    </w:p>
    <w:p w:rsidR="00E959A6" w:rsidRPr="0022244B" w:rsidRDefault="00A84E33" w:rsidP="009F5A22">
      <w:pPr>
        <w:tabs>
          <w:tab w:val="left" w:pos="510"/>
        </w:tabs>
        <w:spacing w:after="0" w:line="240" w:lineRule="auto"/>
        <w:ind w:firstLine="709"/>
        <w:jc w:val="both"/>
        <w:rPr>
          <w:rFonts w:ascii="Times New Roman" w:eastAsia="Times New Roman" w:hAnsi="Times New Roman"/>
          <w:caps/>
          <w:sz w:val="24"/>
          <w:szCs w:val="24"/>
          <w:lang w:eastAsia="ru-RU"/>
        </w:rPr>
      </w:pPr>
      <w:r w:rsidRPr="0022244B">
        <w:rPr>
          <w:rFonts w:ascii="Times New Roman" w:eastAsia="Times New Roman" w:hAnsi="Times New Roman"/>
          <w:caps/>
          <w:sz w:val="24"/>
          <w:szCs w:val="24"/>
          <w:lang w:eastAsia="ru-RU"/>
        </w:rPr>
        <w:t>2)</w:t>
      </w:r>
      <w:r w:rsidRPr="0022244B">
        <w:rPr>
          <w:rFonts w:ascii="Times New Roman" w:eastAsia="SchoolBookSanPin" w:hAnsi="Times New Roman"/>
          <w:sz w:val="24"/>
          <w:szCs w:val="24"/>
        </w:rPr>
        <w:t xml:space="preserve"> базовые исследовательские действия:</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формировать научный тип мышления, владеть научной терминологией, ключевыми понятиями и методами;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ставить и формулировать собственные задачи в образовательной деятельности и жизненных ситуациях;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давать оценку новым ситуациям, оценивать приобретённый опыт;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осуществлять целенаправленный поиск переноса средств и способов действия в профессиональную среду;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уметь переносить знания в познавательную и практическую области жизнедеятельности;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уметь интегрировать знания из разных предметных областей;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выдвигать новые идеи, предлагать оригинальные подходы и решения, ставить проблемы и задачи, допускающие альтернативные решения;</w:t>
      </w:r>
    </w:p>
    <w:p w:rsidR="00E959A6" w:rsidRPr="0022244B" w:rsidRDefault="00A84E33" w:rsidP="009F5A22">
      <w:pPr>
        <w:tabs>
          <w:tab w:val="left" w:pos="510"/>
        </w:tabs>
        <w:spacing w:after="0" w:line="240" w:lineRule="auto"/>
        <w:ind w:firstLine="709"/>
        <w:jc w:val="both"/>
        <w:rPr>
          <w:rFonts w:ascii="Times New Roman" w:eastAsia="Times New Roman" w:hAnsi="Times New Roman"/>
          <w:caps/>
          <w:sz w:val="24"/>
          <w:szCs w:val="24"/>
          <w:lang w:eastAsia="ru-RU"/>
        </w:rPr>
      </w:pPr>
      <w:r w:rsidRPr="0022244B">
        <w:rPr>
          <w:rFonts w:ascii="Times New Roman" w:eastAsia="Times New Roman" w:hAnsi="Times New Roman"/>
          <w:caps/>
          <w:sz w:val="24"/>
          <w:szCs w:val="24"/>
          <w:lang w:eastAsia="ru-RU"/>
        </w:rPr>
        <w:t>3)</w:t>
      </w:r>
      <w:r w:rsidRPr="0022244B">
        <w:rPr>
          <w:rFonts w:ascii="Times New Roman" w:eastAsia="SchoolBookSanPin" w:hAnsi="Times New Roman"/>
          <w:sz w:val="24"/>
          <w:szCs w:val="24"/>
        </w:rPr>
        <w:t xml:space="preserve"> работа с информацией:</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w:t>
      </w:r>
    </w:p>
    <w:p w:rsidR="00E959A6" w:rsidRPr="0022244B" w:rsidRDefault="00A84E33" w:rsidP="009F5A22">
      <w:pPr>
        <w:tabs>
          <w:tab w:val="left" w:pos="510"/>
        </w:tabs>
        <w:spacing w:after="0" w:line="240" w:lineRule="auto"/>
        <w:ind w:firstLine="709"/>
        <w:jc w:val="both"/>
        <w:rPr>
          <w:rFonts w:ascii="Times New Roman" w:eastAsia="Times New Roman" w:hAnsi="Times New Roman"/>
          <w:iCs/>
          <w:sz w:val="24"/>
          <w:szCs w:val="24"/>
          <w:lang w:eastAsia="ru-RU"/>
        </w:rPr>
      </w:pPr>
      <w:r w:rsidRPr="0022244B">
        <w:rPr>
          <w:rFonts w:ascii="Times New Roman" w:eastAsia="Times New Roman" w:hAnsi="Times New Roman"/>
          <w:sz w:val="24"/>
          <w:szCs w:val="24"/>
          <w:lang w:eastAsia="ru-RU"/>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E959A6" w:rsidRPr="0022244B" w:rsidRDefault="00A84E33" w:rsidP="009F5A22">
      <w:pPr>
        <w:tabs>
          <w:tab w:val="left" w:pos="510"/>
        </w:tabs>
        <w:spacing w:after="0" w:line="240" w:lineRule="auto"/>
        <w:ind w:firstLine="709"/>
        <w:jc w:val="both"/>
        <w:rPr>
          <w:rFonts w:ascii="Times New Roman" w:eastAsia="Times New Roman" w:hAnsi="Times New Roman"/>
          <w:iCs/>
          <w:sz w:val="24"/>
          <w:szCs w:val="24"/>
          <w:lang w:eastAsia="ru-RU"/>
        </w:rPr>
      </w:pPr>
      <w:r w:rsidRPr="0022244B">
        <w:rPr>
          <w:rFonts w:ascii="Times New Roman" w:eastAsia="Times New Roman" w:hAnsi="Times New Roman"/>
          <w:sz w:val="24"/>
          <w:szCs w:val="24"/>
          <w:lang w:eastAsia="ru-RU"/>
        </w:rPr>
        <w:lastRenderedPageBreak/>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E959A6" w:rsidRPr="0022244B" w:rsidRDefault="00A84E33" w:rsidP="009F5A22">
      <w:pPr>
        <w:tabs>
          <w:tab w:val="left" w:pos="510"/>
        </w:tabs>
        <w:spacing w:after="0" w:line="240" w:lineRule="auto"/>
        <w:ind w:firstLine="709"/>
        <w:jc w:val="both"/>
        <w:rPr>
          <w:rFonts w:ascii="Times New Roman" w:eastAsia="Times New Roman" w:hAnsi="Times New Roman"/>
          <w:iCs/>
          <w:sz w:val="24"/>
          <w:szCs w:val="24"/>
          <w:lang w:eastAsia="ru-RU"/>
        </w:rPr>
      </w:pPr>
      <w:r w:rsidRPr="0022244B">
        <w:rPr>
          <w:rFonts w:ascii="Times New Roman" w:eastAsia="Times New Roman" w:hAnsi="Times New Roman"/>
          <w:sz w:val="24"/>
          <w:szCs w:val="24"/>
          <w:lang w:eastAsia="ru-RU"/>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владеть навыками распознавания и защиты информации, информационной безопасности личности.</w:t>
      </w:r>
    </w:p>
    <w:p w:rsidR="00E959A6" w:rsidRPr="0022244B" w:rsidRDefault="00A84E33" w:rsidP="009F5A22">
      <w:pPr>
        <w:tabs>
          <w:tab w:val="left" w:pos="510"/>
        </w:tabs>
        <w:spacing w:after="0" w:line="240" w:lineRule="auto"/>
        <w:ind w:firstLine="709"/>
        <w:jc w:val="both"/>
        <w:rPr>
          <w:rFonts w:ascii="Times New Roman" w:eastAsia="SchoolBookSanPin" w:hAnsi="Times New Roman"/>
          <w:sz w:val="24"/>
          <w:szCs w:val="24"/>
        </w:rPr>
      </w:pPr>
      <w:r w:rsidRPr="0022244B">
        <w:rPr>
          <w:rFonts w:ascii="Times New Roman" w:eastAsia="Times New Roman" w:hAnsi="Times New Roman"/>
          <w:caps/>
          <w:sz w:val="24"/>
          <w:szCs w:val="24"/>
          <w:lang w:eastAsia="ru-RU"/>
        </w:rPr>
        <w:t>120.8.7.2. </w:t>
      </w:r>
      <w:r w:rsidRPr="0022244B">
        <w:rPr>
          <w:rFonts w:ascii="Times New Roman" w:eastAsia="SchoolBookSanPin" w:hAnsi="Times New Roman"/>
          <w:sz w:val="24"/>
          <w:szCs w:val="24"/>
        </w:rPr>
        <w:t>Овладение универсальными коммуникативными действиями:</w:t>
      </w:r>
    </w:p>
    <w:p w:rsidR="00E959A6" w:rsidRPr="0022244B" w:rsidRDefault="00A84E33" w:rsidP="009F5A22">
      <w:pPr>
        <w:tabs>
          <w:tab w:val="left" w:pos="510"/>
        </w:tabs>
        <w:spacing w:after="0" w:line="240" w:lineRule="auto"/>
        <w:ind w:firstLine="709"/>
        <w:jc w:val="both"/>
        <w:rPr>
          <w:rFonts w:ascii="Times New Roman" w:eastAsia="Times New Roman" w:hAnsi="Times New Roman"/>
          <w:caps/>
          <w:sz w:val="24"/>
          <w:szCs w:val="24"/>
          <w:lang w:eastAsia="ru-RU"/>
        </w:rPr>
      </w:pPr>
      <w:r w:rsidRPr="0022244B">
        <w:rPr>
          <w:rFonts w:ascii="Times New Roman" w:eastAsia="SchoolBookSanPin" w:hAnsi="Times New Roman"/>
          <w:sz w:val="24"/>
          <w:szCs w:val="24"/>
        </w:rPr>
        <w:t>1) общение:</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развёрнуто и логично излагать свою точку зрения с использованием языковых средств;</w:t>
      </w:r>
    </w:p>
    <w:p w:rsidR="00E959A6" w:rsidRPr="0022244B" w:rsidRDefault="00A84E33" w:rsidP="009F5A22">
      <w:pPr>
        <w:tabs>
          <w:tab w:val="left" w:pos="510"/>
        </w:tabs>
        <w:spacing w:after="0" w:line="240" w:lineRule="auto"/>
        <w:ind w:firstLine="709"/>
        <w:jc w:val="both"/>
        <w:rPr>
          <w:rFonts w:ascii="Times New Roman" w:eastAsia="Times New Roman" w:hAnsi="Times New Roman"/>
          <w:caps/>
          <w:sz w:val="24"/>
          <w:szCs w:val="24"/>
          <w:lang w:eastAsia="ru-RU"/>
        </w:rPr>
      </w:pPr>
      <w:r w:rsidRPr="0022244B">
        <w:rPr>
          <w:rFonts w:ascii="Times New Roman" w:eastAsia="Times New Roman" w:hAnsi="Times New Roman"/>
          <w:caps/>
          <w:sz w:val="24"/>
          <w:szCs w:val="24"/>
          <w:lang w:eastAsia="ru-RU"/>
        </w:rPr>
        <w:t>2) </w:t>
      </w:r>
      <w:r w:rsidRPr="0022244B">
        <w:rPr>
          <w:rFonts w:ascii="Times New Roman" w:eastAsia="SchoolBookSanPin" w:hAnsi="Times New Roman"/>
          <w:sz w:val="24"/>
          <w:szCs w:val="24"/>
        </w:rPr>
        <w:t>совместная деятельность:</w:t>
      </w:r>
    </w:p>
    <w:p w:rsidR="00E959A6" w:rsidRPr="0022244B" w:rsidRDefault="00A84E33" w:rsidP="009F5A22">
      <w:pPr>
        <w:tabs>
          <w:tab w:val="left" w:pos="510"/>
        </w:tabs>
        <w:spacing w:after="0" w:line="240" w:lineRule="auto"/>
        <w:ind w:firstLine="709"/>
        <w:jc w:val="both"/>
        <w:rPr>
          <w:rFonts w:ascii="Times New Roman" w:eastAsia="Times New Roman" w:hAnsi="Times New Roman"/>
          <w:iCs/>
          <w:sz w:val="24"/>
          <w:szCs w:val="24"/>
          <w:lang w:eastAsia="ru-RU"/>
        </w:rPr>
      </w:pPr>
      <w:r w:rsidRPr="0022244B">
        <w:rPr>
          <w:rFonts w:ascii="Times New Roman" w:eastAsia="Times New Roman" w:hAnsi="Times New Roman"/>
          <w:sz w:val="24"/>
          <w:szCs w:val="24"/>
          <w:lang w:eastAsia="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выбирать тематику и методы совместных действий с учётом общих интересов и возможностей каждого члена коллектива;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оценивать качество своего вклада и каждого участника команды в общий результат по разработанным критериям;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предлагать новые проекты, оценивать идеи с позиции новизны, оригинальности, практической значимости;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E959A6" w:rsidRPr="0022244B" w:rsidRDefault="00A84E33" w:rsidP="009F5A22">
      <w:pPr>
        <w:tabs>
          <w:tab w:val="left" w:pos="510"/>
        </w:tabs>
        <w:spacing w:after="0" w:line="240" w:lineRule="auto"/>
        <w:ind w:firstLine="709"/>
        <w:jc w:val="both"/>
        <w:rPr>
          <w:rFonts w:ascii="Times New Roman" w:eastAsia="SchoolBookSanPin" w:hAnsi="Times New Roman"/>
          <w:sz w:val="24"/>
          <w:szCs w:val="24"/>
        </w:rPr>
      </w:pPr>
      <w:r w:rsidRPr="0022244B">
        <w:rPr>
          <w:rFonts w:ascii="Times New Roman" w:eastAsia="Times New Roman" w:hAnsi="Times New Roman"/>
          <w:caps/>
          <w:sz w:val="24"/>
          <w:szCs w:val="24"/>
          <w:lang w:eastAsia="ru-RU"/>
        </w:rPr>
        <w:t>120.8.7.3. </w:t>
      </w:r>
      <w:r w:rsidRPr="0022244B">
        <w:rPr>
          <w:rFonts w:ascii="Times New Roman" w:eastAsia="SchoolBookSanPin" w:hAnsi="Times New Roman"/>
          <w:sz w:val="24"/>
          <w:szCs w:val="24"/>
        </w:rPr>
        <w:t>Овладение универсальными регулятивными действиями:</w:t>
      </w:r>
    </w:p>
    <w:p w:rsidR="00E959A6" w:rsidRPr="0022244B" w:rsidRDefault="00A84E33" w:rsidP="009F5A22">
      <w:pPr>
        <w:tabs>
          <w:tab w:val="left" w:pos="510"/>
        </w:tabs>
        <w:spacing w:after="0" w:line="240" w:lineRule="auto"/>
        <w:ind w:firstLine="709"/>
        <w:jc w:val="both"/>
        <w:rPr>
          <w:rFonts w:ascii="Times New Roman" w:eastAsia="Times New Roman" w:hAnsi="Times New Roman"/>
          <w:caps/>
          <w:sz w:val="24"/>
          <w:szCs w:val="24"/>
          <w:lang w:eastAsia="ru-RU"/>
        </w:rPr>
      </w:pPr>
      <w:r w:rsidRPr="0022244B">
        <w:rPr>
          <w:rFonts w:ascii="Times New Roman" w:eastAsia="SchoolBookSanPin" w:hAnsi="Times New Roman"/>
          <w:sz w:val="24"/>
          <w:szCs w:val="24"/>
        </w:rPr>
        <w:t>1) самоорганизация:</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использовать биологические знания для выявления проблем и их решения в жизненных и учебных ситуациях;</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iCs/>
          <w:sz w:val="24"/>
          <w:szCs w:val="24"/>
          <w:lang w:eastAsia="ru-RU"/>
        </w:rPr>
      </w:pPr>
      <w:r w:rsidRPr="0022244B">
        <w:rPr>
          <w:rFonts w:ascii="Times New Roman" w:eastAsia="Times New Roman" w:hAnsi="Times New Roman"/>
          <w:sz w:val="24"/>
          <w:szCs w:val="24"/>
          <w:lang w:eastAsia="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самостоятельно составлять план решения проблемы с учётом имеющихся ресурсов, собственных возможностей и предпочтений;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давать оценку новым ситуациям;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расширять рамки учебного предмета на основе личных предпочтений;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делать осознанный выбор, аргументировать его, брать ответственность за решение;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оценивать приобретённый опыт;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lastRenderedPageBreak/>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959A6" w:rsidRPr="0022244B" w:rsidRDefault="00A84E33" w:rsidP="009F5A22">
      <w:pPr>
        <w:tabs>
          <w:tab w:val="left" w:pos="510"/>
        </w:tabs>
        <w:spacing w:after="0" w:line="240" w:lineRule="auto"/>
        <w:ind w:firstLine="709"/>
        <w:jc w:val="both"/>
        <w:rPr>
          <w:rFonts w:ascii="Times New Roman" w:eastAsia="Times New Roman" w:hAnsi="Times New Roman"/>
          <w:caps/>
          <w:sz w:val="24"/>
          <w:szCs w:val="24"/>
          <w:lang w:eastAsia="ru-RU"/>
        </w:rPr>
      </w:pPr>
      <w:r w:rsidRPr="0022244B">
        <w:rPr>
          <w:rFonts w:ascii="Times New Roman" w:eastAsia="SchoolBookSanPin" w:hAnsi="Times New Roman"/>
          <w:sz w:val="24"/>
          <w:szCs w:val="24"/>
        </w:rPr>
        <w:t>2) самоконтроль:</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sz w:val="24"/>
          <w:szCs w:val="24"/>
          <w:lang w:eastAsia="ru-RU"/>
        </w:rPr>
        <w:t xml:space="preserve">давать оценку новым ситуациям, вносить коррективы в деятельность, оценивать соответствие результатов целям;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оценивать риски и своевременно принимать решения по их снижению;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принимать мотивы и аргументы других при анализе результатов деятельности;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3) принятия себя и других:</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принимать себя, понимая свои недостатки и достоинства;</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принимать мотивы и аргументы других при анализе результатов деятельности;</w:t>
      </w:r>
    </w:p>
    <w:p w:rsidR="00E959A6" w:rsidRPr="0022244B" w:rsidRDefault="00A84E33" w:rsidP="009F5A22">
      <w:pPr>
        <w:tabs>
          <w:tab w:val="left" w:pos="510"/>
        </w:tabs>
        <w:spacing w:after="0" w:line="240" w:lineRule="auto"/>
        <w:ind w:firstLine="709"/>
        <w:jc w:val="both"/>
        <w:rPr>
          <w:rFonts w:ascii="Times New Roman" w:eastAsia="Times New Roman" w:hAnsi="Times New Roman"/>
          <w:bCs/>
          <w:sz w:val="24"/>
          <w:szCs w:val="24"/>
          <w:lang w:eastAsia="ru-RU"/>
        </w:rPr>
      </w:pPr>
      <w:r w:rsidRPr="0022244B">
        <w:rPr>
          <w:rFonts w:ascii="Times New Roman" w:eastAsia="Times New Roman" w:hAnsi="Times New Roman"/>
          <w:sz w:val="24"/>
          <w:szCs w:val="24"/>
          <w:lang w:eastAsia="ru-RU"/>
        </w:rPr>
        <w:t>признавать своё право и право других на ошибку;</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развивать способность понимать мир с позиции другого человека.</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caps/>
          <w:sz w:val="24"/>
          <w:szCs w:val="24"/>
          <w:lang w:eastAsia="ru-RU"/>
        </w:rPr>
        <w:t>129.8.8. </w:t>
      </w:r>
      <w:r w:rsidRPr="0022244B">
        <w:rPr>
          <w:rFonts w:ascii="Times New Roman" w:eastAsia="Times New Roman" w:hAnsi="Times New Roman"/>
          <w:sz w:val="24"/>
          <w:szCs w:val="24"/>
          <w:lang w:eastAsia="ru-RU"/>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w:t>
      </w:r>
      <w:r w:rsidRPr="0022244B">
        <w:rPr>
          <w:rFonts w:ascii="Times New Roman" w:eastAsia="SchoolBookSanPin" w:hAnsi="Times New Roman"/>
          <w:sz w:val="24"/>
          <w:szCs w:val="24"/>
        </w:rPr>
        <w:t>обучающихся</w:t>
      </w:r>
      <w:r w:rsidRPr="0022244B">
        <w:rPr>
          <w:rFonts w:ascii="Times New Roman" w:eastAsia="Times New Roman" w:hAnsi="Times New Roman"/>
          <w:sz w:val="24"/>
          <w:szCs w:val="24"/>
          <w:lang w:eastAsia="ru-RU"/>
        </w:rPr>
        <w:t xml:space="preserve">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E959A6" w:rsidRPr="0022244B" w:rsidRDefault="00A84E33" w:rsidP="009F5A22">
      <w:pPr>
        <w:tabs>
          <w:tab w:val="left" w:pos="510"/>
        </w:tabs>
        <w:spacing w:after="0" w:line="240" w:lineRule="auto"/>
        <w:ind w:firstLine="709"/>
        <w:jc w:val="both"/>
        <w:rPr>
          <w:rFonts w:ascii="Times New Roman" w:eastAsia="Times New Roman" w:hAnsi="Times New Roman"/>
          <w:caps/>
          <w:sz w:val="24"/>
          <w:szCs w:val="24"/>
          <w:lang w:eastAsia="ru-RU"/>
        </w:rPr>
      </w:pPr>
      <w:r w:rsidRPr="0022244B">
        <w:rPr>
          <w:rFonts w:ascii="Times New Roman" w:eastAsia="Times New Roman" w:hAnsi="Times New Roman"/>
          <w:caps/>
          <w:sz w:val="24"/>
          <w:szCs w:val="24"/>
          <w:lang w:eastAsia="ru-RU"/>
        </w:rPr>
        <w:t>120.8.9. </w:t>
      </w:r>
      <w:r w:rsidRPr="0022244B">
        <w:rPr>
          <w:rFonts w:ascii="Times New Roman" w:eastAsia="OfficinaSansBoldITC" w:hAnsi="Times New Roman"/>
          <w:sz w:val="24"/>
          <w:szCs w:val="24"/>
        </w:rPr>
        <w:t>Предметные результаты освоения учебного предмета «Биология» в 10 классе должны отражать</w:t>
      </w:r>
      <w:r w:rsidRPr="0022244B">
        <w:rPr>
          <w:rFonts w:ascii="Times New Roman" w:eastAsia="SchoolBookSanPin" w:hAnsi="Times New Roman"/>
          <w:sz w:val="24"/>
          <w:szCs w:val="24"/>
        </w:rPr>
        <w:t>:</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владение основными методами научного познания, используемых в биологических исследованиях живых объектов (описание, измерение, наблюдение, эксперимент);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умение выявлять отличительные признаки живых систем, в том числе растений, животных и человека;</w:t>
      </w:r>
    </w:p>
    <w:p w:rsidR="00E959A6" w:rsidRPr="0022244B" w:rsidRDefault="00A84E33" w:rsidP="009F5A22">
      <w:pPr>
        <w:tabs>
          <w:tab w:val="left" w:pos="510"/>
        </w:tabs>
        <w:spacing w:after="0" w:line="240" w:lineRule="auto"/>
        <w:ind w:firstLine="709"/>
        <w:jc w:val="both"/>
        <w:rPr>
          <w:rFonts w:ascii="Times New Roman" w:eastAsia="Times New Roman" w:hAnsi="Times New Roman"/>
          <w:strike/>
          <w:sz w:val="24"/>
          <w:szCs w:val="24"/>
          <w:lang w:eastAsia="ru-RU"/>
        </w:rPr>
      </w:pPr>
      <w:r w:rsidRPr="0022244B">
        <w:rPr>
          <w:rFonts w:ascii="Times New Roman" w:eastAsia="Times New Roman" w:hAnsi="Times New Roman"/>
          <w:sz w:val="24"/>
          <w:szCs w:val="24"/>
          <w:lang w:eastAsia="ru-RU"/>
        </w:rPr>
        <w:lastRenderedPageBreak/>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умение выполнять лабораторные и практические работы, соблюдать</w:t>
      </w:r>
      <w:r w:rsidRPr="0022244B">
        <w:rPr>
          <w:rFonts w:ascii="Times New Roman" w:eastAsia="Times New Roman" w:hAnsi="Times New Roman"/>
          <w:iCs/>
          <w:sz w:val="24"/>
          <w:szCs w:val="24"/>
          <w:lang w:eastAsia="ru-RU"/>
        </w:rPr>
        <w:t xml:space="preserve"> </w:t>
      </w:r>
      <w:r w:rsidRPr="0022244B">
        <w:rPr>
          <w:rFonts w:ascii="Times New Roman" w:eastAsia="Times New Roman" w:hAnsi="Times New Roman"/>
          <w:sz w:val="24"/>
          <w:szCs w:val="24"/>
          <w:lang w:eastAsia="ru-RU"/>
        </w:rPr>
        <w:t>правила при работе с учебным и лабораторным оборудованием;</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E959A6" w:rsidRPr="0022244B" w:rsidRDefault="00A84E33" w:rsidP="009F5A22">
      <w:pPr>
        <w:tabs>
          <w:tab w:val="left" w:pos="510"/>
        </w:tabs>
        <w:spacing w:after="0" w:line="240" w:lineRule="auto"/>
        <w:ind w:firstLine="709"/>
        <w:jc w:val="both"/>
        <w:rPr>
          <w:rFonts w:ascii="Times New Roman" w:eastAsia="SchoolBookSanPin" w:hAnsi="Times New Roman"/>
          <w:sz w:val="24"/>
          <w:szCs w:val="24"/>
        </w:rPr>
      </w:pPr>
      <w:r w:rsidRPr="0022244B">
        <w:rPr>
          <w:rFonts w:ascii="Times New Roman" w:eastAsia="Times New Roman" w:hAnsi="Times New Roman"/>
          <w:caps/>
          <w:sz w:val="24"/>
          <w:szCs w:val="24"/>
          <w:lang w:eastAsia="ru-RU"/>
        </w:rPr>
        <w:t>120.8.10. </w:t>
      </w:r>
      <w:r w:rsidRPr="0022244B">
        <w:rPr>
          <w:rFonts w:ascii="Times New Roman" w:eastAsia="OfficinaSansBoldITC" w:hAnsi="Times New Roman"/>
          <w:sz w:val="24"/>
          <w:szCs w:val="24"/>
        </w:rPr>
        <w:t>Предметные результаты освоения учебного предмета «Биология» в 11 классе должны отражать</w:t>
      </w:r>
      <w:r w:rsidRPr="0022244B">
        <w:rPr>
          <w:rFonts w:ascii="Times New Roman" w:eastAsia="SchoolBookSanPin" w:hAnsi="Times New Roman"/>
          <w:sz w:val="24"/>
          <w:szCs w:val="24"/>
        </w:rPr>
        <w:t>:</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умение решать биологические задачи, выявлять причинно-следственные связи между </w:t>
      </w:r>
      <w:r w:rsidRPr="0022244B">
        <w:rPr>
          <w:rFonts w:ascii="Times New Roman" w:eastAsia="Times New Roman" w:hAnsi="Times New Roman"/>
          <w:sz w:val="24"/>
          <w:szCs w:val="24"/>
          <w:lang w:eastAsia="ru-RU"/>
        </w:rPr>
        <w:lastRenderedPageBreak/>
        <w:t xml:space="preserve">исследуемыми биологическими процессами и явлениями, делать выводы и прогнозы на основании полученных результатов;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умение выполнять лабораторные и практические работы, соблюдать</w:t>
      </w:r>
      <w:r w:rsidRPr="0022244B">
        <w:rPr>
          <w:rFonts w:ascii="Times New Roman" w:eastAsia="Times New Roman" w:hAnsi="Times New Roman"/>
          <w:iCs/>
          <w:sz w:val="24"/>
          <w:szCs w:val="24"/>
          <w:lang w:eastAsia="ru-RU"/>
        </w:rPr>
        <w:t xml:space="preserve"> </w:t>
      </w:r>
      <w:r w:rsidRPr="0022244B">
        <w:rPr>
          <w:rFonts w:ascii="Times New Roman" w:eastAsia="Times New Roman" w:hAnsi="Times New Roman"/>
          <w:sz w:val="24"/>
          <w:szCs w:val="24"/>
          <w:lang w:eastAsia="ru-RU"/>
        </w:rPr>
        <w:t>правила при работе с учебным и лабораторным оборудованием;</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E959A6" w:rsidRPr="0022244B" w:rsidRDefault="00A84E33" w:rsidP="009F5A22">
      <w:pPr>
        <w:tabs>
          <w:tab w:val="left" w:pos="51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121. Федеральная рабочая программа по учебному предмету «История» (базовый уровень).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121.1.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SchoolBookSanPin" w:hAnsi="Times New Roman"/>
          <w:sz w:val="24"/>
          <w:szCs w:val="24"/>
        </w:rPr>
        <w:t>121.2. </w:t>
      </w:r>
      <w:r w:rsidRPr="0022244B">
        <w:rPr>
          <w:rFonts w:ascii="Times New Roman" w:eastAsia="OfficinaSansBoldITC" w:hAnsi="Times New Roman"/>
          <w:sz w:val="24"/>
          <w:szCs w:val="24"/>
        </w:rPr>
        <w:t>Пояснительная записка.</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121.2.1.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121.2.2.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121.2.3. Место истории в системе </w:t>
      </w:r>
      <w:r w:rsidRPr="0022244B">
        <w:rPr>
          <w:rFonts w:ascii="Times New Roman" w:hAnsi="Times New Roman"/>
          <w:sz w:val="24"/>
          <w:szCs w:val="24"/>
        </w:rPr>
        <w:t xml:space="preserve">среднего </w:t>
      </w:r>
      <w:r w:rsidRPr="0022244B">
        <w:rPr>
          <w:rFonts w:ascii="Times New Roman" w:eastAsia="SchoolBookSanPin" w:hAnsi="Times New Roman"/>
          <w:sz w:val="24"/>
          <w:szCs w:val="24"/>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121.2.4. Целью школьного исторического образования является формирование и развитие личности </w:t>
      </w:r>
      <w:r w:rsidRPr="0022244B">
        <w:rPr>
          <w:rFonts w:ascii="Times New Roman" w:hAnsi="Times New Roman"/>
          <w:sz w:val="24"/>
          <w:szCs w:val="24"/>
        </w:rPr>
        <w:t>обучающегося</w:t>
      </w:r>
      <w:r w:rsidRPr="0022244B">
        <w:rPr>
          <w:rFonts w:ascii="Times New Roman" w:eastAsia="SchoolBookSanPin" w:hAnsi="Times New Roman"/>
          <w:sz w:val="24"/>
          <w:szCs w:val="24"/>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121.2.5. </w:t>
      </w:r>
      <w:r w:rsidRPr="0022244B">
        <w:rPr>
          <w:rFonts w:ascii="Times New Roman" w:eastAsia="SchoolBookSanPin" w:hAnsi="Times New Roman"/>
          <w:position w:val="1"/>
          <w:sz w:val="24"/>
          <w:szCs w:val="24"/>
        </w:rPr>
        <w:t>Задачами изучения истории являются:</w:t>
      </w:r>
    </w:p>
    <w:p w:rsidR="00E959A6" w:rsidRPr="0022244B" w:rsidRDefault="00A84E33" w:rsidP="009F5A22">
      <w:pPr>
        <w:spacing w:after="0" w:line="240" w:lineRule="auto"/>
        <w:ind w:firstLine="709"/>
        <w:jc w:val="both"/>
        <w:rPr>
          <w:rFonts w:ascii="Times New Roman" w:eastAsia="SchoolBookSanPin" w:hAnsi="Times New Roman"/>
          <w:position w:val="1"/>
          <w:sz w:val="24"/>
          <w:szCs w:val="24"/>
        </w:rPr>
      </w:pPr>
      <w:r w:rsidRPr="0022244B">
        <w:rPr>
          <w:rFonts w:ascii="Times New Roman" w:eastAsia="SchoolBookSanPin" w:hAnsi="Times New Roman"/>
          <w:position w:val="1"/>
          <w:sz w:val="24"/>
          <w:szCs w:val="24"/>
        </w:rPr>
        <w:t xml:space="preserve">углубление социализации обучающихся, формирование гражданской ответственности и </w:t>
      </w:r>
      <w:r w:rsidRPr="0022244B">
        <w:rPr>
          <w:rFonts w:ascii="Times New Roman" w:eastAsia="SchoolBookSanPin" w:hAnsi="Times New Roman"/>
          <w:position w:val="1"/>
          <w:sz w:val="24"/>
          <w:szCs w:val="24"/>
        </w:rPr>
        <w:lastRenderedPageBreak/>
        <w:t>социальной культуры, соответствующей условиям современного мира;</w:t>
      </w:r>
    </w:p>
    <w:p w:rsidR="00E959A6" w:rsidRPr="0022244B" w:rsidRDefault="00A84E33" w:rsidP="009F5A22">
      <w:pPr>
        <w:spacing w:after="0" w:line="240" w:lineRule="auto"/>
        <w:ind w:firstLine="709"/>
        <w:jc w:val="both"/>
        <w:rPr>
          <w:rFonts w:ascii="Times New Roman" w:eastAsia="SchoolBookSanPin" w:hAnsi="Times New Roman"/>
          <w:position w:val="1"/>
          <w:sz w:val="24"/>
          <w:szCs w:val="24"/>
        </w:rPr>
      </w:pPr>
      <w:r w:rsidRPr="0022244B">
        <w:rPr>
          <w:rFonts w:ascii="Times New Roman" w:eastAsia="SchoolBookSanPin" w:hAnsi="Times New Roman"/>
          <w:position w:val="1"/>
          <w:sz w:val="24"/>
          <w:szCs w:val="24"/>
        </w:rPr>
        <w:t>освоение систематических знаний об истории России и всеобщей истории XX – начала XXI вв.;</w:t>
      </w:r>
    </w:p>
    <w:p w:rsidR="00E959A6" w:rsidRPr="0022244B" w:rsidRDefault="00A84E33" w:rsidP="009F5A22">
      <w:pPr>
        <w:spacing w:after="0" w:line="240" w:lineRule="auto"/>
        <w:ind w:firstLine="709"/>
        <w:jc w:val="both"/>
        <w:rPr>
          <w:rFonts w:ascii="Times New Roman" w:eastAsia="SchoolBookSanPin" w:hAnsi="Times New Roman"/>
          <w:position w:val="1"/>
          <w:sz w:val="24"/>
          <w:szCs w:val="24"/>
        </w:rPr>
      </w:pPr>
      <w:r w:rsidRPr="0022244B">
        <w:rPr>
          <w:rFonts w:ascii="Times New Roman" w:eastAsia="SchoolBookSanPin" w:hAnsi="Times New Roman"/>
          <w:position w:val="1"/>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959A6" w:rsidRPr="0022244B" w:rsidRDefault="00A84E33" w:rsidP="009F5A22">
      <w:pPr>
        <w:spacing w:after="0" w:line="240" w:lineRule="auto"/>
        <w:ind w:firstLine="709"/>
        <w:jc w:val="both"/>
        <w:rPr>
          <w:rFonts w:ascii="Times New Roman" w:eastAsia="SchoolBookSanPin" w:hAnsi="Times New Roman"/>
          <w:position w:val="1"/>
          <w:sz w:val="24"/>
          <w:szCs w:val="24"/>
        </w:rPr>
      </w:pPr>
      <w:r w:rsidRPr="0022244B">
        <w:rPr>
          <w:rFonts w:ascii="Times New Roman" w:eastAsia="SchoolBookSanPin" w:hAnsi="Times New Roman"/>
          <w:position w:val="1"/>
          <w:sz w:val="24"/>
          <w:szCs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E959A6" w:rsidRPr="0022244B" w:rsidRDefault="00A84E33" w:rsidP="009F5A22">
      <w:pPr>
        <w:spacing w:after="0" w:line="240" w:lineRule="auto"/>
        <w:ind w:firstLine="709"/>
        <w:jc w:val="both"/>
        <w:rPr>
          <w:rFonts w:ascii="Times New Roman" w:eastAsia="SchoolBookSanPin" w:hAnsi="Times New Roman"/>
          <w:position w:val="1"/>
          <w:sz w:val="24"/>
          <w:szCs w:val="24"/>
        </w:rPr>
      </w:pPr>
      <w:r w:rsidRPr="0022244B">
        <w:rPr>
          <w:rFonts w:ascii="Times New Roman" w:eastAsia="SchoolBookSanPin" w:hAnsi="Times New Roman"/>
          <w:position w:val="1"/>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E959A6" w:rsidRPr="0022244B" w:rsidRDefault="00A84E33" w:rsidP="009F5A22">
      <w:pPr>
        <w:spacing w:after="0" w:line="240" w:lineRule="auto"/>
        <w:ind w:firstLine="709"/>
        <w:jc w:val="both"/>
        <w:rPr>
          <w:rFonts w:ascii="Times New Roman" w:eastAsia="SchoolBookSanPin" w:hAnsi="Times New Roman"/>
          <w:position w:val="1"/>
          <w:sz w:val="24"/>
          <w:szCs w:val="24"/>
        </w:rPr>
      </w:pPr>
      <w:r w:rsidRPr="0022244B">
        <w:rPr>
          <w:rFonts w:ascii="Times New Roman" w:eastAsia="SchoolBookSanPin" w:hAnsi="Times New Roman"/>
          <w:position w:val="1"/>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E959A6" w:rsidRPr="0022244B" w:rsidRDefault="00A84E33" w:rsidP="009F5A22">
      <w:pPr>
        <w:spacing w:after="0" w:line="240" w:lineRule="auto"/>
        <w:ind w:firstLine="709"/>
        <w:jc w:val="both"/>
        <w:rPr>
          <w:rFonts w:ascii="Times New Roman" w:eastAsia="SchoolBookSanPin" w:hAnsi="Times New Roman"/>
          <w:position w:val="1"/>
          <w:sz w:val="24"/>
          <w:szCs w:val="24"/>
        </w:rPr>
      </w:pPr>
      <w:r w:rsidRPr="0022244B">
        <w:rPr>
          <w:rFonts w:ascii="Times New Roman" w:eastAsia="SchoolBookSanPin" w:hAnsi="Times New Roman"/>
          <w:position w:val="1"/>
          <w:sz w:val="24"/>
          <w:szCs w:val="24"/>
        </w:rPr>
        <w:t>развитие практики применения знаний и умений в социальной среде, общественной деятельности, межкультурном общении.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121.2.6. Общее число часов, рекомендованных для изучения истории, – 136, в 10–11 классах по 2 часа в неделю при 34 учебных неделях.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121.2.7. Последовательность изучения тем в рамках программы по истории в пределах одного класса может варьироваться.</w:t>
      </w:r>
    </w:p>
    <w:p w:rsidR="00E959A6" w:rsidRPr="0022244B" w:rsidRDefault="00A84E33" w:rsidP="009F5A22">
      <w:pPr>
        <w:spacing w:after="0" w:line="240" w:lineRule="auto"/>
        <w:ind w:firstLine="709"/>
        <w:rPr>
          <w:rFonts w:ascii="Times New Roman" w:eastAsia="OfficinaSansBoldITC;Franklin Go" w:hAnsi="Times New Roman"/>
          <w:sz w:val="24"/>
          <w:szCs w:val="24"/>
          <w:lang w:eastAsia="zh-CN"/>
        </w:rPr>
      </w:pPr>
      <w:r w:rsidRPr="0022244B">
        <w:rPr>
          <w:rFonts w:ascii="Times New Roman" w:eastAsia="OfficinaSansBoldITC;Franklin Go" w:hAnsi="Times New Roman"/>
          <w:sz w:val="24"/>
          <w:szCs w:val="24"/>
          <w:lang w:eastAsia="zh-CN"/>
        </w:rPr>
        <w:t>121.3. Содержание обучения в 10 классе.</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121.3.1. </w:t>
      </w:r>
      <w:r w:rsidRPr="0022244B">
        <w:rPr>
          <w:rFonts w:ascii="Times New Roman" w:eastAsia="SchoolBookSanPin;Cambria" w:hAnsi="Times New Roman"/>
          <w:sz w:val="24"/>
          <w:szCs w:val="24"/>
          <w:lang w:eastAsia="zh-CN"/>
        </w:rPr>
        <w:t xml:space="preserve">Всеобщая история. 1914–1945 гг.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121.3.1.1. </w:t>
      </w:r>
      <w:r w:rsidRPr="0022244B">
        <w:rPr>
          <w:rFonts w:ascii="Times New Roman" w:eastAsia="SchoolBookSanPin;Cambria" w:hAnsi="Times New Roman"/>
          <w:sz w:val="24"/>
          <w:szCs w:val="24"/>
          <w:lang w:eastAsia="zh-CN"/>
        </w:rPr>
        <w:t>Мир накануне и в годы Первой мировой войны.</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121.3.1.1.1. </w:t>
      </w:r>
      <w:r w:rsidRPr="0022244B">
        <w:rPr>
          <w:rFonts w:ascii="Times New Roman" w:eastAsia="SchoolBookSanPin;Cambria" w:hAnsi="Times New Roman"/>
          <w:sz w:val="24"/>
          <w:szCs w:val="24"/>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121.3.1.1.2. </w:t>
      </w:r>
      <w:r w:rsidRPr="0022244B">
        <w:rPr>
          <w:rFonts w:ascii="Times New Roman" w:eastAsia="SchoolBookSanPin;Cambria" w:hAnsi="Times New Roman"/>
          <w:sz w:val="24"/>
          <w:szCs w:val="24"/>
          <w:lang w:eastAsia="zh-CN"/>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121.3.1.2. </w:t>
      </w:r>
      <w:r w:rsidRPr="0022244B">
        <w:rPr>
          <w:rFonts w:ascii="Times New Roman" w:eastAsia="SchoolBookSanPin;Cambria" w:hAnsi="Times New Roman"/>
          <w:sz w:val="24"/>
          <w:szCs w:val="24"/>
          <w:lang w:eastAsia="zh-CN"/>
        </w:rPr>
        <w:t xml:space="preserve">Мир в 1918–1939 гг.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121.3.1.2.1. </w:t>
      </w:r>
      <w:r w:rsidRPr="0022244B">
        <w:rPr>
          <w:rFonts w:ascii="Times New Roman" w:eastAsia="SchoolBookSanPin;Cambria" w:hAnsi="Times New Roman"/>
          <w:sz w:val="24"/>
          <w:szCs w:val="24"/>
          <w:lang w:eastAsia="zh-CN"/>
        </w:rPr>
        <w:t>От войны к миру.</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Революционные события 1918–1919 гг. в Европе. Ноябрьская революция в Германии. </w:t>
      </w:r>
      <w:r w:rsidRPr="0022244B">
        <w:rPr>
          <w:rFonts w:ascii="Times New Roman" w:eastAsia="SchoolBookSanPin;Cambria" w:hAnsi="Times New Roman"/>
          <w:sz w:val="24"/>
          <w:szCs w:val="24"/>
          <w:lang w:eastAsia="zh-CN"/>
        </w:rPr>
        <w:lastRenderedPageBreak/>
        <w:t>Веймарская республика. Образование Коминтерна. Венгерская советская республика.</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121.3.1.2.2. </w:t>
      </w:r>
      <w:r w:rsidRPr="0022244B">
        <w:rPr>
          <w:rFonts w:ascii="Times New Roman" w:eastAsia="SchoolBookSanPin;Cambria" w:hAnsi="Times New Roman"/>
          <w:sz w:val="24"/>
          <w:szCs w:val="24"/>
          <w:lang w:eastAsia="zh-CN"/>
        </w:rPr>
        <w:t xml:space="preserve">Страны Европы и Северной Америки в 1920–1930-е гг.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121.3.1.2.3. </w:t>
      </w:r>
      <w:r w:rsidRPr="0022244B">
        <w:rPr>
          <w:rFonts w:ascii="Times New Roman" w:eastAsia="SchoolBookSanPin;Cambria" w:hAnsi="Times New Roman"/>
          <w:sz w:val="24"/>
          <w:szCs w:val="24"/>
          <w:lang w:eastAsia="zh-CN"/>
        </w:rPr>
        <w:t xml:space="preserve">Страны Азии, Латинской Америки в 1918–1930-е гг.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Мексиканская революция 1910–1917 гг., ее итоги и значение. Реформы и революционные движения в латиноамериканских странах. Народный фронт в Чили.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121.3.1.2.4. </w:t>
      </w:r>
      <w:r w:rsidRPr="0022244B">
        <w:rPr>
          <w:rFonts w:ascii="Times New Roman" w:eastAsia="SchoolBookSanPin;Cambria" w:hAnsi="Times New Roman"/>
          <w:sz w:val="24"/>
          <w:szCs w:val="24"/>
          <w:lang w:eastAsia="zh-CN"/>
        </w:rPr>
        <w:t xml:space="preserve">Международные отношения в 1920–1930-х гг.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121.3.1.2.5. </w:t>
      </w:r>
      <w:r w:rsidRPr="0022244B">
        <w:rPr>
          <w:rFonts w:ascii="Times New Roman" w:eastAsia="SchoolBookSanPin;Cambria" w:hAnsi="Times New Roman"/>
          <w:sz w:val="24"/>
          <w:szCs w:val="24"/>
          <w:lang w:eastAsia="zh-CN"/>
        </w:rPr>
        <w:t xml:space="preserve">Развитие культуры в 1914–1930-х гг.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121.3.1.3. </w:t>
      </w:r>
      <w:r w:rsidRPr="0022244B">
        <w:rPr>
          <w:rFonts w:ascii="Times New Roman" w:eastAsia="SchoolBookSanPin;Cambria" w:hAnsi="Times New Roman"/>
          <w:sz w:val="24"/>
          <w:szCs w:val="24"/>
          <w:lang w:eastAsia="zh-CN"/>
        </w:rPr>
        <w:t xml:space="preserve">Вторая мировая война.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121.3.1.3.1. </w:t>
      </w:r>
      <w:r w:rsidRPr="0022244B">
        <w:rPr>
          <w:rFonts w:ascii="Times New Roman" w:eastAsia="SchoolBookSanPin;Cambria" w:hAnsi="Times New Roman"/>
          <w:sz w:val="24"/>
          <w:szCs w:val="24"/>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121.3.1.3.2. </w:t>
      </w:r>
      <w:r w:rsidRPr="0022244B">
        <w:rPr>
          <w:rFonts w:ascii="Times New Roman" w:eastAsia="SchoolBookSanPin;Cambria" w:hAnsi="Times New Roman"/>
          <w:sz w:val="24"/>
          <w:szCs w:val="24"/>
          <w:lang w:eastAsia="zh-CN"/>
        </w:rPr>
        <w:t xml:space="preserve">1941 год. Начало Великой Отечественной войны и войны на Тихом океане. </w:t>
      </w:r>
      <w:r w:rsidRPr="0022244B">
        <w:rPr>
          <w:rFonts w:ascii="Times New Roman" w:eastAsia="SchoolBookSanPin;Cambria" w:hAnsi="Times New Roman"/>
          <w:sz w:val="24"/>
          <w:szCs w:val="24"/>
          <w:lang w:eastAsia="zh-CN"/>
        </w:rPr>
        <w:lastRenderedPageBreak/>
        <w:t>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121.3.1.3.3. </w:t>
      </w:r>
      <w:r w:rsidRPr="0022244B">
        <w:rPr>
          <w:rFonts w:ascii="Times New Roman" w:eastAsia="SchoolBookSanPin;Cambria" w:hAnsi="Times New Roman"/>
          <w:sz w:val="24"/>
          <w:szCs w:val="24"/>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121.3.1.3.4. </w:t>
      </w:r>
      <w:r w:rsidRPr="0022244B">
        <w:rPr>
          <w:rFonts w:ascii="Times New Roman" w:eastAsia="SchoolBookSanPin;Cambria" w:hAnsi="Times New Roman"/>
          <w:sz w:val="24"/>
          <w:szCs w:val="24"/>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121.3.1.3.5. </w:t>
      </w:r>
      <w:r w:rsidRPr="0022244B">
        <w:rPr>
          <w:rFonts w:ascii="Times New Roman" w:eastAsia="SchoolBookSanPin;Cambria" w:hAnsi="Times New Roman"/>
          <w:sz w:val="24"/>
          <w:szCs w:val="24"/>
          <w:lang w:eastAsia="zh-CN"/>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121.3.1.4. </w:t>
      </w:r>
      <w:r w:rsidRPr="0022244B">
        <w:rPr>
          <w:rFonts w:ascii="Times New Roman" w:eastAsia="SchoolBookSanPin;Cambria" w:hAnsi="Times New Roman"/>
          <w:sz w:val="24"/>
          <w:szCs w:val="24"/>
          <w:lang w:eastAsia="zh-CN"/>
        </w:rPr>
        <w:t>Обобщение.</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121.3.2. </w:t>
      </w:r>
      <w:r w:rsidRPr="0022244B">
        <w:rPr>
          <w:rFonts w:ascii="Times New Roman" w:eastAsia="SchoolBookSanPin;Cambria" w:hAnsi="Times New Roman"/>
          <w:sz w:val="24"/>
          <w:szCs w:val="24"/>
          <w:lang w:eastAsia="zh-CN"/>
        </w:rPr>
        <w:t xml:space="preserve">История России. 1914–1945 гг.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Введение. Россия в начале ХХ в.</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121.3.2.1. </w:t>
      </w:r>
      <w:r w:rsidRPr="0022244B">
        <w:rPr>
          <w:rFonts w:ascii="Times New Roman" w:eastAsia="SchoolBookSanPin;Cambria" w:hAnsi="Times New Roman"/>
          <w:sz w:val="24"/>
          <w:szCs w:val="24"/>
          <w:lang w:eastAsia="zh-CN"/>
        </w:rPr>
        <w:t>Россия в годы Первой мировой войны и Великой российской революции (1914–1922 гг.).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121.3.2.1.2. </w:t>
      </w:r>
      <w:r w:rsidRPr="0022244B">
        <w:rPr>
          <w:rFonts w:ascii="Times New Roman" w:eastAsia="SchoolBookSanPin;Cambria" w:hAnsi="Times New Roman"/>
          <w:sz w:val="24"/>
          <w:szCs w:val="24"/>
          <w:lang w:eastAsia="zh-CN"/>
        </w:rPr>
        <w:t>Россия в Первой мировой войне (1914–1918 гг.).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121.3.2.1.3. </w:t>
      </w:r>
      <w:r w:rsidRPr="0022244B">
        <w:rPr>
          <w:rFonts w:ascii="Times New Roman" w:eastAsia="SchoolBookSanPin;Cambria" w:hAnsi="Times New Roman"/>
          <w:sz w:val="24"/>
          <w:szCs w:val="24"/>
          <w:lang w:eastAsia="zh-CN"/>
        </w:rPr>
        <w:t>Великая российская революция (1917–1922 гг.).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Основные этапы и хронология революционных событий 1917 г. Февраль–март: восстание в </w:t>
      </w:r>
      <w:r w:rsidRPr="0022244B">
        <w:rPr>
          <w:rFonts w:ascii="Times New Roman" w:eastAsia="SchoolBookSanPin;Cambria" w:hAnsi="Times New Roman"/>
          <w:sz w:val="24"/>
          <w:szCs w:val="24"/>
          <w:lang w:eastAsia="zh-CN"/>
        </w:rPr>
        <w:lastRenderedPageBreak/>
        <w:t>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22244B">
        <w:rPr>
          <w:rFonts w:ascii="Times New Roman" w:hAnsi="Times New Roman"/>
          <w:sz w:val="24"/>
          <w:szCs w:val="24"/>
          <w:lang w:eastAsia="zh-CN"/>
        </w:rPr>
        <w:t xml:space="preserve"> </w:t>
      </w:r>
      <w:r w:rsidRPr="0022244B">
        <w:rPr>
          <w:rFonts w:ascii="Times New Roman" w:eastAsia="SchoolBookSanPin;Cambria" w:hAnsi="Times New Roman"/>
          <w:sz w:val="24"/>
          <w:szCs w:val="24"/>
          <w:lang w:eastAsia="zh-CN"/>
        </w:rPr>
        <w:t>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121.3.2.1.4. </w:t>
      </w:r>
      <w:r w:rsidRPr="0022244B">
        <w:rPr>
          <w:rFonts w:ascii="Times New Roman" w:eastAsia="SchoolBookSanPin;Cambria" w:hAnsi="Times New Roman"/>
          <w:sz w:val="24"/>
          <w:szCs w:val="24"/>
          <w:lang w:eastAsia="zh-CN"/>
        </w:rPr>
        <w:t>Первые революционные преобразования большевиков.</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121.3.2.1.5. Гражданская война и ее последствия.</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121.3.2.1.6. </w:t>
      </w:r>
      <w:r w:rsidRPr="0022244B">
        <w:rPr>
          <w:rFonts w:ascii="Times New Roman" w:eastAsia="SchoolBookSanPin;Cambria" w:hAnsi="Times New Roman"/>
          <w:sz w:val="24"/>
          <w:szCs w:val="24"/>
          <w:lang w:eastAsia="zh-CN"/>
        </w:rPr>
        <w:t>Идеология и культура Советской России периода Гражданской войны.</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121.3.2.1.7. </w:t>
      </w:r>
      <w:r w:rsidRPr="0022244B">
        <w:rPr>
          <w:rFonts w:ascii="Times New Roman" w:eastAsia="SchoolBookSanPin;Cambria" w:hAnsi="Times New Roman"/>
          <w:sz w:val="24"/>
          <w:szCs w:val="24"/>
          <w:lang w:eastAsia="zh-CN"/>
        </w:rPr>
        <w:t xml:space="preserve">Наш край в 1914–1922 гг.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121.3.2.2. </w:t>
      </w:r>
      <w:r w:rsidRPr="0022244B">
        <w:rPr>
          <w:rFonts w:ascii="Times New Roman" w:eastAsia="SchoolBookSanPin;Cambria" w:hAnsi="Times New Roman"/>
          <w:sz w:val="24"/>
          <w:szCs w:val="24"/>
          <w:lang w:eastAsia="zh-CN"/>
        </w:rPr>
        <w:t xml:space="preserve">Советский Союз в 1920–1930-е гг.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121.3.2.2.1. </w:t>
      </w:r>
      <w:r w:rsidRPr="0022244B">
        <w:rPr>
          <w:rFonts w:ascii="Times New Roman" w:eastAsia="SchoolBookSanPin;Cambria" w:hAnsi="Times New Roman"/>
          <w:sz w:val="24"/>
          <w:szCs w:val="24"/>
          <w:lang w:eastAsia="zh-CN"/>
        </w:rPr>
        <w:t xml:space="preserve">СССР в годы нэпа (1921–1928 гг.).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w:t>
      </w:r>
      <w:r w:rsidRPr="0022244B">
        <w:rPr>
          <w:rFonts w:ascii="Times New Roman" w:eastAsia="SchoolBookSanPin;Cambria" w:hAnsi="Times New Roman"/>
          <w:sz w:val="24"/>
          <w:szCs w:val="24"/>
          <w:lang w:eastAsia="zh-CN"/>
        </w:rPr>
        <w:lastRenderedPageBreak/>
        <w:t>священнослужителей. Крестьянские восстания в Сибири, на Тамбовщине, в Поволжье и другие Кронштадтское восстание.</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121.3.2.2.2. </w:t>
      </w:r>
      <w:r w:rsidRPr="0022244B">
        <w:rPr>
          <w:rFonts w:ascii="Times New Roman" w:eastAsia="SchoolBookSanPin;Cambria" w:hAnsi="Times New Roman"/>
          <w:sz w:val="24"/>
          <w:szCs w:val="24"/>
          <w:lang w:eastAsia="zh-CN"/>
        </w:rPr>
        <w:t xml:space="preserve">Советский Союз в 1929–1941 гг.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Советская социальная и национальная политика 1930-х гг. Пропаганда и реальные достижения. Конституция СССР 1936 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121.3.2.2.3. </w:t>
      </w:r>
      <w:r w:rsidRPr="0022244B">
        <w:rPr>
          <w:rFonts w:ascii="Times New Roman" w:eastAsia="SchoolBookSanPin;Cambria" w:hAnsi="Times New Roman"/>
          <w:sz w:val="24"/>
          <w:szCs w:val="24"/>
          <w:lang w:eastAsia="zh-CN"/>
        </w:rPr>
        <w:t xml:space="preserve">Культурное пространство советского общества в 1920–1930-е гг.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w:t>
      </w:r>
      <w:r w:rsidRPr="0022244B">
        <w:rPr>
          <w:rFonts w:ascii="Times New Roman" w:eastAsia="SchoolBookSanPin;Cambria" w:hAnsi="Times New Roman"/>
          <w:sz w:val="24"/>
          <w:szCs w:val="24"/>
          <w:lang w:eastAsia="zh-CN"/>
        </w:rPr>
        <w:lastRenderedPageBreak/>
        <w:t>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121.3.2.2.4. </w:t>
      </w:r>
      <w:r w:rsidRPr="0022244B">
        <w:rPr>
          <w:rFonts w:ascii="Times New Roman" w:eastAsia="SchoolBookSanPin;Cambria" w:hAnsi="Times New Roman"/>
          <w:sz w:val="24"/>
          <w:szCs w:val="24"/>
          <w:lang w:eastAsia="zh-CN"/>
        </w:rPr>
        <w:t xml:space="preserve">Внешняя политика СССР в 1920–1930-е гг.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121.3.2.2.5. </w:t>
      </w:r>
      <w:r w:rsidRPr="0022244B">
        <w:rPr>
          <w:rFonts w:ascii="Times New Roman" w:eastAsia="SchoolBookSanPin;Cambria" w:hAnsi="Times New Roman"/>
          <w:sz w:val="24"/>
          <w:szCs w:val="24"/>
          <w:lang w:eastAsia="zh-CN"/>
        </w:rPr>
        <w:t xml:space="preserve">Наш край в 1920–1930-е гг.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121.3.2.3. </w:t>
      </w:r>
      <w:r w:rsidRPr="0022244B">
        <w:rPr>
          <w:rFonts w:ascii="Times New Roman" w:eastAsia="SchoolBookSanPin;Cambria" w:hAnsi="Times New Roman"/>
          <w:sz w:val="24"/>
          <w:szCs w:val="24"/>
          <w:lang w:eastAsia="zh-CN"/>
        </w:rPr>
        <w:t xml:space="preserve">Великая Отечественная война (1941–1945 гг.)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121.3.2.3.1. </w:t>
      </w:r>
      <w:r w:rsidRPr="0022244B">
        <w:rPr>
          <w:rFonts w:ascii="Times New Roman" w:eastAsia="SchoolBookSanPin;Cambria" w:hAnsi="Times New Roman"/>
          <w:sz w:val="24"/>
          <w:szCs w:val="24"/>
          <w:lang w:eastAsia="zh-CN"/>
        </w:rPr>
        <w:t xml:space="preserve">Первый период войны (июнь 1941 – осень 1942 г.)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Начало массового сопротивления врагу. Восстания в нацистских лагерях. Развертывание партизанского движения.</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121.3.2.3.2. </w:t>
      </w:r>
      <w:r w:rsidRPr="0022244B">
        <w:rPr>
          <w:rFonts w:ascii="Times New Roman" w:eastAsia="SchoolBookSanPin;Cambria" w:hAnsi="Times New Roman"/>
          <w:sz w:val="24"/>
          <w:szCs w:val="24"/>
          <w:lang w:eastAsia="zh-CN"/>
        </w:rPr>
        <w:t xml:space="preserve">Коренной перелом в ходе войны (осень 1942–1943 гг.)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Сталинградская битва. Германское наступление весной – летом 1942 г. Поражение </w:t>
      </w:r>
      <w:r w:rsidRPr="0022244B">
        <w:rPr>
          <w:rFonts w:ascii="Times New Roman" w:eastAsia="SchoolBookSanPin;Cambria" w:hAnsi="Times New Roman"/>
          <w:sz w:val="24"/>
          <w:szCs w:val="24"/>
          <w:lang w:eastAsia="zh-CN"/>
        </w:rPr>
        <w:lastRenderedPageBreak/>
        <w:t>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121.3.2.3.3. </w:t>
      </w:r>
      <w:r w:rsidRPr="0022244B">
        <w:rPr>
          <w:rFonts w:ascii="Times New Roman" w:eastAsia="SchoolBookSanPin;Cambria" w:hAnsi="Times New Roman"/>
          <w:sz w:val="24"/>
          <w:szCs w:val="24"/>
          <w:lang w:eastAsia="zh-CN"/>
        </w:rPr>
        <w:t>Человек и война: единство фронта и тыла.</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121.3.2.3.4. </w:t>
      </w:r>
      <w:r w:rsidRPr="0022244B">
        <w:rPr>
          <w:rFonts w:ascii="Times New Roman" w:eastAsia="SchoolBookSanPin;Cambria" w:hAnsi="Times New Roman"/>
          <w:sz w:val="24"/>
          <w:szCs w:val="24"/>
          <w:lang w:eastAsia="zh-CN"/>
        </w:rPr>
        <w:t xml:space="preserve">Победа СССР в Великой Отечественной войне. Окончание Второй мировой войны (1944 – сентябрь 1945 гг.)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Создание ООН. Осуждение главных военных преступников. Нюрнбергский и Токийский судебные процессы.</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121.3.2.3.5. </w:t>
      </w:r>
      <w:r w:rsidRPr="0022244B">
        <w:rPr>
          <w:rFonts w:ascii="Times New Roman" w:eastAsia="SchoolBookSanPin;Cambria" w:hAnsi="Times New Roman"/>
          <w:sz w:val="24"/>
          <w:szCs w:val="24"/>
          <w:lang w:eastAsia="zh-CN"/>
        </w:rPr>
        <w:t xml:space="preserve">Наш край в 1941–1945 гг.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121.3.2.4. </w:t>
      </w:r>
      <w:r w:rsidRPr="0022244B">
        <w:rPr>
          <w:rFonts w:ascii="Times New Roman" w:eastAsia="SchoolBookSanPin;Cambria" w:hAnsi="Times New Roman"/>
          <w:sz w:val="24"/>
          <w:szCs w:val="24"/>
          <w:lang w:eastAsia="zh-CN"/>
        </w:rPr>
        <w:t>Обобщение.</w:t>
      </w:r>
    </w:p>
    <w:p w:rsidR="00E959A6" w:rsidRPr="0022244B" w:rsidRDefault="00A84E33" w:rsidP="009F5A22">
      <w:pPr>
        <w:spacing w:after="0" w:line="240" w:lineRule="auto"/>
        <w:ind w:firstLine="709"/>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lastRenderedPageBreak/>
        <w:t>121.4. Содержание обучения в 11 классе.</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121.4.1. </w:t>
      </w:r>
      <w:r w:rsidRPr="0022244B">
        <w:rPr>
          <w:rFonts w:ascii="Times New Roman" w:eastAsia="SchoolBookSanPin;Cambria" w:hAnsi="Times New Roman"/>
          <w:sz w:val="24"/>
          <w:szCs w:val="24"/>
          <w:lang w:eastAsia="zh-CN"/>
        </w:rPr>
        <w:t xml:space="preserve">Всеобщая история. 1945–2022 гг.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121.4.1.1. </w:t>
      </w:r>
      <w:r w:rsidRPr="0022244B">
        <w:rPr>
          <w:rFonts w:ascii="Times New Roman" w:eastAsia="SchoolBookSanPin;Cambria" w:hAnsi="Times New Roman"/>
          <w:sz w:val="24"/>
          <w:szCs w:val="24"/>
          <w:lang w:eastAsia="zh-CN"/>
        </w:rP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121.4.1.2. </w:t>
      </w:r>
      <w:r w:rsidRPr="0022244B">
        <w:rPr>
          <w:rFonts w:ascii="Times New Roman" w:eastAsia="SchoolBookSanPin;Cambria" w:hAnsi="Times New Roman"/>
          <w:sz w:val="24"/>
          <w:szCs w:val="24"/>
          <w:lang w:eastAsia="zh-CN"/>
        </w:rPr>
        <w:t xml:space="preserve">Страны Северной Америки и Европы во второй половине ХХ – начале XXI в.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121.4.1.2.1. </w:t>
      </w:r>
      <w:r w:rsidRPr="0022244B">
        <w:rPr>
          <w:rFonts w:ascii="Times New Roman" w:eastAsia="SchoolBookSanPin;Cambria" w:hAnsi="Times New Roman"/>
          <w:sz w:val="24"/>
          <w:szCs w:val="24"/>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121.4.1.2.2. </w:t>
      </w:r>
      <w:r w:rsidRPr="0022244B">
        <w:rPr>
          <w:rFonts w:ascii="Times New Roman" w:eastAsia="SchoolBookSanPin;Cambria" w:hAnsi="Times New Roman"/>
          <w:sz w:val="24"/>
          <w:szCs w:val="24"/>
          <w:lang w:eastAsia="zh-CN"/>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w:t>
      </w:r>
      <w:r w:rsidRPr="0022244B">
        <w:rPr>
          <w:rFonts w:ascii="Times New Roman" w:eastAsia="SchoolBookSanPin;Cambria" w:hAnsi="Times New Roman"/>
          <w:spacing w:val="-4"/>
          <w:sz w:val="24"/>
          <w:szCs w:val="24"/>
          <w:lang w:eastAsia="zh-CN"/>
        </w:rPr>
        <w:t>Падение диктатур в Греции, Португалии, Испании. Экономические кризисы 1970-х –</w:t>
      </w:r>
      <w:r w:rsidRPr="0022244B">
        <w:rPr>
          <w:rFonts w:ascii="Times New Roman" w:eastAsia="SchoolBookSanPin;Cambria" w:hAnsi="Times New Roman"/>
          <w:sz w:val="24"/>
          <w:szCs w:val="24"/>
          <w:lang w:eastAsia="zh-CN"/>
        </w:rPr>
        <w:t xml:space="preserve"> начала 1980-х гг. Неоконсерватизм. Европейский союз.</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121.4.1.2.3. </w:t>
      </w:r>
      <w:r w:rsidRPr="0022244B">
        <w:rPr>
          <w:rFonts w:ascii="Times New Roman" w:eastAsia="SchoolBookSanPin;Cambria" w:hAnsi="Times New Roman"/>
          <w:sz w:val="24"/>
          <w:szCs w:val="24"/>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121.4.1.3. </w:t>
      </w:r>
      <w:r w:rsidRPr="0022244B">
        <w:rPr>
          <w:rFonts w:ascii="Times New Roman" w:eastAsia="SchoolBookSanPin;Cambria" w:hAnsi="Times New Roman"/>
          <w:sz w:val="24"/>
          <w:szCs w:val="24"/>
          <w:lang w:eastAsia="zh-CN"/>
        </w:rPr>
        <w:t>Страны Азии, Африки во второй половине ХХ – начале XXI вв.: проблемы и пути модернизации.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Обретение независимости и выбор путей развития странами Азии и Африки.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121.4.1.3.1. </w:t>
      </w:r>
      <w:r w:rsidRPr="0022244B">
        <w:rPr>
          <w:rFonts w:ascii="Times New Roman" w:eastAsia="SchoolBookSanPin;Cambria" w:hAnsi="Times New Roman"/>
          <w:sz w:val="24"/>
          <w:szCs w:val="24"/>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121.4.1.3.2. </w:t>
      </w:r>
      <w:r w:rsidRPr="0022244B">
        <w:rPr>
          <w:rFonts w:ascii="Times New Roman" w:eastAsia="SchoolBookSanPin;Cambria" w:hAnsi="Times New Roman"/>
          <w:sz w:val="24"/>
          <w:szCs w:val="24"/>
          <w:lang w:eastAsia="zh-C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w:t>
      </w:r>
      <w:r w:rsidRPr="0022244B">
        <w:rPr>
          <w:rFonts w:ascii="Times New Roman" w:eastAsia="SchoolBookSanPin;Cambria" w:hAnsi="Times New Roman"/>
          <w:sz w:val="24"/>
          <w:szCs w:val="24"/>
          <w:lang w:eastAsia="zh-CN"/>
        </w:rPr>
        <w:lastRenderedPageBreak/>
        <w:t>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121.4.1.3.3. </w:t>
      </w:r>
      <w:r w:rsidRPr="0022244B">
        <w:rPr>
          <w:rFonts w:ascii="Times New Roman" w:eastAsia="SchoolBookSanPin;Cambria" w:hAnsi="Times New Roman"/>
          <w:sz w:val="24"/>
          <w:szCs w:val="24"/>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121.4.1.4. </w:t>
      </w:r>
      <w:r w:rsidRPr="0022244B">
        <w:rPr>
          <w:rFonts w:ascii="Times New Roman" w:eastAsia="SchoolBookSanPin;Cambria" w:hAnsi="Times New Roman"/>
          <w:sz w:val="24"/>
          <w:szCs w:val="24"/>
          <w:lang w:eastAsia="zh-CN"/>
        </w:rPr>
        <w:t xml:space="preserve">Страны Латинской Америки во второй половине ХХ – начале XXI вв.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121.4.1.5. </w:t>
      </w:r>
      <w:r w:rsidRPr="0022244B">
        <w:rPr>
          <w:rFonts w:ascii="Times New Roman" w:eastAsia="SchoolBookSanPin;Cambria" w:hAnsi="Times New Roman"/>
          <w:sz w:val="24"/>
          <w:szCs w:val="24"/>
          <w:lang w:eastAsia="zh-CN"/>
        </w:rPr>
        <w:t>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121.4.1.6. </w:t>
      </w:r>
      <w:r w:rsidRPr="0022244B">
        <w:rPr>
          <w:rFonts w:ascii="Times New Roman" w:eastAsia="SchoolBookSanPin;Cambria" w:hAnsi="Times New Roman"/>
          <w:sz w:val="24"/>
          <w:szCs w:val="24"/>
          <w:lang w:eastAsia="zh-CN"/>
        </w:rPr>
        <w:t xml:space="preserve">Развитие науки и культуры во второй половине ХХ – начале XXI вв.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121.4.1.7. </w:t>
      </w:r>
      <w:r w:rsidRPr="0022244B">
        <w:rPr>
          <w:rFonts w:ascii="Times New Roman" w:eastAsia="SchoolBookSanPin;Cambria" w:hAnsi="Times New Roman"/>
          <w:sz w:val="24"/>
          <w:szCs w:val="24"/>
          <w:lang w:eastAsia="zh-CN"/>
        </w:rPr>
        <w:t xml:space="preserve">Современный мир.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E959A6" w:rsidRPr="0022244B" w:rsidRDefault="00A84E33" w:rsidP="009F5A22">
      <w:pPr>
        <w:spacing w:after="0" w:line="240" w:lineRule="auto"/>
        <w:ind w:firstLine="709"/>
        <w:jc w:val="both"/>
        <w:rPr>
          <w:rFonts w:ascii="Times New Roman" w:eastAsia="SchoolBookSanPin;Cambria" w:hAnsi="Times New Roman"/>
          <w:sz w:val="24"/>
          <w:szCs w:val="24"/>
          <w:lang w:eastAsia="zh-CN"/>
        </w:rPr>
      </w:pPr>
      <w:r w:rsidRPr="0022244B">
        <w:rPr>
          <w:rFonts w:ascii="Times New Roman" w:eastAsia="OfficinaSansBoldITC;Franklin Go" w:hAnsi="Times New Roman"/>
          <w:sz w:val="24"/>
          <w:szCs w:val="24"/>
          <w:lang w:eastAsia="zh-CN"/>
        </w:rPr>
        <w:t>121.4.1.8. </w:t>
      </w:r>
      <w:r w:rsidRPr="0022244B">
        <w:rPr>
          <w:rFonts w:ascii="Times New Roman" w:eastAsia="SchoolBookSanPin;Cambria" w:hAnsi="Times New Roman"/>
          <w:sz w:val="24"/>
          <w:szCs w:val="24"/>
          <w:lang w:eastAsia="zh-CN"/>
        </w:rPr>
        <w:t>Обобщение.</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 xml:space="preserve">121.4.2. </w:t>
      </w:r>
      <w:r w:rsidRPr="0022244B">
        <w:rPr>
          <w:rFonts w:ascii="Times New Roman" w:eastAsia="SchoolBookSanPin;Cambria" w:hAnsi="Times New Roman"/>
          <w:sz w:val="24"/>
          <w:szCs w:val="24"/>
          <w:lang w:eastAsia="zh-CN"/>
        </w:rPr>
        <w:t xml:space="preserve">История России. 1945–2022 гг.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Введение.</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 xml:space="preserve">121.4.2.1. </w:t>
      </w:r>
      <w:r w:rsidRPr="0022244B">
        <w:rPr>
          <w:rFonts w:ascii="Times New Roman" w:eastAsia="SchoolBookSanPin;Cambria" w:hAnsi="Times New Roman"/>
          <w:sz w:val="24"/>
          <w:szCs w:val="24"/>
          <w:lang w:eastAsia="zh-CN"/>
        </w:rPr>
        <w:t xml:space="preserve">СССР в 1945–1991 гг.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lastRenderedPageBreak/>
        <w:t>121.4.2.1.1. </w:t>
      </w:r>
      <w:r w:rsidRPr="0022244B">
        <w:rPr>
          <w:rFonts w:ascii="Times New Roman" w:eastAsia="SchoolBookSanPin;Cambria" w:hAnsi="Times New Roman"/>
          <w:sz w:val="24"/>
          <w:szCs w:val="24"/>
          <w:lang w:eastAsia="zh-CN"/>
        </w:rPr>
        <w:t xml:space="preserve">СССР в 1945–1953 гг.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121.4.2.1.2. </w:t>
      </w:r>
      <w:r w:rsidRPr="0022244B">
        <w:rPr>
          <w:rFonts w:ascii="Times New Roman" w:eastAsia="SchoolBookSanPin;Cambria" w:hAnsi="Times New Roman"/>
          <w:sz w:val="24"/>
          <w:szCs w:val="24"/>
          <w:lang w:eastAsia="zh-CN"/>
        </w:rPr>
        <w:t xml:space="preserve">СССР в середине 1950-х – первой половине 1960-х гг.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lastRenderedPageBreak/>
        <w:t>Конец оттепели. Нарастание негативных тенденций в обществе. Кризис доверия власти. Новочеркасские события. Смещение Н.С. Хрущева.</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121.4.2.1.3. </w:t>
      </w:r>
      <w:r w:rsidRPr="0022244B">
        <w:rPr>
          <w:rFonts w:ascii="Times New Roman" w:eastAsia="SchoolBookSanPin;Cambria" w:hAnsi="Times New Roman"/>
          <w:sz w:val="24"/>
          <w:szCs w:val="24"/>
          <w:lang w:eastAsia="zh-CN"/>
        </w:rPr>
        <w:t xml:space="preserve">Советское государство и общество в середине 1960-х – начале 1980-х гг.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Л.И. Брежнев в оценках современников и историков.</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121.4.2.1.4. </w:t>
      </w:r>
      <w:r w:rsidRPr="0022244B">
        <w:rPr>
          <w:rFonts w:ascii="Times New Roman" w:eastAsia="SchoolBookSanPin;Cambria" w:hAnsi="Times New Roman"/>
          <w:sz w:val="24"/>
          <w:szCs w:val="24"/>
          <w:lang w:eastAsia="zh-CN"/>
        </w:rPr>
        <w:t xml:space="preserve">Политика перестройки. Распад СССР (1985–1991 гг.).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Новое мышление </w:t>
      </w:r>
      <w:r w:rsidRPr="0022244B">
        <w:rPr>
          <w:rFonts w:ascii="Times New Roman" w:hAnsi="Times New Roman"/>
          <w:sz w:val="24"/>
          <w:szCs w:val="24"/>
          <w:lang w:eastAsia="zh-CN"/>
        </w:rPr>
        <w:t>М.С. Горбачева</w:t>
      </w:r>
      <w:r w:rsidRPr="0022244B">
        <w:rPr>
          <w:rFonts w:ascii="Times New Roman" w:eastAsia="SchoolBookSanPin;Cambria" w:hAnsi="Times New Roman"/>
          <w:sz w:val="24"/>
          <w:szCs w:val="24"/>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w:t>
      </w:r>
      <w:r w:rsidRPr="0022244B">
        <w:rPr>
          <w:rFonts w:ascii="Times New Roman" w:eastAsia="SchoolBookSanPin;Cambria" w:hAnsi="Times New Roman"/>
          <w:sz w:val="24"/>
          <w:szCs w:val="24"/>
          <w:lang w:eastAsia="zh-CN"/>
        </w:rPr>
        <w:lastRenderedPageBreak/>
        <w:t xml:space="preserve">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Реакция мирового сообщества на распад СССР. Россия как преемник СССР на международной арене.</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121.4.2.1.5. </w:t>
      </w:r>
      <w:r w:rsidRPr="0022244B">
        <w:rPr>
          <w:rFonts w:ascii="Times New Roman" w:eastAsia="SchoolBookSanPin;Cambria" w:hAnsi="Times New Roman"/>
          <w:sz w:val="24"/>
          <w:szCs w:val="24"/>
          <w:lang w:eastAsia="zh-CN"/>
        </w:rPr>
        <w:t xml:space="preserve">Наш край в 1945–1991 гг.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121.4.2.1.6. </w:t>
      </w:r>
      <w:r w:rsidRPr="0022244B">
        <w:rPr>
          <w:rFonts w:ascii="Times New Roman" w:eastAsia="SchoolBookSanPin;Cambria" w:hAnsi="Times New Roman"/>
          <w:sz w:val="24"/>
          <w:szCs w:val="24"/>
          <w:lang w:eastAsia="zh-CN"/>
        </w:rPr>
        <w:t>Обобщение.</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121.4.2.2. </w:t>
      </w:r>
      <w:r w:rsidRPr="0022244B">
        <w:rPr>
          <w:rFonts w:ascii="Times New Roman" w:eastAsia="SchoolBookSanPin;Cambria" w:hAnsi="Times New Roman"/>
          <w:sz w:val="24"/>
          <w:szCs w:val="24"/>
          <w:lang w:eastAsia="zh-CN"/>
        </w:rPr>
        <w:t>Российская Федерация в 1992–2022 гг.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121.4.2.2.1. </w:t>
      </w:r>
      <w:r w:rsidRPr="0022244B">
        <w:rPr>
          <w:rFonts w:ascii="Times New Roman" w:eastAsia="SchoolBookSanPin;Cambria" w:hAnsi="Times New Roman"/>
          <w:sz w:val="24"/>
          <w:szCs w:val="24"/>
          <w:lang w:eastAsia="zh-CN"/>
        </w:rPr>
        <w:t xml:space="preserve">Становление новой России (1992–1999 гг.).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lastRenderedPageBreak/>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121.4.2.2.2. </w:t>
      </w:r>
      <w:r w:rsidRPr="0022244B">
        <w:rPr>
          <w:rFonts w:ascii="Times New Roman" w:eastAsia="SchoolBookSanPin;Cambria" w:hAnsi="Times New Roman"/>
          <w:sz w:val="24"/>
          <w:szCs w:val="24"/>
          <w:lang w:eastAsia="zh-CN"/>
        </w:rPr>
        <w:t>Россия в ХХI в.: вызовы времени и задачи модернизации.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w:t>
      </w:r>
      <w:r w:rsidRPr="0022244B">
        <w:rPr>
          <w:rFonts w:ascii="Times New Roman" w:eastAsia="SchoolBookSanPin;Cambria" w:hAnsi="Times New Roman"/>
          <w:sz w:val="24"/>
          <w:szCs w:val="24"/>
          <w:lang w:eastAsia="zh-CN"/>
        </w:rPr>
        <w:lastRenderedPageBreak/>
        <w:t xml:space="preserve">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121.4.2.2.3. </w:t>
      </w:r>
      <w:r w:rsidRPr="0022244B">
        <w:rPr>
          <w:rFonts w:ascii="Times New Roman" w:eastAsia="SchoolBookSanPin;Cambria" w:hAnsi="Times New Roman"/>
          <w:sz w:val="24"/>
          <w:szCs w:val="24"/>
          <w:lang w:eastAsia="zh-CN"/>
        </w:rPr>
        <w:t xml:space="preserve">Наш край в 1992–2022 гг.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121.4.2.3. </w:t>
      </w:r>
      <w:r w:rsidRPr="0022244B">
        <w:rPr>
          <w:rFonts w:ascii="Times New Roman" w:eastAsia="SchoolBookSanPin;Cambria" w:hAnsi="Times New Roman"/>
          <w:sz w:val="24"/>
          <w:szCs w:val="24"/>
          <w:lang w:eastAsia="zh-CN"/>
        </w:rPr>
        <w:t xml:space="preserve">Итоговое обобщение.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121.5. Планируемые результаты освоения программы по истории на уровне среднего общего образования.</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121.5.1. К важнейшим </w:t>
      </w:r>
      <w:r w:rsidRPr="0022244B">
        <w:rPr>
          <w:rFonts w:ascii="Times New Roman" w:eastAsia="SchoolBookSanPin;Cambria" w:hAnsi="Times New Roman"/>
          <w:bCs/>
          <w:sz w:val="24"/>
          <w:szCs w:val="24"/>
          <w:lang w:eastAsia="zh-CN"/>
        </w:rPr>
        <w:t xml:space="preserve">личностным результатам </w:t>
      </w:r>
      <w:r w:rsidRPr="0022244B">
        <w:rPr>
          <w:rFonts w:ascii="Times New Roman" w:eastAsia="SchoolBookSanPin;Cambria" w:hAnsi="Times New Roman"/>
          <w:sz w:val="24"/>
          <w:szCs w:val="24"/>
          <w:lang w:eastAsia="zh-CN"/>
        </w:rPr>
        <w:t>изучения истории относятся:</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E959A6" w:rsidRPr="0022244B" w:rsidRDefault="00A84E33" w:rsidP="009F5A22">
      <w:pPr>
        <w:spacing w:after="0" w:line="240" w:lineRule="auto"/>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ab/>
        <w:t xml:space="preserve">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w:t>
      </w:r>
      <w:r w:rsidRPr="0022244B">
        <w:rPr>
          <w:rFonts w:ascii="Times New Roman" w:eastAsia="SchoolBookSanPin;Cambria" w:hAnsi="Times New Roman"/>
          <w:sz w:val="24"/>
          <w:szCs w:val="24"/>
          <w:lang w:eastAsia="zh-CN"/>
        </w:rPr>
        <w:lastRenderedPageBreak/>
        <w:t>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121.5.2. В результате изучения истории на уровне </w:t>
      </w:r>
      <w:r w:rsidRPr="0022244B">
        <w:rPr>
          <w:rFonts w:ascii="Times New Roman" w:hAnsi="Times New Roman"/>
          <w:sz w:val="24"/>
          <w:szCs w:val="24"/>
        </w:rPr>
        <w:t xml:space="preserve">среднего </w:t>
      </w:r>
      <w:r w:rsidRPr="0022244B">
        <w:rPr>
          <w:rFonts w:ascii="Times New Roman" w:eastAsia="SchoolBookSanPin;Cambria" w:hAnsi="Times New Roman"/>
          <w:sz w:val="24"/>
          <w:szCs w:val="24"/>
          <w:lang w:eastAsia="zh-CN"/>
        </w:rPr>
        <w:t xml:space="preserve">общего образования у обучающегося будут сформированы </w:t>
      </w:r>
      <w:r w:rsidRPr="0022244B">
        <w:rPr>
          <w:rFonts w:ascii="Times New Roman" w:eastAsia="SchoolBookSanPin;Cambria" w:hAnsi="Times New Roman"/>
          <w:bCs/>
          <w:sz w:val="24"/>
          <w:szCs w:val="24"/>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121.5.2.1. </w:t>
      </w:r>
      <w:r w:rsidRPr="0022244B">
        <w:rPr>
          <w:rFonts w:ascii="Times New Roman" w:eastAsia="SchoolBookSanPin;Cambria" w:hAnsi="Times New Roman"/>
          <w:sz w:val="24"/>
          <w:szCs w:val="24"/>
          <w:lang w:eastAsia="zh-CN"/>
        </w:rPr>
        <w:t xml:space="preserve">У обучающегося будут сформированы следующие базовые логические действия как часть </w:t>
      </w:r>
      <w:r w:rsidRPr="0022244B">
        <w:rPr>
          <w:rFonts w:ascii="Times New Roman" w:eastAsia="SchoolBookSanPin;Cambria" w:hAnsi="Times New Roman"/>
          <w:bCs/>
          <w:sz w:val="24"/>
          <w:szCs w:val="24"/>
          <w:lang w:eastAsia="zh-CN"/>
        </w:rPr>
        <w:t>познавательных универсальных учебных действий</w:t>
      </w:r>
      <w:r w:rsidRPr="0022244B">
        <w:rPr>
          <w:rFonts w:ascii="Times New Roman" w:eastAsia="SchoolBookSanPin;Cambria" w:hAnsi="Times New Roman"/>
          <w:sz w:val="24"/>
          <w:szCs w:val="24"/>
          <w:lang w:eastAsia="zh-CN"/>
        </w:rPr>
        <w:t>:</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формулировать проблему, вопрос, требующий решения;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устанавливать существенный признак или основания для сравнения, классификации и обобщения;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определять цели деятельности, задавать параметры и критерии их достижения;</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Times New Roman" w:hAnsi="Times New Roman"/>
          <w:sz w:val="24"/>
          <w:szCs w:val="24"/>
          <w:lang w:eastAsia="zh-CN"/>
        </w:rPr>
        <w:t xml:space="preserve"> </w:t>
      </w:r>
      <w:r w:rsidRPr="0022244B">
        <w:rPr>
          <w:rFonts w:ascii="Times New Roman" w:eastAsia="SchoolBookSanPin;Cambria" w:hAnsi="Times New Roman"/>
          <w:sz w:val="24"/>
          <w:szCs w:val="24"/>
          <w:lang w:eastAsia="zh-CN"/>
        </w:rPr>
        <w:t>выявлять закономерные черты и противоречия в рассматриваемых явлениях;</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разрабатывать план решения проблемы с учетом анализа имеющихся ресурсов;</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lastRenderedPageBreak/>
        <w:t>вносить коррективы в деятельность, оценивать соответствие результатов целям.</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121.5.2.2. </w:t>
      </w:r>
      <w:r w:rsidRPr="0022244B">
        <w:rPr>
          <w:rFonts w:ascii="Times New Roman" w:eastAsia="SchoolBookSanPin;Cambria" w:hAnsi="Times New Roman"/>
          <w:sz w:val="24"/>
          <w:szCs w:val="24"/>
          <w:lang w:eastAsia="zh-CN"/>
        </w:rPr>
        <w:t xml:space="preserve">У обучающегося будут сформированы следующие базовые исследовательские действия как часть </w:t>
      </w:r>
      <w:r w:rsidRPr="0022244B">
        <w:rPr>
          <w:rFonts w:ascii="Times New Roman" w:eastAsia="SchoolBookSanPin;Cambria" w:hAnsi="Times New Roman"/>
          <w:bCs/>
          <w:sz w:val="24"/>
          <w:szCs w:val="24"/>
          <w:lang w:eastAsia="zh-CN"/>
        </w:rPr>
        <w:t>познавательных универсальных учебных действий</w:t>
      </w:r>
      <w:r w:rsidRPr="0022244B">
        <w:rPr>
          <w:rFonts w:ascii="Times New Roman" w:eastAsia="SchoolBookSanPin;Cambria" w:hAnsi="Times New Roman"/>
          <w:sz w:val="24"/>
          <w:szCs w:val="24"/>
          <w:lang w:eastAsia="zh-CN"/>
        </w:rPr>
        <w:t>:</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определять познавательную задачу;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намечать путь ее решения и осуществлять подбор исторического материала, объекта;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владеть навыками учебно-исследовательской и проектной деятельности;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осуществлять анализ объекта в соответствии с принципом историзма, основными процедурами исторического познания;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систематизировать и обобщать исторические факты (в том числе в форме таблиц, схем);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выявлять характерные признаки исторических явлений;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раскрывать причинно-следственные связи событий прошлого и настоящего;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сравнивать события, ситуации, определяя основания для сравнения, выявляя общие черты и различия;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формулировать и обосновывать выводы;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соотносить полученный результат с имеющимся историческим знанием;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определять новизну и обоснованность полученного результата;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объяснять сферу применения и значение проведенного учебного исследования в современном общественном контексте.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121.5.2.3. </w:t>
      </w:r>
      <w:r w:rsidRPr="0022244B">
        <w:rPr>
          <w:rFonts w:ascii="Times New Roman" w:eastAsia="SchoolBookSanPin;Cambria" w:hAnsi="Times New Roman"/>
          <w:sz w:val="24"/>
          <w:szCs w:val="24"/>
          <w:lang w:eastAsia="zh-CN"/>
        </w:rPr>
        <w:t xml:space="preserve">У обучающегося будут сформированы умения работать с информацией как часть </w:t>
      </w:r>
      <w:r w:rsidRPr="0022244B">
        <w:rPr>
          <w:rFonts w:ascii="Times New Roman" w:eastAsia="SchoolBookSanPin;Cambria" w:hAnsi="Times New Roman"/>
          <w:bCs/>
          <w:sz w:val="24"/>
          <w:szCs w:val="24"/>
          <w:lang w:eastAsia="zh-CN"/>
        </w:rPr>
        <w:t>познавательных универсальных учебных действий</w:t>
      </w:r>
      <w:r w:rsidRPr="0022244B">
        <w:rPr>
          <w:rFonts w:ascii="Times New Roman" w:eastAsia="SchoolBookSanPin;Cambria" w:hAnsi="Times New Roman"/>
          <w:sz w:val="24"/>
          <w:szCs w:val="24"/>
          <w:lang w:eastAsia="zh-CN"/>
        </w:rPr>
        <w:t>:</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рассматривать комплексы источников, выявляя совпадения и различия их свидетельств;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121.5.2.4. </w:t>
      </w:r>
      <w:r w:rsidRPr="0022244B">
        <w:rPr>
          <w:rFonts w:ascii="Times New Roman" w:eastAsia="SchoolBookSanPin;Cambria" w:hAnsi="Times New Roman"/>
          <w:sz w:val="24"/>
          <w:szCs w:val="24"/>
          <w:lang w:eastAsia="zh-CN"/>
        </w:rPr>
        <w:t xml:space="preserve">У обучающегося будут сформированы умения общения как часть </w:t>
      </w:r>
      <w:r w:rsidRPr="0022244B">
        <w:rPr>
          <w:rFonts w:ascii="Times New Roman" w:eastAsia="SchoolBookSanPin;Cambria" w:hAnsi="Times New Roman"/>
          <w:bCs/>
          <w:sz w:val="24"/>
          <w:szCs w:val="24"/>
          <w:lang w:eastAsia="zh-CN"/>
        </w:rPr>
        <w:t>коммуникативных универсальных учебных действий</w:t>
      </w:r>
      <w:r w:rsidRPr="0022244B">
        <w:rPr>
          <w:rFonts w:ascii="Times New Roman" w:eastAsia="SchoolBookSanPin;Cambria" w:hAnsi="Times New Roman"/>
          <w:sz w:val="24"/>
          <w:szCs w:val="24"/>
          <w:lang w:eastAsia="zh-CN"/>
        </w:rPr>
        <w:t>:</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представлять особенности взаимодействия людей в исторических обществах и современном мире;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излагать и аргументировать свою точку зрения в устном высказывании, письменном тексте;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аргументированно вести диалог, уметь смягчать конфликтные ситуации.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121.5.2.5. </w:t>
      </w:r>
      <w:r w:rsidRPr="0022244B">
        <w:rPr>
          <w:rFonts w:ascii="Times New Roman" w:eastAsia="SchoolBookSanPin;Cambria" w:hAnsi="Times New Roman"/>
          <w:sz w:val="24"/>
          <w:szCs w:val="24"/>
          <w:lang w:eastAsia="zh-CN"/>
        </w:rPr>
        <w:t>У обучающегося будут сформированы умения совместной деятельности: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определять свое участие в общей работе и координировать свои действия с другими членами команды;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проявлять творчество и инициативу в индивидуальной и командной работе; </w:t>
      </w:r>
    </w:p>
    <w:p w:rsidR="00E959A6" w:rsidRPr="0022244B" w:rsidRDefault="00A84E33" w:rsidP="009F5A22">
      <w:pPr>
        <w:spacing w:after="0" w:line="240" w:lineRule="auto"/>
        <w:ind w:firstLine="709"/>
        <w:jc w:val="both"/>
        <w:rPr>
          <w:rFonts w:ascii="Times New Roman" w:hAnsi="Times New Roman"/>
          <w:sz w:val="24"/>
          <w:szCs w:val="24"/>
          <w:lang w:eastAsia="zh-CN"/>
        </w:rPr>
      </w:pPr>
      <w:r w:rsidRPr="0022244B">
        <w:rPr>
          <w:rFonts w:ascii="Times New Roman" w:eastAsia="SchoolBookSanPin;Cambria" w:hAnsi="Times New Roman"/>
          <w:sz w:val="24"/>
          <w:szCs w:val="24"/>
          <w:lang w:eastAsia="zh-CN"/>
        </w:rPr>
        <w:t>оценивать полученные результаты и свой вклад в общую работу.</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lastRenderedPageBreak/>
        <w:t>121.5.2.6. </w:t>
      </w:r>
      <w:r w:rsidRPr="0022244B">
        <w:rPr>
          <w:rFonts w:ascii="Times New Roman" w:eastAsia="SchoolBookSanPin;Cambria" w:hAnsi="Times New Roman"/>
          <w:sz w:val="24"/>
          <w:szCs w:val="24"/>
          <w:lang w:eastAsia="zh-CN"/>
        </w:rPr>
        <w:t xml:space="preserve">У обучающегося будут сформированы умения в части </w:t>
      </w:r>
      <w:r w:rsidRPr="0022244B">
        <w:rPr>
          <w:rFonts w:ascii="Times New Roman" w:eastAsia="SchoolBookSanPin;Cambria" w:hAnsi="Times New Roman"/>
          <w:bCs/>
          <w:sz w:val="24"/>
          <w:szCs w:val="24"/>
          <w:lang w:eastAsia="zh-CN"/>
        </w:rPr>
        <w:t>регулятивных универсальных учебных действий</w:t>
      </w:r>
      <w:r w:rsidRPr="0022244B">
        <w:rPr>
          <w:rFonts w:ascii="Times New Roman" w:eastAsia="SchoolBookSanPin;Cambria" w:hAnsi="Times New Roman"/>
          <w:sz w:val="24"/>
          <w:szCs w:val="24"/>
          <w:lang w:eastAsia="zh-CN"/>
        </w:rPr>
        <w:t>:</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121.5.</w:t>
      </w:r>
      <w:r w:rsidRPr="0022244B">
        <w:rPr>
          <w:rFonts w:ascii="Times New Roman" w:eastAsia="SchoolBookSanPin;Cambria" w:hAnsi="Times New Roman"/>
          <w:sz w:val="24"/>
          <w:szCs w:val="24"/>
          <w:lang w:eastAsia="zh-CN"/>
        </w:rPr>
        <w:t>3. </w:t>
      </w:r>
      <w:r w:rsidRPr="0022244B">
        <w:rPr>
          <w:rFonts w:ascii="Times New Roman" w:eastAsia="SchoolBookSanPin;Cambria" w:hAnsi="Times New Roman"/>
          <w:bCs/>
          <w:sz w:val="24"/>
          <w:szCs w:val="24"/>
          <w:lang w:eastAsia="zh-CN"/>
        </w:rPr>
        <w:t xml:space="preserve">Предметные результаты освоения программы по истории на уровне </w:t>
      </w:r>
      <w:r w:rsidRPr="0022244B">
        <w:rPr>
          <w:rFonts w:ascii="Times New Roman" w:eastAsia="OfficinaSansBoldITC;Franklin Go" w:hAnsi="Times New Roman"/>
          <w:sz w:val="24"/>
          <w:szCs w:val="24"/>
          <w:lang w:eastAsia="zh-CN"/>
        </w:rPr>
        <w:t>среднего</w:t>
      </w:r>
      <w:r w:rsidRPr="0022244B">
        <w:rPr>
          <w:rFonts w:ascii="Times New Roman" w:eastAsia="SchoolBookSanPin;Cambria" w:hAnsi="Times New Roman"/>
          <w:bCs/>
          <w:sz w:val="24"/>
          <w:szCs w:val="24"/>
          <w:lang w:eastAsia="zh-CN"/>
        </w:rPr>
        <w:t xml:space="preserve"> общего образования </w:t>
      </w:r>
      <w:r w:rsidRPr="0022244B">
        <w:rPr>
          <w:rFonts w:ascii="Times New Roman" w:eastAsia="SchoolBookSanPin;Cambria" w:hAnsi="Times New Roman"/>
          <w:sz w:val="24"/>
          <w:szCs w:val="24"/>
          <w:lang w:eastAsia="zh-CN"/>
        </w:rPr>
        <w:t>должны обеспечивать:</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w:t>
      </w:r>
      <w:r w:rsidRPr="0022244B">
        <w:rPr>
          <w:rFonts w:ascii="Times New Roman" w:eastAsia="SchoolBookSanPin;Cambria" w:hAnsi="Times New Roman"/>
          <w:sz w:val="24"/>
          <w:szCs w:val="24"/>
          <w:lang w:eastAsia="zh-CN"/>
        </w:rPr>
        <w:lastRenderedPageBreak/>
        <w:t>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11)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121.5.</w:t>
      </w:r>
      <w:r w:rsidRPr="0022244B">
        <w:rPr>
          <w:rFonts w:ascii="Times New Roman" w:eastAsia="SchoolBookSanPin;Cambria" w:hAnsi="Times New Roman"/>
          <w:sz w:val="24"/>
          <w:szCs w:val="24"/>
          <w:lang w:eastAsia="zh-CN"/>
        </w:rPr>
        <w:t xml:space="preserve">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121.5.</w:t>
      </w:r>
      <w:r w:rsidRPr="0022244B">
        <w:rPr>
          <w:rFonts w:ascii="Times New Roman" w:eastAsia="SchoolBookSanPin;Cambria" w:hAnsi="Times New Roman"/>
          <w:sz w:val="24"/>
          <w:szCs w:val="24"/>
          <w:lang w:eastAsia="zh-CN"/>
        </w:rPr>
        <w:t>4.1. Предметные результаты освоения базового учебного курса «История России»: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1) Россия накануне Первой мировой войны. Ход военных действий. Власть, общество, экономика, культура. Предпосылки революции;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121.5.</w:t>
      </w:r>
      <w:r w:rsidRPr="0022244B">
        <w:rPr>
          <w:rFonts w:ascii="Times New Roman" w:eastAsia="SchoolBookSanPin;Cambria" w:hAnsi="Times New Roman"/>
          <w:sz w:val="24"/>
          <w:szCs w:val="24"/>
          <w:lang w:eastAsia="zh-CN"/>
        </w:rPr>
        <w:t>4.2. Предметные результаты освоения базового учебного курса «Всеобщая история»:</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3) Вторая мировая война: причины, участники, основные сражения, итоги;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lastRenderedPageBreak/>
        <w:t>4) Власть и общество в годы войны. Решающий вклад СССР в Победу;</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121.5.</w:t>
      </w:r>
      <w:r w:rsidRPr="0022244B">
        <w:rPr>
          <w:rFonts w:ascii="Times New Roman" w:eastAsia="SchoolBookSanPin;Cambria" w:hAnsi="Times New Roman"/>
          <w:sz w:val="24"/>
          <w:szCs w:val="24"/>
          <w:lang w:eastAsia="zh-CN"/>
        </w:rPr>
        <w:t>5. </w:t>
      </w:r>
      <w:r w:rsidRPr="0022244B">
        <w:rPr>
          <w:rFonts w:ascii="Times New Roman" w:eastAsia="OfficinaSansBoldITC;Franklin Go" w:hAnsi="Times New Roman"/>
          <w:sz w:val="24"/>
          <w:szCs w:val="24"/>
          <w:lang w:eastAsia="zh-CN"/>
        </w:rPr>
        <w:t xml:space="preserve">Предметные результаты изучения истории </w:t>
      </w:r>
      <w:r w:rsidRPr="0022244B">
        <w:rPr>
          <w:rFonts w:ascii="Times New Roman" w:eastAsia="SchoolBookSanPin;Cambria" w:hAnsi="Times New Roman"/>
          <w:sz w:val="24"/>
          <w:szCs w:val="24"/>
          <w:lang w:eastAsia="zh-CN"/>
        </w:rPr>
        <w:t xml:space="preserve">в </w:t>
      </w:r>
      <w:r w:rsidRPr="0022244B">
        <w:rPr>
          <w:rFonts w:ascii="Times New Roman" w:eastAsia="SchoolBookSanPin;Cambria" w:hAnsi="Times New Roman"/>
          <w:bCs/>
          <w:sz w:val="24"/>
          <w:szCs w:val="24"/>
          <w:lang w:eastAsia="zh-CN"/>
        </w:rPr>
        <w:t>10 классе.</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121.5.</w:t>
      </w:r>
      <w:r w:rsidRPr="0022244B">
        <w:rPr>
          <w:rFonts w:ascii="Times New Roman" w:eastAsia="SchoolBookSanPin;Cambria" w:hAnsi="Times New Roman"/>
          <w:sz w:val="24"/>
          <w:szCs w:val="24"/>
          <w:lang w:eastAsia="zh-CN"/>
        </w:rPr>
        <w:t>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называть наиболее значимые события истории России 1914–1945 гг., объяснять их особую значимость для истории нашей страны;</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используя знания по истории России и всемирной истории 1914–1945 гг., выявлять попытки фальсификации истории;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121.5.</w:t>
      </w:r>
      <w:r w:rsidRPr="0022244B">
        <w:rPr>
          <w:rFonts w:ascii="Times New Roman" w:eastAsia="SchoolBookSanPin;Cambria" w:hAnsi="Times New Roman"/>
          <w:sz w:val="24"/>
          <w:szCs w:val="24"/>
          <w:lang w:eastAsia="zh-CN"/>
        </w:rPr>
        <w:t>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w:t>
      </w:r>
      <w:r w:rsidRPr="0022244B">
        <w:rPr>
          <w:rFonts w:ascii="Times New Roman" w:hAnsi="Times New Roman"/>
          <w:sz w:val="24"/>
          <w:szCs w:val="24"/>
        </w:rPr>
        <w:t>обучающиеся</w:t>
      </w:r>
      <w:r w:rsidRPr="0022244B">
        <w:rPr>
          <w:rFonts w:ascii="Times New Roman" w:eastAsia="SchoolBookSanPin;Cambria" w:hAnsi="Times New Roman"/>
          <w:sz w:val="24"/>
          <w:szCs w:val="24"/>
          <w:lang w:eastAsia="zh-CN"/>
        </w:rPr>
        <w:t xml:space="preserve"> должны осознать величие личности человека, влияние его деятельности на ход истории.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называть имена наиболее выдающихся деятелей истории России 1914–1945 гг., события, процессы, в которых они участвовали;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характеризовать значение и последствия событий 1914–1945 гг., в которых участвовали выдающиеся исторические личности, для истории России;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определять и объяснять (аргументировать) свое отношение и оценку деятельности исторических личностей.</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121.5.</w:t>
      </w:r>
      <w:r w:rsidRPr="0022244B">
        <w:rPr>
          <w:rFonts w:ascii="Times New Roman" w:eastAsia="SchoolBookSanPin;Cambria" w:hAnsi="Times New Roman"/>
          <w:sz w:val="24"/>
          <w:szCs w:val="24"/>
          <w:lang w:eastAsia="zh-CN"/>
        </w:rPr>
        <w:t>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lastRenderedPageBreak/>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121.5.</w:t>
      </w:r>
      <w:r w:rsidRPr="0022244B">
        <w:rPr>
          <w:rFonts w:ascii="Times New Roman" w:eastAsia="SchoolBookSanPin;Cambria" w:hAnsi="Times New Roman"/>
          <w:sz w:val="24"/>
          <w:szCs w:val="24"/>
          <w:lang w:eastAsia="zh-CN"/>
        </w:rPr>
        <w:t>5.4.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называть характерные, существенные признаки событий, процессов, явлений истории России и всеобщей истории 1914–1945 гг.;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обобщать историческую информацию по истории России и зарубежных стран 1914–1945 гг.;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на основе изучения исторического материала устанавливать исторические аналогии.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121.5.</w:t>
      </w:r>
      <w:r w:rsidRPr="0022244B">
        <w:rPr>
          <w:rFonts w:ascii="Times New Roman" w:eastAsia="SchoolBookSanPin;Cambria" w:hAnsi="Times New Roman"/>
          <w:sz w:val="24"/>
          <w:szCs w:val="24"/>
          <w:lang w:eastAsia="zh-CN"/>
        </w:rPr>
        <w:t>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lastRenderedPageBreak/>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соотносить события истории родного края, истории России и зарубежных стран 1914–1945 гг.;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определять современников исторических событий, явлений, процессов истории России и человечества в целом 1914–1945 гг.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121.5.</w:t>
      </w:r>
      <w:r w:rsidRPr="0022244B">
        <w:rPr>
          <w:rFonts w:ascii="Times New Roman" w:eastAsia="SchoolBookSanPin;Cambria" w:hAnsi="Times New Roman"/>
          <w:sz w:val="24"/>
          <w:szCs w:val="24"/>
          <w:lang w:eastAsia="zh-CN"/>
        </w:rPr>
        <w:t>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различать виды письменных исторических источников по истории России и всемирной истории 1914–1945 гг.;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использовать исторические письменные источники при аргументации дискуссионных точек зрения;</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121.5.</w:t>
      </w:r>
      <w:r w:rsidRPr="0022244B">
        <w:rPr>
          <w:rFonts w:ascii="Times New Roman" w:eastAsia="SchoolBookSanPin;Cambria" w:hAnsi="Times New Roman"/>
          <w:sz w:val="24"/>
          <w:szCs w:val="24"/>
          <w:lang w:eastAsia="zh-CN"/>
        </w:rPr>
        <w:t xml:space="preserve">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w:t>
      </w:r>
      <w:r w:rsidRPr="0022244B">
        <w:rPr>
          <w:rFonts w:ascii="Times New Roman" w:eastAsia="SchoolBookSanPin;Cambria" w:hAnsi="Times New Roman"/>
          <w:sz w:val="24"/>
          <w:szCs w:val="24"/>
          <w:lang w:eastAsia="zh-CN"/>
        </w:rPr>
        <w:lastRenderedPageBreak/>
        <w:t>соответствия исторической действительности.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знать и использовать правила информационной безопасности при поиске исторической информации;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121.5.</w:t>
      </w:r>
      <w:r w:rsidRPr="0022244B">
        <w:rPr>
          <w:rFonts w:ascii="Times New Roman" w:eastAsia="SchoolBookSanPin;Cambria" w:hAnsi="Times New Roman"/>
          <w:sz w:val="24"/>
          <w:szCs w:val="24"/>
          <w:lang w:eastAsia="zh-CN"/>
        </w:rPr>
        <w:t>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определять события, явления, процессы, которым посвящены визуальные источники исторической информации;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представлять историческую информацию в виде таблиц, графиков, схем, диаграмм;</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lastRenderedPageBreak/>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121.5.</w:t>
      </w:r>
      <w:r w:rsidRPr="0022244B">
        <w:rPr>
          <w:rFonts w:ascii="Times New Roman" w:eastAsia="SchoolBookSanPin;Cambria" w:hAnsi="Times New Roman"/>
          <w:sz w:val="24"/>
          <w:szCs w:val="24"/>
          <w:lang w:eastAsia="zh-CN"/>
        </w:rPr>
        <w:t>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121.5.</w:t>
      </w:r>
      <w:r w:rsidRPr="0022244B">
        <w:rPr>
          <w:rFonts w:ascii="Times New Roman" w:eastAsia="SchoolBookSanPin;Cambria" w:hAnsi="Times New Roman"/>
          <w:sz w:val="24"/>
          <w:szCs w:val="24"/>
          <w:lang w:eastAsia="zh-CN"/>
        </w:rPr>
        <w:t>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активно участвовать в дискуссиях, не допуская умаления подвига народа при защите Отечества.</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121.5.</w:t>
      </w:r>
      <w:r w:rsidRPr="0022244B">
        <w:rPr>
          <w:rFonts w:ascii="Times New Roman" w:eastAsia="SchoolBookSanPin;Cambria" w:hAnsi="Times New Roman"/>
          <w:sz w:val="24"/>
          <w:szCs w:val="24"/>
          <w:lang w:eastAsia="zh-CN"/>
        </w:rPr>
        <w:t>5.11. 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121.5.</w:t>
      </w:r>
      <w:r w:rsidRPr="0022244B">
        <w:rPr>
          <w:rFonts w:ascii="Times New Roman" w:eastAsia="SchoolBookSanPin;Cambria" w:hAnsi="Times New Roman"/>
          <w:sz w:val="24"/>
          <w:szCs w:val="24"/>
          <w:lang w:eastAsia="zh-CN"/>
        </w:rPr>
        <w:t>5.11.1. По учебному курсу «История России»: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1) Россия накануне Первой мировой войны. Ход военных действий. Власть, общество, экономика, культура. Предпосылки революции;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4) Великая Отечественная война 1941–1945 гг.: причины, силы сторон, основные операции. </w:t>
      </w:r>
      <w:r w:rsidRPr="0022244B">
        <w:rPr>
          <w:rFonts w:ascii="Times New Roman" w:eastAsia="SchoolBookSanPin;Cambria" w:hAnsi="Times New Roman"/>
          <w:sz w:val="24"/>
          <w:szCs w:val="24"/>
          <w:lang w:eastAsia="zh-CN"/>
        </w:rPr>
        <w:lastRenderedPageBreak/>
        <w:t>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121.5.</w:t>
      </w:r>
      <w:r w:rsidRPr="0022244B">
        <w:rPr>
          <w:rFonts w:ascii="Times New Roman" w:eastAsia="SchoolBookSanPin;Cambria" w:hAnsi="Times New Roman"/>
          <w:sz w:val="24"/>
          <w:szCs w:val="24"/>
          <w:lang w:eastAsia="zh-CN"/>
        </w:rPr>
        <w:t>5.11.2 По учебному курсу «Всеобщая история»:</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3) Вторая мировая война: причины, участники, основные сражения, итоги;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4) Власть и общество в годы войны. Решающий вклад СССР в Победу.</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Структура предметных результатов включает следующий перечень знаний и умений:</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указывать хронологические рамки основных периодов отечественной и всеобщей истории 1914–1945 гг.;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называть даты важнейших событий и процессов отечественной и всеобщей истории 1914–1945 гг.;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выявлять синхронность исторических процессов отечественной и всеобщей истории 1914–1945 гг.,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делать выводы о тенденциях развития своей страны и других стран в данный период;</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121.5.</w:t>
      </w:r>
      <w:r w:rsidRPr="0022244B">
        <w:rPr>
          <w:rFonts w:ascii="Times New Roman" w:eastAsia="SchoolBookSanPin;Cambria" w:hAnsi="Times New Roman"/>
          <w:sz w:val="24"/>
          <w:szCs w:val="24"/>
          <w:lang w:eastAsia="zh-CN"/>
        </w:rPr>
        <w:t>6. </w:t>
      </w:r>
      <w:r w:rsidRPr="0022244B">
        <w:rPr>
          <w:rFonts w:ascii="Times New Roman" w:eastAsia="OfficinaSansBoldITC;Franklin Go" w:hAnsi="Times New Roman"/>
          <w:sz w:val="24"/>
          <w:szCs w:val="24"/>
          <w:lang w:eastAsia="zh-CN"/>
        </w:rPr>
        <w:t xml:space="preserve">Предметные результаты изучения истории </w:t>
      </w:r>
      <w:r w:rsidRPr="0022244B">
        <w:rPr>
          <w:rFonts w:ascii="Times New Roman" w:eastAsia="SchoolBookSanPin;Cambria" w:hAnsi="Times New Roman"/>
          <w:sz w:val="24"/>
          <w:szCs w:val="24"/>
          <w:lang w:eastAsia="zh-CN"/>
        </w:rPr>
        <w:t xml:space="preserve">в </w:t>
      </w:r>
      <w:r w:rsidRPr="0022244B">
        <w:rPr>
          <w:rFonts w:ascii="Times New Roman" w:eastAsia="SchoolBookSanPin;Cambria" w:hAnsi="Times New Roman"/>
          <w:bCs/>
          <w:sz w:val="24"/>
          <w:szCs w:val="24"/>
          <w:lang w:eastAsia="zh-CN"/>
        </w:rPr>
        <w:t>11 классе.</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121.5.</w:t>
      </w:r>
      <w:r w:rsidRPr="0022244B">
        <w:rPr>
          <w:rFonts w:ascii="Times New Roman" w:eastAsia="SchoolBookSanPin;Cambria" w:hAnsi="Times New Roman"/>
          <w:sz w:val="24"/>
          <w:szCs w:val="24"/>
          <w:lang w:eastAsia="zh-CN"/>
        </w:rPr>
        <w:t>6.1.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называть наиболее значимые события истории России 1945–2022 гг., объяснять их особую значимость для истории нашей страны;</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используя знания по истории России и всемирной истории 1945–2022 гг., выявлять попытки фальсификации истории;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121.5.</w:t>
      </w:r>
      <w:r w:rsidRPr="0022244B">
        <w:rPr>
          <w:rFonts w:ascii="Times New Roman" w:eastAsia="SchoolBookSanPin;Cambria" w:hAnsi="Times New Roman"/>
          <w:sz w:val="24"/>
          <w:szCs w:val="24"/>
          <w:lang w:eastAsia="zh-CN"/>
        </w:rPr>
        <w:t>6.2. 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w:t>
      </w:r>
      <w:r w:rsidRPr="0022244B">
        <w:rPr>
          <w:rFonts w:ascii="Times New Roman" w:eastAsia="SchoolBookSanPin;Cambria" w:hAnsi="Times New Roman"/>
          <w:sz w:val="24"/>
          <w:szCs w:val="24"/>
          <w:lang w:eastAsia="zh-CN"/>
        </w:rPr>
        <w:lastRenderedPageBreak/>
        <w:t>истории.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называть имена наиболее выдающихся деятелей истории России 1945–2022 гг., события, процессы, в которых они участвовали;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характеризовать значение и последствия событий 1945–2022 гг., в которых участвовали выдающиеся исторические личности, для истории России;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определять и объяснять (аргументировать) свое отношение и оценку деятельности исторических личностей.</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121.5.</w:t>
      </w:r>
      <w:r w:rsidRPr="0022244B">
        <w:rPr>
          <w:rFonts w:ascii="Times New Roman" w:eastAsia="SchoolBookSanPin;Cambria" w:hAnsi="Times New Roman"/>
          <w:sz w:val="24"/>
          <w:szCs w:val="24"/>
          <w:lang w:eastAsia="zh-CN"/>
        </w:rPr>
        <w:t>6.3.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jc w:val="both"/>
        <w:rPr>
          <w:rFonts w:ascii="Times New Roman" w:eastAsia="SchoolBookSanPin;Cambria" w:hAnsi="Times New Roman"/>
          <w:sz w:val="24"/>
          <w:szCs w:val="24"/>
          <w:lang w:eastAsia="zh-CN"/>
        </w:rPr>
      </w:pPr>
      <w:r w:rsidRPr="0022244B">
        <w:rPr>
          <w:rFonts w:ascii="Times New Roman" w:eastAsia="SchoolBookSanPin;Cambria" w:hAnsi="Times New Roman"/>
          <w:sz w:val="24"/>
          <w:szCs w:val="24"/>
          <w:lang w:eastAsia="zh-CN"/>
        </w:rPr>
        <w:t xml:space="preserve">объяснять смысл изученных (изучаемых) исторических понятий и терминов из истории России, и всемирной истории 1945–2022 гг., привлекая учебные тексты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121.5.</w:t>
      </w:r>
      <w:r w:rsidRPr="0022244B">
        <w:rPr>
          <w:rFonts w:ascii="Times New Roman" w:eastAsia="SchoolBookSanPin;Cambria" w:hAnsi="Times New Roman"/>
          <w:sz w:val="24"/>
          <w:szCs w:val="24"/>
          <w:lang w:eastAsia="zh-CN"/>
        </w:rPr>
        <w:t>6.4. 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называть характерные, существенные признаки событий, процессов, явлений истории России и всеобщей истории 1945–2022 гг.;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w:t>
      </w:r>
      <w:r w:rsidRPr="0022244B">
        <w:rPr>
          <w:rFonts w:ascii="Times New Roman" w:eastAsia="SchoolBookSanPin;Cambria" w:hAnsi="Times New Roman"/>
          <w:sz w:val="24"/>
          <w:szCs w:val="24"/>
          <w:lang w:eastAsia="zh-CN"/>
        </w:rPr>
        <w:lastRenderedPageBreak/>
        <w:t>теории;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обобщать историческую информацию по истории России и зарубежных стран 1945–2022 гг.;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на основе изучения исторического материала устанавливать исторические аналогии.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121.5.</w:t>
      </w:r>
      <w:r w:rsidRPr="0022244B">
        <w:rPr>
          <w:rFonts w:ascii="Times New Roman" w:eastAsia="SchoolBookSanPin;Cambria" w:hAnsi="Times New Roman"/>
          <w:sz w:val="24"/>
          <w:szCs w:val="24"/>
          <w:lang w:eastAsia="zh-CN"/>
        </w:rPr>
        <w:t>6.5.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соотносить события истории родного края, истории России и зарубежных стран 1945–2022 гг.;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определять современников исторических событий, явлений, процессов истории России и человечества в целом 1945–2022 гг.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121.5.</w:t>
      </w:r>
      <w:r w:rsidRPr="0022244B">
        <w:rPr>
          <w:rFonts w:ascii="Times New Roman" w:eastAsia="SchoolBookSanPin;Cambria" w:hAnsi="Times New Roman"/>
          <w:sz w:val="24"/>
          <w:szCs w:val="24"/>
          <w:lang w:eastAsia="zh-CN"/>
        </w:rPr>
        <w:t>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различать виды письменных исторических источников по истории России и всемирной истории 1945–2022 гг.;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w:t>
      </w:r>
      <w:r w:rsidRPr="0022244B">
        <w:rPr>
          <w:rFonts w:ascii="Times New Roman" w:eastAsia="SchoolBookSanPin;Cambria" w:hAnsi="Times New Roman"/>
          <w:sz w:val="24"/>
          <w:szCs w:val="24"/>
          <w:lang w:eastAsia="zh-CN"/>
        </w:rPr>
        <w:lastRenderedPageBreak/>
        <w:t>исторической картой/схемой);</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использовать исторические письменные источники при аргументации дискуссионных точек зрения;</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121.5.</w:t>
      </w:r>
      <w:r w:rsidRPr="0022244B">
        <w:rPr>
          <w:rFonts w:ascii="Times New Roman" w:eastAsia="SchoolBookSanPin;Cambria" w:hAnsi="Times New Roman"/>
          <w:sz w:val="24"/>
          <w:szCs w:val="24"/>
          <w:lang w:eastAsia="zh-CN"/>
        </w:rPr>
        <w:t>6.7.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знать и использовать правила информационной безопасности при поиске исторической информации;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121.5.</w:t>
      </w:r>
      <w:r w:rsidRPr="0022244B">
        <w:rPr>
          <w:rFonts w:ascii="Times New Roman" w:eastAsia="SchoolBookSanPin;Cambria" w:hAnsi="Times New Roman"/>
          <w:sz w:val="24"/>
          <w:szCs w:val="24"/>
          <w:lang w:eastAsia="zh-CN"/>
        </w:rPr>
        <w:t>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w:t>
      </w:r>
      <w:r w:rsidRPr="0022244B">
        <w:rPr>
          <w:rFonts w:ascii="Times New Roman" w:eastAsia="SchoolBookSanPin;Cambria" w:hAnsi="Times New Roman"/>
          <w:sz w:val="24"/>
          <w:szCs w:val="24"/>
          <w:lang w:eastAsia="zh-CN"/>
        </w:rPr>
        <w:lastRenderedPageBreak/>
        <w:t>результаты анализа исторической карты/схемы в виде таблицы, схемы; делать выводы;</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определять события, явления, процессы, которым посвящены визуальные источники исторической информации;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представлять историческую информацию в виде таблиц, графиков, схем, диаграмм;</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121.5.</w:t>
      </w:r>
      <w:r w:rsidRPr="0022244B">
        <w:rPr>
          <w:rFonts w:ascii="Times New Roman" w:eastAsia="SchoolBookSanPin;Cambria" w:hAnsi="Times New Roman"/>
          <w:sz w:val="24"/>
          <w:szCs w:val="24"/>
          <w:lang w:eastAsia="zh-CN"/>
        </w:rPr>
        <w:t>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121.5.</w:t>
      </w:r>
      <w:r w:rsidRPr="0022244B">
        <w:rPr>
          <w:rFonts w:ascii="Times New Roman" w:eastAsia="SchoolBookSanPin;Cambria" w:hAnsi="Times New Roman"/>
          <w:sz w:val="24"/>
          <w:szCs w:val="24"/>
          <w:lang w:eastAsia="zh-CN"/>
        </w:rPr>
        <w:t>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используя знания по истории России и зарубежных стран 1945–2022 гг., выявлять в </w:t>
      </w:r>
      <w:r w:rsidRPr="0022244B">
        <w:rPr>
          <w:rFonts w:ascii="Times New Roman" w:eastAsia="SchoolBookSanPin;Cambria" w:hAnsi="Times New Roman"/>
          <w:sz w:val="24"/>
          <w:szCs w:val="24"/>
          <w:lang w:eastAsia="zh-CN"/>
        </w:rPr>
        <w:lastRenderedPageBreak/>
        <w:t>исторической информации попытки фальсификации истории, приводить аргументы в защиту исторической правды;</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активно участвовать в дискуссиях, не допуская умаления подвига народа при защите Отечества.</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rPr>
        <w:t>121.5.</w:t>
      </w:r>
      <w:r w:rsidRPr="0022244B">
        <w:rPr>
          <w:rFonts w:ascii="Times New Roman" w:eastAsia="SchoolBookSanPin;Cambria" w:hAnsi="Times New Roman"/>
          <w:sz w:val="24"/>
          <w:szCs w:val="24"/>
          <w:lang w:eastAsia="zh-CN"/>
        </w:rPr>
        <w:t>6.11.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bidi="hi-IN"/>
        </w:rPr>
        <w:t>121.5.</w:t>
      </w:r>
      <w:r w:rsidRPr="0022244B">
        <w:rPr>
          <w:rFonts w:ascii="Times New Roman" w:eastAsia="SchoolBookSanPin;Cambria" w:hAnsi="Times New Roman"/>
          <w:sz w:val="24"/>
          <w:szCs w:val="24"/>
          <w:lang w:eastAsia="zh-CN" w:bidi="hi-IN"/>
        </w:rPr>
        <w:t>6.11.1.</w:t>
      </w:r>
      <w:r w:rsidRPr="0022244B">
        <w:rPr>
          <w:rFonts w:ascii="Times New Roman" w:eastAsia="SchoolBookSanPin;Cambria" w:hAnsi="Times New Roman"/>
          <w:sz w:val="24"/>
          <w:szCs w:val="24"/>
          <w:lang w:eastAsia="zh-CN"/>
        </w:rPr>
        <w:t xml:space="preserve"> По учебному курсу «История России»:</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OfficinaSansBoldITC;Franklin Go" w:hAnsi="Times New Roman"/>
          <w:sz w:val="24"/>
          <w:szCs w:val="24"/>
          <w:lang w:eastAsia="zh-CN" w:bidi="hi-IN"/>
        </w:rPr>
        <w:t>121.5.</w:t>
      </w:r>
      <w:r w:rsidRPr="0022244B">
        <w:rPr>
          <w:rFonts w:ascii="Times New Roman" w:eastAsia="SchoolBookSanPin;Cambria" w:hAnsi="Times New Roman"/>
          <w:sz w:val="24"/>
          <w:szCs w:val="24"/>
          <w:lang w:eastAsia="zh-CN" w:bidi="hi-IN"/>
        </w:rPr>
        <w:t xml:space="preserve">6.11.2. </w:t>
      </w:r>
      <w:r w:rsidRPr="0022244B">
        <w:rPr>
          <w:rFonts w:ascii="Times New Roman" w:eastAsia="SchoolBookSanPin;Cambria" w:hAnsi="Times New Roman"/>
          <w:sz w:val="24"/>
          <w:szCs w:val="24"/>
          <w:lang w:eastAsia="zh-CN"/>
        </w:rPr>
        <w:t>По учебному курсу «Всеобщая история»:</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3) Современный мир: глобализация и деглобализация. Геополитический кризис 2022 г. и его влияние на мировую систему.</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указывать хронологические рамки основных периодов отечественной и всеобщей истории 1945–2022 гг.;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называть даты важнейших событий и процессов отечественной и всеобщей истории 1945–2022 гг.;</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eastAsia="SchoolBookSanPin;Cambria" w:hAnsi="Times New Roman"/>
          <w:sz w:val="24"/>
          <w:szCs w:val="24"/>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 Федеральная рабочая программа по учебному предмету «История» (базовый уровень) (вступает в силу с 01.09.2025 г.)</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121.2. Пояснительная записка.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121.2.1. Программа по истории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121.2.3. 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w:t>
      </w:r>
      <w:r w:rsidRPr="0022244B">
        <w:rPr>
          <w:rFonts w:ascii="Times New Roman" w:hAnsi="Times New Roman"/>
          <w:sz w:val="24"/>
          <w:szCs w:val="24"/>
        </w:rPr>
        <w:lastRenderedPageBreak/>
        <w:t>уровня своей страны и мира в целом. История дает возможность познания и понимания человека и общества в связи прошлого, настоящего и будущего.</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121.2.5. Задачами изучения истории являются:</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освоение систематических знаний об истории России и всеобщей истории   XX – начала XXI вв.;</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развитие практики применения знаний и умений в социальной среде, общественной деятельности, межкультурном общении.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121.2.6. Общее число часов, рекомендованных для изучения истории, – 136,   в 10–11 классах по 2 часа в неделю при 34 учебных неделях.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121.2.7. Последовательность изучения тем в рамках программы по истории   в пределах одного класса может варьироваться.</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121.3. Содержание обучения в 10 классе.</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121.3.1. Всеобщая история. 1914-1945 гг.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Введение. Понятие «Новейшее время». Хронологические рамки   и периодизация Новейшей истории. 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121.3.1.1. Мир накануне и в годы Первой мировой войны.</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121.3.1.1.1. Мир в начале ХХ в.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121.3.1.1.2. Первая мировая война (1914-1918 гг.).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w:t>
      </w:r>
      <w:r w:rsidRPr="0022244B">
        <w:rPr>
          <w:rFonts w:ascii="Times New Roman" w:hAnsi="Times New Roman"/>
          <w:sz w:val="24"/>
          <w:szCs w:val="24"/>
        </w:rPr>
        <w:lastRenderedPageBreak/>
        <w:t>мировой войны.</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121.3.1.2. Мир в 1918-1938 гг.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121.3.1.2.1. Распад империй и образование новых национальных государств   в Европе. 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121.3.1.2.2. Версальско-Вашингтонская система международных отношений. 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121.3.1.2.3. Страны Европы и Северной Америки в 1920-е гг. 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121.3.1.2.4. Страны Азии, Африки и Латинской Америки в 1918-1930 гг. 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121.3.1.2.5. Международные отношения в 1930-е гг. Нарастание мировой напряженности в конце 1930-х гг. Причины Второй мировой войны. Мюнхенский сговор. Англо-франко-советские переговоры лета 1939 г.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121.3.1.2.6. Развитие науки и культуры в 1914-1930-х гг. 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121.3.1.3. Вторая мировая война 1939-1945 гг.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121.3.1.3.1. Начало Второй мировой войны. 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Холокост. Концентрационные лагеря. Принудительная трудовая миграция   и насильственные переселения. Коллаборационизм. Движение Сопротивления.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121.3.1.3.2. Коренной перелом, окончание и важнейшие итоги Второй мировой войны. </w:t>
      </w:r>
      <w:r w:rsidRPr="0022244B">
        <w:rPr>
          <w:rFonts w:ascii="Times New Roman" w:hAnsi="Times New Roman"/>
          <w:sz w:val="24"/>
          <w:szCs w:val="24"/>
        </w:rPr>
        <w:lastRenderedPageBreak/>
        <w:t xml:space="preserve">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121.3.2. История России. 1914-1945 гг.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121.3.2.1. Введение. Россия в начале в 1914-1922 гг.</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121.3.2.2. Россия и мир накануне Первой мировой войны. Введение   в историю России начала ХХ в. Время революционных потрясений и войн.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121.3.2.3. Россия в Первой мировой войне. Русская армия на фронтах Первой мировой войны. Военная кампания 1914 г. Военные действия 1915 г. Кампания   1916 г. Мужество и героизм российских воинов.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121.3.2.4. Российская революция. Февраль 1917 г.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Российская революция. Октябрь 1917 г.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121.3.2.5. Первые революционные преобразования большевиков.</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Первые декреты новой власти. Учредительное собрание. Организация власти Советов. Создание новой армии и спецслужбы. Брестский мир. Конституция   РСФСР 1918 г.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Экономическая политика советской власти. Национализация промышленности. «Военный коммунизм» в городе и деревне. План Государственной комиссии по электрификации России.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121.3.2.6. Гражданская война.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121.3.2.7. Революция и Гражданская война на национальных окраинах. 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121.3.2.8. Идеология и культура в годы Гражданской войны. Идеология   и культура в годы </w:t>
      </w:r>
      <w:r w:rsidRPr="0022244B">
        <w:rPr>
          <w:rFonts w:ascii="Times New Roman" w:hAnsi="Times New Roman"/>
          <w:sz w:val="24"/>
          <w:szCs w:val="24"/>
        </w:rPr>
        <w:lastRenderedPageBreak/>
        <w:t xml:space="preserve">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121.3.3. Наш край в 1914-1922 гг.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121.3.4. Советский Союз в 1920-1930-е гг.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121.3.4.1. СССР в 20-е гг.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Последствия Первой мировой войны и Российской революции для демографии и экономики. Власть и церковь.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Крестьянские восстания. Кронштадтское восстание. Переход от «военного коммунизма» к новой экономической политике.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Колебания политического курса в начале 1920-х гг. Болезнь В.И. Ленина   и борьба за власть. Внутрипартийная борьба и ликвидация оппозиции внутри Всесоюзной коммунистической партии большевиков.</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СССР – «Полоса признания». Отношения со странами Востока. Деятельность Коминтерна. Дипломатические конфликты с западными странами.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 «Великий перелом».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Коллективизация сельского хозяйства. Цель и задачи коллективизации. Начало коллективизации. Раскулачивание. Голод 1932-1933 гг. Становление колхозной системы. Итоги коллективизации.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121.3.4.2. Советский Союз в 30-е годы.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Конституция 1936 года. Укрепление политического режима. Репрессивная политика. Массовые общественные организации: Всесоюзный центральный совет профессиональных союзов, Всесоюзный ленинский коммунистический союз молодежи, Всесоюзная пионерская организация. Национальная политика   и национально-государственное строительство.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Культурное пространство советского общества в 1930-е гг. Формирование «нового человека». Власть и церковь. Культурная революция.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Достижения отечественной науки в 1930-е гг. Развитие здравоохранения   и образования.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Советское искусство 1930-х гг. Власть и культура. Советская литература. Советские кинематограф, музыка, изобразительное искусство, театр.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lastRenderedPageBreak/>
        <w:t xml:space="preserve">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121.3.4.3. Наш край в 1920-1930-е гг.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121.3.4.4. Повторение и обобщение по теме «Советский Союз   в 1920-1930-е гг.».</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121.3.5. Великая Отечественная война. 1941-1945 гг.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121.3.5.1. Первый период войны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121.3.5.2. Коренной перелом в ходе войны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Боевые действия весной и в начале лета 1942 г. Начало битвы за Кавказ. Сталинградская битва. Контрнаступление под Сталинградом. Ликвидация окруженной группировки врага.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«Десять сталинских ударов» и изгнание врага с территории СССР. Обстановка на фронтах к началу 1944 г.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121.3.5.3. Наука и культура в годы войны. 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121.3.5.4. Окончание Второй мировой войны. 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121.3.5.5. Наш край в 1941-1945 гг.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121.3.5.6. Повторение и обобщение по теме «Великая Отечественная   война 1941-1945 гг.».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121.4. Содержание обучения в 11 классе.</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121.4.1. Всеобщая история. 1945 г. – начало XXI века.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121.4.1.1. Введение. Мир во второй половине XX – начале XXI в. Интересы СССР, США, Великобритании и Франции в Европе и мире после войны.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121.4.1.2. США и страны Европы во второй половине XX – начале XXI в. США и страны Западной Европы во второй половине ХХ – начале XXI в. Складывание биполярного мира. План Маршалла и доктрина Трумэна. Установление просоветских режимов в странах Восточной </w:t>
      </w:r>
      <w:r w:rsidRPr="0022244B">
        <w:rPr>
          <w:rFonts w:ascii="Times New Roman" w:hAnsi="Times New Roman"/>
          <w:sz w:val="24"/>
          <w:szCs w:val="24"/>
        </w:rPr>
        <w:lastRenderedPageBreak/>
        <w:t xml:space="preserve">Европы. Раскол Германии. Советско-югославский конфликт и политические репрессии в Восточной Европе. Причины начала холодной войны.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сообщества.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США и страны Западной Европы в конце ХХ – начале XXI в. Информационная революция. Энергетический и экологический кризисы. Изменение социальной структуры стран Запада. Рост влияния средств массовой информации   и политические изменения в Европе. Неоконсерватизм и неоглобализм. Страны Запада в начале ХХI в. Создание Европейского союза.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121.4.1.3. Страны Центральной и Восточной Европы во второй половине   ХХ – начале ХХI в. Социально-экономическая система Восточной Европы   в середине ХХ в. Кризисы в ряде социалистических стран. «Пражская весна» 1968 г.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ХХI в.</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121.4.1.4. Страны Азии, Африки и Латинской Америки во второй половине  ХХ – начале XXI в.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121.4.1.4.1. Страны Азии во второй половине ХХ – начале ХХI в.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ХХI в.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121.4.1.4.2. Страны Ближнего и Среднего Востока во второй половине   ХХ – начале ХХI в. 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121.4.1.4.3. Страны Тропической и Южной Африки. Освобождение   от колониальной зависимости. 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 их причины.</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121.4.1.4.4. Страны Латинской Америки во второй половине   ХХ – начале XXI вв.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Страны Латинской Америки в середине ХХ в.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w:t>
      </w:r>
      <w:r w:rsidRPr="0022244B">
        <w:rPr>
          <w:rFonts w:ascii="Times New Roman" w:hAnsi="Times New Roman"/>
          <w:sz w:val="24"/>
          <w:szCs w:val="24"/>
        </w:rPr>
        <w:lastRenderedPageBreak/>
        <w:t xml:space="preserve">к демократии и усиление левых сил. Причины и последствия революционных движений на Кубе и в Центральной Америке.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121.4.1.5. Международные отношения во второй половине   ХХ – начале XXI вв.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121.4.1.5.1. Международные отношения в конце 1940-х – конце 1980-х гг. Гонка вооружений СССР и США, ее последствия. Ракетно-космическое соперничество. Международные отношения в 1950-е гг.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Международные отношения в 1990-е – 2023 г. 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Евразийский экономический союз, Содружество Независимых   Государств, Шанхайская организация сотрудничества, Ассоциация государств   Юго-Восточной Азии.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121.4.1.6. Развитие науки и культуры во второй половине ХХ – начале XXI вв.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Наука и культура во второй половине ХХ в. – начале ХХI в. Важнейшие направления развития науки во второй половине ХХ – начале ХХI в. Ядерная энергетика. Освоение космоса. Развитие культуры и искусства во второй половине ХХ – начале ХХI в.: литература, театральное искусство, музыка, архитектура, изобразительное искусство. Олимпийское движение Глобальные проблемы современности.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121.4.2. История России. 1945 г. – начало XXI в.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121.4.2.1. СССР в 1945-1991 гг.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121.4.2.1.1. СССР в послевоенные годы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121.4.2.1.2. СССР в 1953-1964 гг. 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w:t>
      </w:r>
      <w:r w:rsidRPr="0022244B">
        <w:rPr>
          <w:rFonts w:ascii="Times New Roman" w:hAnsi="Times New Roman"/>
          <w:sz w:val="24"/>
          <w:szCs w:val="24"/>
        </w:rPr>
        <w:lastRenderedPageBreak/>
        <w:t xml:space="preserve">образования. Власть и церковь. Зарождение новых форм общественной жизни. Развитие советского спорта.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Новый курс советской внешней политики: от конфронтации к диалогу. СССР   и стран Запада. Гонка вооружений. СССР и мировая социалистическая система. Распад колониальной системы. СССР и страны третьего мира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121.4.2.1.3. СССР в 1964-1985 гг. Политическое развитие СССР в 1964-1985 гг. Итоги и значение «великого десятилетия» Н.С. Хрущева. Политический курс   Л.И. Брежнева. Конституция СССР 1977 г.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Повседневная жизнь советского общества в 1964-1985 гг. Общественные настроения.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121.4.2.1.4. СССР в 1985-1991 гг. 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 Распад СССР.</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121.4.2.2. Российская Федерация в 1992 – начале 2000-х гг.</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121.4.2.2.1. Российская Федерация в 1990-е гг. Российская экономика   в условиях рынка. </w:t>
      </w:r>
      <w:r w:rsidRPr="0022244B">
        <w:rPr>
          <w:rFonts w:ascii="Times New Roman" w:hAnsi="Times New Roman"/>
          <w:sz w:val="24"/>
          <w:szCs w:val="24"/>
        </w:rPr>
        <w:lastRenderedPageBreak/>
        <w:t xml:space="preserve">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 и ее значение. Российская многопартийность   и становление современного парламентаризма. Выборы Президента Российской Федерации в 1996 году. Результаты политического развития России в 1990-е гг. Отставка Президента России Б.Н. Ельцина.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121.4.2.2.2. Россия в ХХI в.</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Политические вызовы и новые приоритеты внутренней политики России   в начале ХХI в.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Социально-экономическое развитие России в начале ХХI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Внешняя политика в начале ХХI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 – 2020 гг.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Российской Федерации в 2018 г. Национальные цели развития страны. Конституционная реформа 2020 г. Выборы в Государственную Думу   VIII созыва.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Россия сегодня. Специальная военная операция (далее –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СВО. Противостояние с Западом. Украина – неонацистское государство. Новые регионы. СВО и российское общество. Россия – страна героев.</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Наш край в 1992 г. – настоящее время.</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121.4.2.3. Итоговое обобщение по теме «История России.   1945 г. – начало XXI в.».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121.5. Планируемые результаты освоения программы по истории на уровне среднего </w:t>
      </w:r>
      <w:r w:rsidRPr="0022244B">
        <w:rPr>
          <w:rFonts w:ascii="Times New Roman" w:hAnsi="Times New Roman"/>
          <w:sz w:val="24"/>
          <w:szCs w:val="24"/>
        </w:rPr>
        <w:lastRenderedPageBreak/>
        <w:t>общего образования.</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121.5.1. К важнейшим личностным результатам изучения истории относятся:</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lastRenderedPageBreak/>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121.5.2.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121.5.2.1. У обучающегося будут сформированы следующие базовые логические действия как часть познавательных универсальных учебных действий: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формулировать проблему, вопрос, требующие решения;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устанавливать существенный признак или основания для сравнения, классификации и обобщения;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определять цели деятельности, задавать параметры и критерии их достижения;</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выявлять закономерные черты и противоречия в рассматриваемых явлениях;</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разрабатывать план решения проблемы с учетом анализа имеющихся ресурсов;</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вносить коррективы в деятельность, оценивать соответствие результатов целям.</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121.5.2.2. У обучающегося будут сформированы следующие базовые исследовательские действия как часть познавательных универсальных учебных действий: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определять познавательную задачу;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намечать путь ее решения и осуществлять подбор исторического материала, объекта;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владеть навыками учебно-исследовательской и проектной деятельности;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осуществлять анализ объекта в соответствии с принципом историзма, основными процедурами исторического познания;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систематизировать и обобщать исторические факты (в том числе в форме таблиц, схем);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выявлять характерные признаки исторических явлений;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раскрывать причинно-следственные связи событий прошлого и настоящего;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сравнивать события, ситуации, определяя основания для сравнения, выявляя общие черты и различия;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формулировать и обосновывать выводы;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соотносить полученный результат с имеющимся историческим знанием;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определять новизну и обоснованность полученного результата;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представлять результаты своей деятельности в различных формах (сообщение, эссе, презентация, реферат, учебный проект и другие);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объяснять сферу применения и значение проведенного учебного исследования в современном общественном контексте.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121.5.2.3. У обучающегося будут сформированы умения работать   с информацией как </w:t>
      </w:r>
      <w:r w:rsidRPr="0022244B">
        <w:rPr>
          <w:rFonts w:ascii="Times New Roman" w:hAnsi="Times New Roman"/>
          <w:sz w:val="24"/>
          <w:szCs w:val="24"/>
        </w:rPr>
        <w:lastRenderedPageBreak/>
        <w:t>часть познавательных универсальных учебных действий: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рассматривать комплексы источников, выявляя совпадения и различия   их свидетельств;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121.5.2.4. У обучающегося будут сформированы умения общения как часть коммуникативных универсальных учебных действий: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представлять особенности взаимодействия людей в исторических обществах   и современном мире;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участвовать в обсуждении событий и личностей прошлого и современности, выявляя сходство и различие высказываемых оценок;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излагать и аргументировать свою точку зрения в устном высказывании, письменном тексте;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аргументированно вести диалог, уметь смягчать конфликтные ситуации.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121.5.2.5. У обучающегося будут сформированы умения совместной деятельности: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планировать и осуществлять совместную работу, коллективные учебные проекты по истории, в том числе с использованием регионального материала;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определять свое участие в общей работе и координировать свои действия   с другими членами команды;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проявлять творчество и инициативу в индивидуальной и командной работе;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оценивать полученные результаты и свой вклад в общую работу.</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121.5.2.6. У обучающегося будут сформированы умения в части регулятивных универсальных учебных действий: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принятие себя и других людей: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людей при анализе результатов деятельности; признавать свое право и право других людей на ошибку; вносить конструктивные предложения для совместного решения учебных задач, проблем.</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121.5.3. Предметные результаты освоения программы по истории на уровне среднего общего образования должны обеспечивать:</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w:t>
      </w:r>
      <w:r w:rsidRPr="0022244B">
        <w:rPr>
          <w:rFonts w:ascii="Times New Roman" w:hAnsi="Times New Roman"/>
          <w:sz w:val="24"/>
          <w:szCs w:val="24"/>
        </w:rPr>
        <w:lastRenderedPageBreak/>
        <w:t>возрождения Российской Федерации как мировой державы, воссоединения Крыма   с Россией, СВО на Украине и других важнейших событий ХХ – начала XXI в.; особенности развития культуры народов СССР (России);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 регионального материала (ресурсов библиотек, музеев и других);</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11) знание ключевых событий, основных дат и этапов истории России и мира   в ХХ – начале XXI вв.; выдающихся деятелей отечественной и всеобщей истории; важнейших достижений культуры, ценностных ориентиров.</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121.5.4.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Формирование умений, составляющих структуру предметных результатов, происходит на учебном материале, изучаемом в 10–11 классах с учетом того,   что достижения предметных результатов предполагает не только обращение   к истории России и всеобщей истории ХХ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w:t>
      </w:r>
      <w:r w:rsidRPr="0022244B">
        <w:rPr>
          <w:rFonts w:ascii="Times New Roman" w:hAnsi="Times New Roman"/>
          <w:sz w:val="24"/>
          <w:szCs w:val="24"/>
        </w:rPr>
        <w:lastRenderedPageBreak/>
        <w:t>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121.5.5. Предметные результаты изучения истории в 10 классе.</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называть наиболее значимые события истории России 1914-1945 гг., объяснять их особую значимость для истории нашей страны;</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выявлять попытки фальсификации истории, используя знания по истории России и всеобщей истории 1914-1945 гг.;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 используя знания по истории России.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121.5.5.2.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называть имена наиболее выдающихся деятелей истории России 1914-1945 гг., события, процессы, в которых они участвовали;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страны и человечества в целом;</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характеризовать значение и последствия событий 1914-1945 гг., в которых участвовали выдающиеся исторические личности, для истории России;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определять и объяснять (аргументировать) свое отношение и оценку деятельности исторических личностей.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121.5.5.3.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объяснять смысл изученных/изучаемых исторических понятий и терминов   из истории России, и всеобщей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по самостоятельно составленному плану;</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lastRenderedPageBreak/>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представлять результаты самостоятельного изучения исторической информации из истории России и всеобщей истории 1914-1945 гг. в форме сложного плана, конспекта, реферата;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всеобщей истории 1914-1945 гг.; сравнивать предложенную аргументацию, выбирать наиболее аргументированную позицию.</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121.5.5.4.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называть характерные, существенные признаки событий, процессов, явлений истории России и всеобщей истории 1914-1945 гг.;</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обобщать историческую информацию по истории России и зарубежных стран 1914-1945 гг.;</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на основе изучения исторического материала устанавливать исторические аналогии.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121.5.5.5.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1914-1945 гг.;</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делать предположения о возможных причинах (предпосылках) и последствиях </w:t>
      </w:r>
      <w:r w:rsidRPr="0022244B">
        <w:rPr>
          <w:rFonts w:ascii="Times New Roman" w:hAnsi="Times New Roman"/>
          <w:sz w:val="24"/>
          <w:szCs w:val="24"/>
        </w:rPr>
        <w:lastRenderedPageBreak/>
        <w:t>исторических событий, явлений, процессов истории России и зарубежных стран 1914-1945 гг.;</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соотносить события истории родного края, истории России и зарубежных стран 1914-1945 гг.;</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определять современников исторических событий, явлений, процессов истории России и человечества в целом 1914-1945 гг.</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121.5.5.6.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различать виды письменных исторических источников по истории России   и всеобщей истории 1914-1945 гг.;</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использовать исторические письменные источники при аргументации дискуссионных точек зрения;</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121.5.5.7.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знать и использовать правила информационной безопасности при поиске исторической информации;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w:t>
      </w:r>
      <w:r w:rsidRPr="0022244B">
        <w:rPr>
          <w:rFonts w:ascii="Times New Roman" w:hAnsi="Times New Roman"/>
          <w:sz w:val="24"/>
          <w:szCs w:val="24"/>
        </w:rPr>
        <w:lastRenderedPageBreak/>
        <w:t>знаний по истории;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оценивать полноту и достоверность информации с точки зрения   ее соответствия исторической действительности, используя знания по истории.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121.5.5.8.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определять события, явления, процессы, которым посвящены визуальные источники исторической информации;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представлять историческую информацию в виде таблиц, графиков, схем, диаграмм;</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использовать умения, приобретенные в процессе изучения истории,   для участия в подготовке учебных проектов по истории России 1914-1945 гг.,   в том числе в том числе с использованием регионального материала (ресурсов библиотек, музеев и других).</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121.5.5.9.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Достижение данного предметного результата предполагает использование методов </w:t>
      </w:r>
      <w:r w:rsidRPr="0022244B">
        <w:rPr>
          <w:rFonts w:ascii="Times New Roman" w:hAnsi="Times New Roman"/>
          <w:sz w:val="24"/>
          <w:szCs w:val="24"/>
        </w:rPr>
        <w:lastRenderedPageBreak/>
        <w:t>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121.5.5.10. Умение защищать историческую правду, не допускать умаления подвига народа при защите Отечества, готовность противодейстовать фальсификации российской истории.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характеризовать значение достижений народов нашей страны в событиях, явлениях, процессах истории России и зарубежных стран 1914-1945 гг., используя исторические факты;</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1914-1945 гг.;</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активно участвовать в дискуссиях, не допуская умаления подвига народа  при защите Отечества.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121.5.6. Предметные результаты изучения истории в 11 классе.</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121.5.6.1. Понимание значимости России в мировых политических   и социально-экономических процессах в период с 1945 г. по начало XXI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и Севастополя с Россией, СВО на Украине   и других важнейших событий 1945 г. – начала ХХI в.; особенности развития культуры народов СССР (России).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в период с 1945 г. по начало XXI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называть наиболее значимые события истории России (1945 г. –   начало  ХХI в.), объяснять их особую значимость для истории нашей страны;</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определять и объяснять (аргументировать) свое отношение и оценку   наиболее значительных событий, явлений, процессов истории России   (1945 г. – начало ХХI в.), их значение для истории России и человечества в целом;</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выявлять попытки фальсификации истории, используя знания по истории России и всеобщей истории (1945 г. – начало ХХI в.);</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lastRenderedPageBreak/>
        <w:t>аргументированно противостоять попыткам фальсификации исторических фактов, связанных с важнейшими событиями, явлениями, процессами в истории России (1945 г. – начало ХХI в.), используя знания по истории России.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121.5.6.2. Знание имен исторических личностей, внесших значительный вклад в социально-экономическое, политическое и культурное развитие России с 1945 г.   по начало ХХI в.</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называть имена наиболее выдающихся деятелей истории России (1945 г. – начало ХХI в.), события, процессы, в которых они участвовали;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характеризовать деятельность исторических личностей в рамках событий, процессов истории России (1945 г. – начало ХХI в.), оценивать значение   их деятельности для истории нашей станы и человечества в целом;</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характеризовать значение и последствия событий (1945 г. – начало ХХI в.),   в которых участвовали выдающиеся исторические личности, для истории России;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определять и объяснять (аргументировать) свое отношение и оценку деятельности исторических личностей.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121.5.6.3. Умение составлять в устной и письменной форме описание (реконструкцию) исторических событий, явлений, процессов истории родного края, истории России и всеобщей истории с 1945 г. по начало ХХI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объяснять смысл изученных (изучаемых) исторических понятий и терминов   из истории России и всеобщей истории (1945 г. – начало ХХI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представлять развернутый рассказ (описание) о ключевых событиях родного края, истории России и всеобщей истории (1945 г. – начало ХХI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 по самостоятельно составленному плану;</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представлять результаты самостоятельного изучения исторической информации из истории России и всеобщей истории (1945 г. – начало ХХI в.)   в форме сложного плана, конспекта, реферата;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ХХI в.);</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ХХI в.); сравнивать предложенную аргументацию, выбирать наиболее </w:t>
      </w:r>
      <w:r w:rsidRPr="0022244B">
        <w:rPr>
          <w:rFonts w:ascii="Times New Roman" w:hAnsi="Times New Roman"/>
          <w:sz w:val="24"/>
          <w:szCs w:val="24"/>
        </w:rPr>
        <w:lastRenderedPageBreak/>
        <w:t>аргументированную позицию.</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121.5.6.4. Умение выявлять существенные черты исторических событий, явлений, процессов в период с 1945 г. по начало ХХI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называть характерные, существенные признаки событий, процессов, явлений истории России и всеобщей истории (1945 г. – начало ХХI в.);</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различать в исторической информации из курсов истории России   и зарубежных стран (1945 г. – начало ХХI в.) события, явления, процессы; факты   и мнения, описания и объяснения, гипотезы и теории;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обобщать историческую информацию по истории России и зарубежных стран (1945 г. – начало ХХI в.);</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на основе изучения исторического материала устанавливать исторические аналогии.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121.5.6.5.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XXI в.; определять современников исторических событий истории России и человечества в целом.</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(1945 г. – начало ХХI в.);</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ХХI в.);</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ХХI в.);</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соотносить события истории родного края, истории России и зарубежных стран (1945 г. – начало ХХI в.);</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определять современников исторических событий, явлений, процессов истории России и человечества в целом (1945 г. – начало ХХI в.).</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121.5.6.6.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различать виды письменных исторических источников по истории России   и всеобщей истории (1945 г. – начало ХХI в.);</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определять авторство письменного исторического источника по истории России и </w:t>
      </w:r>
      <w:r w:rsidRPr="0022244B">
        <w:rPr>
          <w:rFonts w:ascii="Times New Roman" w:hAnsi="Times New Roman"/>
          <w:sz w:val="24"/>
          <w:szCs w:val="24"/>
        </w:rPr>
        <w:lastRenderedPageBreak/>
        <w:t>зарубежных стран (1945 г. – начало ХХI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ХХI в.);</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соотносить содержание исторического источника по истории России   и зарубежных стран (1945 г. – начало ХХI в.) с учебным текстом, другими источниками исторической информации (в том числе исторической картой/схемой);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сопоставлять, анализировать информацию из двух или более   письменных исторических источников по истории России и зарубежных стран   (1945 г. – начало ХХI в.), делать выводы;</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использовать исторические письменные источники при аргументации дискуссионных точек зрения;</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проводить атрибуцию визуальных и аудиовизуальных исторических источников по истории России и зарубежных стран (1945 г. – начало ХХI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121.5.6.7. 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XXI в.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знать и использовать правила информационной безопасности при поиске исторической информации;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ХХI в.);</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ХХI в.);</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оценивать полноту и достоверность информации с точки зрения   ее соответствия исторической действительности, используя знания по истории.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121.5.6.8.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определять на основе информации, представленной в текстовом источнике исторической </w:t>
      </w:r>
      <w:r w:rsidRPr="0022244B">
        <w:rPr>
          <w:rFonts w:ascii="Times New Roman" w:hAnsi="Times New Roman"/>
          <w:sz w:val="24"/>
          <w:szCs w:val="24"/>
        </w:rPr>
        <w:lastRenderedPageBreak/>
        <w:t>информации, характерные признаки описываемых событий (явлений, процессов) истории России и зарубежных стран (1945 г. – начало ХХI в.);</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отвечать на вопросы по содержанию текстового источника исторической информации по истории России и зарубежных стран (1945 г. – начало ХХI в.)   и составлять на его основе план, таблицу, схему;</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ХХI в.);</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ХХI в.); оформлять результаты анализа исторической карты/схемы в виде таблицы, схемы; делать выводы;</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 на основании информации, представленной на карте (схеме) по истории России и зарубежных стран  (1945 г. – начало ХХI в.);</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сопоставлять информацию, представленную на исторической карте (схеме)   по истории России и зарубежных стран (1945 г. – начало ХХI в.), с информацией   из аутентичных исторических источников и источников исторической информации;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определять события, явления, процессы, которым посвящены визуальные источники исторической информации;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проводить сравнение исторических событий, явлений, процессов истории России и зарубежных стран на основании визуальных источников исторической информации и статистической информации по истории России и зарубежных стран (1945 г. – начало ХХI в.);</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сопоставлять визуальные источники исторической информации по истории России и зарубежных стран (1945 г. – начало ХХI в.) с информацией из других исторических источников, делать выводы;</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представлять историческую информацию в виде таблиц, графиков, схем, диаграмм;</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использовать умения, приобретенные в процессе изучения истории,   для участия в подготовке учебных проектов по истории России (1945 г. – начало   ХХI в.), в том числе с использованием регионального материала (ресурсов библиотек, музеев и других).</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121.5.6.9.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участвовать в диалогическом и полилогическом общении, посвященном проблемам, </w:t>
      </w:r>
      <w:r w:rsidRPr="0022244B">
        <w:rPr>
          <w:rFonts w:ascii="Times New Roman" w:hAnsi="Times New Roman"/>
          <w:sz w:val="24"/>
          <w:szCs w:val="24"/>
        </w:rPr>
        <w:lastRenderedPageBreak/>
        <w:t>связанным с историей России и зарубежных стран (1945 г. – начало   ХХI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121.5.6.10. Умение защищать историческую правду, не допускать умаления подвига народа при защите Отечества, готовность противодействовать фальсификации российской истории.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ХХI в.), осознавать и понимать ценность сопричастности своей семьи к событиям, явлениям, процессам истории России;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характеризовать значение достижений народов нашей страны в событиях, явлениях, процессах истории России и зарубежных стран (1945 г. – начало ХХI в.), используя исторические факты;</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(1945 г. – начало ХХI в.);</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активно участвовать в дискуссиях, не допуская умаления подвига народа   при защите Отечества.</w:t>
      </w:r>
    </w:p>
    <w:p w:rsidR="00E959A6" w:rsidRPr="0022244B" w:rsidRDefault="00A84E33" w:rsidP="009F5A22">
      <w:pPr>
        <w:spacing w:after="0" w:line="240" w:lineRule="auto"/>
        <w:ind w:firstLine="709"/>
        <w:jc w:val="both"/>
        <w:rPr>
          <w:rFonts w:ascii="Times New Roman" w:eastAsia="SchoolBookSanPin;Cambria" w:hAnsi="Times New Roman"/>
          <w:sz w:val="24"/>
          <w:szCs w:val="24"/>
          <w:lang w:eastAsia="zh-CN"/>
        </w:rPr>
      </w:pPr>
      <w:r w:rsidRPr="0022244B">
        <w:rPr>
          <w:rFonts w:ascii="Times New Roman" w:eastAsia="SchoolBookSanPin;Cambria" w:hAnsi="Times New Roman"/>
          <w:sz w:val="24"/>
          <w:szCs w:val="24"/>
          <w:lang w:eastAsia="zh-CN"/>
        </w:rPr>
        <w:t xml:space="preserve">122. Федеральная рабочая программа по учебному предмету «История» (углублённый уровень). </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hAnsi="Times New Roman"/>
          <w:sz w:val="24"/>
          <w:szCs w:val="24"/>
        </w:rPr>
        <w:t xml:space="preserve">122.1. 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w:t>
      </w:r>
      <w:r w:rsidRPr="0022244B">
        <w:rPr>
          <w:rFonts w:ascii="Times New Roman" w:eastAsia="SchoolBookSanPin" w:hAnsi="Times New Roman"/>
          <w:sz w:val="24"/>
          <w:szCs w:val="24"/>
        </w:rPr>
        <w:t>включает пояснительную записку, содержание обучения, планируемые результаты освоения программы по истории.</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122.2. 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eastAsia="SchoolBookSanPin" w:hAnsi="Times New Roman"/>
          <w:sz w:val="24"/>
          <w:szCs w:val="24"/>
        </w:rPr>
        <w:t>122.3. </w:t>
      </w:r>
      <w:r w:rsidRPr="0022244B">
        <w:rPr>
          <w:rFonts w:ascii="Times New Roma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122.4. 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122.5. Пояснительная записка.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122.5.1. 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122.5.2. 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122.5.3. 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122.5.4. 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w:t>
      </w:r>
      <w:r w:rsidRPr="0022244B">
        <w:rPr>
          <w:rFonts w:ascii="Times New Roman" w:hAnsi="Times New Roman"/>
          <w:sz w:val="24"/>
          <w:szCs w:val="24"/>
        </w:rPr>
        <w:lastRenderedPageBreak/>
        <w:t>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122.5.5. Задачи изучения истории на всех уровнях общего образования определяются федеральными государственными образовательными стандартами.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122.5.6. 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углубление социализации обучающихся, формирование гражданской ответственности и социальной культуры, </w:t>
      </w:r>
      <w:r w:rsidRPr="0022244B">
        <w:rPr>
          <w:rFonts w:ascii="Times New Roman" w:eastAsia="SchoolBookSanPin" w:hAnsi="Times New Roman"/>
          <w:position w:val="1"/>
          <w:sz w:val="24"/>
          <w:szCs w:val="24"/>
        </w:rPr>
        <w:t>соответствующей</w:t>
      </w:r>
      <w:r w:rsidRPr="0022244B">
        <w:rPr>
          <w:rFonts w:ascii="Times New Roman" w:hAnsi="Times New Roman"/>
          <w:sz w:val="24"/>
          <w:szCs w:val="24"/>
        </w:rPr>
        <w:t xml:space="preserve"> условиям современного мира;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освоение систематических знаний об истории России и всеобщей истории XX–XXI вв.;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формирование исторического мышления, то есть способности расс</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развитие практики применения знаний и умений в социальной среде, общественной деятельности, межкультурном общении;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122.5.7. </w:t>
      </w:r>
      <w:r w:rsidRPr="0022244B">
        <w:rPr>
          <w:rFonts w:ascii="Times New Roman" w:eastAsia="SchoolBookSanPin" w:hAnsi="Times New Roman"/>
          <w:sz w:val="24"/>
          <w:szCs w:val="24"/>
        </w:rPr>
        <w:t xml:space="preserve">Общее число часов, рекомендованных для изучения истории на углублённом уровне, – </w:t>
      </w:r>
      <w:r w:rsidRPr="0022244B">
        <w:rPr>
          <w:rFonts w:ascii="Times New Roman" w:eastAsia="SchoolBookSanPin" w:hAnsi="Times New Roman"/>
          <w:position w:val="1"/>
          <w:sz w:val="24"/>
          <w:szCs w:val="24"/>
        </w:rPr>
        <w:t>272 часа: в 10 классе – 136 часов (4 часа в неделю), в 11 классе – 136 часов (4 часа в неделю).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122.5.8. 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E959A6" w:rsidRPr="0022244B" w:rsidRDefault="00A84E33" w:rsidP="009F5A22">
      <w:pPr>
        <w:spacing w:after="0" w:line="240" w:lineRule="auto"/>
        <w:contextualSpacing/>
        <w:jc w:val="right"/>
        <w:rPr>
          <w:rFonts w:ascii="Times New Roman" w:hAnsi="Times New Roman"/>
          <w:sz w:val="24"/>
          <w:szCs w:val="24"/>
        </w:rPr>
      </w:pPr>
      <w:r w:rsidRPr="0022244B">
        <w:rPr>
          <w:rFonts w:ascii="Times New Roman" w:hAnsi="Times New Roman"/>
          <w:sz w:val="24"/>
          <w:szCs w:val="24"/>
        </w:rPr>
        <w:t>Таблица 1</w:t>
      </w:r>
    </w:p>
    <w:p w:rsidR="00E959A6" w:rsidRPr="0022244B" w:rsidRDefault="00A84E33" w:rsidP="009F5A22">
      <w:pPr>
        <w:spacing w:after="0" w:line="240" w:lineRule="auto"/>
        <w:jc w:val="center"/>
        <w:rPr>
          <w:rFonts w:ascii="Times New Roman" w:eastAsia="SchoolBookSanPin" w:hAnsi="Times New Roman"/>
          <w:bCs/>
          <w:sz w:val="24"/>
          <w:szCs w:val="24"/>
        </w:rPr>
      </w:pPr>
      <w:r w:rsidRPr="0022244B">
        <w:rPr>
          <w:rFonts w:ascii="Times New Roman" w:eastAsia="SchoolBookSanPin" w:hAnsi="Times New Roman"/>
          <w:bCs/>
          <w:sz w:val="24"/>
          <w:szCs w:val="24"/>
        </w:rPr>
        <w:t xml:space="preserve">Распределение учебных часов по учебным курсам отечественной </w:t>
      </w:r>
    </w:p>
    <w:p w:rsidR="00E959A6" w:rsidRPr="0022244B" w:rsidRDefault="00A84E33" w:rsidP="009F5A22">
      <w:pPr>
        <w:spacing w:after="0" w:line="240" w:lineRule="auto"/>
        <w:jc w:val="center"/>
        <w:rPr>
          <w:rFonts w:ascii="Times New Roman" w:eastAsia="SchoolBookSanPin" w:hAnsi="Times New Roman"/>
          <w:bCs/>
          <w:sz w:val="24"/>
          <w:szCs w:val="24"/>
        </w:rPr>
      </w:pPr>
      <w:r w:rsidRPr="0022244B">
        <w:rPr>
          <w:rFonts w:ascii="Times New Roman" w:eastAsia="SchoolBookSanPin" w:hAnsi="Times New Roman"/>
          <w:bCs/>
          <w:sz w:val="24"/>
          <w:szCs w:val="24"/>
        </w:rPr>
        <w:t>и всеобщей истории, обобщающего учебного курса истории России с древнейших времен до 1914 г.</w:t>
      </w:r>
    </w:p>
    <w:tbl>
      <w:tblPr>
        <w:tblW w:w="9699" w:type="dxa"/>
        <w:jc w:val="center"/>
        <w:tblLayout w:type="fixed"/>
        <w:tblCellMar>
          <w:left w:w="0" w:type="dxa"/>
          <w:right w:w="0" w:type="dxa"/>
        </w:tblCellMar>
        <w:tblLook w:val="0000" w:firstRow="0" w:lastRow="0" w:firstColumn="0" w:lastColumn="0" w:noHBand="0" w:noVBand="0"/>
      </w:tblPr>
      <w:tblGrid>
        <w:gridCol w:w="1448"/>
        <w:gridCol w:w="1843"/>
        <w:gridCol w:w="1701"/>
        <w:gridCol w:w="4707"/>
      </w:tblGrid>
      <w:tr w:rsidR="009F5A22" w:rsidRPr="0022244B">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959A6" w:rsidRPr="0022244B" w:rsidRDefault="00A84E33" w:rsidP="009F5A22">
            <w:pPr>
              <w:spacing w:after="0" w:line="240" w:lineRule="auto"/>
              <w:jc w:val="center"/>
              <w:rPr>
                <w:rFonts w:ascii="Times New Roman" w:eastAsia="SchoolBookSanPin" w:hAnsi="Times New Roman"/>
                <w:bCs/>
                <w:sz w:val="24"/>
                <w:szCs w:val="24"/>
              </w:rPr>
            </w:pPr>
            <w:r w:rsidRPr="0022244B">
              <w:rPr>
                <w:rFonts w:ascii="Times New Roman" w:eastAsia="SchoolBookSanPin" w:hAnsi="Times New Roman"/>
                <w:bCs/>
                <w:sz w:val="24"/>
                <w:szCs w:val="24"/>
              </w:rPr>
              <w:t>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959A6" w:rsidRPr="0022244B" w:rsidRDefault="00A84E33" w:rsidP="009F5A22">
            <w:pPr>
              <w:spacing w:after="0" w:line="240" w:lineRule="auto"/>
              <w:jc w:val="center"/>
              <w:rPr>
                <w:rFonts w:ascii="Times New Roman" w:eastAsia="SchoolBookSanPin" w:hAnsi="Times New Roman"/>
                <w:bCs/>
                <w:sz w:val="24"/>
                <w:szCs w:val="24"/>
              </w:rPr>
            </w:pPr>
            <w:r w:rsidRPr="0022244B">
              <w:rPr>
                <w:rFonts w:ascii="Times New Roman" w:eastAsia="SchoolBookSanPin" w:hAnsi="Times New Roman"/>
                <w:bCs/>
                <w:sz w:val="24"/>
                <w:szCs w:val="24"/>
              </w:rPr>
              <w:t>Всеобщая история (ч)</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959A6" w:rsidRPr="0022244B" w:rsidRDefault="00A84E33" w:rsidP="009F5A22">
            <w:pPr>
              <w:spacing w:after="0" w:line="240" w:lineRule="auto"/>
              <w:jc w:val="center"/>
              <w:rPr>
                <w:rFonts w:ascii="Times New Roman" w:eastAsia="SchoolBookSanPin" w:hAnsi="Times New Roman"/>
                <w:bCs/>
                <w:sz w:val="24"/>
                <w:szCs w:val="24"/>
              </w:rPr>
            </w:pPr>
            <w:r w:rsidRPr="0022244B">
              <w:rPr>
                <w:rFonts w:ascii="Times New Roman" w:eastAsia="SchoolBookSanPin" w:hAnsi="Times New Roman"/>
                <w:bCs/>
                <w:sz w:val="24"/>
                <w:szCs w:val="24"/>
              </w:rPr>
              <w:t>История России (ч)</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959A6" w:rsidRPr="0022244B" w:rsidRDefault="00A84E33" w:rsidP="009F5A22">
            <w:pPr>
              <w:spacing w:after="0" w:line="240" w:lineRule="auto"/>
              <w:jc w:val="center"/>
              <w:rPr>
                <w:rFonts w:ascii="Times New Roman" w:eastAsia="SchoolBookSanPin" w:hAnsi="Times New Roman"/>
                <w:bCs/>
                <w:sz w:val="24"/>
                <w:szCs w:val="24"/>
              </w:rPr>
            </w:pPr>
            <w:r w:rsidRPr="0022244B">
              <w:rPr>
                <w:rFonts w:ascii="Times New Roman" w:eastAsia="SchoolBookSanPin" w:hAnsi="Times New Roman"/>
                <w:bCs/>
                <w:sz w:val="24"/>
                <w:szCs w:val="24"/>
              </w:rPr>
              <w:t>Обобщающее повторение по курсу «История России с древнейших времен до 1914 г.» (ч)</w:t>
            </w:r>
          </w:p>
        </w:tc>
      </w:tr>
      <w:tr w:rsidR="009F5A22" w:rsidRPr="0022244B">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959A6" w:rsidRPr="0022244B" w:rsidRDefault="00A84E33" w:rsidP="009F5A22">
            <w:pPr>
              <w:spacing w:after="0" w:line="240" w:lineRule="auto"/>
              <w:jc w:val="center"/>
              <w:rPr>
                <w:rFonts w:ascii="Times New Roman" w:eastAsia="SchoolBookSanPin" w:hAnsi="Times New Roman"/>
                <w:sz w:val="24"/>
                <w:szCs w:val="24"/>
              </w:rPr>
            </w:pPr>
            <w:r w:rsidRPr="0022244B">
              <w:rPr>
                <w:rFonts w:ascii="Times New Roman" w:eastAsia="SchoolBookSanPin" w:hAnsi="Times New Roman"/>
                <w:sz w:val="24"/>
                <w:szCs w:val="24"/>
              </w:rPr>
              <w:lastRenderedPageBreak/>
              <w:t>10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959A6" w:rsidRPr="0022244B" w:rsidRDefault="00A84E33" w:rsidP="009F5A22">
            <w:pPr>
              <w:spacing w:after="0" w:line="240" w:lineRule="auto"/>
              <w:jc w:val="center"/>
              <w:rPr>
                <w:rFonts w:ascii="Times New Roman" w:eastAsia="SchoolBookSanPin" w:hAnsi="Times New Roman"/>
                <w:sz w:val="24"/>
                <w:szCs w:val="24"/>
              </w:rPr>
            </w:pPr>
            <w:r w:rsidRPr="0022244B">
              <w:rPr>
                <w:rFonts w:ascii="Times New Roman" w:eastAsia="SchoolBookSanPin" w:hAnsi="Times New Roman"/>
                <w:sz w:val="24"/>
                <w:szCs w:val="24"/>
              </w:rPr>
              <w:t>34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959A6" w:rsidRPr="0022244B" w:rsidRDefault="00A84E33" w:rsidP="009F5A22">
            <w:pPr>
              <w:spacing w:after="0" w:line="240" w:lineRule="auto"/>
              <w:jc w:val="center"/>
              <w:rPr>
                <w:rFonts w:ascii="Times New Roman" w:eastAsia="SchoolBookSanPin" w:hAnsi="Times New Roman"/>
                <w:sz w:val="24"/>
                <w:szCs w:val="24"/>
              </w:rPr>
            </w:pPr>
            <w:r w:rsidRPr="0022244B">
              <w:rPr>
                <w:rFonts w:ascii="Times New Roman" w:eastAsia="SchoolBookSanPin" w:hAnsi="Times New Roman"/>
                <w:sz w:val="24"/>
                <w:szCs w:val="24"/>
              </w:rPr>
              <w:t>102</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959A6" w:rsidRPr="0022244B" w:rsidRDefault="00A84E33" w:rsidP="009F5A22">
            <w:pPr>
              <w:spacing w:after="0" w:line="240" w:lineRule="auto"/>
              <w:jc w:val="center"/>
              <w:rPr>
                <w:rFonts w:ascii="Times New Roman" w:eastAsia="SchoolBookSanPin" w:hAnsi="Times New Roman"/>
                <w:sz w:val="24"/>
                <w:szCs w:val="24"/>
              </w:rPr>
            </w:pPr>
            <w:r w:rsidRPr="0022244B">
              <w:rPr>
                <w:rFonts w:ascii="Times New Roman" w:eastAsia="SchoolBookSanPin" w:hAnsi="Times New Roman"/>
                <w:sz w:val="24"/>
                <w:szCs w:val="24"/>
              </w:rPr>
              <w:t>–</w:t>
            </w:r>
          </w:p>
        </w:tc>
      </w:tr>
      <w:tr w:rsidR="00A84E33" w:rsidRPr="0022244B">
        <w:trPr>
          <w:trHeight w:val="458"/>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959A6" w:rsidRPr="0022244B" w:rsidRDefault="00A84E33" w:rsidP="009F5A22">
            <w:pPr>
              <w:spacing w:after="0" w:line="240" w:lineRule="auto"/>
              <w:jc w:val="center"/>
              <w:rPr>
                <w:rFonts w:ascii="Times New Roman" w:eastAsia="SchoolBookSanPin" w:hAnsi="Times New Roman"/>
                <w:sz w:val="24"/>
                <w:szCs w:val="24"/>
              </w:rPr>
            </w:pPr>
            <w:r w:rsidRPr="0022244B">
              <w:rPr>
                <w:rFonts w:ascii="Times New Roman" w:eastAsia="SchoolBookSanPin" w:hAnsi="Times New Roman"/>
                <w:sz w:val="24"/>
                <w:szCs w:val="24"/>
              </w:rPr>
              <w:t>11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959A6" w:rsidRPr="0022244B" w:rsidRDefault="00A84E33" w:rsidP="009F5A22">
            <w:pPr>
              <w:spacing w:after="0" w:line="240" w:lineRule="auto"/>
              <w:jc w:val="center"/>
              <w:rPr>
                <w:rFonts w:ascii="Times New Roman" w:eastAsia="SchoolBookSanPin" w:hAnsi="Times New Roman"/>
                <w:sz w:val="24"/>
                <w:szCs w:val="24"/>
              </w:rPr>
            </w:pPr>
            <w:r w:rsidRPr="0022244B">
              <w:rPr>
                <w:rFonts w:ascii="Times New Roman" w:eastAsia="SchoolBookSanPin" w:hAnsi="Times New Roman"/>
                <w:sz w:val="24"/>
                <w:szCs w:val="24"/>
              </w:rPr>
              <w:t>24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959A6" w:rsidRPr="0022244B" w:rsidRDefault="00A84E33" w:rsidP="009F5A22">
            <w:pPr>
              <w:spacing w:after="0" w:line="240" w:lineRule="auto"/>
              <w:jc w:val="center"/>
              <w:rPr>
                <w:rFonts w:ascii="Times New Roman" w:eastAsia="SchoolBookSanPin" w:hAnsi="Times New Roman"/>
                <w:sz w:val="24"/>
                <w:szCs w:val="24"/>
              </w:rPr>
            </w:pPr>
            <w:r w:rsidRPr="0022244B">
              <w:rPr>
                <w:rFonts w:ascii="Times New Roman" w:eastAsia="SchoolBookSanPin" w:hAnsi="Times New Roman"/>
                <w:sz w:val="24"/>
                <w:szCs w:val="24"/>
              </w:rPr>
              <w:t>78</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959A6" w:rsidRPr="0022244B" w:rsidRDefault="00A84E33" w:rsidP="009F5A22">
            <w:pPr>
              <w:spacing w:after="0" w:line="240" w:lineRule="auto"/>
              <w:jc w:val="center"/>
              <w:rPr>
                <w:rFonts w:ascii="Times New Roman" w:eastAsia="SchoolBookSanPin" w:hAnsi="Times New Roman"/>
                <w:sz w:val="24"/>
                <w:szCs w:val="24"/>
              </w:rPr>
            </w:pPr>
            <w:r w:rsidRPr="0022244B">
              <w:rPr>
                <w:rFonts w:ascii="Times New Roman" w:eastAsia="SchoolBookSanPin" w:hAnsi="Times New Roman"/>
                <w:sz w:val="24"/>
                <w:szCs w:val="24"/>
              </w:rPr>
              <w:t>34</w:t>
            </w:r>
          </w:p>
        </w:tc>
      </w:tr>
    </w:tbl>
    <w:p w:rsidR="00E959A6" w:rsidRPr="0022244B" w:rsidRDefault="00E959A6" w:rsidP="009F5A22">
      <w:pPr>
        <w:spacing w:after="0" w:line="240" w:lineRule="auto"/>
        <w:contextualSpacing/>
        <w:jc w:val="both"/>
        <w:rPr>
          <w:rFonts w:ascii="Times New Roman" w:hAnsi="Times New Roman"/>
          <w:sz w:val="24"/>
          <w:szCs w:val="24"/>
        </w:rPr>
      </w:pPr>
    </w:p>
    <w:p w:rsidR="00E959A6" w:rsidRPr="0022244B" w:rsidRDefault="00A84E33" w:rsidP="009F5A22">
      <w:pPr>
        <w:spacing w:after="0" w:line="240" w:lineRule="auto"/>
        <w:ind w:firstLine="709"/>
        <w:contextualSpacing/>
        <w:jc w:val="both"/>
        <w:rPr>
          <w:rFonts w:ascii="Times New Roman" w:hAnsi="Times New Roman"/>
          <w:sz w:val="24"/>
          <w:szCs w:val="24"/>
          <w:lang w:eastAsia="zh-CN"/>
        </w:rPr>
      </w:pPr>
      <w:r w:rsidRPr="0022244B">
        <w:rPr>
          <w:rFonts w:ascii="Times New Roman" w:hAnsi="Times New Roman"/>
          <w:sz w:val="24"/>
          <w:szCs w:val="24"/>
          <w:lang w:eastAsia="zh-CN"/>
        </w:rPr>
        <w:t xml:space="preserve">122.6. Содержание обучения в 10 классе.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hAnsi="Times New Roman"/>
          <w:sz w:val="24"/>
          <w:szCs w:val="24"/>
          <w:lang w:eastAsia="zh-CN"/>
        </w:rPr>
        <w:t xml:space="preserve">122.6.1. Всеобщая история. 1914–1945 гг. </w:t>
      </w:r>
    </w:p>
    <w:p w:rsidR="00E959A6" w:rsidRPr="0022244B" w:rsidRDefault="00A84E33" w:rsidP="009F5A22">
      <w:pPr>
        <w:spacing w:after="0" w:line="240" w:lineRule="auto"/>
        <w:ind w:firstLine="709"/>
        <w:jc w:val="both"/>
        <w:rPr>
          <w:rFonts w:ascii="Times New Roman" w:hAnsi="Times New Roman"/>
          <w:b/>
          <w:sz w:val="24"/>
          <w:szCs w:val="24"/>
          <w:lang w:eastAsia="zh-CN"/>
        </w:rPr>
      </w:pPr>
      <w:r w:rsidRPr="0022244B">
        <w:rPr>
          <w:rFonts w:ascii="Times New Roman" w:hAnsi="Times New Roman"/>
          <w:sz w:val="24"/>
          <w:szCs w:val="24"/>
          <w:lang w:eastAsia="zh-CN"/>
        </w:rPr>
        <w:t xml:space="preserve">122.6.1.1. Введение.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122.6.1.2. 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122.6.1.3. Мир в 1918–1939 гг.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122.6.1.3.1. От войны к миру.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122.6.1.3.2. Страны Европы и Северной Америки в 1920–1930</w:t>
      </w:r>
      <w:r w:rsidRPr="0022244B">
        <w:rPr>
          <w:rFonts w:ascii="Times New Roman" w:hAnsi="Times New Roman"/>
          <w:sz w:val="24"/>
          <w:szCs w:val="24"/>
          <w:lang w:eastAsia="zh-CN"/>
        </w:rPr>
        <w:noBreakHyphen/>
        <w:t>е гг.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w:t>
      </w:r>
      <w:r w:rsidRPr="0022244B">
        <w:rPr>
          <w:rFonts w:ascii="Times New Roman" w:hAnsi="Times New Roman"/>
          <w:sz w:val="24"/>
          <w:szCs w:val="24"/>
          <w:lang w:eastAsia="zh-CN"/>
        </w:rPr>
        <w:lastRenderedPageBreak/>
        <w:t xml:space="preserve">Государственное регулирование экономики.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122.6.1.3.3. Страны Азии в 1918–1930-х гг.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122.6.1.3.4. Страны Латинской Америки в первой трети ХХ в.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Мексиканская революция. Реформы и революционные движения в латиноамериканских странах. Народный фронт в Чили.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122.6.1.3.5. Международные отношения в 1920–1930-х гг.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Версальская система и реалии 1920-х гг. Планы Дауэса и Юнга. Советское государство в международных отношениях в 1920</w:t>
      </w:r>
      <w:r w:rsidRPr="0022244B">
        <w:rPr>
          <w:rFonts w:ascii="Times New Roman" w:hAnsi="Times New Roman"/>
          <w:sz w:val="24"/>
          <w:szCs w:val="24"/>
          <w:lang w:eastAsia="zh-CN"/>
        </w:rPr>
        <w:noBreakHyphen/>
        <w:t xml:space="preserve">х гг. Пакт Бриана–Келлога. «Эра пацифизма».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122.6.1.3.6. Развитие культуры в 1914–1930-х гг.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122.6.1.4. Вторая мировая война (рекомендуется изучать данную тему объединенно с темой «Великая Отечественная война (1941–1945)» курса истории России).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Положение в оккупированных странах. Нацистский «новый порядок». Политика геноцида, </w:t>
      </w:r>
      <w:r w:rsidRPr="0022244B">
        <w:rPr>
          <w:rFonts w:ascii="Times New Roman" w:hAnsi="Times New Roman"/>
          <w:sz w:val="24"/>
          <w:szCs w:val="24"/>
          <w:lang w:eastAsia="zh-CN"/>
        </w:rPr>
        <w:lastRenderedPageBreak/>
        <w:t xml:space="preserve">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122.6.1.5. Обобщение.</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122.6.2. История России. 1914–1945 гг.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122.6.2.1. Введение. Периодизация и общая характеристика истории России 1914–1945 гг.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122.6.2.2. Россия в годы Первой мировой войны и Великой российской революции.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122.6.2.2.1. Россия в Первой мировой войне (1914–1918).</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Благотворительность. Введение государством карточной системы снабжения в городе и разверстки в деревне. Война и реформы: несбывшиеся ожидания.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122.6.2.2.2. Великая российская революция 1917–1922 гг. 1917 год: от Февраля к Октябрю.</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lastRenderedPageBreak/>
        <w:t xml:space="preserve">Основные этапы и хронология революционных событий 1917 г. Февраль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122.6.2.2.3. Первые революционные преобразования большевиков.</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Созыв и разгон Учредительного собрания.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Первая Конституция РСФСР 1918 г.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122.6.2.2.4. Гражданская война и ее последствия.</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122.6.2.2.5. Идеология и культура Советской России периода Гражданской войны.</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lastRenderedPageBreak/>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Проблема массовой детской беспризорности. Влияние военной обстановки на психологию населения.</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122.6.2.2.6. Наш край в 1914–1922 гг.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122.6.2.3. Советский Союз в 1920–1930-е гг.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122.6.2.3.1. СССР в годы нэпа (1921–1928).</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w:t>
      </w:r>
      <w:r w:rsidRPr="0022244B">
        <w:rPr>
          <w:rFonts w:ascii="Times New Roman" w:hAnsi="Times New Roman"/>
          <w:sz w:val="24"/>
          <w:szCs w:val="24"/>
          <w:lang w:eastAsia="zh-CN"/>
        </w:rPr>
        <w:noBreakHyphen/>
        <w:t xml:space="preserve">х гг.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w:t>
      </w:r>
      <w:r w:rsidRPr="0022244B">
        <w:rPr>
          <w:rFonts w:ascii="Times New Roman" w:hAnsi="Times New Roman"/>
          <w:sz w:val="24"/>
          <w:szCs w:val="24"/>
          <w:lang w:eastAsia="zh-CN"/>
        </w:rPr>
        <w:noBreakHyphen/>
        <w:t xml:space="preserve">х гг.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Деревенский социум: кулаки, середняки и бедняки. Сельскохозяйственные коммуны, артели и ТОЗы. Отходничество. Сдача земли в аренду.</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122.6.2.3.2. Советский Союз в 1929–1941 гг.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Результаты, цена и издержки модернизации. Превращение СССР в аграрно-</w:t>
      </w:r>
      <w:r w:rsidRPr="0022244B">
        <w:rPr>
          <w:rFonts w:ascii="Times New Roman" w:hAnsi="Times New Roman"/>
          <w:sz w:val="24"/>
          <w:szCs w:val="24"/>
          <w:lang w:eastAsia="zh-CN"/>
        </w:rPr>
        <w:lastRenderedPageBreak/>
        <w:t>индустриальную державу. Ликвидация безработицы. Успехи и противоречия урбанизации.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Советская социальная и национальная политика 1930-х гг. Пропаганда и реальные достижения. Конституция СССР 1936 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122.6.2.3.3. Культурное пространство советского общества в 1920–1930-е гг.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Литература и кинематограф 1930-х гг. Культура русского зарубежья.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Возвращение к традиционным ценностям в середине 1930</w:t>
      </w:r>
      <w:r w:rsidRPr="0022244B">
        <w:rPr>
          <w:rFonts w:ascii="Times New Roman" w:hAnsi="Times New Roman"/>
          <w:sz w:val="24"/>
          <w:szCs w:val="24"/>
          <w:lang w:eastAsia="zh-CN"/>
        </w:rPr>
        <w:noBreakHyphen/>
        <w:t>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w:t>
      </w:r>
      <w:r w:rsidRPr="0022244B">
        <w:rPr>
          <w:rFonts w:ascii="Times New Roman" w:hAnsi="Times New Roman"/>
          <w:sz w:val="24"/>
          <w:szCs w:val="24"/>
          <w:lang w:eastAsia="zh-CN"/>
        </w:rPr>
        <w:noBreakHyphen/>
        <w:t>е гг. Жизнь в деревне. Трудодни. Единоличники. Личные подсобные хозяйства колхозников.</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122.6.2.3.4. Внешняя политика СССР в 1920–1930-е гг.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lastRenderedPageBreak/>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122.6.2.3.5. Наш край в 1920–1930-х гг.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122.6.2.4. Великая Отечественная война (1941–1945).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122.6.2.4.1. Первый период войны (июнь 1941 – осень 1942 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Блокада Ленинграда. Героизм и трагедия гражданского населения. Эвакуация ленинградцев. Дорога жизни.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Начало массового сопротивления врагу. Праведники народов мира. Восстания в нацистских лагерях. Развертывание партизанского движения.</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122.6.2.4.2. Коренной перелом в ходе войны (осень 1942 – 1943 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Прорыв блокады Ленинграда в январе 1943 г. Значение героического сопротивления Ленинграда.</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lastRenderedPageBreak/>
        <w:t>122.6.2.4.3. Человек и война: единство фронта и тыла.</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122.6.2.4.4. Победа СССР в Великой Отечественной войне. Окончание Второй мировой войны (1944 – сентябрь 1945 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122.6.2.4.5. Наш край в 1941–1945 гг.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122.6.2.5. Обобщение.</w:t>
      </w:r>
    </w:p>
    <w:p w:rsidR="00E959A6" w:rsidRPr="0022244B" w:rsidRDefault="00A84E33" w:rsidP="009F5A22">
      <w:pPr>
        <w:spacing w:after="0" w:line="240" w:lineRule="auto"/>
        <w:ind w:firstLine="709"/>
        <w:contextualSpacing/>
        <w:jc w:val="both"/>
        <w:rPr>
          <w:rFonts w:ascii="Times New Roman" w:hAnsi="Times New Roman"/>
          <w:sz w:val="24"/>
          <w:szCs w:val="24"/>
          <w:lang w:eastAsia="zh-CN"/>
        </w:rPr>
      </w:pPr>
      <w:r w:rsidRPr="0022244B">
        <w:rPr>
          <w:rFonts w:ascii="Times New Roman" w:hAnsi="Times New Roman"/>
          <w:sz w:val="24"/>
          <w:szCs w:val="24"/>
          <w:lang w:eastAsia="zh-CN"/>
        </w:rPr>
        <w:t>122.7. Содержание обучения в 11 классе.</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122.7.1. Всеобщая история. 1945–2022 гг.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122.7.1.1. Введение.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lastRenderedPageBreak/>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w:t>
      </w:r>
      <w:r w:rsidRPr="0022244B">
        <w:rPr>
          <w:rFonts w:ascii="Times New Roman" w:hAnsi="Times New Roman"/>
          <w:sz w:val="24"/>
          <w:szCs w:val="24"/>
          <w:lang w:eastAsia="zh-CN"/>
        </w:rPr>
        <w:noBreakHyphen/>
        <w:t>х – начала 1990-х гг. в СССР и странах Центральной и Восточной Европы. Концепции нового миропорядка.</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122.7.1.2. Страны Северной Америки и Европы во второй половине ХХ – начале XXI в.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w:t>
      </w:r>
      <w:r w:rsidRPr="0022244B">
        <w:rPr>
          <w:rFonts w:ascii="Times New Roman" w:hAnsi="Times New Roman"/>
          <w:sz w:val="24"/>
          <w:szCs w:val="24"/>
          <w:lang w:eastAsia="zh-CN"/>
        </w:rPr>
        <w:noBreakHyphen/>
        <w:t xml:space="preserve">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w:t>
      </w:r>
      <w:r w:rsidRPr="0022244B">
        <w:rPr>
          <w:rFonts w:ascii="Times New Roman" w:hAnsi="Times New Roman"/>
          <w:sz w:val="24"/>
          <w:szCs w:val="24"/>
          <w:lang w:eastAsia="zh-CN"/>
        </w:rPr>
        <w:noBreakHyphen/>
        <w:t xml:space="preserve">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122.7.1.3. Страны Азии, Африки во второй половине ХХ – начале XXI в.: проблемы и пути модернизации.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w:t>
      </w:r>
      <w:r w:rsidRPr="0022244B">
        <w:rPr>
          <w:rFonts w:ascii="Times New Roman" w:hAnsi="Times New Roman"/>
          <w:sz w:val="24"/>
          <w:szCs w:val="24"/>
          <w:lang w:eastAsia="zh-CN"/>
        </w:rPr>
        <w:noBreakHyphen/>
        <w:t xml:space="preserve">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Провозглашение независимых государств на Ближнем Востоке и в Северной Африке. </w:t>
      </w:r>
      <w:r w:rsidRPr="0022244B">
        <w:rPr>
          <w:rFonts w:ascii="Times New Roman" w:hAnsi="Times New Roman"/>
          <w:sz w:val="24"/>
          <w:szCs w:val="24"/>
          <w:lang w:eastAsia="zh-CN"/>
        </w:rPr>
        <w:lastRenderedPageBreak/>
        <w:t xml:space="preserve">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122.7.1.4. Страны Латинской Америки во второй половине ХХ – начале XXI в.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ХХ – начале XXI в.</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122.7.1.5. Международные отношения во второй половине ХХ – начале XXI в.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w:t>
      </w:r>
      <w:r w:rsidRPr="0022244B">
        <w:rPr>
          <w:rFonts w:ascii="Times New Roman" w:hAnsi="Times New Roman"/>
          <w:sz w:val="24"/>
          <w:szCs w:val="24"/>
          <w:lang w:eastAsia="zh-CN"/>
        </w:rPr>
        <w:noBreakHyphen/>
        <w:t xml:space="preserve">х гг. Революции 1989–1991 гг. в странах Восточной Европы. Распад СССР и восточного блока.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Международные отношения в конце ХХ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122.7.1.6. Развитие науки и культуры во второй половине ХХ – начале XXI в.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Развитие науки во второй половине ХХ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Течения и стили в художественной культуре второй половины ХХ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122.7.1.7. Современный мир.</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Глобализация, интеграция и проблемы национальных интересов.</w:t>
      </w:r>
    </w:p>
    <w:p w:rsidR="00E959A6" w:rsidRPr="0022244B" w:rsidRDefault="00A84E33" w:rsidP="009F5A22">
      <w:pPr>
        <w:spacing w:after="0" w:line="240" w:lineRule="auto"/>
        <w:ind w:firstLine="709"/>
        <w:contextualSpacing/>
        <w:jc w:val="both"/>
        <w:rPr>
          <w:rFonts w:ascii="Times New Roman" w:hAnsi="Times New Roman"/>
          <w:sz w:val="24"/>
          <w:szCs w:val="24"/>
          <w:lang w:eastAsia="zh-CN"/>
        </w:rPr>
      </w:pPr>
      <w:r w:rsidRPr="0022244B">
        <w:rPr>
          <w:rFonts w:ascii="Times New Roman" w:hAnsi="Times New Roman"/>
          <w:sz w:val="24"/>
          <w:szCs w:val="24"/>
          <w:lang w:eastAsia="zh-CN"/>
        </w:rPr>
        <w:lastRenderedPageBreak/>
        <w:t xml:space="preserve">122.7.1.8. Обобщение.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122.7.2. История России. 1945–2022 гг.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122.7.2.1. Введение. Периодизация и общая характеристика истории СССР, России 1945 – начала 2020-х гг.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122.7.2.2. СССР в 1945–1991 гг.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122.7.2.2.1. СССР в 1945–1953 гг.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Организация Североатлантического договора (НАТО). Создание по инициативе СССР Организации Варшавского договора. Война в Корее.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Наш край в 1945 – начале 1950-х гг.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122.7.2.2.2. СССР в середине 1950-х – первой половине 1960-х гг.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lastRenderedPageBreak/>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Реформы в промышленности. Переход от отраслевой системы управления к совнархозам. Расширение прав союзных республик.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Наш край в 1953–1964 гг.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122.7.2.2.3. Советское государство и общество в середине 1960-х – начале 1980-х гг.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Приход к власти Л.И. Брежнева: его окружение и смена политического курса. Поиски идеологических ориентиров. Десталинизация и ресталинизация.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w:t>
      </w:r>
      <w:r w:rsidRPr="0022244B">
        <w:rPr>
          <w:rFonts w:ascii="Times New Roman" w:hAnsi="Times New Roman"/>
          <w:sz w:val="24"/>
          <w:szCs w:val="24"/>
          <w:lang w:eastAsia="zh-CN"/>
        </w:rPr>
        <w:lastRenderedPageBreak/>
        <w:t xml:space="preserve">Религиозные искания. Национальные движения. Борьба с инакомыслием. Судебные процессы. Цензура и самиздат.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Л.И. Брежнев в оценках современников и историков.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Наш край в 1964–1985 гг. (1 час в рамках общего количества часов данной темы).</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122.7.2.2.4. Политика перестройки. Распад СССР (1985–1991).</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w:t>
      </w:r>
      <w:r w:rsidRPr="0022244B">
        <w:rPr>
          <w:rFonts w:ascii="Times New Roman" w:hAnsi="Times New Roman"/>
          <w:sz w:val="24"/>
          <w:szCs w:val="24"/>
          <w:lang w:eastAsia="zh-CN"/>
        </w:rPr>
        <w:lastRenderedPageBreak/>
        <w:t xml:space="preserve">сохранении СССР и введении поста Президента РСФСР.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Наш край в 1985–1991 гг.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122.7.2.2.5. Обобщение.</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122.7.2.3. Российская Федерация в 1992–2023 гг.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122.7.2.3.1. Становление новой России (1992–1999 гг.).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lastRenderedPageBreak/>
        <w:t xml:space="preserve">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Проблемы русскоязычного населения в бывших республиках СССР.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Российская многопартийность и строительство гражданского общества. Основные политические партии и движения 1990</w:t>
      </w:r>
      <w:r w:rsidRPr="0022244B">
        <w:rPr>
          <w:rFonts w:ascii="Times New Roman" w:hAnsi="Times New Roman"/>
          <w:sz w:val="24"/>
          <w:szCs w:val="24"/>
          <w:lang w:eastAsia="zh-CN"/>
        </w:rPr>
        <w:noBreakHyphen/>
        <w:t xml:space="preserve">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Наш край в 1992–1999 гг.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122.7.2.3.2. Россия в ХХI в.: вызовы времени и задачи модернизации.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w:t>
      </w:r>
      <w:r w:rsidRPr="0022244B">
        <w:rPr>
          <w:rFonts w:ascii="Times New Roman" w:hAnsi="Times New Roman"/>
          <w:sz w:val="24"/>
          <w:szCs w:val="24"/>
          <w:lang w:eastAsia="zh-CN"/>
        </w:rPr>
        <w:lastRenderedPageBreak/>
        <w:t xml:space="preserve">Постановка государством вопроса о социальной ответственности бизнеса.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Внешняя политика в конце XX – начале XXI вв.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Религия, наука и культура России в конце XX – начале XXI вв.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E959A6" w:rsidRPr="0022244B" w:rsidRDefault="00A84E33" w:rsidP="009F5A22">
      <w:pPr>
        <w:spacing w:after="0" w:line="240" w:lineRule="auto"/>
        <w:ind w:firstLine="709"/>
        <w:contextualSpacing/>
        <w:jc w:val="both"/>
        <w:rPr>
          <w:rFonts w:ascii="Times New Roman" w:hAnsi="Times New Roman"/>
          <w:sz w:val="24"/>
          <w:szCs w:val="24"/>
          <w:lang w:eastAsia="zh-CN"/>
        </w:rPr>
      </w:pPr>
      <w:r w:rsidRPr="0022244B">
        <w:rPr>
          <w:rFonts w:ascii="Times New Roman" w:hAnsi="Times New Roman"/>
          <w:sz w:val="24"/>
          <w:szCs w:val="24"/>
          <w:lang w:eastAsia="zh-CN"/>
        </w:rPr>
        <w:t>Наш край в 2000 – начале 2020-х гг. (2 ч в рамках общего количества часов данной темы).</w:t>
      </w:r>
    </w:p>
    <w:p w:rsidR="00E959A6" w:rsidRPr="0022244B" w:rsidRDefault="00A84E33" w:rsidP="009F5A22">
      <w:pPr>
        <w:spacing w:after="0" w:line="240" w:lineRule="auto"/>
        <w:ind w:firstLine="709"/>
        <w:contextualSpacing/>
        <w:jc w:val="both"/>
        <w:rPr>
          <w:rFonts w:ascii="Times New Roman" w:hAnsi="Times New Roman"/>
          <w:sz w:val="24"/>
          <w:szCs w:val="24"/>
          <w:lang w:eastAsia="zh-CN"/>
        </w:rPr>
      </w:pPr>
      <w:r w:rsidRPr="0022244B">
        <w:rPr>
          <w:rFonts w:ascii="Times New Roman" w:hAnsi="Times New Roman"/>
          <w:sz w:val="24"/>
          <w:szCs w:val="24"/>
          <w:lang w:eastAsia="zh-CN"/>
        </w:rPr>
        <w:t>122.8. Обобщающее повторение по курсу «История России с древнейших времен до 1914 г.».</w:t>
      </w:r>
    </w:p>
    <w:p w:rsidR="00E959A6" w:rsidRPr="0022244B" w:rsidRDefault="00A84E33" w:rsidP="009F5A22">
      <w:pPr>
        <w:spacing w:after="0" w:line="240" w:lineRule="auto"/>
        <w:ind w:firstLine="709"/>
        <w:contextualSpacing/>
        <w:jc w:val="both"/>
        <w:rPr>
          <w:rFonts w:ascii="Times New Roman" w:hAnsi="Times New Roman"/>
          <w:sz w:val="24"/>
          <w:szCs w:val="24"/>
          <w:lang w:eastAsia="zh-CN"/>
        </w:rPr>
      </w:pPr>
      <w:r w:rsidRPr="0022244B">
        <w:rPr>
          <w:rFonts w:ascii="Times New Roman" w:hAnsi="Times New Roman"/>
          <w:sz w:val="24"/>
          <w:szCs w:val="24"/>
          <w:lang w:eastAsia="zh-CN"/>
        </w:rPr>
        <w:t xml:space="preserve">Обобщающее повторение данного учебного курса предназначено для систематизации, обобщения и углубления знаний </w:t>
      </w:r>
      <w:r w:rsidRPr="0022244B">
        <w:rPr>
          <w:rFonts w:ascii="Times New Roman" w:eastAsia="SchoolBookSanPin" w:hAnsi="Times New Roman"/>
          <w:sz w:val="24"/>
          <w:szCs w:val="24"/>
        </w:rPr>
        <w:t>обучающихся</w:t>
      </w:r>
      <w:r w:rsidRPr="0022244B">
        <w:rPr>
          <w:rFonts w:ascii="Times New Roman" w:hAnsi="Times New Roman"/>
          <w:sz w:val="24"/>
          <w:szCs w:val="24"/>
          <w:lang w:eastAsia="zh-CN"/>
        </w:rPr>
        <w:t xml:space="preserve"> по истории России и истории зарубежных стран с древнейших времен до 1914 г., а также формирования и развитие у обучающихся умений, представленных в </w:t>
      </w:r>
      <w:r w:rsidRPr="0022244B">
        <w:rPr>
          <w:rFonts w:ascii="Times New Roman" w:eastAsia="SchoolBookSanPin" w:hAnsi="Times New Roman"/>
          <w:sz w:val="24"/>
          <w:szCs w:val="24"/>
        </w:rPr>
        <w:t>ФГОС СОО.</w:t>
      </w:r>
      <w:r w:rsidRPr="0022244B">
        <w:rPr>
          <w:rFonts w:ascii="Times New Roman" w:hAnsi="Times New Roman"/>
          <w:sz w:val="24"/>
          <w:szCs w:val="24"/>
          <w:lang w:eastAsia="zh-CN"/>
        </w:rPr>
        <w:t xml:space="preserve"> Высокая степень овладения предметными знаниями и умениями позволит выпускникам успешно пройти государственную итоговую аттестацию. </w:t>
      </w:r>
    </w:p>
    <w:p w:rsidR="00E959A6" w:rsidRPr="0022244B" w:rsidRDefault="00A84E33" w:rsidP="009F5A22">
      <w:pPr>
        <w:spacing w:after="0" w:line="240" w:lineRule="auto"/>
        <w:ind w:firstLine="709"/>
        <w:contextualSpacing/>
        <w:jc w:val="both"/>
        <w:rPr>
          <w:rFonts w:ascii="Times New Roman" w:hAnsi="Times New Roman"/>
          <w:sz w:val="24"/>
          <w:szCs w:val="24"/>
          <w:lang w:eastAsia="zh-CN"/>
        </w:rPr>
      </w:pPr>
      <w:r w:rsidRPr="0022244B">
        <w:rPr>
          <w:rFonts w:ascii="Times New Roman" w:hAnsi="Times New Roman"/>
          <w:sz w:val="24"/>
          <w:szCs w:val="24"/>
          <w:lang w:eastAsia="zh-CN"/>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w:t>
      </w:r>
      <w:r w:rsidRPr="0022244B">
        <w:rPr>
          <w:rFonts w:ascii="Times New Roman" w:eastAsia="SchoolBookSanPin" w:hAnsi="Times New Roman"/>
          <w:sz w:val="24"/>
          <w:szCs w:val="24"/>
        </w:rPr>
        <w:t>на уровне основного общего образования, что</w:t>
      </w:r>
      <w:r w:rsidRPr="0022244B">
        <w:rPr>
          <w:rFonts w:ascii="Times New Roman" w:hAnsi="Times New Roman"/>
          <w:sz w:val="24"/>
          <w:szCs w:val="24"/>
          <w:lang w:eastAsia="zh-CN"/>
        </w:rPr>
        <w:t xml:space="preserve"> означает совершенствование методики преподавания предмета в направлении применения педагогических технологий, </w:t>
      </w:r>
      <w:r w:rsidRPr="0022244B">
        <w:rPr>
          <w:rFonts w:ascii="Times New Roman" w:hAnsi="Times New Roman"/>
          <w:sz w:val="24"/>
          <w:szCs w:val="24"/>
          <w:lang w:eastAsia="zh-CN"/>
        </w:rPr>
        <w:lastRenderedPageBreak/>
        <w:t xml:space="preserve">нацеленных на повышение эффективности обучения </w:t>
      </w:r>
      <w:r w:rsidRPr="0022244B">
        <w:rPr>
          <w:rFonts w:ascii="Times New Roman" w:eastAsia="SchoolBookSanPin" w:hAnsi="Times New Roman"/>
          <w:sz w:val="24"/>
          <w:szCs w:val="24"/>
        </w:rPr>
        <w:t>обучающихся</w:t>
      </w:r>
      <w:r w:rsidRPr="0022244B">
        <w:rPr>
          <w:rFonts w:ascii="Times New Roman" w:hAnsi="Times New Roman"/>
          <w:sz w:val="24"/>
          <w:szCs w:val="24"/>
          <w:lang w:eastAsia="zh-CN"/>
        </w:rPr>
        <w:t>,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E959A6" w:rsidRPr="0022244B" w:rsidRDefault="00A84E33" w:rsidP="009F5A22">
      <w:pPr>
        <w:spacing w:after="0" w:line="240" w:lineRule="auto"/>
        <w:ind w:firstLine="709"/>
        <w:contextualSpacing/>
        <w:jc w:val="both"/>
        <w:rPr>
          <w:rFonts w:ascii="Times New Roman" w:hAnsi="Times New Roman"/>
          <w:sz w:val="24"/>
          <w:szCs w:val="24"/>
          <w:lang w:eastAsia="zh-CN"/>
        </w:rPr>
      </w:pPr>
      <w:r w:rsidRPr="0022244B">
        <w:rPr>
          <w:rFonts w:ascii="Times New Roman" w:hAnsi="Times New Roman"/>
          <w:sz w:val="24"/>
          <w:szCs w:val="24"/>
          <w:lang w:eastAsia="zh-CN"/>
        </w:rPr>
        <w:t>Рекомендуемое распределение учебного времени для повторения учебного курса «История России с древнейших времен до 1914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4644"/>
      </w:tblGrid>
      <w:tr w:rsidR="009F5A22" w:rsidRPr="0022244B">
        <w:tc>
          <w:tcPr>
            <w:tcW w:w="5778" w:type="dxa"/>
            <w:shd w:val="clear" w:color="auto" w:fill="auto"/>
          </w:tcPr>
          <w:p w:rsidR="00E959A6" w:rsidRPr="0022244B" w:rsidRDefault="00A84E33" w:rsidP="009F5A22">
            <w:pPr>
              <w:spacing w:after="0" w:line="240" w:lineRule="auto"/>
              <w:contextualSpacing/>
              <w:jc w:val="center"/>
              <w:rPr>
                <w:rFonts w:ascii="Times New Roman" w:hAnsi="Times New Roman"/>
                <w:sz w:val="24"/>
                <w:szCs w:val="24"/>
                <w:lang w:eastAsia="zh-CN"/>
              </w:rPr>
            </w:pPr>
            <w:r w:rsidRPr="0022244B">
              <w:rPr>
                <w:rFonts w:ascii="Times New Roman" w:hAnsi="Times New Roman"/>
                <w:sz w:val="24"/>
                <w:szCs w:val="24"/>
                <w:lang w:eastAsia="zh-CN"/>
              </w:rPr>
              <w:t>Разделы</w:t>
            </w:r>
          </w:p>
        </w:tc>
        <w:tc>
          <w:tcPr>
            <w:tcW w:w="4644" w:type="dxa"/>
            <w:shd w:val="clear" w:color="auto" w:fill="auto"/>
          </w:tcPr>
          <w:p w:rsidR="00E959A6" w:rsidRPr="0022244B" w:rsidRDefault="00A84E33" w:rsidP="009F5A22">
            <w:pPr>
              <w:spacing w:after="0" w:line="240" w:lineRule="auto"/>
              <w:contextualSpacing/>
              <w:jc w:val="center"/>
              <w:rPr>
                <w:rFonts w:ascii="Times New Roman" w:hAnsi="Times New Roman"/>
                <w:sz w:val="24"/>
                <w:szCs w:val="24"/>
                <w:lang w:eastAsia="zh-CN"/>
              </w:rPr>
            </w:pPr>
            <w:r w:rsidRPr="0022244B">
              <w:rPr>
                <w:rFonts w:ascii="Times New Roman" w:hAnsi="Times New Roman"/>
                <w:sz w:val="24"/>
                <w:szCs w:val="24"/>
                <w:lang w:eastAsia="zh-CN"/>
              </w:rPr>
              <w:t>Количество часов</w:t>
            </w:r>
          </w:p>
        </w:tc>
      </w:tr>
      <w:tr w:rsidR="009F5A22" w:rsidRPr="0022244B">
        <w:tc>
          <w:tcPr>
            <w:tcW w:w="5778" w:type="dxa"/>
            <w:shd w:val="clear" w:color="auto" w:fill="auto"/>
          </w:tcPr>
          <w:p w:rsidR="00E959A6" w:rsidRPr="0022244B" w:rsidRDefault="00A84E33" w:rsidP="009F5A22">
            <w:pPr>
              <w:spacing w:after="0" w:line="240" w:lineRule="auto"/>
              <w:contextualSpacing/>
              <w:rPr>
                <w:rFonts w:ascii="Times New Roman" w:hAnsi="Times New Roman"/>
                <w:sz w:val="24"/>
                <w:szCs w:val="24"/>
                <w:lang w:eastAsia="zh-CN"/>
              </w:rPr>
            </w:pPr>
            <w:r w:rsidRPr="0022244B">
              <w:rPr>
                <w:rFonts w:ascii="Times New Roman" w:hAnsi="Times New Roman"/>
                <w:sz w:val="24"/>
                <w:szCs w:val="24"/>
                <w:lang w:eastAsia="zh-CN"/>
              </w:rPr>
              <w:t>I От Руси к Российскому государству</w:t>
            </w:r>
          </w:p>
        </w:tc>
        <w:tc>
          <w:tcPr>
            <w:tcW w:w="4644" w:type="dxa"/>
            <w:shd w:val="clear" w:color="auto" w:fill="auto"/>
          </w:tcPr>
          <w:p w:rsidR="00E959A6" w:rsidRPr="0022244B" w:rsidRDefault="00A84E33" w:rsidP="009F5A22">
            <w:pPr>
              <w:spacing w:after="0" w:line="240" w:lineRule="auto"/>
              <w:contextualSpacing/>
              <w:jc w:val="center"/>
              <w:rPr>
                <w:rFonts w:ascii="Times New Roman" w:hAnsi="Times New Roman"/>
                <w:sz w:val="24"/>
                <w:szCs w:val="24"/>
                <w:lang w:eastAsia="zh-CN"/>
              </w:rPr>
            </w:pPr>
            <w:r w:rsidRPr="0022244B">
              <w:rPr>
                <w:rFonts w:ascii="Times New Roman" w:hAnsi="Times New Roman"/>
                <w:sz w:val="24"/>
                <w:szCs w:val="24"/>
                <w:lang w:eastAsia="zh-CN"/>
              </w:rPr>
              <w:t>7</w:t>
            </w:r>
          </w:p>
        </w:tc>
      </w:tr>
      <w:tr w:rsidR="009F5A22" w:rsidRPr="0022244B">
        <w:tc>
          <w:tcPr>
            <w:tcW w:w="5778" w:type="dxa"/>
            <w:shd w:val="clear" w:color="auto" w:fill="auto"/>
          </w:tcPr>
          <w:p w:rsidR="00E959A6" w:rsidRPr="0022244B" w:rsidRDefault="00A84E33" w:rsidP="009F5A22">
            <w:pPr>
              <w:spacing w:after="0" w:line="240" w:lineRule="auto"/>
              <w:contextualSpacing/>
              <w:rPr>
                <w:rFonts w:ascii="Times New Roman" w:hAnsi="Times New Roman"/>
                <w:sz w:val="24"/>
                <w:szCs w:val="24"/>
                <w:lang w:eastAsia="zh-CN"/>
              </w:rPr>
            </w:pPr>
            <w:r w:rsidRPr="0022244B">
              <w:rPr>
                <w:rFonts w:ascii="Times New Roman" w:hAnsi="Times New Roman"/>
                <w:sz w:val="24"/>
                <w:szCs w:val="24"/>
                <w:lang w:eastAsia="zh-CN"/>
              </w:rPr>
              <w:t>II Россия в XVI–XVII вв.: от великого княжества к царству</w:t>
            </w:r>
          </w:p>
        </w:tc>
        <w:tc>
          <w:tcPr>
            <w:tcW w:w="4644" w:type="dxa"/>
            <w:shd w:val="clear" w:color="auto" w:fill="auto"/>
          </w:tcPr>
          <w:p w:rsidR="00E959A6" w:rsidRPr="0022244B" w:rsidRDefault="00A84E33" w:rsidP="009F5A22">
            <w:pPr>
              <w:spacing w:after="0" w:line="240" w:lineRule="auto"/>
              <w:contextualSpacing/>
              <w:jc w:val="center"/>
              <w:rPr>
                <w:rFonts w:ascii="Times New Roman" w:hAnsi="Times New Roman"/>
                <w:sz w:val="24"/>
                <w:szCs w:val="24"/>
                <w:lang w:eastAsia="zh-CN"/>
              </w:rPr>
            </w:pPr>
            <w:r w:rsidRPr="0022244B">
              <w:rPr>
                <w:rFonts w:ascii="Times New Roman" w:hAnsi="Times New Roman"/>
                <w:sz w:val="24"/>
                <w:szCs w:val="24"/>
                <w:lang w:eastAsia="zh-CN"/>
              </w:rPr>
              <w:t>8</w:t>
            </w:r>
          </w:p>
        </w:tc>
      </w:tr>
      <w:tr w:rsidR="009F5A22" w:rsidRPr="0022244B">
        <w:tc>
          <w:tcPr>
            <w:tcW w:w="5778" w:type="dxa"/>
            <w:shd w:val="clear" w:color="auto" w:fill="auto"/>
          </w:tcPr>
          <w:p w:rsidR="00E959A6" w:rsidRPr="0022244B" w:rsidRDefault="00A84E33" w:rsidP="009F5A22">
            <w:pPr>
              <w:spacing w:after="0" w:line="240" w:lineRule="auto"/>
              <w:contextualSpacing/>
              <w:rPr>
                <w:rFonts w:ascii="Times New Roman" w:hAnsi="Times New Roman"/>
                <w:sz w:val="24"/>
                <w:szCs w:val="24"/>
                <w:lang w:eastAsia="zh-CN"/>
              </w:rPr>
            </w:pPr>
            <w:r w:rsidRPr="0022244B">
              <w:rPr>
                <w:rFonts w:ascii="Times New Roman" w:hAnsi="Times New Roman"/>
                <w:sz w:val="24"/>
                <w:szCs w:val="24"/>
                <w:lang w:eastAsia="zh-CN"/>
              </w:rPr>
              <w:t>III Россия в конце XVII–XVIII вв.: от царства к империи</w:t>
            </w:r>
          </w:p>
        </w:tc>
        <w:tc>
          <w:tcPr>
            <w:tcW w:w="4644" w:type="dxa"/>
            <w:shd w:val="clear" w:color="auto" w:fill="auto"/>
          </w:tcPr>
          <w:p w:rsidR="00E959A6" w:rsidRPr="0022244B" w:rsidRDefault="00A84E33" w:rsidP="009F5A22">
            <w:pPr>
              <w:spacing w:after="0" w:line="240" w:lineRule="auto"/>
              <w:contextualSpacing/>
              <w:jc w:val="center"/>
              <w:rPr>
                <w:rFonts w:ascii="Times New Roman" w:hAnsi="Times New Roman"/>
                <w:sz w:val="24"/>
                <w:szCs w:val="24"/>
                <w:lang w:eastAsia="zh-CN"/>
              </w:rPr>
            </w:pPr>
            <w:r w:rsidRPr="0022244B">
              <w:rPr>
                <w:rFonts w:ascii="Times New Roman" w:hAnsi="Times New Roman"/>
                <w:sz w:val="24"/>
                <w:szCs w:val="24"/>
                <w:lang w:eastAsia="zh-CN"/>
              </w:rPr>
              <w:t>9</w:t>
            </w:r>
          </w:p>
        </w:tc>
      </w:tr>
      <w:tr w:rsidR="00A84E33" w:rsidRPr="0022244B">
        <w:trPr>
          <w:trHeight w:val="95"/>
        </w:trPr>
        <w:tc>
          <w:tcPr>
            <w:tcW w:w="5778" w:type="dxa"/>
            <w:shd w:val="clear" w:color="auto" w:fill="auto"/>
          </w:tcPr>
          <w:p w:rsidR="00E959A6" w:rsidRPr="0022244B" w:rsidRDefault="00A84E33" w:rsidP="009F5A22">
            <w:pPr>
              <w:spacing w:after="0" w:line="240" w:lineRule="auto"/>
              <w:contextualSpacing/>
              <w:rPr>
                <w:rFonts w:ascii="Times New Roman" w:hAnsi="Times New Roman"/>
                <w:sz w:val="24"/>
                <w:szCs w:val="24"/>
                <w:lang w:eastAsia="zh-CN"/>
              </w:rPr>
            </w:pPr>
            <w:r w:rsidRPr="0022244B">
              <w:rPr>
                <w:rFonts w:ascii="Times New Roman" w:hAnsi="Times New Roman"/>
                <w:sz w:val="24"/>
                <w:szCs w:val="24"/>
                <w:lang w:eastAsia="zh-CN"/>
              </w:rPr>
              <w:t>IV Российская империя в XIX – начале ХХ вв.</w:t>
            </w:r>
          </w:p>
        </w:tc>
        <w:tc>
          <w:tcPr>
            <w:tcW w:w="4644" w:type="dxa"/>
            <w:shd w:val="clear" w:color="auto" w:fill="auto"/>
          </w:tcPr>
          <w:p w:rsidR="00E959A6" w:rsidRPr="0022244B" w:rsidRDefault="00A84E33" w:rsidP="009F5A22">
            <w:pPr>
              <w:spacing w:after="0" w:line="240" w:lineRule="auto"/>
              <w:contextualSpacing/>
              <w:jc w:val="center"/>
              <w:rPr>
                <w:rFonts w:ascii="Times New Roman" w:hAnsi="Times New Roman"/>
                <w:sz w:val="24"/>
                <w:szCs w:val="24"/>
                <w:lang w:eastAsia="zh-CN"/>
              </w:rPr>
            </w:pPr>
            <w:r w:rsidRPr="0022244B">
              <w:rPr>
                <w:rFonts w:ascii="Times New Roman" w:hAnsi="Times New Roman"/>
                <w:sz w:val="24"/>
                <w:szCs w:val="24"/>
                <w:lang w:eastAsia="zh-CN"/>
              </w:rPr>
              <w:t>10</w:t>
            </w:r>
          </w:p>
        </w:tc>
      </w:tr>
    </w:tbl>
    <w:p w:rsidR="00E959A6" w:rsidRPr="0022244B" w:rsidRDefault="00E959A6" w:rsidP="009F5A22">
      <w:pPr>
        <w:spacing w:after="0" w:line="240" w:lineRule="auto"/>
        <w:ind w:firstLine="709"/>
        <w:contextualSpacing/>
        <w:jc w:val="both"/>
        <w:rPr>
          <w:rFonts w:ascii="Times New Roman" w:hAnsi="Times New Roman"/>
          <w:sz w:val="24"/>
          <w:szCs w:val="24"/>
          <w:lang w:eastAsia="zh-CN"/>
        </w:rPr>
      </w:pP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Систематизация.</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Русь и соседние племена, государства, народы: характер отношений, политика первых русских князей.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Внешние угрозы русским землям в XIII в., противостояние агрессии.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Борьба русских земель против зависимости от Орды (XIV–XV вв.).</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Объединение русских земель вокруг Москвы (XV–XVI вв.).</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Развитие законодательства в едином Русском (Российском) государстве (XV–XVII вв.).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Становление и укрепление российского самодержавия (XV–XVIII вв.).</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Земские соборы, их роль в истории России (XVI–XVII вв.).</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Процесс закрепощения крестьян (XV–XVII вв.).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Социальные выступления в России в XVII – начале XХ в.</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Черты Нового времени в экономическом развитии России в XVII–XVIII вв.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Внешняя политика России в XVIII–XIX вв. Борьба России за выход к Балтийскому и Черному морям. Русско-турецкие войны (XVIII–XIX вв.).</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Крестьянский вопрос и попытки его решения в России в XIX в.</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Власть и общество в России в XVIII – начале XX в.: самодержавная монархия, эволюция отношений.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Великие реформы 1860–1870-х гг.: новые перспективы.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Индустриальное развитие и модернизационные процессы и России в XIX – начале XX в.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Российские первооткрыватели, ученые, изобретатели XVII – начала ХХ в.: место в истории России и всемирной истории.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122.9. Планируемые результаты освоения программы по истории на уровне среднего общего образования.</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122.9.1. В положениях </w:t>
      </w:r>
      <w:r w:rsidRPr="0022244B">
        <w:rPr>
          <w:rFonts w:ascii="Times New Roman" w:eastAsia="SchoolBookSanPin" w:hAnsi="Times New Roman"/>
          <w:sz w:val="24"/>
          <w:szCs w:val="24"/>
        </w:rPr>
        <w:t>ФГОС СОО</w:t>
      </w:r>
      <w:r w:rsidRPr="0022244B">
        <w:rPr>
          <w:rFonts w:ascii="Times New Roman" w:hAnsi="Times New Roman"/>
          <w:sz w:val="24"/>
          <w:szCs w:val="24"/>
          <w:lang w:eastAsia="zh-CN"/>
        </w:rPr>
        <w:t xml:space="preserve"> содержатся требования к личностным, метапредметным и предметным результатам освоения обучающимися учебных программ по общеобразовательным </w:t>
      </w:r>
      <w:r w:rsidRPr="0022244B">
        <w:rPr>
          <w:rFonts w:ascii="Times New Roman" w:hAnsi="Times New Roman"/>
          <w:sz w:val="24"/>
          <w:szCs w:val="24"/>
          <w:lang w:eastAsia="zh-CN"/>
        </w:rPr>
        <w:lastRenderedPageBreak/>
        <w:t xml:space="preserve">предметам.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122.9.2. В результате изучения истории на уровне среднего общего образования у обучающегося будут сформированы следующие личностные результаты: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1) гражданского воспитания: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осмысление сложившихся в российской истории традиций гражданского служения Отечеству;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принятие традиционных национальных, общечеловеческих гуманистических и демократических ценностей;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умение взаимодействовать с социальными институтами в соответствии с их функциями и назначением;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готовность к гуманитарной и волонтерской деятельности;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2) патриотического воспитания: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идейная убежденность, готовность к служению Отечеству и его защите, ответственность за его судьбу;</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3) духовно-нравственного воспитания: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сформированность нравственного сознания, этического поведения;</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понимание значения личного вклада в построение устойчивого будущего;</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4) эстетического воспитания: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представление об исторически сложившемся культурном многообразии своей страны и мира;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способность выявлять в памятниках художественной культуры эстетические ценности эпох, к которым они принадлежат;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5) физического воспитания: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формирование ценностного отношения к жизни и здоровью;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осознание ценности жизни и необходимости ее сохранения;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представление об идеалах гармоничного физического и духовного развития человека в </w:t>
      </w:r>
      <w:r w:rsidRPr="0022244B">
        <w:rPr>
          <w:rFonts w:ascii="Times New Roman" w:hAnsi="Times New Roman"/>
          <w:sz w:val="24"/>
          <w:szCs w:val="24"/>
          <w:lang w:eastAsia="zh-CN"/>
        </w:rPr>
        <w:lastRenderedPageBreak/>
        <w:t xml:space="preserve">исторических обществах и в современную эпоху;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ответственное отношение к своему здоровью и установка на здоровый образ жизни;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6) трудового воспитания: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понимание на основе знания истории значения трудовой деятельности как источника развития человека и общества;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уважение к труду и результатам трудовой деятельности человека;</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представление о разнообразии существовавших в прошлом и современных профессий;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формирование интереса к различным сферам профессиональной деятельности;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готовность совершать осознанный выбор будущей профессии и реализовывать собственные жизненные планы;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мотивация и способность к самообразованию на протяжении всей жизни;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7) экологического воспитания: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осмысление исторического опыта взаимодействия людей с природной средой, его позитивных и негативных проявлений;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активное неприятие действий, приносящих вред окружающей природной и социальной среде;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8) ценности научного познания: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сформированность мировоззрения, соответствующего современному уровню развития исторической науки и общественной практики;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осмысление значения истории как знания о развитии человека и общества, о социальном и нравственном опыте предшествовавших поколений;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мотивация к дальнейшему, в том числе профессиональному, изучению истории.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122.9.3. 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122.9.4.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122.9.4.1. У обучающегося будут сформированы следующие базовые логические действия как часть познавательных универсальных учебных действий:</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формулировать проблему, вопрос, требующий решения;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разрабатывать план решения проблемы с учетом анализа имеющихся материальных и нематериальных ресурсов;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систематизировать и обобщать исторические факты (в форме таблиц, схем, диаграмм и других);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выявлять характерные признаки исторических явлений;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раскрывать причинно-следственные связи событий прошлого и настоящего;</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сравнивать события, ситуации, определяя основания для сравнения, выявляя общие черты и различия;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формулировать и обосновывать выводы.</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lastRenderedPageBreak/>
        <w:t xml:space="preserve">122.9.4.2. У обучающегося будут сформированы следующие базовые исследовательские действия как часть познавательных универсальных учебных действий: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владеть ключевыми научными понятиями и методами работы с исторической информацией;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определять познавательную задачу, намечать путь ее решения и осуществлять подбор исторического материала, объекта;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осуществлять анализ объекта в соответствии с принципом историзма, основными процедурами исторического познания;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создавать тексты в различных форматах с учетом назначения информации и целевой аудитории;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соотносить полученный результат с имеющимся историческим знанием, определять новизну и обоснованность полученного результата;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представлять результаты своей деятельности в различных формах (сообщение, эссе, презентация, реферат, учебный проект и других);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объяснять сферу применения и значение проведенного учебного исследования в современном общественном контексте;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применять исторические знания и познавательные процедуры в интегрированных (междисциплинарных) учебных проектах, в том числе краеведческих.</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122.9.4.3. У обучающегося будут сформированы умения работать с информацией как часть познавательных универсальных учебных действий:</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рассматривать комплексы источников, выявляя совпадения и различия их свидетельств;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122.9.4.4. У обучающегося будут сформированы умения общения как часть коммуникативных универсальных учебных действий: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представлять особенности взаимодействия людей в исторических обществах и современном мире;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выражать и аргументировать свою точку зрения в устном высказывании, письменном тексте;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владеть способами общения и конструктивного взаимодействия, в том числе межкультурного, в школе и социальном окружении.</w:t>
      </w:r>
    </w:p>
    <w:p w:rsidR="00E959A6" w:rsidRPr="0022244B" w:rsidRDefault="00A84E33" w:rsidP="009F5A22">
      <w:pPr>
        <w:spacing w:after="0" w:line="240" w:lineRule="auto"/>
        <w:ind w:firstLine="709"/>
        <w:contextualSpacing/>
        <w:jc w:val="both"/>
        <w:rPr>
          <w:rFonts w:ascii="Times New Roman" w:hAnsi="Times New Roman"/>
          <w:sz w:val="24"/>
          <w:szCs w:val="24"/>
          <w:lang w:eastAsia="zh-CN"/>
        </w:rPr>
      </w:pPr>
      <w:r w:rsidRPr="0022244B">
        <w:rPr>
          <w:rFonts w:ascii="Times New Roman" w:hAnsi="Times New Roman"/>
          <w:sz w:val="24"/>
          <w:szCs w:val="24"/>
          <w:lang w:eastAsia="zh-CN"/>
        </w:rPr>
        <w:t xml:space="preserve">122.9.4.5. У обучающегося будут сформированы умения совместной деятельности: </w:t>
      </w:r>
    </w:p>
    <w:p w:rsidR="00E959A6" w:rsidRPr="0022244B" w:rsidRDefault="00A84E33" w:rsidP="009F5A22">
      <w:pPr>
        <w:spacing w:after="0" w:line="240" w:lineRule="auto"/>
        <w:ind w:firstLine="709"/>
        <w:contextualSpacing/>
        <w:jc w:val="both"/>
        <w:rPr>
          <w:rFonts w:ascii="Times New Roman" w:hAnsi="Times New Roman"/>
          <w:sz w:val="24"/>
          <w:szCs w:val="24"/>
          <w:lang w:eastAsia="zh-CN"/>
        </w:rPr>
      </w:pPr>
      <w:r w:rsidRPr="0022244B">
        <w:rPr>
          <w:rFonts w:ascii="Times New Roman" w:hAnsi="Times New Roman"/>
          <w:sz w:val="24"/>
          <w:szCs w:val="24"/>
          <w:lang w:eastAsia="zh-CN"/>
        </w:rPr>
        <w:t>осознавать на основе исторических примеров значение совместной деятельности как эффективного средства достижения поставленных целей;</w:t>
      </w:r>
    </w:p>
    <w:p w:rsidR="00E959A6" w:rsidRPr="0022244B" w:rsidRDefault="00A84E33" w:rsidP="009F5A22">
      <w:pPr>
        <w:spacing w:after="0" w:line="240" w:lineRule="auto"/>
        <w:ind w:firstLine="709"/>
        <w:contextualSpacing/>
        <w:jc w:val="both"/>
        <w:rPr>
          <w:rFonts w:ascii="Times New Roman" w:hAnsi="Times New Roman"/>
          <w:sz w:val="24"/>
          <w:szCs w:val="24"/>
          <w:lang w:eastAsia="zh-CN"/>
        </w:rPr>
      </w:pPr>
      <w:r w:rsidRPr="0022244B">
        <w:rPr>
          <w:rFonts w:ascii="Times New Roman" w:hAnsi="Times New Roman"/>
          <w:sz w:val="24"/>
          <w:szCs w:val="24"/>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E959A6" w:rsidRPr="0022244B" w:rsidRDefault="00A84E33" w:rsidP="009F5A22">
      <w:pPr>
        <w:spacing w:after="0" w:line="240" w:lineRule="auto"/>
        <w:ind w:firstLine="709"/>
        <w:contextualSpacing/>
        <w:jc w:val="both"/>
        <w:rPr>
          <w:rFonts w:ascii="Times New Roman" w:hAnsi="Times New Roman"/>
          <w:sz w:val="24"/>
          <w:szCs w:val="24"/>
          <w:lang w:eastAsia="zh-CN"/>
        </w:rPr>
      </w:pPr>
      <w:r w:rsidRPr="0022244B">
        <w:rPr>
          <w:rFonts w:ascii="Times New Roman" w:hAnsi="Times New Roman"/>
          <w:sz w:val="24"/>
          <w:szCs w:val="24"/>
          <w:lang w:eastAsia="zh-CN"/>
        </w:rPr>
        <w:t xml:space="preserve">определять свое участие в общей работе и координировать свои действия с другими членами команды; </w:t>
      </w:r>
    </w:p>
    <w:p w:rsidR="00E959A6" w:rsidRPr="0022244B" w:rsidRDefault="00A84E33" w:rsidP="009F5A22">
      <w:pPr>
        <w:spacing w:after="0" w:line="240" w:lineRule="auto"/>
        <w:ind w:firstLine="709"/>
        <w:contextualSpacing/>
        <w:jc w:val="both"/>
        <w:rPr>
          <w:rFonts w:ascii="Times New Roman" w:hAnsi="Times New Roman"/>
          <w:sz w:val="24"/>
          <w:szCs w:val="24"/>
          <w:lang w:eastAsia="zh-CN"/>
        </w:rPr>
      </w:pPr>
      <w:r w:rsidRPr="0022244B">
        <w:rPr>
          <w:rFonts w:ascii="Times New Roman" w:hAnsi="Times New Roman"/>
          <w:sz w:val="24"/>
          <w:szCs w:val="24"/>
          <w:lang w:eastAsia="zh-CN"/>
        </w:rPr>
        <w:t>оценивать полученные результаты и свой вклад в общую работу.</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lastRenderedPageBreak/>
        <w:t>122.9.4.6. У обучающегося будут сформированы умения самоорганизации как части регулятивных универсальных учебных действий:</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выявлять проблему, задачи, требующие решения;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составлять план действий, определять способ решения;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последовательно реализовывать намеченный план действий.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122.9.4.7. У обучающегося будут сформированы умения самоконтроля, принятия себя и других как часть регулятивных универсальных учебных действий: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осуществлять самоконтроль, рефлексию и самооценку полученных результатов;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вносить коррективы в свою работу с учетом установленных ошибок, возникших трудностей;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осознавать свои достижения и слабые стороны в учении, в общении, сотрудничестве со сверстниками и людьми старших поколений;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признавать свое право и право других на ошибки;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вносить конструктивные предложения для совместного решения учебных задач, проблем.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122.9.5. Предметные результаты изучения предмета «История» на углубленном уровне согласно требованиям </w:t>
      </w:r>
      <w:r w:rsidRPr="0022244B">
        <w:rPr>
          <w:rFonts w:ascii="Times New Roman" w:hAnsi="Times New Roman"/>
          <w:sz w:val="24"/>
          <w:szCs w:val="24"/>
        </w:rPr>
        <w:t>ФГОС СОО</w:t>
      </w:r>
      <w:r w:rsidRPr="0022244B">
        <w:rPr>
          <w:rFonts w:ascii="Times New Roman" w:hAnsi="Times New Roman"/>
          <w:sz w:val="24"/>
          <w:szCs w:val="24"/>
          <w:lang w:eastAsia="zh-CN"/>
        </w:rPr>
        <w:t xml:space="preserve"> должны отражать: требования к результатам освоения базового курса и дополнительные требования к результатам освоения углубленного курса.</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122.9.5.1. Требования к предметным результатам освоения базового курса истории должны отражать:</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122.9.5.1.1. Понимание значимости России в мировых политических и социально-экономических процессах ХХ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вв., особенности развития культуры народов СССР (России).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122.9.5.1.2.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вв.</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122.9.5.1.3.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122.9.5.1.4.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959A6" w:rsidRPr="0022244B" w:rsidRDefault="00A84E33" w:rsidP="009F5A22">
      <w:pPr>
        <w:spacing w:after="0" w:line="240" w:lineRule="auto"/>
        <w:ind w:firstLine="709"/>
        <w:contextualSpacing/>
        <w:jc w:val="both"/>
        <w:rPr>
          <w:rFonts w:ascii="Times New Roman" w:hAnsi="Times New Roman"/>
          <w:sz w:val="24"/>
          <w:szCs w:val="24"/>
          <w:lang w:eastAsia="zh-CN"/>
        </w:rPr>
      </w:pPr>
      <w:r w:rsidRPr="0022244B">
        <w:rPr>
          <w:rFonts w:ascii="Times New Roman" w:hAnsi="Times New Roman"/>
          <w:sz w:val="24"/>
          <w:szCs w:val="24"/>
          <w:lang w:eastAsia="zh-CN"/>
        </w:rPr>
        <w:t>122.9.5.1.5. Умение устанавливать причинно-следственные,</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122.9.5.1.6.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122.9.5.1.7.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w:t>
      </w:r>
      <w:r w:rsidRPr="0022244B">
        <w:rPr>
          <w:rFonts w:ascii="Times New Roman" w:hAnsi="Times New Roman"/>
          <w:sz w:val="24"/>
          <w:szCs w:val="24"/>
          <w:lang w:eastAsia="zh-CN"/>
        </w:rPr>
        <w:lastRenderedPageBreak/>
        <w:t>познавательных задач, оценивать полноту и достоверность информации с точки зрения ее соответствия исторической действительности.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122.9.5.1.8.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122.9.5.1.9.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122.9.5.1.10.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 по учебному курсу «История России»: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Россия накануне Первой мировой войны. Ход военных действий. Власть, общество, экономика, культура. Предпосылки революции.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2) по учебному курсу «Всеобщая история»:</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Мир накануне Первой мировой войны. Первая мировая война: причины, участники, основные события, результаты. Власть и общество.</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Вторая мировая война: причины, участники, основные сражения, итоги.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Власть и общество в годы войны. Решающий вклад СССР в Победу.</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w:t>
      </w:r>
      <w:r w:rsidRPr="0022244B">
        <w:rPr>
          <w:rFonts w:ascii="Times New Roman" w:hAnsi="Times New Roman"/>
          <w:sz w:val="24"/>
          <w:szCs w:val="24"/>
          <w:lang w:eastAsia="zh-CN"/>
        </w:rPr>
        <w:lastRenderedPageBreak/>
        <w:t>Постиндустриальное и информационное общество.</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Современный мир: глобализация и деглобализация. Геополитический кризис 2022 г. и его влияние на мировую систему.</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122.9.5.2. 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122.9.5.2.1. Понимание значимости роли России в мировых политических и социально-экономических процессах с древнейших времен до настоящего времени.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122.9.5.2.2. Умение характеризовать вклад российской культуры в мировую культуру.</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122.9.5.2.3. Сформированность представлений о предмете, научных и социальных функциях исторического знания, методах изучения исторических источников.</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122.9.5.2.4.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122.9.5.2.5. Умение анализировать, характеризовать и сравнивать исторические события, явления, процессы с древнейших времен до настоящего времени.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122.9.5.2.6. 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122.9.5.2.7.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122.9.6. К концу обучения в 10 классе обучающийся получит следующие предметные результаты по отдельным темам программы по истории: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122.9.6.1. Понимание значимости роли России в мировых политических и социально-экономических процессах 1914–1945 гг.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устанавливать причинно-следственные связи, связанные с участием России в мировых политических и социально-экономических процессах 1914–1945 гг.;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122.9.6.2. Умение характеризовать вклад российской культуры в мировую культуру.</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характеризовать этапы развития науки и культуры в России 1914–1945 гг., составлять развернутое описание памятников культуры России;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характеризовать этапы развития мировой культуры 1914–1945 гг., составлять описание наиболее известных памятников культуры;</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122.9.6.3. Сформированность представлений о предмете, научных и социальных функциях исторического знания, методах изучения исторических источников.</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объяснять, в чем состоят научные и социальные функции исторического знания;</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характеризовать и применять основные приемы изучения исторических источников;</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lastRenderedPageBreak/>
        <w:t>приводить примеры использования исторической аргументации в социально-политическом контексте;</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характеризовать роль исторической науки в политическом развитии России и зарубежных стран 1914–1945 гг.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122.9.6.4.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называть даты важнейших событий и выделять этапы в развитии процессов истории России и всеобщей истории 1914–1945 гг.;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указывать хронологические рамки периодов истории России и всеобщей истории 1914–1945 гг.;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объяснять основания периодизации истории России и всеобщей истории 1914–1945 гг., используемые учеными-историками;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определять современников исторических событий, явлений, процессов истории России и всеобщей истории 1914–1945 гг.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122.9.6.5. Умение анализировать, характеризовать и сравнивать исторические события, явления, процессы 1914–1945 гг.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называть характерные, существенные признаки событий, процессов, явлений истории России и всеобщей истории 1914–1945 гг.;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различать в исторической информации по истории России и всеобщей истории 1914–1945 гг. события, явления, процессы, факты и мнения;</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группировать, систематизировать исторические факты истории России и всеобщей истории 1914–1945 гг. по самостоятельно определяемому признаку;</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обобщать историческую информацию по истории России и всеобщей истории 1914–1945 гг.;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lastRenderedPageBreak/>
        <w:t>на основе изучения исторического материала 1914–1945 гг. устанавливать исторические аналогии.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122.9.6.6. 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самостоятельно определять критерии подбора исторических источников для решения учебной задачи;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характеризовать специфику современных источников социальной и личной информации;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22244B">
        <w:rPr>
          <w:rFonts w:ascii="Times New Roman" w:hAnsi="Times New Roman"/>
          <w:sz w:val="24"/>
          <w:szCs w:val="24"/>
        </w:rPr>
        <w:t>соответствия</w:t>
      </w:r>
      <w:r w:rsidRPr="0022244B">
        <w:rPr>
          <w:rFonts w:ascii="Times New Roman" w:hAnsi="Times New Roman"/>
          <w:sz w:val="24"/>
          <w:szCs w:val="24"/>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публично представлять результаты проектной и учебно-исследовательской деятельности.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122.9.6.7.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на основе знаний по истории России и всеобщей истории 1914–1945 гг. критически оценивать полученную извне социальную информацию;</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определять и аргументировать свое отношение к наиболее значительным событиям и личностям из истории России и всеобщей истории 1914–1945 гг.;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122.9.7. К концу обучения в 11 классе обучающийся получит следующие предметные результаты по отдельным темам программы по истории: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lastRenderedPageBreak/>
        <w:t>122.9.7.1. Понимание значимости роли России в мировых политических и социально-экономических процессах 1945–2022 гг.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устанавливать причинно-следственные связи, связанные с участием России в мировых политических и социально-экономических процессах 1945–2022 гг.;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122.9.7.2. Умение характеризовать вклад российской культуры в мировую культуру.</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характеризовать этапы развития науки и культуры в России 1945–2022 гг., составлять развернутое описание памятников культуры России;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характеризовать этапы развития мировой культуры 1945–2022 гг., составлять описание наиболее известных памятников культуры;</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122.9.7.3. Сформированность представлений о предмете, научных и социальных функциях исторического знания, методах изучения исторических источников.</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объяснять, в чем состоят научные и социальные функции исторического знания;</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характеризовать и применять основные приемы изучения исторических источников;</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приводить примеры использования исторической аргументации в социально-политическом контексте;</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характеризовать роль исторической науки в политическом развитии России и зарубежных стран 1945–2022 гг.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122.9.7.4.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называть даты важнейших событий и выделять этапы в развитии процессов истории России и всеобщей истории 1945–2022 гг.;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указывать хронологические рамки периодов истории России и всеобщей истории 1945–2022 гг.;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объяснять основания периодизации истории России и всеобщей истории 1945–2022 гг., используемые учеными-историками;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определять современников исторических событий, явлений, процессов истории России и всеобщей истории 1945–2022 гг.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lastRenderedPageBreak/>
        <w:t>122.9.7.5. Умение анализировать, характеризовать и сравнивать исторические события, явления, процессы 1945–2022 гг.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называть характерные, существенные признаки событий, процессов, явлений истории России и всеобщей истории 1945–2022 гг.;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различать в исторической информации по истории России и всеобщей истории 1945–2022 гг. события, явления, процессы, факты и мнения;</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группировать, систематизировать исторические факты истории России и всеобщей истории 1945–2022 гг. по самостоятельно определяемому признаку;</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обобщать историческую информацию по истории России и всеобщей истории 1945–2022 гг.;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на основе изучения исторического материала 1945–2022 гг. устанавливать исторические аналогии.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122.9.7.6. 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самостоятельно определять критерии подбора исторических источников для решения учебной задачи;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характеризовать специфику современных источников социальной и личной информации;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22244B">
        <w:rPr>
          <w:rFonts w:ascii="Times New Roman" w:hAnsi="Times New Roman"/>
          <w:sz w:val="24"/>
          <w:szCs w:val="24"/>
        </w:rPr>
        <w:t>соответствия</w:t>
      </w:r>
      <w:r w:rsidRPr="0022244B">
        <w:rPr>
          <w:rFonts w:ascii="Times New Roman" w:hAnsi="Times New Roman"/>
          <w:sz w:val="24"/>
          <w:szCs w:val="24"/>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lastRenderedPageBreak/>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публично представлять результаты проектной и учебно-исследовательской деятельности.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122.9.7.7.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на основе знаний по истории России и всеобщей истории 1945–2022 гг. критически оценивать полученную извне социальную информацию;</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определять и аргументировать свое отношение к наиболее значительным событиям и личностям из истории России и всеобщей истории 1945–2022 гг.;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122.9.8. 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122.9.8.1. Понимание значимости роли России в мировых политических и социально-экономических процессах с древнейших времен до 1914 г.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122.9.8.2. Умение характеризовать вклад российской культуры в мировую культуру.</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122.9.8.3. Сформированность представлений о предмете, научных и социальных функциях исторического знания, методах изучения исторических источников.</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объяснять, в чем состоят научные и социальные функции исторического знания;</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характеризовать и применять основные приемы изучения исторических источников;</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приводить примеры использования исторической аргументации в социально-политическом контексте;</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характеризовать роль исторической науки в политическом развитии России с древнейших </w:t>
      </w:r>
      <w:r w:rsidRPr="0022244B">
        <w:rPr>
          <w:rFonts w:ascii="Times New Roman" w:hAnsi="Times New Roman"/>
          <w:sz w:val="24"/>
          <w:szCs w:val="24"/>
          <w:lang w:eastAsia="zh-CN"/>
        </w:rPr>
        <w:lastRenderedPageBreak/>
        <w:t>времен до 1914 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122.9.8.4.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называть даты важнейших событий и выделять этапы в развитии процессов истории России и всеобщей истории с древнейших времен до 1914 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указывать хронологические рамки периодов истории России с древнейших времен до 1914 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объяснять основания периодизации истории России с древнейших времен до 1914 г., используемые учеными-историками;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определять современников исторических событий, явлений, процессов истории России и всеобщей истории с древнейших времен до 1914 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122.9.8.5. Умение анализировать, характеризовать и сравнивать исторические события, явления, процессы с древнейших времен до 1914 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называть характерные, существенные признаки событий, процессов, явлений истории России с древнейших времен до 1914 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различать в исторической информации по истории с древнейших времен до 1914 г. события, явления, процессы, факты и мнения;</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группировать, систематизировать исторические факты истории России с древнейших времен до 1914 г. по самостоятельно определяемому признаку;</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обобщать историческую информацию по истории России с древнейших времен до 1914 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на основе изучения исторического материала с древнейших времен до 1914 г. устанавливать исторические аналогии.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122.9.8.6. Умение объяснять критерии поиска исторических источников по истории России </w:t>
      </w:r>
      <w:r w:rsidRPr="0022244B">
        <w:rPr>
          <w:rFonts w:ascii="Times New Roman" w:hAnsi="Times New Roman"/>
          <w:sz w:val="24"/>
          <w:szCs w:val="24"/>
          <w:lang w:eastAsia="zh-CN"/>
        </w:rPr>
        <w:lastRenderedPageBreak/>
        <w:t>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самостоятельно определять критерии подбора исторических источников для решения учебной задачи;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22244B">
        <w:rPr>
          <w:rFonts w:ascii="Times New Roman" w:hAnsi="Times New Roman"/>
          <w:sz w:val="24"/>
          <w:szCs w:val="24"/>
        </w:rPr>
        <w:t>соответствия</w:t>
      </w:r>
      <w:r w:rsidRPr="0022244B">
        <w:rPr>
          <w:rFonts w:ascii="Times New Roman" w:hAnsi="Times New Roman"/>
          <w:sz w:val="24"/>
          <w:szCs w:val="24"/>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публично представлять результаты проектной и учебно-исследовательской деятельности.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122.9.8.7.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Структура предметного результата включает следующий перечень знаний и умений:</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на основе знаний по истории России с древнейших времен до 1914 г. критически оценивать полученную извне социальную информацию;</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определять и аргументировать свое отношение к наиболее значительным событиям и личностям из истории России с древнейших времен до 1914 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E959A6" w:rsidRPr="0022244B" w:rsidRDefault="00A84E33" w:rsidP="009F5A22">
      <w:pPr>
        <w:spacing w:after="0" w:line="240" w:lineRule="auto"/>
        <w:ind w:firstLine="709"/>
        <w:contextualSpacing/>
        <w:jc w:val="both"/>
        <w:rPr>
          <w:rFonts w:ascii="Times New Roman" w:hAnsi="Times New Roman"/>
          <w:b/>
          <w:sz w:val="24"/>
          <w:szCs w:val="24"/>
          <w:lang w:eastAsia="zh-CN"/>
        </w:rPr>
      </w:pPr>
      <w:r w:rsidRPr="0022244B">
        <w:rPr>
          <w:rFonts w:ascii="Times New Roman"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E959A6" w:rsidRPr="0022244B" w:rsidRDefault="00A84E33" w:rsidP="009F5A22">
      <w:pPr>
        <w:pStyle w:val="1"/>
        <w:spacing w:before="0" w:line="240" w:lineRule="auto"/>
        <w:ind w:firstLine="708"/>
        <w:jc w:val="both"/>
        <w:rPr>
          <w:b/>
          <w:sz w:val="24"/>
          <w:szCs w:val="24"/>
        </w:rPr>
      </w:pPr>
      <w:r w:rsidRPr="0022244B">
        <w:rPr>
          <w:rFonts w:eastAsia="SchoolBookSanPin"/>
          <w:sz w:val="24"/>
          <w:szCs w:val="24"/>
        </w:rPr>
        <w:t>123. Федеральная рабочая программа по учебному предмету «</w:t>
      </w:r>
      <w:r w:rsidRPr="0022244B">
        <w:rPr>
          <w:rFonts w:eastAsia="SchoolBookSanPin"/>
          <w:position w:val="1"/>
          <w:sz w:val="24"/>
          <w:szCs w:val="24"/>
        </w:rPr>
        <w:t>Обществознание</w:t>
      </w:r>
      <w:r w:rsidRPr="0022244B">
        <w:rPr>
          <w:rFonts w:eastAsia="SchoolBookSanPin"/>
          <w:sz w:val="24"/>
          <w:szCs w:val="24"/>
        </w:rPr>
        <w:t>» (базовый уровень).</w:t>
      </w:r>
      <w:r w:rsidRPr="0022244B">
        <w:rPr>
          <w:sz w:val="24"/>
          <w:szCs w:val="24"/>
        </w:rPr>
        <w:t xml:space="preserve">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123.1. Федеральная рабочая программа по учебному предмету «</w:t>
      </w:r>
      <w:r w:rsidRPr="0022244B">
        <w:rPr>
          <w:rFonts w:ascii="Times New Roman" w:eastAsia="SchoolBookSanPin" w:hAnsi="Times New Roman"/>
          <w:position w:val="1"/>
          <w:sz w:val="24"/>
          <w:szCs w:val="24"/>
        </w:rPr>
        <w:t>Обществознание</w:t>
      </w:r>
      <w:r w:rsidRPr="0022244B">
        <w:rPr>
          <w:rFonts w:ascii="Times New Roman" w:eastAsia="SchoolBookSanPin" w:hAnsi="Times New Roman"/>
          <w:sz w:val="24"/>
          <w:szCs w:val="24"/>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SchoolBookSanPin" w:hAnsi="Times New Roman"/>
          <w:sz w:val="24"/>
          <w:szCs w:val="24"/>
        </w:rPr>
        <w:t>123.2. </w:t>
      </w:r>
      <w:r w:rsidRPr="0022244B">
        <w:rPr>
          <w:rFonts w:ascii="Times New Roman" w:eastAsia="OfficinaSansBoldITC" w:hAnsi="Times New Roman"/>
          <w:sz w:val="24"/>
          <w:szCs w:val="24"/>
        </w:rPr>
        <w:t>Пояснительная записка.</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123.2.1. Программа по обществознанию составлена на основе положений и требований к </w:t>
      </w:r>
      <w:r w:rsidRPr="0022244B">
        <w:rPr>
          <w:rFonts w:ascii="Times New Roman" w:eastAsia="SchoolBookSanPin" w:hAnsi="Times New Roman"/>
          <w:sz w:val="24"/>
          <w:szCs w:val="24"/>
        </w:rPr>
        <w:lastRenderedPageBreak/>
        <w:t xml:space="preserve">результатам освоения основной образовательной программы, представленных в ФГОС СОО, с учётом федеральной </w:t>
      </w:r>
      <w:r w:rsidRPr="0022244B">
        <w:rPr>
          <w:rFonts w:ascii="Times New Roman" w:hAnsi="Times New Roman"/>
          <w:sz w:val="24"/>
          <w:szCs w:val="24"/>
        </w:rPr>
        <w:t>рабочей</w:t>
      </w:r>
      <w:r w:rsidRPr="0022244B">
        <w:rPr>
          <w:rFonts w:ascii="Times New Roman" w:eastAsia="SchoolBookSanPin" w:hAnsi="Times New Roman"/>
          <w:sz w:val="24"/>
          <w:szCs w:val="24"/>
        </w:rPr>
        <w:t xml:space="preserve"> программы воспитания и подлежит непосредственному применению при реализации обязательной части ООП СОО.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123.2.2. 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123.2.3. Целями обществоведческого образования на уровне среднего общего образования являются:</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развитие способности обучающихся к личному самоопределению, самореализации, самоконтролю;</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развитие интереса обучающихся к освоению социальных и гуманитарных дисциплин;</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освоение системы знаний об обществе и человеке, формирование целостной картины общества, </w:t>
      </w:r>
      <w:r w:rsidRPr="0022244B">
        <w:rPr>
          <w:rFonts w:ascii="Times New Roman" w:eastAsia="SchoolBookSanPin" w:hAnsi="Times New Roman"/>
          <w:position w:val="1"/>
          <w:sz w:val="24"/>
          <w:szCs w:val="24"/>
        </w:rPr>
        <w:t>соответствующей</w:t>
      </w:r>
      <w:r w:rsidRPr="0022244B">
        <w:rPr>
          <w:rFonts w:ascii="Times New Roman" w:eastAsia="SchoolBookSanPin" w:hAnsi="Times New Roman"/>
          <w:sz w:val="24"/>
          <w:szCs w:val="24"/>
        </w:rPr>
        <w:t xml:space="preserve">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w:t>
      </w:r>
      <w:r w:rsidRPr="0022244B">
        <w:rPr>
          <w:rFonts w:ascii="Times New Roman" w:hAnsi="Times New Roman"/>
          <w:sz w:val="24"/>
          <w:szCs w:val="24"/>
        </w:rPr>
        <w:t>ФГОС СОО;</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123.2.4.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определение учебного содержания научной и практической значимостью включаемых в </w:t>
      </w:r>
      <w:r w:rsidRPr="0022244B">
        <w:rPr>
          <w:rFonts w:ascii="Times New Roman" w:eastAsia="SchoolBookSanPin" w:hAnsi="Times New Roman"/>
          <w:sz w:val="24"/>
          <w:szCs w:val="24"/>
        </w:rPr>
        <w:lastRenderedPageBreak/>
        <w:t>него положений и педагогическими целями учебного предмета с учетом познавательных возможностей учащихся старшего подросткового возраста;</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расширение возможностей самопрезентации обучающихся, мотивирующей креативное мышление и участие в социальных практиках.</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123.2.5. Отличие содержания обществознания на базовом уровне среднего общего образования от содержания предшествующего уровня заключается в:</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изучении нового теоретического содержания;</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рассмотрении ряда ранее изученных социальных явлений и процессов в более сложных и разнообразных связях и отношениях;</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освоении обучающимися базовых методов социального познания;</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123.2.6. 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E959A6" w:rsidRPr="0022244B" w:rsidRDefault="00A84E33" w:rsidP="009F5A22">
      <w:pPr>
        <w:spacing w:after="0" w:line="240" w:lineRule="auto"/>
        <w:ind w:firstLine="709"/>
        <w:rPr>
          <w:rFonts w:ascii="Times New Roman" w:eastAsia="OfficinaSansBoldITC" w:hAnsi="Times New Roman"/>
          <w:sz w:val="24"/>
          <w:szCs w:val="24"/>
        </w:rPr>
      </w:pPr>
      <w:r w:rsidRPr="0022244B">
        <w:rPr>
          <w:rFonts w:ascii="Times New Roman" w:eastAsia="OfficinaSansBoldITC" w:hAnsi="Times New Roman"/>
          <w:sz w:val="24"/>
          <w:szCs w:val="24"/>
        </w:rPr>
        <w:t>123.3. Содержание обучения в 10 классе.</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123.3.1. Человек в обществе.</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lastRenderedPageBreak/>
        <w:t>Российское общество и человек перед лицом угроз и вызовов XXI в.</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123.3.2. Духовная культура.</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Особенности профессиональной деятельности в сфере науки, образования, искусства.</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123.3.3. Экономическая жизнь общества.</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E959A6" w:rsidRPr="0022244B" w:rsidRDefault="00A84E33" w:rsidP="009F5A22">
      <w:pPr>
        <w:spacing w:after="0" w:line="240" w:lineRule="auto"/>
        <w:ind w:firstLine="709"/>
        <w:rPr>
          <w:rFonts w:ascii="Times New Roman" w:eastAsia="OfficinaSansBoldITC" w:hAnsi="Times New Roman"/>
          <w:sz w:val="24"/>
          <w:szCs w:val="24"/>
        </w:rPr>
      </w:pPr>
      <w:r w:rsidRPr="0022244B">
        <w:rPr>
          <w:rFonts w:ascii="Times New Roman" w:eastAsia="OfficinaSansBoldITC" w:hAnsi="Times New Roman"/>
          <w:sz w:val="24"/>
          <w:szCs w:val="24"/>
        </w:rPr>
        <w:t>123.4. Содержание обучения в 11 классе.</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lastRenderedPageBreak/>
        <w:t>123.4.1. Социальная сфера.</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Социальные нормы и отклоняющееся (девиантное) поведение. Формы социальных девиаций. Конформизм. Социальный контроль и самоконтроль.</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123.4.2. Политическая сфера.</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Политическая власть и субъекты политики в современном обществе. Политические институты. Политическая деятельность.</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Избирательная система. Типы избирательных систем: мажоритарная, пропорциональная, смешанная. Избирательная система Российской Федерации.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Политическая элита и политическое лидерство. Типология лидерства.</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Роль средств массовой информации в политической жизни общества. Интернет в современной политической коммуникации.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Правовое регулирование общественных отношений в Российской Федерации.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 xml:space="preserve">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w:t>
      </w:r>
      <w:r w:rsidRPr="0022244B">
        <w:rPr>
          <w:rFonts w:ascii="Times New Roman" w:eastAsia="OfficinaSansBoldITC" w:hAnsi="Times New Roman"/>
          <w:sz w:val="24"/>
          <w:szCs w:val="24"/>
        </w:rPr>
        <w:lastRenderedPageBreak/>
        <w:t>защита прав человека в условиях мирного и военного времени.</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Административное право и его субъекты. Административное правонарушение и административная ответственность.</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Конституционное судопроизводство. Арбитражное судопроизводство.</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Юридическое образование, юристы как социально-профессиональная группа.</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Административный процесс. Судебное производство по делам об административных правонарушениях.</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Экологическое законодательство. Экологические правонарушения. Способы защиты права на благоприятную окружающую среду.</w:t>
      </w:r>
    </w:p>
    <w:p w:rsidR="00E959A6" w:rsidRPr="0022244B" w:rsidRDefault="00A84E33" w:rsidP="009F5A22">
      <w:pPr>
        <w:spacing w:after="0" w:line="240" w:lineRule="auto"/>
        <w:ind w:firstLine="709"/>
        <w:jc w:val="both"/>
        <w:rPr>
          <w:rFonts w:ascii="Times New Roman" w:eastAsia="OfficinaSansBoldITC" w:hAnsi="Times New Roman"/>
          <w:sz w:val="24"/>
          <w:szCs w:val="24"/>
        </w:rPr>
      </w:pPr>
      <w:r w:rsidRPr="0022244B">
        <w:rPr>
          <w:rFonts w:ascii="Times New Roman" w:eastAsia="OfficinaSansBoldITC" w:hAnsi="Times New Roman"/>
          <w:sz w:val="24"/>
          <w:szCs w:val="24"/>
        </w:rPr>
        <w:t xml:space="preserve">123.5. Планируемые результаты освоения программы по обществознанию. </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OfficinaSansBoldITC" w:hAnsi="Times New Roman"/>
          <w:sz w:val="24"/>
          <w:szCs w:val="24"/>
        </w:rPr>
        <w:t>123.5.1. </w:t>
      </w:r>
      <w:r w:rsidRPr="0022244B">
        <w:rPr>
          <w:rFonts w:ascii="Times New Roman" w:eastAsia="SchoolBookSanPin" w:hAnsi="Times New Roman"/>
          <w:sz w:val="24"/>
          <w:szCs w:val="24"/>
        </w:rPr>
        <w:t xml:space="preserve">Личностные результаты </w:t>
      </w:r>
      <w:r w:rsidRPr="0022244B">
        <w:rPr>
          <w:rFonts w:ascii="Times New Roman" w:eastAsia="OfficinaSansBoldITC" w:hAnsi="Times New Roman"/>
          <w:sz w:val="24"/>
          <w:szCs w:val="24"/>
        </w:rPr>
        <w:t>изучения обществознания</w:t>
      </w:r>
      <w:r w:rsidRPr="0022244B">
        <w:rPr>
          <w:rFonts w:ascii="Times New Roman" w:eastAsia="SchoolBookSanPin" w:hAnsi="Times New Roman"/>
          <w:sz w:val="24"/>
          <w:szCs w:val="24"/>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w:t>
      </w:r>
      <w:r w:rsidRPr="0022244B">
        <w:rPr>
          <w:rFonts w:ascii="Times New Roman" w:eastAsia="SchoolBookSanPin" w:hAnsi="Times New Roman"/>
          <w:bCs/>
          <w:sz w:val="24"/>
          <w:szCs w:val="24"/>
        </w:rPr>
        <w:t>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 xml:space="preserve">1) гражданского воспитания: </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сформированность гражданской позиции обучающегося как активного и ответственного члена российского общества;</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осознание своих конституционных прав и обязанностей, уважение закона и правопорядка;</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умение взаимодействовать с социальными институтами в соответствии с их функциями и назначением;</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готовность к гуманитарной и волонтерской деятельности;</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 xml:space="preserve">2) патриотического воспитания: </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 xml:space="preserve">сформированность российской гражданской идентичности, патриотизма, уважения к </w:t>
      </w:r>
      <w:r w:rsidRPr="0022244B">
        <w:rPr>
          <w:rFonts w:ascii="Times New Roman" w:eastAsia="SchoolBookSanPin" w:hAnsi="Times New Roman"/>
          <w:bCs/>
          <w:sz w:val="24"/>
          <w:szCs w:val="24"/>
        </w:rPr>
        <w:lastRenderedPageBreak/>
        <w:t>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E959A6" w:rsidRPr="0022244B" w:rsidRDefault="00A84E33" w:rsidP="009F5A22">
      <w:pPr>
        <w:spacing w:after="0" w:line="240" w:lineRule="auto"/>
        <w:ind w:firstLine="709"/>
        <w:jc w:val="both"/>
        <w:rPr>
          <w:rFonts w:ascii="Times New Roman" w:eastAsia="SchoolBookSanPin" w:hAnsi="Times New Roman"/>
          <w:bCs/>
          <w:position w:val="1"/>
          <w:sz w:val="24"/>
          <w:szCs w:val="24"/>
        </w:rPr>
      </w:pPr>
      <w:r w:rsidRPr="0022244B">
        <w:rPr>
          <w:rFonts w:ascii="Times New Roman" w:eastAsia="SchoolBookSanPin" w:hAnsi="Times New Roman"/>
          <w:bCs/>
          <w:position w:val="1"/>
          <w:sz w:val="24"/>
          <w:szCs w:val="24"/>
        </w:rPr>
        <w:t xml:space="preserve">3) духовно-нравственного воспитания: </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осознание духовных ценностей российского народа;</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сформированность нравственного сознания, этического поведения;</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способность оценивать ситуацию и принимать осознанные решения, ориентируясь на морально-нравственные нормы и ценности;</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осознание личного вклада в построение устойчивого будущего;</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959A6" w:rsidRPr="0022244B" w:rsidRDefault="00A84E33" w:rsidP="009F5A22">
      <w:pPr>
        <w:spacing w:after="0" w:line="240" w:lineRule="auto"/>
        <w:ind w:firstLine="709"/>
        <w:jc w:val="both"/>
        <w:rPr>
          <w:rFonts w:ascii="Times New Roman" w:eastAsia="SchoolBookSanPin" w:hAnsi="Times New Roman"/>
          <w:bCs/>
          <w:position w:val="1"/>
          <w:sz w:val="24"/>
          <w:szCs w:val="24"/>
        </w:rPr>
      </w:pPr>
      <w:r w:rsidRPr="0022244B">
        <w:rPr>
          <w:rFonts w:ascii="Times New Roman" w:eastAsia="SchoolBookSanPin" w:hAnsi="Times New Roman"/>
          <w:bCs/>
          <w:position w:val="1"/>
          <w:sz w:val="24"/>
          <w:szCs w:val="24"/>
        </w:rPr>
        <w:t xml:space="preserve">4) эстетического воспитания: </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 xml:space="preserve">стремление проявлять качества творческой личности; </w:t>
      </w:r>
    </w:p>
    <w:p w:rsidR="00E959A6" w:rsidRPr="0022244B" w:rsidRDefault="00A84E33" w:rsidP="009F5A22">
      <w:pPr>
        <w:spacing w:after="0" w:line="240" w:lineRule="auto"/>
        <w:ind w:firstLine="709"/>
        <w:jc w:val="both"/>
        <w:rPr>
          <w:rFonts w:ascii="Times New Roman" w:eastAsia="SchoolBookSanPin" w:hAnsi="Times New Roman"/>
          <w:bCs/>
          <w:position w:val="1"/>
          <w:sz w:val="24"/>
          <w:szCs w:val="24"/>
        </w:rPr>
      </w:pPr>
      <w:r w:rsidRPr="0022244B">
        <w:rPr>
          <w:rFonts w:ascii="Times New Roman" w:eastAsia="SchoolBookSanPin" w:hAnsi="Times New Roman"/>
          <w:bCs/>
          <w:position w:val="1"/>
          <w:sz w:val="24"/>
          <w:szCs w:val="24"/>
        </w:rPr>
        <w:t xml:space="preserve">5) физического воспитания: </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активное неприятие вредных привычек и иных форм причинения вреда физическому и психическому здоровью;</w:t>
      </w:r>
    </w:p>
    <w:p w:rsidR="00E959A6" w:rsidRPr="0022244B" w:rsidRDefault="00A84E33" w:rsidP="009F5A22">
      <w:pPr>
        <w:spacing w:after="0" w:line="240" w:lineRule="auto"/>
        <w:ind w:firstLine="709"/>
        <w:jc w:val="both"/>
        <w:rPr>
          <w:rFonts w:ascii="Times New Roman" w:eastAsia="SchoolBookSanPin" w:hAnsi="Times New Roman"/>
          <w:bCs/>
          <w:position w:val="1"/>
          <w:sz w:val="24"/>
          <w:szCs w:val="24"/>
        </w:rPr>
      </w:pPr>
      <w:r w:rsidRPr="0022244B">
        <w:rPr>
          <w:rFonts w:ascii="Times New Roman" w:eastAsia="SchoolBookSanPin" w:hAnsi="Times New Roman"/>
          <w:bCs/>
          <w:position w:val="1"/>
          <w:sz w:val="24"/>
          <w:szCs w:val="24"/>
        </w:rPr>
        <w:t xml:space="preserve">6) трудового воспитания: </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готовность к труду, осознание ценности мастерства, трудолюбие;</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готовность и способность к образованию и самообразованию на протяжении жизни;</w:t>
      </w:r>
    </w:p>
    <w:p w:rsidR="00E959A6" w:rsidRPr="0022244B" w:rsidRDefault="00A84E33" w:rsidP="009F5A22">
      <w:pPr>
        <w:spacing w:after="0" w:line="240" w:lineRule="auto"/>
        <w:ind w:firstLine="709"/>
        <w:jc w:val="both"/>
        <w:rPr>
          <w:rFonts w:ascii="Times New Roman" w:eastAsia="SchoolBookSanPin" w:hAnsi="Times New Roman"/>
          <w:bCs/>
          <w:position w:val="1"/>
          <w:sz w:val="24"/>
          <w:szCs w:val="24"/>
        </w:rPr>
      </w:pPr>
      <w:r w:rsidRPr="0022244B">
        <w:rPr>
          <w:rFonts w:ascii="Times New Roman" w:eastAsia="SchoolBookSanPin" w:hAnsi="Times New Roman"/>
          <w:bCs/>
          <w:position w:val="1"/>
          <w:sz w:val="24"/>
          <w:szCs w:val="24"/>
        </w:rPr>
        <w:t xml:space="preserve">7) экологического воспитания: </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планирование и осуществление действий в окружающей среде на основе знания целей устойчивого развития человечества;</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активное неприятие действий, приносящих вред окружающей среде;</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умение прогнозировать неблагоприятные экологические последствия предпринимаемых действий, предотвращать их;</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расширение опыта деятельности экологической направленности;</w:t>
      </w:r>
    </w:p>
    <w:p w:rsidR="00E959A6" w:rsidRPr="0022244B" w:rsidRDefault="00A84E33" w:rsidP="009F5A22">
      <w:pPr>
        <w:spacing w:after="0" w:line="240" w:lineRule="auto"/>
        <w:ind w:firstLine="709"/>
        <w:jc w:val="both"/>
        <w:rPr>
          <w:rFonts w:ascii="Times New Roman" w:eastAsia="SchoolBookSanPin" w:hAnsi="Times New Roman"/>
          <w:bCs/>
          <w:position w:val="1"/>
          <w:sz w:val="24"/>
          <w:szCs w:val="24"/>
        </w:rPr>
      </w:pPr>
      <w:r w:rsidRPr="0022244B">
        <w:rPr>
          <w:rFonts w:ascii="Times New Roman" w:eastAsia="SchoolBookSanPin" w:hAnsi="Times New Roman"/>
          <w:bCs/>
          <w:position w:val="1"/>
          <w:sz w:val="24"/>
          <w:szCs w:val="24"/>
        </w:rPr>
        <w:t xml:space="preserve">8) ценности научного познания: </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 xml:space="preserve">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w:t>
      </w:r>
      <w:r w:rsidRPr="0022244B">
        <w:rPr>
          <w:rFonts w:ascii="Times New Roman" w:eastAsia="SchoolBookSanPin" w:hAnsi="Times New Roman"/>
          <w:bCs/>
          <w:sz w:val="24"/>
          <w:szCs w:val="24"/>
        </w:rPr>
        <w:lastRenderedPageBreak/>
        <w:t>социально-экономической и политической коммуникации;</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OfficinaSansBoldITC" w:hAnsi="Times New Roman"/>
          <w:sz w:val="24"/>
          <w:szCs w:val="24"/>
        </w:rPr>
        <w:t>123.5.2. </w:t>
      </w:r>
      <w:r w:rsidRPr="0022244B">
        <w:rPr>
          <w:rFonts w:ascii="Times New Roman" w:eastAsia="SchoolBookSanPin" w:hAnsi="Times New Roman"/>
          <w:bCs/>
          <w:sz w:val="24"/>
          <w:szCs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sz w:val="24"/>
          <w:szCs w:val="24"/>
        </w:rPr>
        <w:t xml:space="preserve">123.5.3. В результате изучения обществознания на уровне среднего общего образования у обучающегося будут сформированы </w:t>
      </w:r>
      <w:r w:rsidRPr="0022244B">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OfficinaSansBoldITC" w:hAnsi="Times New Roman"/>
          <w:sz w:val="24"/>
          <w:szCs w:val="24"/>
        </w:rPr>
        <w:t>123.5.3.1. </w:t>
      </w:r>
      <w:r w:rsidRPr="0022244B">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Pr="0022244B">
        <w:rPr>
          <w:rFonts w:ascii="Times New Roman" w:eastAsia="SchoolBookSanPin" w:hAnsi="Times New Roman"/>
          <w:bCs/>
          <w:sz w:val="24"/>
          <w:szCs w:val="24"/>
        </w:rPr>
        <w:t>познавательных универсальных учебных действий</w:t>
      </w:r>
      <w:r w:rsidRPr="0022244B">
        <w:rPr>
          <w:rFonts w:ascii="Times New Roman" w:eastAsia="SchoolBookSanPin" w:hAnsi="Times New Roman"/>
          <w:sz w:val="24"/>
          <w:szCs w:val="24"/>
        </w:rPr>
        <w:t>:</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самостоятельно формулировать и актуализировать социальную проблему, рассматривать ее всесторонне;</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устанавливать существенный признак или основания для сравнения, классификации и обобщения социальных объектов, явлений и процессов;</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определять цели познавательной деятельности, задавать параметры и критерии их достижения;</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выявлять закономерности и противоречия в рассматриваемых социальных явлениях и процессах;</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координировать и выполнять работу в условиях реального, виртуального и комбинированного взаимодействия;</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развивать креативное мышление при решении жизненных проблем, в том числе учебно-познавательных.</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OfficinaSansBoldITC" w:hAnsi="Times New Roman"/>
          <w:sz w:val="24"/>
          <w:szCs w:val="24"/>
        </w:rPr>
        <w:t>123.5.3.2. </w:t>
      </w:r>
      <w:r w:rsidRPr="0022244B">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22244B">
        <w:rPr>
          <w:rFonts w:ascii="Times New Roman" w:eastAsia="SchoolBookSanPin" w:hAnsi="Times New Roman"/>
          <w:bCs/>
          <w:sz w:val="24"/>
          <w:szCs w:val="24"/>
        </w:rPr>
        <w:t>познавательных универсальных учебных действий</w:t>
      </w:r>
      <w:r w:rsidRPr="0022244B">
        <w:rPr>
          <w:rFonts w:ascii="Times New Roman" w:eastAsia="SchoolBookSanPin" w:hAnsi="Times New Roman"/>
          <w:sz w:val="24"/>
          <w:szCs w:val="24"/>
        </w:rPr>
        <w:t>:</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развивать навыки учебно-исследовательской и проектной деятельности, навыки разрешения проблем;</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формировать научный тип мышления, применять научную терминологию, ключевые понятия и методы социальных наук;</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lastRenderedPageBreak/>
        <w:t>ставить и формулировать собственные задачи в образовательной деятельности и жизненных ситуациях;</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уметь интегрировать знания из разных предметных областей;</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выдвигать новые идеи, предлагать оригинальные подходы и решения;</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ставить проблемы и задачи, допускающие альтернативные решения.</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OfficinaSansBoldITC" w:hAnsi="Times New Roman"/>
          <w:sz w:val="24"/>
          <w:szCs w:val="24"/>
        </w:rPr>
        <w:t>123.5.3.3. </w:t>
      </w:r>
      <w:r w:rsidRPr="0022244B">
        <w:rPr>
          <w:rFonts w:ascii="Times New Roman" w:eastAsia="SchoolBookSanPin" w:hAnsi="Times New Roman"/>
          <w:sz w:val="24"/>
          <w:szCs w:val="24"/>
        </w:rPr>
        <w:t xml:space="preserve">У обучающегося будут сформированы умения работать с информацией как часть </w:t>
      </w:r>
      <w:r w:rsidRPr="0022244B">
        <w:rPr>
          <w:rFonts w:ascii="Times New Roman" w:eastAsia="SchoolBookSanPin" w:hAnsi="Times New Roman"/>
          <w:bCs/>
          <w:sz w:val="24"/>
          <w:szCs w:val="24"/>
        </w:rPr>
        <w:t>познавательных универсальных учебных действий</w:t>
      </w:r>
      <w:r w:rsidRPr="0022244B">
        <w:rPr>
          <w:rFonts w:ascii="Times New Roman" w:eastAsia="SchoolBookSanPin" w:hAnsi="Times New Roman"/>
          <w:sz w:val="24"/>
          <w:szCs w:val="24"/>
        </w:rPr>
        <w:t>:</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владеть навыками распознавания и защиты информации, информационной безопасности личности.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OfficinaSansBoldITC" w:hAnsi="Times New Roman"/>
          <w:sz w:val="24"/>
          <w:szCs w:val="24"/>
        </w:rPr>
        <w:t>123.5.3.4. </w:t>
      </w:r>
      <w:r w:rsidRPr="0022244B">
        <w:rPr>
          <w:rFonts w:ascii="Times New Roman" w:eastAsia="SchoolBookSanPin" w:hAnsi="Times New Roman"/>
          <w:sz w:val="24"/>
          <w:szCs w:val="24"/>
        </w:rPr>
        <w:t xml:space="preserve">У обучающегося будут сформированы умения общения как часть </w:t>
      </w:r>
      <w:r w:rsidRPr="0022244B">
        <w:rPr>
          <w:rFonts w:ascii="Times New Roman" w:eastAsia="SchoolBookSanPin" w:hAnsi="Times New Roman"/>
          <w:bCs/>
          <w:sz w:val="24"/>
          <w:szCs w:val="24"/>
        </w:rPr>
        <w:t>коммуникативных универсальных учебных действий</w:t>
      </w:r>
      <w:r w:rsidRPr="0022244B">
        <w:rPr>
          <w:rFonts w:ascii="Times New Roman" w:eastAsia="SchoolBookSanPin" w:hAnsi="Times New Roman"/>
          <w:sz w:val="24"/>
          <w:szCs w:val="24"/>
        </w:rPr>
        <w:t>:</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осуществлять коммуникации во всех сферах жизни; распознавать невербальные средства общения, понимать;</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значение социальных знаков, распознавать предпосылки конфликтных ситуаций и смягчать конфликты;</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владеть различными способами общения и взаимодействия; аргументированно вести диалог, уметь смягчать конфликтные ситуации;</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развернуто и логично излагать свою точку зрения с использованием языковых средств.</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OfficinaSansBoldITC" w:hAnsi="Times New Roman"/>
          <w:sz w:val="24"/>
          <w:szCs w:val="24"/>
        </w:rPr>
        <w:t>123.5.3.5. </w:t>
      </w:r>
      <w:r w:rsidRPr="0022244B">
        <w:rPr>
          <w:rFonts w:ascii="Times New Roman" w:eastAsia="SchoolBookSanPin" w:hAnsi="Times New Roman"/>
          <w:sz w:val="24"/>
          <w:szCs w:val="24"/>
        </w:rPr>
        <w:t xml:space="preserve">У обучающегося будут сформированы умения самоорганизации как части </w:t>
      </w:r>
      <w:r w:rsidRPr="0022244B">
        <w:rPr>
          <w:rFonts w:ascii="Times New Roman" w:eastAsia="SchoolBookSanPin" w:hAnsi="Times New Roman"/>
          <w:bCs/>
          <w:sz w:val="24"/>
          <w:szCs w:val="24"/>
        </w:rPr>
        <w:t>регулятивных универсальных учебных действий</w:t>
      </w:r>
      <w:r w:rsidRPr="0022244B">
        <w:rPr>
          <w:rFonts w:ascii="Times New Roman" w:eastAsia="SchoolBookSanPin" w:hAnsi="Times New Roman"/>
          <w:sz w:val="24"/>
          <w:szCs w:val="24"/>
        </w:rPr>
        <w:t>:</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самостоятельно осуществлять познавательную</w:t>
      </w:r>
      <w:r w:rsidRPr="0022244B">
        <w:rPr>
          <w:rFonts w:ascii="Times New Roman" w:eastAsia="SchoolBookSanPin" w:hAnsi="Times New Roman"/>
          <w:bCs/>
          <w:sz w:val="24"/>
          <w:szCs w:val="24"/>
        </w:rPr>
        <w:tab/>
        <w:t xml:space="preserve"> деятельность;</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выявлять проблемы, ставить и формулировать собственные задачи в образовательной деятельности и в жизненных ситуациях;</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самостоятельно составлять план решения проблемы с учетом имеющихся ресурсов, собственных возможностей и предпочтений;</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давать оценку новым ситуациям, возникающим в познавательной и практической деятельности, в межличностных отношениях;</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расширять рамки учебного предмета на основе личных предпочтений;</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оценивать приобретенный опыт;</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lastRenderedPageBreak/>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OfficinaSansBoldITC" w:hAnsi="Times New Roman"/>
          <w:sz w:val="24"/>
          <w:szCs w:val="24"/>
        </w:rPr>
        <w:t>123.5.3.6. </w:t>
      </w:r>
      <w:r w:rsidRPr="0022244B">
        <w:rPr>
          <w:rFonts w:ascii="Times New Roman" w:eastAsia="SchoolBookSanPin" w:hAnsi="Times New Roman"/>
          <w:sz w:val="24"/>
          <w:szCs w:val="24"/>
        </w:rPr>
        <w:t>У обучающегося будут сформированы умения совместной деятельности:</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понимать и использовать преимущества командной и индивидуальной работы;</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выбирать тематику и методы совместных действий с учетом общих интересов и возможностей каждого члена коллектива;</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оценивать качество своего вклада и вклада каждого участника команды в общий результат по разработанным критериям;</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OfficinaSansBoldITC" w:hAnsi="Times New Roman"/>
          <w:sz w:val="24"/>
          <w:szCs w:val="24"/>
        </w:rPr>
        <w:t>123.5.3.7. </w:t>
      </w:r>
      <w:r w:rsidRPr="0022244B">
        <w:rPr>
          <w:rFonts w:ascii="Times New Roman" w:eastAsia="SchoolBookSanPin" w:hAnsi="Times New Roman"/>
          <w:sz w:val="24"/>
          <w:szCs w:val="24"/>
        </w:rPr>
        <w:t xml:space="preserve">У обучающегося будут сформированы умения самоконтроля, принятия себя и других как части </w:t>
      </w:r>
      <w:r w:rsidRPr="0022244B">
        <w:rPr>
          <w:rFonts w:ascii="Times New Roman" w:eastAsia="SchoolBookSanPin" w:hAnsi="Times New Roman"/>
          <w:bCs/>
          <w:sz w:val="24"/>
          <w:szCs w:val="24"/>
        </w:rPr>
        <w:t>регулятивных универсальных учебных действий</w:t>
      </w:r>
      <w:r w:rsidRPr="0022244B">
        <w:rPr>
          <w:rFonts w:ascii="Times New Roman" w:eastAsia="SchoolBookSanPin" w:hAnsi="Times New Roman"/>
          <w:sz w:val="24"/>
          <w:szCs w:val="24"/>
        </w:rPr>
        <w:t>:</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давать оценку новым ситуациям, вносить коррективы в деятельность, оценивать соответствие результатов целям;</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оценивать риски и своевременно принимать решения по их снижению;</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принимать мотивы и аргументы других при анализе результатов деятельности;</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принимать себя, понимая свои недостатки и достоинства; принимать мотивы и аргументы других при анализе результатов деятельности;</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признавать свое право и право других на ошибку; развивать способность понимать мир с позиции другого человека.</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OfficinaSansBoldITC" w:hAnsi="Times New Roman"/>
          <w:sz w:val="24"/>
          <w:szCs w:val="24"/>
        </w:rPr>
        <w:t>123.5.</w:t>
      </w:r>
      <w:r w:rsidRPr="0022244B">
        <w:rPr>
          <w:rFonts w:ascii="Times New Roman" w:eastAsia="SchoolBookSanPin" w:hAnsi="Times New Roman"/>
          <w:sz w:val="24"/>
          <w:szCs w:val="24"/>
        </w:rPr>
        <w:t>4. </w:t>
      </w:r>
      <w:r w:rsidRPr="0022244B">
        <w:rPr>
          <w:rFonts w:ascii="Times New Roman" w:eastAsia="SchoolBookSanPin" w:hAnsi="Times New Roman"/>
          <w:bCs/>
          <w:sz w:val="24"/>
          <w:szCs w:val="24"/>
        </w:rPr>
        <w:t>Предметные результаты освоения программы 10 класса по обществознанию (базовый уровень).</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OfficinaSansBoldITC" w:hAnsi="Times New Roman"/>
          <w:sz w:val="24"/>
          <w:szCs w:val="24"/>
        </w:rPr>
        <w:t>123.5.</w:t>
      </w:r>
      <w:r w:rsidRPr="0022244B">
        <w:rPr>
          <w:rFonts w:ascii="Times New Roman" w:eastAsia="SchoolBookSanPin" w:hAnsi="Times New Roman"/>
          <w:sz w:val="24"/>
          <w:szCs w:val="24"/>
        </w:rPr>
        <w:t>4.1. </w:t>
      </w:r>
      <w:r w:rsidRPr="0022244B">
        <w:rPr>
          <w:rFonts w:ascii="Times New Roman" w:eastAsia="SchoolBookSanPin" w:hAnsi="Times New Roman"/>
          <w:bCs/>
          <w:sz w:val="24"/>
          <w:szCs w:val="24"/>
        </w:rPr>
        <w:t xml:space="preserve">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OfficinaSansBoldITC" w:hAnsi="Times New Roman"/>
          <w:sz w:val="24"/>
          <w:szCs w:val="24"/>
        </w:rPr>
        <w:t>123.5.</w:t>
      </w:r>
      <w:r w:rsidRPr="0022244B">
        <w:rPr>
          <w:rFonts w:ascii="Times New Roman" w:eastAsia="SchoolBookSanPin" w:hAnsi="Times New Roman"/>
          <w:sz w:val="24"/>
          <w:szCs w:val="24"/>
        </w:rPr>
        <w:t>4.2. </w:t>
      </w:r>
      <w:r w:rsidRPr="0022244B">
        <w:rPr>
          <w:rFonts w:ascii="Times New Roman" w:eastAsia="SchoolBookSanPin" w:hAnsi="Times New Roman"/>
          <w:bCs/>
          <w:sz w:val="24"/>
          <w:szCs w:val="24"/>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w:t>
      </w:r>
      <w:r w:rsidRPr="0022244B">
        <w:rPr>
          <w:rFonts w:ascii="Times New Roman" w:eastAsia="SchoolBookSanPin" w:hAnsi="Times New Roman"/>
          <w:bCs/>
          <w:sz w:val="24"/>
          <w:szCs w:val="24"/>
        </w:rPr>
        <w:lastRenderedPageBreak/>
        <w:t>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OfficinaSansBoldITC" w:hAnsi="Times New Roman"/>
          <w:sz w:val="24"/>
          <w:szCs w:val="24"/>
        </w:rPr>
        <w:t>123.5.</w:t>
      </w:r>
      <w:r w:rsidRPr="0022244B">
        <w:rPr>
          <w:rFonts w:ascii="Times New Roman" w:eastAsia="SchoolBookSanPin" w:hAnsi="Times New Roman"/>
          <w:sz w:val="24"/>
          <w:szCs w:val="24"/>
        </w:rPr>
        <w:t>4.3. </w:t>
      </w:r>
      <w:r w:rsidRPr="0022244B">
        <w:rPr>
          <w:rFonts w:ascii="Times New Roman" w:eastAsia="SchoolBookSanPin" w:hAnsi="Times New Roman"/>
          <w:bCs/>
          <w:sz w:val="24"/>
          <w:szCs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определять различные смыслы многозначных понятий, в том числе: общество, личность, свобода, культура, экономика, собственность;</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OfficinaSansBoldITC" w:hAnsi="Times New Roman"/>
          <w:sz w:val="24"/>
          <w:szCs w:val="24"/>
        </w:rPr>
        <w:t>123.5.</w:t>
      </w:r>
      <w:r w:rsidRPr="0022244B">
        <w:rPr>
          <w:rFonts w:ascii="Times New Roman" w:eastAsia="SchoolBookSanPin" w:hAnsi="Times New Roman"/>
          <w:sz w:val="24"/>
          <w:szCs w:val="24"/>
        </w:rPr>
        <w:t>4.4. </w:t>
      </w:r>
      <w:r w:rsidRPr="0022244B">
        <w:rPr>
          <w:rFonts w:ascii="Times New Roman" w:eastAsia="SchoolBookSanPin" w:hAnsi="Times New Roman"/>
          <w:bCs/>
          <w:sz w:val="24"/>
          <w:szCs w:val="24"/>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OfficinaSansBoldITC" w:hAnsi="Times New Roman"/>
          <w:sz w:val="24"/>
          <w:szCs w:val="24"/>
        </w:rPr>
        <w:t>123.5.</w:t>
      </w:r>
      <w:r w:rsidRPr="0022244B">
        <w:rPr>
          <w:rFonts w:ascii="Times New Roman" w:eastAsia="SchoolBookSanPin" w:hAnsi="Times New Roman"/>
          <w:sz w:val="24"/>
          <w:szCs w:val="24"/>
        </w:rPr>
        <w:t>4.5. </w:t>
      </w:r>
      <w:r w:rsidRPr="0022244B">
        <w:rPr>
          <w:rFonts w:ascii="Times New Roman" w:eastAsia="SchoolBookSanPin" w:hAnsi="Times New Roman"/>
          <w:bCs/>
          <w:sz w:val="24"/>
          <w:szCs w:val="24"/>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Pr="0022244B">
        <w:rPr>
          <w:rFonts w:ascii="Times New Roman" w:eastAsia="SchoolBookSanPin" w:hAnsi="Times New Roman"/>
          <w:bCs/>
          <w:sz w:val="24"/>
          <w:szCs w:val="24"/>
        </w:rPr>
        <w:tab/>
        <w:t>социальное</w:t>
      </w:r>
      <w:r w:rsidRPr="0022244B">
        <w:rPr>
          <w:rFonts w:ascii="Times New Roman" w:eastAsia="SchoolBookSanPin" w:hAnsi="Times New Roman"/>
          <w:bCs/>
          <w:sz w:val="24"/>
          <w:szCs w:val="24"/>
        </w:rPr>
        <w:tab/>
        <w:t>прогнозирование, метод моделирования и сравнительно-исторический метод.</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OfficinaSansBoldITC" w:hAnsi="Times New Roman"/>
          <w:sz w:val="24"/>
          <w:szCs w:val="24"/>
        </w:rPr>
        <w:t>123.5.</w:t>
      </w:r>
      <w:r w:rsidRPr="0022244B">
        <w:rPr>
          <w:rFonts w:ascii="Times New Roman" w:eastAsia="SchoolBookSanPin" w:hAnsi="Times New Roman"/>
          <w:sz w:val="24"/>
          <w:szCs w:val="24"/>
        </w:rPr>
        <w:t>4.6. </w:t>
      </w:r>
      <w:r w:rsidRPr="0022244B">
        <w:rPr>
          <w:rFonts w:ascii="Times New Roman" w:eastAsia="SchoolBookSanPin" w:hAnsi="Times New Roman"/>
          <w:bCs/>
          <w:sz w:val="24"/>
          <w:szCs w:val="24"/>
        </w:rP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w:t>
      </w:r>
      <w:r w:rsidRPr="0022244B">
        <w:rPr>
          <w:rFonts w:ascii="Times New Roman" w:eastAsia="SchoolBookSanPin" w:hAnsi="Times New Roman"/>
          <w:bCs/>
          <w:sz w:val="24"/>
          <w:szCs w:val="24"/>
        </w:rPr>
        <w:lastRenderedPageBreak/>
        <w:t>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OfficinaSansBoldITC" w:hAnsi="Times New Roman"/>
          <w:sz w:val="24"/>
          <w:szCs w:val="24"/>
        </w:rPr>
        <w:t>123.5.</w:t>
      </w:r>
      <w:r w:rsidRPr="0022244B">
        <w:rPr>
          <w:rFonts w:ascii="Times New Roman" w:eastAsia="SchoolBookSanPin" w:hAnsi="Times New Roman"/>
          <w:sz w:val="24"/>
          <w:szCs w:val="24"/>
        </w:rPr>
        <w:t>4.7. </w:t>
      </w:r>
      <w:r w:rsidRPr="0022244B">
        <w:rPr>
          <w:rFonts w:ascii="Times New Roman" w:eastAsia="SchoolBookSanPin" w:hAnsi="Times New Roman"/>
          <w:bCs/>
          <w:sz w:val="24"/>
          <w:szCs w:val="24"/>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OfficinaSansBoldITC" w:hAnsi="Times New Roman"/>
          <w:sz w:val="24"/>
          <w:szCs w:val="24"/>
        </w:rPr>
        <w:t>123.5.</w:t>
      </w:r>
      <w:r w:rsidRPr="0022244B">
        <w:rPr>
          <w:rFonts w:ascii="Times New Roman" w:eastAsia="SchoolBookSanPin" w:hAnsi="Times New Roman"/>
          <w:sz w:val="24"/>
          <w:szCs w:val="24"/>
        </w:rPr>
        <w:t>4.8. </w:t>
      </w:r>
      <w:r w:rsidRPr="0022244B">
        <w:rPr>
          <w:rFonts w:ascii="Times New Roman" w:eastAsia="SchoolBookSanPin" w:hAnsi="Times New Roman"/>
          <w:bCs/>
          <w:sz w:val="24"/>
          <w:szCs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OfficinaSansBoldITC" w:hAnsi="Times New Roman"/>
          <w:sz w:val="24"/>
          <w:szCs w:val="24"/>
        </w:rPr>
        <w:t>123.5.</w:t>
      </w:r>
      <w:r w:rsidRPr="0022244B">
        <w:rPr>
          <w:rFonts w:ascii="Times New Roman" w:eastAsia="SchoolBookSanPin" w:hAnsi="Times New Roman"/>
          <w:sz w:val="24"/>
          <w:szCs w:val="24"/>
        </w:rPr>
        <w:t>4.9. </w:t>
      </w:r>
      <w:r w:rsidRPr="0022244B">
        <w:rPr>
          <w:rFonts w:ascii="Times New Roman" w:eastAsia="SchoolBookSanPin" w:hAnsi="Times New Roman"/>
          <w:bCs/>
          <w:sz w:val="24"/>
          <w:szCs w:val="24"/>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OfficinaSansBoldITC" w:hAnsi="Times New Roman"/>
          <w:sz w:val="24"/>
          <w:szCs w:val="24"/>
        </w:rPr>
        <w:t>123.5.</w:t>
      </w:r>
      <w:r w:rsidRPr="0022244B">
        <w:rPr>
          <w:rFonts w:ascii="Times New Roman" w:eastAsia="SchoolBookSanPin" w:hAnsi="Times New Roman"/>
          <w:sz w:val="24"/>
          <w:szCs w:val="24"/>
        </w:rPr>
        <w:t>4.10. </w:t>
      </w:r>
      <w:r w:rsidRPr="0022244B">
        <w:rPr>
          <w:rFonts w:ascii="Times New Roman" w:eastAsia="SchoolBookSanPin" w:hAnsi="Times New Roman"/>
          <w:bCs/>
          <w:sz w:val="24"/>
          <w:szCs w:val="24"/>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OfficinaSansBoldITC" w:hAnsi="Times New Roman"/>
          <w:sz w:val="24"/>
          <w:szCs w:val="24"/>
        </w:rPr>
        <w:t>123.5.</w:t>
      </w:r>
      <w:r w:rsidRPr="0022244B">
        <w:rPr>
          <w:rFonts w:ascii="Times New Roman" w:eastAsia="SchoolBookSanPin" w:hAnsi="Times New Roman"/>
          <w:sz w:val="24"/>
          <w:szCs w:val="24"/>
        </w:rPr>
        <w:t>4.11. </w:t>
      </w:r>
      <w:r w:rsidRPr="0022244B">
        <w:rPr>
          <w:rFonts w:ascii="Times New Roman" w:eastAsia="SchoolBookSanPin" w:hAnsi="Times New Roman"/>
          <w:bCs/>
          <w:sz w:val="24"/>
          <w:szCs w:val="24"/>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OfficinaSansBoldITC" w:hAnsi="Times New Roman"/>
          <w:sz w:val="24"/>
          <w:szCs w:val="24"/>
        </w:rPr>
        <w:t>123.5.</w:t>
      </w:r>
      <w:r w:rsidRPr="0022244B">
        <w:rPr>
          <w:rFonts w:ascii="Times New Roman" w:eastAsia="SchoolBookSanPin" w:hAnsi="Times New Roman"/>
          <w:sz w:val="24"/>
          <w:szCs w:val="24"/>
        </w:rPr>
        <w:t>4.12. </w:t>
      </w:r>
      <w:r w:rsidRPr="0022244B">
        <w:rPr>
          <w:rFonts w:ascii="Times New Roman" w:eastAsia="SchoolBookSanPin" w:hAnsi="Times New Roman"/>
          <w:bCs/>
          <w:sz w:val="24"/>
          <w:szCs w:val="24"/>
        </w:rPr>
        <w:t xml:space="preserve">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w:t>
      </w:r>
      <w:r w:rsidRPr="0022244B">
        <w:rPr>
          <w:rFonts w:ascii="Times New Roman" w:eastAsia="SchoolBookSanPin" w:hAnsi="Times New Roman"/>
          <w:bCs/>
          <w:sz w:val="24"/>
          <w:szCs w:val="24"/>
        </w:rPr>
        <w:lastRenderedPageBreak/>
        <w:t>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OfficinaSansBoldITC" w:hAnsi="Times New Roman"/>
          <w:sz w:val="24"/>
          <w:szCs w:val="24"/>
        </w:rPr>
        <w:t>123.5.</w:t>
      </w:r>
      <w:r w:rsidRPr="0022244B">
        <w:rPr>
          <w:rFonts w:ascii="Times New Roman" w:eastAsia="SchoolBookSanPin" w:hAnsi="Times New Roman"/>
          <w:sz w:val="24"/>
          <w:szCs w:val="24"/>
        </w:rPr>
        <w:t>5. </w:t>
      </w:r>
      <w:r w:rsidRPr="0022244B">
        <w:rPr>
          <w:rFonts w:ascii="Times New Roman" w:eastAsia="SchoolBookSanPin" w:hAnsi="Times New Roman"/>
          <w:bCs/>
          <w:sz w:val="24"/>
          <w:szCs w:val="24"/>
        </w:rPr>
        <w:t>Предметные результаты освоения программы 11 класса по обществознанию (базовый уровень).</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OfficinaSansBoldITC" w:hAnsi="Times New Roman"/>
          <w:sz w:val="24"/>
          <w:szCs w:val="24"/>
        </w:rPr>
        <w:t>123.5.</w:t>
      </w:r>
      <w:r w:rsidRPr="0022244B">
        <w:rPr>
          <w:rFonts w:ascii="Times New Roman" w:eastAsia="SchoolBookSanPin" w:hAnsi="Times New Roman"/>
          <w:sz w:val="24"/>
          <w:szCs w:val="24"/>
        </w:rPr>
        <w:t>5.1. </w:t>
      </w:r>
      <w:r w:rsidRPr="0022244B">
        <w:rPr>
          <w:rFonts w:ascii="Times New Roman" w:eastAsia="SchoolBookSanPin" w:hAnsi="Times New Roman"/>
          <w:bCs/>
          <w:sz w:val="24"/>
          <w:szCs w:val="24"/>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OfficinaSansBoldITC" w:hAnsi="Times New Roman"/>
          <w:sz w:val="24"/>
          <w:szCs w:val="24"/>
        </w:rPr>
        <w:t>123.5.</w:t>
      </w:r>
      <w:r w:rsidRPr="0022244B">
        <w:rPr>
          <w:rFonts w:ascii="Times New Roman" w:eastAsia="SchoolBookSanPin" w:hAnsi="Times New Roman"/>
          <w:sz w:val="24"/>
          <w:szCs w:val="24"/>
        </w:rPr>
        <w:t>5.2. </w:t>
      </w:r>
      <w:r w:rsidRPr="0022244B">
        <w:rPr>
          <w:rFonts w:ascii="Times New Roman" w:eastAsia="SchoolBookSanPin" w:hAnsi="Times New Roman"/>
          <w:bCs/>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OfficinaSansBoldITC" w:hAnsi="Times New Roman"/>
          <w:sz w:val="24"/>
          <w:szCs w:val="24"/>
        </w:rPr>
        <w:t>123.5.</w:t>
      </w:r>
      <w:r w:rsidRPr="0022244B">
        <w:rPr>
          <w:rFonts w:ascii="Times New Roman" w:eastAsia="SchoolBookSanPin" w:hAnsi="Times New Roman"/>
          <w:sz w:val="24"/>
          <w:szCs w:val="24"/>
        </w:rPr>
        <w:t>5.3. </w:t>
      </w:r>
      <w:r w:rsidRPr="0022244B">
        <w:rPr>
          <w:rFonts w:ascii="Times New Roman" w:eastAsia="SchoolBookSanPin" w:hAnsi="Times New Roman"/>
          <w:bCs/>
          <w:sz w:val="24"/>
          <w:szCs w:val="24"/>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определять различные смыслы многозначных понятий, в том числе: власть, социальная справедливость, социальный институт;</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w:t>
      </w:r>
      <w:r w:rsidRPr="0022244B">
        <w:rPr>
          <w:rFonts w:ascii="Times New Roman" w:eastAsia="SchoolBookSanPin" w:hAnsi="Times New Roman"/>
          <w:bCs/>
          <w:sz w:val="24"/>
          <w:szCs w:val="24"/>
        </w:rPr>
        <w:tab/>
        <w:t xml:space="preserve">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w:t>
      </w:r>
      <w:r w:rsidRPr="0022244B">
        <w:rPr>
          <w:rFonts w:ascii="Times New Roman" w:eastAsia="SchoolBookSanPin" w:hAnsi="Times New Roman"/>
          <w:bCs/>
          <w:sz w:val="24"/>
          <w:szCs w:val="24"/>
        </w:rPr>
        <w:lastRenderedPageBreak/>
        <w:t>виды преступлений; виды наказаний в уголовном праве.</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OfficinaSansBoldITC" w:hAnsi="Times New Roman"/>
          <w:sz w:val="24"/>
          <w:szCs w:val="24"/>
        </w:rPr>
        <w:t>123.5.</w:t>
      </w:r>
      <w:r w:rsidRPr="0022244B">
        <w:rPr>
          <w:rFonts w:ascii="Times New Roman" w:eastAsia="SchoolBookSanPin" w:hAnsi="Times New Roman"/>
          <w:sz w:val="24"/>
          <w:szCs w:val="24"/>
        </w:rPr>
        <w:t>5.4. </w:t>
      </w:r>
      <w:r w:rsidRPr="0022244B">
        <w:rPr>
          <w:rFonts w:ascii="Times New Roman" w:eastAsia="SchoolBookSanPin" w:hAnsi="Times New Roman"/>
          <w:bCs/>
          <w:sz w:val="24"/>
          <w:szCs w:val="24"/>
        </w:rP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OfficinaSansBoldITC" w:hAnsi="Times New Roman"/>
          <w:sz w:val="24"/>
          <w:szCs w:val="24"/>
        </w:rPr>
        <w:t>123.5.</w:t>
      </w:r>
      <w:r w:rsidRPr="0022244B">
        <w:rPr>
          <w:rFonts w:ascii="Times New Roman" w:eastAsia="SchoolBookSanPin" w:hAnsi="Times New Roman"/>
          <w:sz w:val="24"/>
          <w:szCs w:val="24"/>
        </w:rPr>
        <w:t>5.5. </w:t>
      </w:r>
      <w:r w:rsidRPr="0022244B">
        <w:rPr>
          <w:rFonts w:ascii="Times New Roman" w:eastAsia="SchoolBookSanPin" w:hAnsi="Times New Roman"/>
          <w:bCs/>
          <w:sz w:val="24"/>
          <w:szCs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OfficinaSansBoldITC" w:hAnsi="Times New Roman"/>
          <w:sz w:val="24"/>
          <w:szCs w:val="24"/>
        </w:rPr>
        <w:t>123.5.</w:t>
      </w:r>
      <w:r w:rsidRPr="0022244B">
        <w:rPr>
          <w:rFonts w:ascii="Times New Roman" w:eastAsia="SchoolBookSanPin" w:hAnsi="Times New Roman"/>
          <w:sz w:val="24"/>
          <w:szCs w:val="24"/>
        </w:rPr>
        <w:t>5.6. </w:t>
      </w:r>
      <w:r w:rsidRPr="0022244B">
        <w:rPr>
          <w:rFonts w:ascii="Times New Roman" w:eastAsia="SchoolBookSanPin" w:hAnsi="Times New Roman"/>
          <w:bCs/>
          <w:sz w:val="24"/>
          <w:szCs w:val="24"/>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OfficinaSansBoldITC" w:hAnsi="Times New Roman"/>
          <w:sz w:val="24"/>
          <w:szCs w:val="24"/>
        </w:rPr>
        <w:t>123.5.</w:t>
      </w:r>
      <w:r w:rsidRPr="0022244B">
        <w:rPr>
          <w:rFonts w:ascii="Times New Roman" w:eastAsia="SchoolBookSanPin" w:hAnsi="Times New Roman"/>
          <w:sz w:val="24"/>
          <w:szCs w:val="24"/>
        </w:rPr>
        <w:t>5.7. </w:t>
      </w:r>
      <w:r w:rsidRPr="0022244B">
        <w:rPr>
          <w:rFonts w:ascii="Times New Roman" w:eastAsia="SchoolBookSanPin" w:hAnsi="Times New Roman"/>
          <w:bCs/>
          <w:sz w:val="24"/>
          <w:szCs w:val="24"/>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OfficinaSansBoldITC" w:hAnsi="Times New Roman"/>
          <w:sz w:val="24"/>
          <w:szCs w:val="24"/>
        </w:rPr>
        <w:t>123.5.</w:t>
      </w:r>
      <w:r w:rsidRPr="0022244B">
        <w:rPr>
          <w:rFonts w:ascii="Times New Roman" w:eastAsia="SchoolBookSanPin" w:hAnsi="Times New Roman"/>
          <w:sz w:val="24"/>
          <w:szCs w:val="24"/>
        </w:rPr>
        <w:t>5.8. </w:t>
      </w:r>
      <w:r w:rsidRPr="0022244B">
        <w:rPr>
          <w:rFonts w:ascii="Times New Roman" w:eastAsia="SchoolBookSanPin" w:hAnsi="Times New Roman"/>
          <w:bCs/>
          <w:sz w:val="24"/>
          <w:szCs w:val="24"/>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OfficinaSansBoldITC" w:hAnsi="Times New Roman"/>
          <w:sz w:val="24"/>
          <w:szCs w:val="24"/>
        </w:rPr>
        <w:lastRenderedPageBreak/>
        <w:t>123.5.</w:t>
      </w:r>
      <w:r w:rsidRPr="0022244B">
        <w:rPr>
          <w:rFonts w:ascii="Times New Roman" w:eastAsia="SchoolBookSanPin" w:hAnsi="Times New Roman"/>
          <w:sz w:val="24"/>
          <w:szCs w:val="24"/>
        </w:rPr>
        <w:t>5.9. </w:t>
      </w:r>
      <w:r w:rsidRPr="0022244B">
        <w:rPr>
          <w:rFonts w:ascii="Times New Roman" w:eastAsia="SchoolBookSanPin" w:hAnsi="Times New Roman"/>
          <w:bCs/>
          <w:sz w:val="24"/>
          <w:szCs w:val="24"/>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bCs/>
          <w:sz w:val="24"/>
          <w:szCs w:val="24"/>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OfficinaSansBoldITC" w:hAnsi="Times New Roman"/>
          <w:sz w:val="24"/>
          <w:szCs w:val="24"/>
        </w:rPr>
        <w:t>123.5.</w:t>
      </w:r>
      <w:r w:rsidRPr="0022244B">
        <w:rPr>
          <w:rFonts w:ascii="Times New Roman" w:eastAsia="SchoolBookSanPin" w:hAnsi="Times New Roman"/>
          <w:sz w:val="24"/>
          <w:szCs w:val="24"/>
        </w:rPr>
        <w:t>5.10. </w:t>
      </w:r>
      <w:r w:rsidRPr="0022244B">
        <w:rPr>
          <w:rFonts w:ascii="Times New Roman" w:eastAsia="SchoolBookSanPin" w:hAnsi="Times New Roman"/>
          <w:bCs/>
          <w:sz w:val="24"/>
          <w:szCs w:val="24"/>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OfficinaSansBoldITC" w:hAnsi="Times New Roman"/>
          <w:sz w:val="24"/>
          <w:szCs w:val="24"/>
        </w:rPr>
        <w:t>123.5.</w:t>
      </w:r>
      <w:r w:rsidRPr="0022244B">
        <w:rPr>
          <w:rFonts w:ascii="Times New Roman" w:eastAsia="SchoolBookSanPin" w:hAnsi="Times New Roman"/>
          <w:sz w:val="24"/>
          <w:szCs w:val="24"/>
        </w:rPr>
        <w:t>5.11. </w:t>
      </w:r>
      <w:r w:rsidRPr="0022244B">
        <w:rPr>
          <w:rFonts w:ascii="Times New Roman" w:eastAsia="SchoolBookSanPin" w:hAnsi="Times New Roman"/>
          <w:bCs/>
          <w:sz w:val="24"/>
          <w:szCs w:val="24"/>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eastAsia="OfficinaSansBoldITC" w:hAnsi="Times New Roman"/>
          <w:sz w:val="24"/>
          <w:szCs w:val="24"/>
        </w:rPr>
        <w:t>123.5.</w:t>
      </w:r>
      <w:r w:rsidRPr="0022244B">
        <w:rPr>
          <w:rFonts w:ascii="Times New Roman" w:eastAsia="SchoolBookSanPin" w:hAnsi="Times New Roman"/>
          <w:sz w:val="24"/>
          <w:szCs w:val="24"/>
        </w:rPr>
        <w:t>5.12. </w:t>
      </w:r>
      <w:r w:rsidRPr="0022244B">
        <w:rPr>
          <w:rFonts w:ascii="Times New Roman" w:eastAsia="SchoolBookSanPin" w:hAnsi="Times New Roman"/>
          <w:bCs/>
          <w:sz w:val="24"/>
          <w:szCs w:val="24"/>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 Федеральная рабочая программа по учебному предмету «Обществознание» (базовый уровень) (вступает в силу с 01.09.2025 г.)</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123.2. Пояснительная записка.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123.2.1.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во ФГОС СОО, с учетом федеральной рабочей программы воспитания и подлежит непосредственному применению при реализации обязательной части ООП СОО.</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123.2.2. 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123.2.3. Целями обществоведческого образования на уровне среднего общего образования являются: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развитие способности обучающихся к личному самоопределению, самореализации, самоконтролю;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во ФГОС СОО;</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определение учебного содержания научной и практической значимостью включаемых в </w:t>
      </w:r>
      <w:r w:rsidRPr="0022244B">
        <w:rPr>
          <w:rFonts w:ascii="Times New Roman" w:hAnsi="Times New Roman"/>
          <w:sz w:val="24"/>
          <w:szCs w:val="24"/>
        </w:rPr>
        <w:lastRenderedPageBreak/>
        <w:t>него положений и педагогическими целями учебного предмета   с учетом познавательных возможностей учащихся старшего подросткового возраста;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расширение возможностей самопрезентации обучающихся, мотивирующей креативное мышление и участие в социальных практиках.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123.2.5. Отличие содержания обществознания на базовом уровне среднего общего образования от содержания предшествующего уровня заключается 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изучении нового теоретического содержания;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рассмотрении ряда ранее изученных социальных явлений и процессов в более сложных и разнообразных связях и отношениях;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освоении обучающимися базовых методов социального познания;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123.2.6. В соответствии с учебным планом среднего общего образования общее количество рекомендованных учебных часов на изучение обществознания составляет 119 часов: по 2 часа в неделю при 34 учебных неделях в 10 классе,   по 1,5 часа в неделю при 34 учебных неделях в 11 классе.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123.3. Содержание обучения в 10 классе.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123.3.1. Духовная культура.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Культура и искусство. Виды искусств. Вклад русской культуры в развитие мировой культуры. Культурный суверенитет России. Современная культура: направления развития. Молодежная культура.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Россия – страна многонациональной культуры: исторические национальные культурные традиции. Народная культура. Культурный туризм как способ знакомства с культурой регионов Российской Федерации.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 Отрасль культуры. Учреждения культуры. Государственная политика   в области культуры. Общество и культура: меценатство, добровольчество, волонтерство, общественные движения и организации. Всероссийские акции. Образование в сфере культуры и искусства.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Историческая память. Сохранение материальных и духовных ценностей русской культуры. Институты исторической памяти: архивы, музеи, библиотеки, объекты культурного наследия. Исторические символы России. Исторический календарь, памятные даты и дни воинской славы. Общественные и государственные программы сохранения исторического наследия и возможности участия в них.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Наука. Направления научно-технологического развития и научные достижения Российской Федерации. Вклад России в развитие мировой науки. Возможности самореализации в науке. Взаимодействие государства и бизнеса в развитии науки   и инноваций.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Основные направления развития образования в Российской Федерации. Профессиональное образование. Академия, университет, институт: различия   и особенности обучения. Возможности </w:t>
      </w:r>
      <w:r w:rsidRPr="0022244B">
        <w:rPr>
          <w:rFonts w:ascii="Times New Roman" w:hAnsi="Times New Roman"/>
          <w:sz w:val="24"/>
          <w:szCs w:val="24"/>
        </w:rPr>
        <w:lastRenderedPageBreak/>
        <w:t xml:space="preserve">самообразования и электронное образование. Частное и государственное образование. Правовые отношения в сфере образования: участники правоотношений (обучающийся, родитель (законный представитель), педагогический работник, образовательная организация, государство), их права   и обязанности.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Человек – носитель культурного кода, хранитель традиционных духовно-нравственных ценностей и успешный в созидательной деятельности Развитие личности и достижение жизненного успеха. Целеполагание и жизненная навигация. Жизненный успех и его критерии.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123.3.2. Экономическая жизнь общества.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Инфляция: причины возникновения и виды. Как измеряют инфляцию: процентная ставка (номинальная и реальная). Потребительская корзина. Ценовая стабильность. Защита семейного бюджета от инфляции.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Финансовый сектор и его роль в экономике. Финансовые институты. Финансовые услуги. Финансовая безопасность. Защита прав потребителей финансовых услуг: Финансовый уполномоченный по правам потребителей финансовых услуг и Банка России.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Банковская система. Центральный банк Российской Федерации как особый вид банка: задачи и функции. Денежно-кредитная политика государства.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Кредит и заем. Разумная потребность в кредите. Кредитные условия. Долговая нагрузка и как ее рассчитать. Кредитная история и персональный кредитный рейтинг: их роль при получении кредитов. Управление долгом.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Денежные переводы и платежи. Платежные инструменты для граждан: межбанковский перевод, система быстрых платежей. Цифровой рубль. Дистанционное банковское обслуживание и мобильный банк. Денежные переводы вне банков. Мошенничество и социальная инженерия.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Банковский вклад и его виды. Процентная ставка. Сбережения и их структура. Риск финансовых вложений. Финансовые активы и обязательства семьи. Норма сбережений и их планирование. Государственное страхование вкладов.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Страховые услуги. Объекты и виды страхования. Страхование рисков. Обязательное и добровольное страхование. Основные виды коммерческих страховых продуктов: страхование имущества, страхование гражданской ответственности, накопительное и инвестиционное страхование жизни. Правила выбора страховых продуктов. Страховая премия, страховая выплата, страховой случай.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123.3.3. Общественные коммуникации.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Общество как пространство общения. Коммуникации реальные   и виртуальные. Средства массовой информации: история возникновения и развития. Социальные медиа, в том числе социальные сети и социальные мессенджеры. Медиа   как средство манипулирования: фейки и дезинформация.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Социальные нормы как регуляторы общественной жизни: обычаи, традиции, этикет, право. Формальные и неформальные регуляторы. Лидеры, идеалы и идолы. Правовая ответственность гражданина за нарушение норм поведения.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Информационное пространство. Информационное право. Право на доступ   к информации. Персональные данные: содержание, обработка, защита. Конфиденциальная информация. Правовое регулирование искусственного интеллекта: конфиденциальность, ответственность, технологии «больших данных», этические вопросы. Право в сфере киберспорта и видеоигр. Основы информационной безопасности в цифровой среде. Правила информационной гигиены.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123.4. Содержание обучения в 11 классе.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123.4.1. Государство</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Признаки и функции государства. Монархия и республика – основные формы правления. Унитарное и федеративное государственно-территориальное устройство. Государственный суверенитет. Правовое государство и гражданское общество.</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22244B">
        <w:rPr>
          <w:rFonts w:ascii="Times New Roman" w:hAnsi="Times New Roman"/>
          <w:sz w:val="24"/>
          <w:szCs w:val="24"/>
        </w:rPr>
        <w:lastRenderedPageBreak/>
        <w:t>Конституционный статус субъектов Российской Федерации. Местное самоуправление.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Конституция Российской Федерации. Основы конституционного строя Российской Федерации. Взаимосвязь конституционных прав, свобод и обязанностей гражданина Российской Федерации. Международная защита прав человека. Конституционное право как отрасль права.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123.4.2. Человек в политическом измерении.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Политика и политическая власть. Внутренняя и внешняя политика. Субъекты политики в современном обществе. Политическая система общества, ее структура   и функции. Политический режим и его виды. Демократия, демократические ценности.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Политическая культура общества и личности. Политическая идеология,   ее роль в обществе. Основные идейно-политические течения современности. Политическая элита и политическое лидерство.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Политический процесс и участие в нем субъектов политики. Политическая деятельность. Формы участия граждан в политике. Выборы, референдум. Причины абсентеизма. Типы партийных систем. Политические партии как субъекты политики, их функции, виды. Общественно-политические организации.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Избирательная система. Типы избирательных систем: мажоритарная, пропорциональная, смешанная. Избирательная система Российской Федерации.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123.4.3. Правовое регулирование общественных отношений в Российской Федерации.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Право в системе социальных норм. Система российского права: основные понятия. Правонарушение и юридическая ответственность. Защита прав и свобод Функции правоохранительных органов Российской Федерации.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Гражданские правоотношения. Субъекты гражданского права. Гражданская правоспособность и дееспособность несовершеннолетних. Гражданско-правовые отношения в области потребительских прав, в сфере собственности (в том числе интеллектуальной). Защита собственности в Российской Федерации. Защита авторских прав. Права и ответственность бизнеса. Защита бизнеса.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Трудовые правоотношения.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Административное право и его субъекты. Административное правонарушение и административная ответственность. Административное наказание и его виды.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Основные принципы уголовного права. Виды наказаний в уголовном праве, уголовная ответственность. Преступления и их виды. Особенности уголовной ответственности несовершеннолетних.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123.4.4. Экономическая жизнь общества.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Микро- и макроэкономика. Понятие экономического цикла. Долгосрочный экономический рост и его факторы. Уровень жизни. Конкуренция. Монополии: естественные и искусственные. Государственное регулирование конкуренции.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Национальная экономика и уровень ее развития. Структура экономики России. Российская национальная экономическая модель. Экономика предложения. Финансовый и технологический суверенитет России. Актуальные задачи экономической политики России: вызовы в области экологии и ответственность бизнеса, ресурсообеспеченность или проблема поколений.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Федеральный бюджет, его доходы и расходы. Управление федеральным бюджетом. Налогово-бюджетная политика государства. Государственный долг. Фонд национального благосостояния. Бюджеты субъектов Российской Федерации  и органов местного самоуправления. Федеральная налоговая служба. Счетная палата Российской Федерации.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Предпринимательство как основа экономики: виды и формы предпринимательской деятельности. Госкорпорации как институты развития   с особым статусом. Поддержка малого и среднего предпринимательства   в Российской Федерации. Социальная ответственность бизнеса перед обществом.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 xml:space="preserve">Спрос и предложение. Цена как равновесие между спросом и предложением. Издержки, выручка и прибыль. Жизненный цикл компании. Способы и источники финансирования предприятий.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Международная (внешняя) торговля: выгоды и убытки от участия   в международной торговле. Финансовые операции между странами и платежный баланс. Экспорт и импорт товаров и услуг. Валютный курс. Эмбарго.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Международные экономические организации: Международный валютный фонд (МВФ), Организация экономического сотрудничества и развития (ОЭСР), Всемирная торговая организация (ВТО).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Правовая защита интересов России на международной арене. Принципы международного права. Роль и функции международных организаций   и объединений: Организация Объединенных Наций (ООН), Содружество независимых государств (СНГ), Организация Договора о коллективной безопасности (ОДКБ), Шанхайская Организация сотрудничества (ШОС), БРИКС. Евразийский экономический союз (ЕАЭС).</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123.4.5. Человек в меняющемся мире: Россия сегодня.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Перспективные направления развития промышленности и сельского хозяйства. Зеленая энергетика. Оборонный комплекс. Строительство. Транспорт и дорожное строительство. Государственная политика импортозамещения. Россия как объект туристического притяжения. Цифровые технологии в действии.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123.5. Планируемые результаты освоения программы по обществознанию.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123.5.1.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гражданского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осознание своих конституционных прав и обязанностей, уважение закона   и правопорядка;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взаимодействовать с социальными институтами в соответствии  с их функциями и назначением;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к гуманитарной и волонтерской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патриотического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3) духовно-нравственного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осознание духовных ценностей российского народа;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нравственного сознания, этического поведения;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способность оценивать ситуацию и принимать осознанные решения, ориентируясь на </w:t>
      </w:r>
      <w:r w:rsidRPr="0022244B">
        <w:rPr>
          <w:rFonts w:ascii="Times New Roman" w:hAnsi="Times New Roman"/>
          <w:sz w:val="24"/>
          <w:szCs w:val="24"/>
        </w:rPr>
        <w:lastRenderedPageBreak/>
        <w:t>морально-нравственные нормы и ценности;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осознание личного вклада в построение устойчивого будущего;</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4) эстетического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стремление проявлять качества творческой личности;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5) физического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6) трудового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к труду, осознание ценности мастерства, трудолюбие;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и способность к образованию и самообразованию на протяжении жизни;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7) экологического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активное неприятие действий, приносящих вред окружающей среде;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расширение опыта деятельности экологической направленности;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8) ценности научного познания: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123.5.2. 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w:t>
      </w:r>
      <w:r w:rsidRPr="0022244B">
        <w:rPr>
          <w:rFonts w:ascii="Times New Roman" w:hAnsi="Times New Roman"/>
          <w:sz w:val="24"/>
          <w:szCs w:val="24"/>
        </w:rPr>
        <w:lastRenderedPageBreak/>
        <w:t>межличностном взаимодействии и при принятии решений;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эмпатии, включающей способность понимать эмоциональное состояние других людей, учитывать его при осуществлении коммуникации, способность   к сочувствию и сопереживанию;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123.5.3.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123.5.3.1. У обучающегося будут сформированы следующие базовые логические действия как часть познавательных универсальных учебных действий: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самостоятельно формулировать и актуализировать социальную проблему, рассматривать ее всесторонне;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устанавливать существенный признак или основания для сравнения, классификации и обобщения социальных объектов, явлений и процессов;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определять цели познавательной деятельности, задавать параметры и критерии их достижения;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выявлять закономерности и противоречия в рассматриваемых социальных явлениях и процессах;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развивать креативное мышление при решении жизненных проблем,   в том числе учебно-познавательных.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123.5.3.2. У обучающегося будут сформированы следующие базовые исследовательские действия как часть познавательных универсальных учебных действий: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развивать навыки учебно-исследовательской и проектной деятельности, навыки разрешения проблем;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формировать научный тип мышления, применять научную терминологию, ключевые понятия и методы социальных наук;</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уметь переносить знания об общественных объектах, явлениях и процессах   в </w:t>
      </w:r>
      <w:r w:rsidRPr="0022244B">
        <w:rPr>
          <w:rFonts w:ascii="Times New Roman" w:hAnsi="Times New Roman"/>
          <w:sz w:val="24"/>
          <w:szCs w:val="24"/>
        </w:rPr>
        <w:lastRenderedPageBreak/>
        <w:t>познавательную и практическую области жизнедеятельности;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уметь интегрировать знания из разных предметных областей;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выдвигать новые идеи, предлагать оригинальные подходы и решения;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ставить проблемы и задачи, допускающие альтернативные решения.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123.5.3.3. У обучающегося будут сформированы умения работать   с информацией как часть познавательных универсальных учебных действий: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владеть навыками распознавания и защиты информации, информационной безопасности личности.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123.5.3.4. У обучающегося будут сформированы умения общения как часть коммуникативных универсальных учебных действий: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осуществлять коммуникации во всех сферах жизни; распознавать невербальные средства общения, понимать;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значение социальных знаков, распознавать предпосылки конфликтных ситуаций и смягчать конфликты;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владеть различными способами общения и взаимодействия; аргументированно вести диалог, уметь смягчать конфликтные ситуации;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развернуто и логично излагать свою точку зрения с использованием языковых средств.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123.5.3.5. У обучающегося будут сформированы умения самоорганизации   как части регулятивных универсальных учебных действий: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самостоятельно осуществлять познавательную деятельность;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выявлять проблемы, ставить и формулировать собственные задачи   в образовательной деятельности и в жизненных ситуациях;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самостоятельно составлять план решения проблемы с учетом имеющихся ресурсов, собственных возможностей и предпочтений;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давать оценку новым ситуациям, возникающим в познавательной   и практической деятельности, в межличностных отношениях;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расширять рамки учебного предмета на основе личных предпочтений;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оценивать приобретенный опыт;</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123.5.3.6. У обучающегося будут сформированы умения совместной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понимать и использовать преимущества командной и индивидуальной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выбирать тематику и методы совместных действий с учетом общих интересов и возможностей каждого члена коллектива;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оценивать качество своего вклада и вклада каждого участника команды   в общий результат </w:t>
      </w:r>
      <w:r w:rsidRPr="0022244B">
        <w:rPr>
          <w:rFonts w:ascii="Times New Roman" w:hAnsi="Times New Roman"/>
          <w:sz w:val="24"/>
          <w:szCs w:val="24"/>
        </w:rPr>
        <w:lastRenderedPageBreak/>
        <w:t>по разработанным критериям;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123.5.3.7. У обучающегося будут сформированы умения самоконтроля, принятия себя и других людей как части регулятивных универсальных учебных действий: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оценивать риски и своевременно принимать решения по их снижению;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принимать мотивы и аргументы других людей при анализе результатов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принимать себя, понимая свои недостатки и достоинства; принимать мотивы  и аргументы других людей при анализе результатов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признавать свое право и право других людей на ошибку; развивать способность понимать мир с позиции другого человека.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123.5.4. Предметные результаты освоения программы 10 класса   по обществознанию (базовый уровень).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123.5.4.1. Владеть знаниями об обществе как целостной развивающейся системе в единстве и взаимодействии основных сфер и социальных институтов;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культуры и искусства;  об экономике и роли финансового сектора в ней, банковской системе, денежно-кредитной политике государства, защите прав потребителей финансовых услуг, финансовой безопасности, банковских вкладах, займах, кредитах, страховых услугах.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123.5.4.2.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«Духовная культура», «Экономическая жизнь общества», «Общественные коммуникации».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123.5.4.3. 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глобализация, личность, социальные нормы, нормы поведения, мышление, духовная культура, духовные ценности, народная культура, ценности и идеалы; образование, наука, искусство, мораль, экономическая система, финансовая безопасность, финансовые институты, финансовый сектор, платежные инструменты, кредиты   и займы, управление долгом и управление сбережениями, информационное пространство, информационная безопасность, персональные данные, конфиденциальность, искусственный интеллект.</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123.5.4.4. Определять различные смыслы многозначных понятий, в том числе: общество, личность, свобода, культура, экономика, собственность.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123.5.4.5. 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w:t>
      </w:r>
      <w:r w:rsidRPr="0022244B">
        <w:rPr>
          <w:rFonts w:ascii="Times New Roman" w:hAnsi="Times New Roman"/>
          <w:sz w:val="24"/>
          <w:szCs w:val="24"/>
        </w:rPr>
        <w:lastRenderedPageBreak/>
        <w:t>социальной действительности, в том числе: виды и формы культуры; виды знания, науки; виды и уровни образования в Российской Федерации; виды занятости и безработицы; типы и виды финансовых институтов и финансовых услуг, направления денежно-кредитной политики.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123.5.4.6. 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общественного и индивидуального сознания; особенностей коммуникации в обществе народной культуры; финансовой деятельности качества жизни.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123.5.4.7. 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как социальных институтов; морали; искусства; экономические функции государства, Центрального банка Российской Федерации; бюджетно-налоговой и кредитно-денежной политики Российской Федерации.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123.5.4.8. Отражать связи социальных объектов и явлений с помощью различных знаковых систем, в том числе в таблицах, схемах, диаграммах, графиках.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123.5.4.9. Применять знания, полученные при изучении разделов «Духовная культура», «Экономическая жизнь общества», «Общественные коммуникации»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123.5.4.10.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«Духовная культура», «Экономическая жизнь общества», «Общественные коммуникации».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123.5.4.11. 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123.5.4.12.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роли непрерывного образования; использовать средства информационно-коммуникационных технологий в решении различных задач при изучении разделов «Духовная культура», «Экономическая жизнь общества», «Общественные коммуникации».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123.5.4.13.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конкретизировать теоретические положения, в том числе особенностях научного познания   в социально-гуманитарных науках; духовных ценностях; категориях морали; возможностях самовоспитания; </w:t>
      </w:r>
      <w:r w:rsidRPr="0022244B">
        <w:rPr>
          <w:rFonts w:ascii="Times New Roman" w:hAnsi="Times New Roman"/>
          <w:sz w:val="24"/>
          <w:szCs w:val="24"/>
        </w:rPr>
        <w:lastRenderedPageBreak/>
        <w:t>особенностях образования и науки в современном обществе; свободе совести; многообразии функций искусства; достижениях современного российского искусства;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123.5.4.14.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123.5.4.15.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123.5.4.16.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123.5.5. Предметные результаты освоения программы 11 класса   по обществознанию (базовый уровень).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123.5.5.1. 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ребенка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123.5.5.2.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123.5.5.3. 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государство, государственный суверенитет, политическая власть, политический институт, политические отношения, политическая система, национальная безопасность, политическая культура, политическая элита, политическое лидерство, политический процесс, право, система права, норма права, институт права, правонарушение, преступление, юридическая ответственность, наказание, закон, правовой статус, гражданство Российской Федерации, налог.</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123.5.5.4. Классифицировать и типологизировать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виды правовых отношений; правонарушения; виды юридической ответственности; права и свободы человека и гражданина </w:t>
      </w:r>
      <w:r w:rsidRPr="0022244B">
        <w:rPr>
          <w:rFonts w:ascii="Times New Roman" w:hAnsi="Times New Roman"/>
          <w:sz w:val="24"/>
          <w:szCs w:val="24"/>
        </w:rPr>
        <w:lastRenderedPageBreak/>
        <w:t>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виды преступлений и наказаний в уголовном праве.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123.5.5.5. 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123.5.5.6. Приводить примеры взаимосвязи,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123.5.5.7. Характеризовать причины и последствия преобразований   в политической сфере, в правовом регулировании общественных отношений   в Российской Федерации; правонарушения и юридической ответственности за него; абсентеизма; коррупции.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123.5.5.8. Характеризовать государство, субъекты и органы государственной власти в Российской Федерации; политические партии; средства массовой информации в политической жизни общества; правоохранительные органы.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123.5.5.9. Отражать связи социальных объектов и явлений с помощью различных знаковых систем, в том числе в таблицах, схемах, диаграммах, графиках.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123.5.5.10. Иметь представления о методах изучения,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123.5.5.11. Применять знания, полученные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 для анализа социальной информации о государственном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123.5.5.12. 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123.5.5.13. Осуществлять учебно-исследовательскую и проектную деятельность с использованием полученных знаний о государственном устройстве,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сложные и тезисные планы развернутых ответов, анализировать неадаптированные тексты.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123.5.5.14.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w:t>
      </w:r>
      <w:r w:rsidRPr="0022244B">
        <w:rPr>
          <w:rFonts w:ascii="Times New Roman" w:hAnsi="Times New Roman"/>
          <w:sz w:val="24"/>
          <w:szCs w:val="24"/>
        </w:rPr>
        <w:lastRenderedPageBreak/>
        <w:t>информационно-коммуникационных технологий в решении различных задач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123.5.5.15.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123.5.5.16. Использовать ключевые понятия и теоретические положения   при характеристике особенностей политической власти, структуры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особенностей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123.5.5.17. Конкретизировать теоретические положения о конституционных принципах национальной политики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защите трудовых прав работников;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123.5.5.18. Применять знание о правах и обязанностях потребителя финансовых услуг, установленных законодательством Российской Федерации; находить, анализировать и использовать информацию, предоставляемую государственными органами, в том числе в цифровой среде.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123.5.5.19. Оценивать социальную информацию по проблемам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123.5.5.20. Самостоятельно оценивать с помощью полученных знаний поведение людей и собственное поведение с точки зрения социальных норм, включая нормы морали и права; осознавать неприемлемость антиобщественного поведения, опасность алкоголизма и наркомании.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124. Федеральная рабочая программа по учебному предмету «Обществознание» (углублённый уровень).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124.1. 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124.2.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124.3.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124.4. 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124.5. Пояснительная записка.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124.5.1. Программа по обществознанию на уровне среднего общего образования разработана </w:t>
      </w:r>
      <w:bookmarkStart w:id="33" w:name="_page_11_0"/>
      <w:r w:rsidRPr="0022244B">
        <w:rPr>
          <w:rFonts w:ascii="Times New Roman" w:hAnsi="Times New Roman"/>
          <w:sz w:val="24"/>
          <w:szCs w:val="24"/>
        </w:rPr>
        <w:t>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eastAsia="OfficinaSansBoldITC" w:hAnsi="Times New Roman"/>
          <w:sz w:val="24"/>
          <w:szCs w:val="24"/>
        </w:rPr>
        <w:t>124.5.2. </w:t>
      </w:r>
      <w:r w:rsidRPr="0022244B">
        <w:rPr>
          <w:rFonts w:ascii="Times New Roman" w:hAnsi="Times New Roman"/>
          <w:sz w:val="24"/>
          <w:szCs w:val="24"/>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E959A6" w:rsidRPr="0022244B" w:rsidRDefault="00A84E33" w:rsidP="009F5A22">
      <w:pPr>
        <w:spacing w:after="0" w:line="240" w:lineRule="auto"/>
        <w:ind w:firstLine="709"/>
        <w:contextualSpacing/>
        <w:jc w:val="both"/>
        <w:rPr>
          <w:rFonts w:ascii="Times New Roman" w:hAnsi="Times New Roman"/>
          <w:sz w:val="24"/>
          <w:szCs w:val="24"/>
        </w:rPr>
      </w:pPr>
      <w:bookmarkStart w:id="34" w:name="_page_13_0"/>
      <w:bookmarkEnd w:id="33"/>
      <w:r w:rsidRPr="0022244B">
        <w:rPr>
          <w:rFonts w:ascii="Times New Roman" w:eastAsia="OfficinaSansBoldITC" w:hAnsi="Times New Roman"/>
          <w:sz w:val="24"/>
          <w:szCs w:val="24"/>
        </w:rPr>
        <w:t>124.5.3. </w:t>
      </w:r>
      <w:r w:rsidRPr="0022244B">
        <w:rPr>
          <w:rFonts w:ascii="Times New Roman" w:hAnsi="Times New Roman"/>
          <w:sz w:val="24"/>
          <w:szCs w:val="24"/>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eastAsia="OfficinaSansBoldITC" w:hAnsi="Times New Roman"/>
          <w:sz w:val="24"/>
          <w:szCs w:val="24"/>
        </w:rPr>
        <w:t>124.5.4. </w:t>
      </w:r>
      <w:r w:rsidRPr="0022244B">
        <w:rPr>
          <w:rFonts w:ascii="Times New Roman" w:hAnsi="Times New Roman"/>
          <w:sz w:val="24"/>
          <w:szCs w:val="24"/>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eastAsia="OfficinaSansBoldITC" w:hAnsi="Times New Roman"/>
          <w:sz w:val="24"/>
          <w:szCs w:val="24"/>
        </w:rPr>
        <w:t>124.5.5. </w:t>
      </w:r>
      <w:r w:rsidRPr="0022244B">
        <w:rPr>
          <w:rFonts w:ascii="Times New Roman" w:hAnsi="Times New Roman"/>
          <w:sz w:val="24"/>
          <w:szCs w:val="24"/>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eastAsia="OfficinaSansBoldITC" w:hAnsi="Times New Roman"/>
          <w:sz w:val="24"/>
          <w:szCs w:val="24"/>
        </w:rPr>
        <w:t>124.5.6. </w:t>
      </w:r>
      <w:r w:rsidRPr="0022244B">
        <w:rPr>
          <w:rFonts w:ascii="Times New Roman" w:hAnsi="Times New Roman"/>
          <w:sz w:val="24"/>
          <w:szCs w:val="24"/>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eastAsia="OfficinaSansBoldITC" w:hAnsi="Times New Roman"/>
          <w:sz w:val="24"/>
          <w:szCs w:val="24"/>
        </w:rPr>
        <w:t>124.5.7. </w:t>
      </w:r>
      <w:r w:rsidRPr="0022244B">
        <w:rPr>
          <w:rFonts w:ascii="Times New Roman" w:hAnsi="Times New Roman"/>
          <w:sz w:val="24"/>
          <w:szCs w:val="24"/>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eastAsia="OfficinaSansBoldITC" w:hAnsi="Times New Roman"/>
          <w:sz w:val="24"/>
          <w:szCs w:val="24"/>
        </w:rPr>
        <w:t>124.5.8. </w:t>
      </w:r>
      <w:r w:rsidRPr="0022244B">
        <w:rPr>
          <w:rFonts w:ascii="Times New Roman" w:hAnsi="Times New Roman"/>
          <w:sz w:val="24"/>
          <w:szCs w:val="24"/>
        </w:rPr>
        <w:t>С учётом особенностей социального взросления обучающихся, их личного социального опыта и осваиваемых ими социаль</w:t>
      </w:r>
      <w:bookmarkStart w:id="35" w:name="_page_15_0"/>
      <w:bookmarkEnd w:id="34"/>
      <w:r w:rsidRPr="0022244B">
        <w:rPr>
          <w:rFonts w:ascii="Times New Roman" w:hAnsi="Times New Roman"/>
          <w:sz w:val="24"/>
          <w:szCs w:val="24"/>
        </w:rPr>
        <w:t>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eastAsia="OfficinaSansBoldITC" w:hAnsi="Times New Roman"/>
          <w:sz w:val="24"/>
          <w:szCs w:val="24"/>
        </w:rPr>
        <w:t>124.5.9. </w:t>
      </w:r>
      <w:r w:rsidRPr="0022244B">
        <w:rPr>
          <w:rFonts w:ascii="Times New Roman" w:hAnsi="Times New Roman"/>
          <w:sz w:val="24"/>
          <w:szCs w:val="24"/>
        </w:rPr>
        <w:t>Целями изучения учебного предмета «Обществознание» углублённого уровня являются:</w:t>
      </w:r>
    </w:p>
    <w:p w:rsidR="00E959A6" w:rsidRPr="0022244B" w:rsidRDefault="00A84E33" w:rsidP="009F5A22">
      <w:pPr>
        <w:pStyle w:val="aa"/>
        <w:spacing w:after="0" w:line="240" w:lineRule="auto"/>
        <w:ind w:left="0" w:firstLine="709"/>
        <w:jc w:val="both"/>
        <w:rPr>
          <w:rFonts w:ascii="Times New Roman" w:hAnsi="Times New Roman"/>
          <w:sz w:val="24"/>
          <w:szCs w:val="24"/>
        </w:rPr>
      </w:pPr>
      <w:r w:rsidRPr="0022244B">
        <w:rPr>
          <w:rFonts w:ascii="Times New Roman" w:hAnsi="Times New Roman"/>
          <w:sz w:val="24"/>
          <w:szCs w:val="24"/>
        </w:rPr>
        <w:lastRenderedPageBreak/>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E959A6" w:rsidRPr="0022244B" w:rsidRDefault="00A84E33" w:rsidP="009F5A22">
      <w:pPr>
        <w:pStyle w:val="aa"/>
        <w:spacing w:after="0" w:line="240" w:lineRule="auto"/>
        <w:ind w:left="0" w:firstLine="709"/>
        <w:jc w:val="both"/>
        <w:rPr>
          <w:rFonts w:ascii="Times New Roman" w:hAnsi="Times New Roman"/>
          <w:sz w:val="24"/>
          <w:szCs w:val="24"/>
        </w:rPr>
      </w:pPr>
      <w:r w:rsidRPr="0022244B">
        <w:rPr>
          <w:rFonts w:ascii="Times New Roman" w:hAnsi="Times New Roman"/>
          <w:sz w:val="24"/>
          <w:szCs w:val="24"/>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E959A6" w:rsidRPr="0022244B" w:rsidRDefault="00A84E33" w:rsidP="009F5A22">
      <w:pPr>
        <w:pStyle w:val="aa"/>
        <w:spacing w:after="0" w:line="240" w:lineRule="auto"/>
        <w:ind w:left="0" w:firstLine="709"/>
        <w:jc w:val="both"/>
        <w:rPr>
          <w:rFonts w:ascii="Times New Roman" w:hAnsi="Times New Roman"/>
          <w:sz w:val="24"/>
          <w:szCs w:val="24"/>
        </w:rPr>
      </w:pPr>
      <w:r w:rsidRPr="0022244B">
        <w:rPr>
          <w:rFonts w:ascii="Times New Roman" w:hAnsi="Times New Roman"/>
          <w:sz w:val="24"/>
          <w:szCs w:val="24"/>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E959A6" w:rsidRPr="0022244B" w:rsidRDefault="00A84E33" w:rsidP="009F5A22">
      <w:pPr>
        <w:pStyle w:val="aa"/>
        <w:spacing w:after="0" w:line="240" w:lineRule="auto"/>
        <w:ind w:left="0" w:firstLine="709"/>
        <w:jc w:val="both"/>
        <w:rPr>
          <w:rFonts w:ascii="Times New Roman" w:hAnsi="Times New Roman"/>
          <w:sz w:val="24"/>
          <w:szCs w:val="24"/>
        </w:rPr>
      </w:pPr>
      <w:r w:rsidRPr="0022244B">
        <w:rPr>
          <w:rFonts w:ascii="Times New Roman" w:hAnsi="Times New Roman"/>
          <w:sz w:val="24"/>
          <w:szCs w:val="24"/>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E959A6" w:rsidRPr="0022244B" w:rsidRDefault="00A84E33" w:rsidP="009F5A22">
      <w:pPr>
        <w:pStyle w:val="aa"/>
        <w:spacing w:after="0" w:line="240" w:lineRule="auto"/>
        <w:ind w:left="0" w:firstLine="709"/>
        <w:jc w:val="both"/>
        <w:rPr>
          <w:rFonts w:ascii="Times New Roman" w:hAnsi="Times New Roman"/>
          <w:sz w:val="24"/>
          <w:szCs w:val="24"/>
        </w:rPr>
      </w:pPr>
      <w:r w:rsidRPr="0022244B">
        <w:rPr>
          <w:rFonts w:ascii="Times New Roman" w:hAnsi="Times New Roman"/>
          <w:sz w:val="24"/>
          <w:szCs w:val="24"/>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w:t>
      </w:r>
      <w:bookmarkStart w:id="36" w:name="_page_17_0"/>
      <w:bookmarkEnd w:id="35"/>
      <w:r w:rsidRPr="0022244B">
        <w:rPr>
          <w:rFonts w:ascii="Times New Roman" w:hAnsi="Times New Roman"/>
          <w:sz w:val="24"/>
          <w:szCs w:val="24"/>
        </w:rPr>
        <w:t>использованием инструментов (способов) социального познания, ценностных ориентиров, элементов научной методологии;</w:t>
      </w:r>
    </w:p>
    <w:p w:rsidR="00E959A6" w:rsidRPr="0022244B" w:rsidRDefault="00A84E33" w:rsidP="009F5A22">
      <w:pPr>
        <w:pStyle w:val="aa"/>
        <w:spacing w:after="0" w:line="240" w:lineRule="auto"/>
        <w:ind w:left="0" w:firstLine="709"/>
        <w:jc w:val="both"/>
        <w:rPr>
          <w:rFonts w:ascii="Times New Roman" w:hAnsi="Times New Roman"/>
          <w:sz w:val="24"/>
          <w:szCs w:val="24"/>
        </w:rPr>
      </w:pPr>
      <w:r w:rsidRPr="0022244B">
        <w:rPr>
          <w:rFonts w:ascii="Times New Roman" w:hAnsi="Times New Roman"/>
          <w:sz w:val="24"/>
          <w:szCs w:val="24"/>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E959A6" w:rsidRPr="0022244B" w:rsidRDefault="00A84E33" w:rsidP="009F5A22">
      <w:pPr>
        <w:pStyle w:val="aa"/>
        <w:spacing w:after="0" w:line="240" w:lineRule="auto"/>
        <w:ind w:left="0" w:firstLine="709"/>
        <w:jc w:val="both"/>
        <w:rPr>
          <w:rFonts w:ascii="Times New Roman" w:hAnsi="Times New Roman"/>
          <w:sz w:val="24"/>
          <w:szCs w:val="24"/>
        </w:rPr>
      </w:pPr>
      <w:r w:rsidRPr="0022244B">
        <w:rPr>
          <w:rFonts w:ascii="Times New Roman" w:hAnsi="Times New Roman"/>
          <w:sz w:val="24"/>
          <w:szCs w:val="24"/>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E959A6" w:rsidRPr="0022244B" w:rsidRDefault="00A84E33" w:rsidP="009F5A22">
      <w:pPr>
        <w:spacing w:after="0" w:line="240" w:lineRule="auto"/>
        <w:ind w:firstLine="709"/>
        <w:contextualSpacing/>
        <w:jc w:val="both"/>
        <w:rPr>
          <w:rFonts w:ascii="Times New Roman" w:eastAsia="OfficinaSansBoldITC" w:hAnsi="Times New Roman"/>
          <w:sz w:val="24"/>
          <w:szCs w:val="24"/>
        </w:rPr>
      </w:pPr>
      <w:r w:rsidRPr="0022244B">
        <w:rPr>
          <w:rFonts w:ascii="Times New Roman" w:eastAsia="OfficinaSansBoldITC" w:hAnsi="Times New Roman"/>
          <w:sz w:val="24"/>
          <w:szCs w:val="24"/>
        </w:rPr>
        <w:t>124.5.10. </w:t>
      </w:r>
      <w:r w:rsidRPr="0022244B">
        <w:rPr>
          <w:rFonts w:ascii="Times New Roman" w:eastAsia="SchoolBookSanPin" w:hAnsi="Times New Roman"/>
          <w:sz w:val="24"/>
          <w:szCs w:val="24"/>
        </w:rPr>
        <w:t xml:space="preserve">Общее число часов, рекомендованных для изучения 272 часа – </w:t>
      </w:r>
      <w:r w:rsidRPr="0022244B">
        <w:rPr>
          <w:rFonts w:ascii="Times New Roman" w:eastAsia="SchoolBookSanPin" w:hAnsi="Times New Roman"/>
          <w:position w:val="1"/>
          <w:sz w:val="24"/>
          <w:szCs w:val="24"/>
        </w:rPr>
        <w:t>часов: в 10 классе – 136 часов (4 часа в неделю), в 11 классе – 136 часов (4 часа в неделю).</w:t>
      </w:r>
    </w:p>
    <w:p w:rsidR="00E959A6" w:rsidRPr="0022244B" w:rsidRDefault="00A84E33" w:rsidP="009F5A22">
      <w:pPr>
        <w:spacing w:after="0" w:line="240" w:lineRule="auto"/>
        <w:ind w:firstLine="709"/>
        <w:contextualSpacing/>
        <w:jc w:val="both"/>
        <w:rPr>
          <w:rFonts w:ascii="Times New Roman" w:hAnsi="Times New Roman"/>
          <w:sz w:val="24"/>
          <w:szCs w:val="24"/>
        </w:rPr>
      </w:pPr>
      <w:bookmarkStart w:id="37" w:name="_page_47_0"/>
      <w:bookmarkEnd w:id="36"/>
      <w:r w:rsidRPr="0022244B">
        <w:rPr>
          <w:rFonts w:ascii="Times New Roman" w:hAnsi="Times New Roman"/>
          <w:sz w:val="24"/>
          <w:szCs w:val="24"/>
        </w:rPr>
        <w:t>124.6. Содержание обучения в 10 классе Последовательность изучения тем в пределах одного раздела может варьироваться.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124.6.1. Социальные науки и их особенности.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Социальные науки в системе научного знания. Место философии в системе обществознания. Философия и наука.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Методы изучения социальных явлений. Сходство и различие естествознания и обществознания. Особенности наук, изучающих общество и человека.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Социальные науки и профессиональное самоопределение молодёжи.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124.6.2. Введение в философию.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E959A6" w:rsidRPr="0022244B" w:rsidRDefault="00A84E33" w:rsidP="009F5A22">
      <w:pPr>
        <w:spacing w:after="0" w:line="240" w:lineRule="auto"/>
        <w:ind w:firstLine="709"/>
        <w:contextualSpacing/>
        <w:jc w:val="both"/>
        <w:rPr>
          <w:rFonts w:ascii="Times New Roman" w:hAnsi="Times New Roman"/>
          <w:sz w:val="24"/>
          <w:szCs w:val="24"/>
        </w:rPr>
      </w:pPr>
      <w:bookmarkStart w:id="38" w:name="_page_49_0"/>
      <w:bookmarkEnd w:id="37"/>
      <w:r w:rsidRPr="0022244B">
        <w:rPr>
          <w:rFonts w:ascii="Times New Roman" w:hAnsi="Times New Roman"/>
          <w:sz w:val="24"/>
          <w:szCs w:val="24"/>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Искусство, его виды и формы. Социальные функции искусства. Современное искусство. Художественная культура.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Наука как область духовной культуры. Роль науки в современном обществе. Социальные последствия научных открытий</w:t>
      </w:r>
      <w:bookmarkStart w:id="39" w:name="_page_51_0"/>
      <w:bookmarkEnd w:id="38"/>
      <w:r w:rsidRPr="0022244B">
        <w:rPr>
          <w:rFonts w:ascii="Times New Roman" w:hAnsi="Times New Roman"/>
          <w:sz w:val="24"/>
          <w:szCs w:val="24"/>
        </w:rPr>
        <w:t xml:space="preserve"> и ответственность учёного. Авторитет науки. Достижения российской науки на современном этапе.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Образование как институт сохранения и передачи культурного наследия.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Этические нормы как регулятор деятельности социальных институтов и нравственного поведения людей.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Особенности профессиональной деятельности по направлениям, связанным с философией.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124.6.3. Введение в социальную психологию.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Теории социальных отношений. Основные типы социальных отношений.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w:t>
      </w:r>
      <w:r w:rsidRPr="0022244B">
        <w:rPr>
          <w:rFonts w:ascii="Times New Roman" w:hAnsi="Times New Roman"/>
          <w:sz w:val="24"/>
          <w:szCs w:val="24"/>
        </w:rPr>
        <w:lastRenderedPageBreak/>
        <w:t>социальной психологии.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Малые группы. Динамические процессы в малой группе.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Условные группы. Референтная группа. Интеграция в группах разного уровня развития.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Антисоциальные группы. Опасность криминальных групп. Агрессивное поведение.</w:t>
      </w:r>
    </w:p>
    <w:p w:rsidR="00E959A6" w:rsidRPr="0022244B" w:rsidRDefault="00A84E33" w:rsidP="009F5A22">
      <w:pPr>
        <w:spacing w:after="0" w:line="240" w:lineRule="auto"/>
        <w:ind w:firstLine="709"/>
        <w:contextualSpacing/>
        <w:jc w:val="both"/>
        <w:rPr>
          <w:rFonts w:ascii="Times New Roman" w:hAnsi="Times New Roman"/>
          <w:sz w:val="24"/>
          <w:szCs w:val="24"/>
        </w:rPr>
      </w:pPr>
      <w:bookmarkStart w:id="40" w:name="_page_53_0"/>
      <w:bookmarkEnd w:id="39"/>
      <w:r w:rsidRPr="0022244B">
        <w:rPr>
          <w:rFonts w:ascii="Times New Roman" w:hAnsi="Times New Roman"/>
          <w:sz w:val="24"/>
          <w:szCs w:val="24"/>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Теории конфликта. Межличностные конфликты и способы их разрешения.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Особенности профессиональной деятельности социального психолога. Психологическое образование.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124.6.4. Введение в экономическую науку.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Рынок ресурсов. Рынок земли. Природные ресурсы и экономическая рента. Рынок капитала. Спрос и предложение на ин</w:t>
      </w:r>
      <w:bookmarkStart w:id="41" w:name="_page_55_0"/>
      <w:bookmarkEnd w:id="40"/>
      <w:r w:rsidRPr="0022244B">
        <w:rPr>
          <w:rFonts w:ascii="Times New Roman" w:hAnsi="Times New Roman"/>
          <w:sz w:val="24"/>
          <w:szCs w:val="24"/>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w:t>
      </w:r>
      <w:r w:rsidRPr="0022244B">
        <w:rPr>
          <w:rFonts w:ascii="Times New Roman" w:hAnsi="Times New Roman"/>
          <w:sz w:val="24"/>
          <w:szCs w:val="24"/>
        </w:rPr>
        <w:lastRenderedPageBreak/>
        <w:t>предпринимательства в Российской Федерации.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E959A6" w:rsidRPr="0022244B" w:rsidRDefault="00A84E33" w:rsidP="009F5A22">
      <w:pPr>
        <w:spacing w:after="0" w:line="240" w:lineRule="auto"/>
        <w:ind w:firstLine="709"/>
        <w:contextualSpacing/>
        <w:jc w:val="both"/>
        <w:rPr>
          <w:rFonts w:ascii="Times New Roman" w:hAnsi="Times New Roman"/>
          <w:sz w:val="24"/>
          <w:szCs w:val="24"/>
        </w:rPr>
      </w:pPr>
      <w:bookmarkStart w:id="42" w:name="_page_57_0"/>
      <w:bookmarkEnd w:id="41"/>
      <w:r w:rsidRPr="0022244B">
        <w:rPr>
          <w:rFonts w:ascii="Times New Roman" w:hAnsi="Times New Roman"/>
          <w:sz w:val="24"/>
          <w:szCs w:val="24"/>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Возможности применения экономических знаний. Особенности профессиональной деятельности в экономической сфере.</w:t>
      </w:r>
    </w:p>
    <w:p w:rsidR="00E959A6" w:rsidRPr="0022244B" w:rsidRDefault="00A84E33" w:rsidP="009F5A22">
      <w:pPr>
        <w:spacing w:after="0" w:line="240" w:lineRule="auto"/>
        <w:ind w:firstLine="709"/>
        <w:contextualSpacing/>
        <w:jc w:val="both"/>
        <w:rPr>
          <w:rFonts w:ascii="Times New Roman" w:hAnsi="Times New Roman"/>
          <w:sz w:val="24"/>
          <w:szCs w:val="24"/>
        </w:rPr>
      </w:pPr>
      <w:bookmarkStart w:id="43" w:name="_page_59_0"/>
      <w:bookmarkEnd w:id="42"/>
      <w:r w:rsidRPr="0022244B">
        <w:rPr>
          <w:rFonts w:ascii="Times New Roman" w:hAnsi="Times New Roman"/>
          <w:sz w:val="24"/>
          <w:szCs w:val="24"/>
        </w:rPr>
        <w:t>124.7. Содержание обучения в 11 классе Последовательность изучения тем в пределах одного раздела может варьироваться.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124.7.1. Введение в социологию.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Социализация личности, её этапы. Социальное поведение. Социальный статус и социальная роль. Социальные роли в юношеском возрасте.</w:t>
      </w:r>
    </w:p>
    <w:p w:rsidR="00E959A6" w:rsidRPr="0022244B" w:rsidRDefault="00A84E33" w:rsidP="009F5A22">
      <w:pPr>
        <w:spacing w:after="0" w:line="240" w:lineRule="auto"/>
        <w:ind w:firstLine="709"/>
        <w:contextualSpacing/>
        <w:jc w:val="both"/>
        <w:rPr>
          <w:rFonts w:ascii="Times New Roman" w:hAnsi="Times New Roman"/>
          <w:sz w:val="24"/>
          <w:szCs w:val="24"/>
        </w:rPr>
      </w:pPr>
      <w:bookmarkStart w:id="44" w:name="_page_61_0"/>
      <w:bookmarkEnd w:id="43"/>
      <w:r w:rsidRPr="0022244B">
        <w:rPr>
          <w:rFonts w:ascii="Times New Roman" w:hAnsi="Times New Roman"/>
          <w:sz w:val="24"/>
          <w:szCs w:val="24"/>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Особенности профессиональной деятельности социолога. Социологическое образование.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124.7.2. Введение в политологию.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Политология в системе общественных наук, её структура, функции и методы.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Институты государственной власти. Институт главы государства.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Институт исполнительной власти.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Институты судопроизводства и охраны правопорядка.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E959A6" w:rsidRPr="0022244B" w:rsidRDefault="00A84E33" w:rsidP="009F5A22">
      <w:pPr>
        <w:spacing w:after="0" w:line="240" w:lineRule="auto"/>
        <w:ind w:firstLine="709"/>
        <w:contextualSpacing/>
        <w:jc w:val="both"/>
        <w:rPr>
          <w:rFonts w:ascii="Times New Roman" w:hAnsi="Times New Roman"/>
          <w:sz w:val="24"/>
          <w:szCs w:val="24"/>
        </w:rPr>
      </w:pPr>
      <w:bookmarkStart w:id="45" w:name="_page_63_0"/>
      <w:bookmarkEnd w:id="44"/>
      <w:r w:rsidRPr="0022244B">
        <w:rPr>
          <w:rFonts w:ascii="Times New Roman" w:hAnsi="Times New Roman"/>
          <w:sz w:val="24"/>
          <w:szCs w:val="24"/>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w:t>
      </w:r>
      <w:r w:rsidRPr="0022244B">
        <w:rPr>
          <w:rFonts w:ascii="Times New Roman" w:hAnsi="Times New Roman"/>
          <w:sz w:val="24"/>
          <w:szCs w:val="24"/>
        </w:rPr>
        <w:lastRenderedPageBreak/>
        <w:t>общества. Группы интересов. Группы давления (лоббирование).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Современный этап политического развития России. Особенности профессиональной деятельности политолога.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Политологическое образование.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124.7.3. Введение в правоведение.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Юридическая наука. Этапы и основные направления развития юридической науки.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46" w:name="_page_65_0"/>
      <w:bookmarkEnd w:id="45"/>
      <w:r w:rsidRPr="0022244B">
        <w:rPr>
          <w:rFonts w:ascii="Times New Roman" w:hAnsi="Times New Roman"/>
          <w:sz w:val="24"/>
          <w:szCs w:val="24"/>
        </w:rPr>
        <w:t xml:space="preserve">сти механизма современного государства.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Правотворчество и законотворчество. Законодательный процесс.</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Система права. Отрасли права. Частное и публичное, материальное и процессуальное, национальное и международное право.</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Правосознание, правовая культура, правовое воспитание.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Конституционное право России, его источники. Конституция Российской Федерации. Основы конституционного строя Российской Федерации.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Конституционные обязанности гражданина Российской Федерации. Воинская обязанность и альтернативная гражданская служба.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Россия – федеративное государство. Конституционно­правовой статус субъектов Российской Федерации.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Органы государственной власти субъектов Российской Федерации: система, порядок </w:t>
      </w:r>
      <w:r w:rsidRPr="0022244B">
        <w:rPr>
          <w:rFonts w:ascii="Times New Roman" w:hAnsi="Times New Roman"/>
          <w:sz w:val="24"/>
          <w:szCs w:val="24"/>
        </w:rPr>
        <w:lastRenderedPageBreak/>
        <w:t>формирования и функции. Конституционно-правовые основы местного самоуправления в России.</w:t>
      </w:r>
    </w:p>
    <w:p w:rsidR="00E959A6" w:rsidRPr="0022244B" w:rsidRDefault="00A84E33" w:rsidP="009F5A22">
      <w:pPr>
        <w:spacing w:after="0" w:line="240" w:lineRule="auto"/>
        <w:ind w:firstLine="709"/>
        <w:contextualSpacing/>
        <w:jc w:val="both"/>
        <w:rPr>
          <w:rFonts w:ascii="Times New Roman" w:hAnsi="Times New Roman"/>
          <w:sz w:val="24"/>
          <w:szCs w:val="24"/>
        </w:rPr>
      </w:pPr>
      <w:bookmarkStart w:id="47" w:name="_page_67_0"/>
      <w:bookmarkEnd w:id="46"/>
      <w:r w:rsidRPr="0022244B">
        <w:rPr>
          <w:rFonts w:ascii="Times New Roman" w:hAnsi="Times New Roman"/>
          <w:sz w:val="24"/>
          <w:szCs w:val="24"/>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E959A6" w:rsidRPr="0022244B" w:rsidRDefault="00A84E33" w:rsidP="009F5A22">
      <w:pPr>
        <w:spacing w:after="0" w:line="240" w:lineRule="auto"/>
        <w:ind w:firstLine="709"/>
        <w:contextualSpacing/>
        <w:jc w:val="both"/>
        <w:rPr>
          <w:rFonts w:ascii="Times New Roman" w:hAnsi="Times New Roman"/>
          <w:sz w:val="24"/>
          <w:szCs w:val="24"/>
        </w:rPr>
      </w:pPr>
      <w:bookmarkStart w:id="48" w:name="_page_69_0"/>
      <w:bookmarkEnd w:id="47"/>
      <w:r w:rsidRPr="0022244B">
        <w:rPr>
          <w:rFonts w:ascii="Times New Roman" w:hAnsi="Times New Roman"/>
          <w:sz w:val="24"/>
          <w:szCs w:val="24"/>
        </w:rPr>
        <w:t xml:space="preserve">Финансовое право. Правовое регулирование банковской деятельности. Права и обязанности потребителей финансовых услуг.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Арбитражный процесс. Административный процесс.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Юридическое образование. Профессиональная деятельность юриста. Основные виды юридических профессий.</w:t>
      </w:r>
      <w:bookmarkEnd w:id="48"/>
    </w:p>
    <w:p w:rsidR="00E959A6" w:rsidRPr="0022244B" w:rsidRDefault="00A84E33" w:rsidP="009F5A22">
      <w:pPr>
        <w:spacing w:after="0" w:line="240" w:lineRule="auto"/>
        <w:ind w:firstLine="709"/>
        <w:contextualSpacing/>
        <w:jc w:val="both"/>
        <w:rPr>
          <w:rFonts w:ascii="Times New Roman" w:hAnsi="Times New Roman"/>
          <w:sz w:val="24"/>
          <w:szCs w:val="24"/>
        </w:rPr>
      </w:pPr>
      <w:bookmarkStart w:id="49" w:name="_page_19_0"/>
      <w:r w:rsidRPr="0022244B">
        <w:rPr>
          <w:rFonts w:ascii="Times New Roman" w:hAnsi="Times New Roman"/>
          <w:sz w:val="24"/>
          <w:szCs w:val="24"/>
        </w:rPr>
        <w:t>124.8. Планируемые результаты освоения программы по обществознанию на уровне среднего общего образования.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124.8.1. 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124.8.2.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гражданского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осознание своих конституционных прав и обязанностей, уважение закона и правопорядка;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взаимодействовать с социальными институтами в соответствии с их функциями и назначением;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к гуманитарной и волонтёрской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патриотического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идейная убеждённость, готовность к служению и защите Отечества, ответственность за его судьбу;</w:t>
      </w:r>
    </w:p>
    <w:p w:rsidR="00E959A6" w:rsidRPr="0022244B" w:rsidRDefault="00A84E33" w:rsidP="009F5A22">
      <w:pPr>
        <w:spacing w:after="0" w:line="240" w:lineRule="auto"/>
        <w:ind w:firstLine="709"/>
        <w:contextualSpacing/>
        <w:jc w:val="both"/>
        <w:rPr>
          <w:rFonts w:ascii="Times New Roman" w:hAnsi="Times New Roman"/>
          <w:sz w:val="24"/>
          <w:szCs w:val="24"/>
        </w:rPr>
      </w:pPr>
      <w:bookmarkStart w:id="50" w:name="_page_21_0"/>
      <w:bookmarkEnd w:id="49"/>
      <w:r w:rsidRPr="0022244B">
        <w:rPr>
          <w:rFonts w:ascii="Times New Roman" w:hAnsi="Times New Roman"/>
          <w:sz w:val="24"/>
          <w:szCs w:val="24"/>
        </w:rPr>
        <w:t>3) духовно-нравственного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осознание духовных ценностей российского народа;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нравственного сознания, этического поведения;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осознание личного вклада в построение устойчивого будущего;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4) эстетического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стремление проявлять качества творческой личности;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5) физического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6) трудового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готовность к труду, осознание ценности мастерства, трудолюбие;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и способность к образованию и самообразованию на протяжении всей жизни;</w:t>
      </w:r>
    </w:p>
    <w:p w:rsidR="00E959A6" w:rsidRPr="0022244B" w:rsidRDefault="00A84E33" w:rsidP="009F5A22">
      <w:pPr>
        <w:spacing w:after="0" w:line="240" w:lineRule="auto"/>
        <w:ind w:firstLine="709"/>
        <w:contextualSpacing/>
        <w:jc w:val="both"/>
        <w:rPr>
          <w:rFonts w:ascii="Times New Roman" w:hAnsi="Times New Roman"/>
          <w:sz w:val="24"/>
          <w:szCs w:val="24"/>
        </w:rPr>
      </w:pPr>
      <w:bookmarkStart w:id="51" w:name="_page_23_0"/>
      <w:bookmarkEnd w:id="50"/>
      <w:r w:rsidRPr="0022244B">
        <w:rPr>
          <w:rFonts w:ascii="Times New Roman" w:hAnsi="Times New Roman"/>
          <w:sz w:val="24"/>
          <w:szCs w:val="24"/>
        </w:rPr>
        <w:t>7) экологического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прогнозировать неблагоприятные экологические последствия предпринимаемых действий, предотвращать их;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расширение опыта деятельности экологической направленности;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8) ценности научного познания: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совершенствование языковой и читательской культуры как средства взаимодействия между людьми и познания мира;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языковое и речевое развитие человека, включая понимание языка социально-экономической и политической коммуникации;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124.8.3.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и способ</w:t>
      </w:r>
      <w:bookmarkStart w:id="52" w:name="_page_25_0"/>
      <w:bookmarkEnd w:id="51"/>
      <w:r w:rsidRPr="0022244B">
        <w:rPr>
          <w:rFonts w:ascii="Times New Roman" w:hAnsi="Times New Roman"/>
          <w:sz w:val="24"/>
          <w:szCs w:val="24"/>
        </w:rPr>
        <w:t>ность овладевать новыми социальными практиками, осваивать типичные социальные роли;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124.8.4.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124.8.4.1. У обучающегося будут сформированы следующие базовые логические действия </w:t>
      </w:r>
      <w:r w:rsidRPr="0022244B">
        <w:rPr>
          <w:rFonts w:ascii="Times New Roman" w:hAnsi="Times New Roman"/>
          <w:sz w:val="24"/>
          <w:szCs w:val="24"/>
        </w:rPr>
        <w:lastRenderedPageBreak/>
        <w:t>как часть познавательных универсальных учебных действий: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самостоятельно формулировать и актуализировать социальную проблему, рассматривать её разносторонне;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определять цели деятельности, задавать параметры и критерии их достижения, выявлять связь мотивов, интересов и целей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разрабатывать план решения проблемы с учётом анализа имеющихся ресурсов и возможных рисков;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развивать креативное мышление при решении учебно­познавательных, жизненных проблем, при выполнении социальных проектов.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124.8.4.2. У обучающегося будут сформированы следующие базовые исследовательские действия как часть познавательных универсальных учебных действий: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осуществлять в различных видах деятельность по получению нового знания, его интерпретации, преобразованию и применению в различных</w:t>
      </w:r>
      <w:bookmarkStart w:id="53" w:name="_page_27_0"/>
      <w:bookmarkEnd w:id="52"/>
      <w:r w:rsidRPr="0022244B">
        <w:rPr>
          <w:rFonts w:ascii="Times New Roman" w:hAnsi="Times New Roman"/>
          <w:sz w:val="24"/>
          <w:szCs w:val="24"/>
        </w:rPr>
        <w:t xml:space="preserve"> учебных ситуациях, в том числе при создании учебных и социальных проектов;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формировать научный тип мышления, применять научную терминологию, ключевые понятия и методы;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оценивать новые ситуации, возникающие в процессе познания социальных объектов, в социальных отношениях; оценивать приобретённый опыт;</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уметь интегрировать знания из разных предметных областей, комплекса социальных наук, учебных и внеучебных источников информации;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124.8.4.3. У обучающегося будут сформированы умения работать с информацией как часть познавательных универсальных учебных действий: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w:t>
      </w:r>
      <w:bookmarkStart w:id="54" w:name="_page_29_0"/>
      <w:bookmarkEnd w:id="53"/>
      <w:r w:rsidRPr="0022244B">
        <w:rPr>
          <w:rFonts w:ascii="Times New Roman" w:hAnsi="Times New Roman"/>
          <w:sz w:val="24"/>
          <w:szCs w:val="24"/>
        </w:rPr>
        <w:t xml:space="preserve">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владеть навыками распознавания и защиты информации, информационной безопасности личности.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124.8.4.4. У обучающегося будут сформированы умения общения как часть коммуникативных универсальных учебных действий: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осуществлять коммуникации во всех сферах жизни;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владеть различными способами общения и взаимодействия; аргументированно вести диалог, учитывать разные точки зрения;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развёрнуто и логично излагать свою точку зрения с использованием языковых средств.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eastAsia="OfficinaSansBoldITC" w:hAnsi="Times New Roman"/>
          <w:sz w:val="24"/>
          <w:szCs w:val="24"/>
        </w:rPr>
        <w:t>124.8.4.5. </w:t>
      </w:r>
      <w:r w:rsidRPr="0022244B">
        <w:rPr>
          <w:rFonts w:ascii="Times New Roman" w:eastAsia="SchoolBookSanPin" w:hAnsi="Times New Roman"/>
          <w:sz w:val="24"/>
          <w:szCs w:val="24"/>
        </w:rPr>
        <w:t xml:space="preserve">У обучающегося будут </w:t>
      </w:r>
      <w:r w:rsidRPr="0022244B">
        <w:rPr>
          <w:rFonts w:ascii="Times New Roman" w:hAnsi="Times New Roman"/>
          <w:sz w:val="24"/>
          <w:szCs w:val="24"/>
        </w:rPr>
        <w:t>сформированы умения</w:t>
      </w:r>
      <w:r w:rsidRPr="0022244B">
        <w:rPr>
          <w:rFonts w:ascii="Times New Roman" w:eastAsia="SchoolBookSanPin" w:hAnsi="Times New Roman"/>
          <w:sz w:val="24"/>
          <w:szCs w:val="24"/>
        </w:rPr>
        <w:t xml:space="preserve"> самоорганизации как часть регулятивных универсальных учебных действий: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E959A6" w:rsidRPr="0022244B" w:rsidRDefault="00A84E33" w:rsidP="009F5A22">
      <w:pPr>
        <w:spacing w:after="0" w:line="240" w:lineRule="auto"/>
        <w:ind w:firstLine="709"/>
        <w:contextualSpacing/>
        <w:jc w:val="both"/>
        <w:rPr>
          <w:rFonts w:ascii="Times New Roman" w:hAnsi="Times New Roman"/>
          <w:sz w:val="24"/>
          <w:szCs w:val="24"/>
        </w:rPr>
      </w:pPr>
      <w:bookmarkStart w:id="55" w:name="_page_31_0"/>
      <w:bookmarkEnd w:id="54"/>
      <w:r w:rsidRPr="0022244B">
        <w:rPr>
          <w:rFonts w:ascii="Times New Roman" w:hAnsi="Times New Roman"/>
          <w:sz w:val="24"/>
          <w:szCs w:val="24"/>
        </w:rPr>
        <w:t>давать оценку новым ситуациям, возникающим в познавательной и практической деятельности, в межличностных отношениях;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расширять рамки учебного предмета на основе личных предпочтений, проявлять интерес к социальной проблематике;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оценивать приобретённый опыт;</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eastAsia="OfficinaSansBoldITC" w:hAnsi="Times New Roman"/>
          <w:sz w:val="24"/>
          <w:szCs w:val="24"/>
        </w:rPr>
        <w:t>124.8.4.6. </w:t>
      </w:r>
      <w:r w:rsidRPr="0022244B">
        <w:rPr>
          <w:rFonts w:ascii="Times New Roman" w:eastAsia="SchoolBookSanPin" w:hAnsi="Times New Roman"/>
          <w:sz w:val="24"/>
          <w:szCs w:val="24"/>
        </w:rPr>
        <w:t xml:space="preserve">У обучающегося будут </w:t>
      </w:r>
      <w:r w:rsidRPr="0022244B">
        <w:rPr>
          <w:rFonts w:ascii="Times New Roman" w:hAnsi="Times New Roman"/>
          <w:sz w:val="24"/>
          <w:szCs w:val="24"/>
        </w:rPr>
        <w:t>сформированы умения</w:t>
      </w:r>
      <w:r w:rsidRPr="0022244B">
        <w:rPr>
          <w:rFonts w:ascii="Times New Roman" w:eastAsia="SchoolBookSanPin" w:hAnsi="Times New Roman"/>
          <w:sz w:val="24"/>
          <w:szCs w:val="24"/>
        </w:rPr>
        <w:t xml:space="preserve"> совместной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понимать и использовать преимущества командной и индивидуальной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eastAsia="OfficinaSansBoldITC" w:hAnsi="Times New Roman"/>
          <w:sz w:val="24"/>
          <w:szCs w:val="24"/>
        </w:rPr>
        <w:t>124.8.4.7. </w:t>
      </w:r>
      <w:r w:rsidRPr="0022244B">
        <w:rPr>
          <w:rFonts w:ascii="Times New Roman" w:eastAsia="SchoolBookSanPin" w:hAnsi="Times New Roman"/>
          <w:sz w:val="24"/>
          <w:szCs w:val="24"/>
        </w:rPr>
        <w:t xml:space="preserve">У обучающегося будут </w:t>
      </w:r>
      <w:r w:rsidRPr="0022244B">
        <w:rPr>
          <w:rFonts w:ascii="Times New Roman" w:hAnsi="Times New Roman"/>
          <w:sz w:val="24"/>
          <w:szCs w:val="24"/>
        </w:rPr>
        <w:t>сформированы умения</w:t>
      </w:r>
      <w:r w:rsidRPr="0022244B">
        <w:rPr>
          <w:rFonts w:ascii="Times New Roman" w:eastAsia="SchoolBookSanPin" w:hAnsi="Times New Roman"/>
          <w:sz w:val="24"/>
          <w:szCs w:val="24"/>
        </w:rPr>
        <w:t xml:space="preserve"> самоконтроля, принятия себя и других как часть регулятивных универсальных учебных действий: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w:t>
      </w:r>
      <w:r w:rsidRPr="0022244B">
        <w:rPr>
          <w:rFonts w:ascii="Times New Roman" w:hAnsi="Times New Roman"/>
          <w:sz w:val="24"/>
          <w:szCs w:val="24"/>
        </w:rPr>
        <w:lastRenderedPageBreak/>
        <w:t>оценки ситуации, выбора верного решения;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оценивать риски и своевременно принимать решения по их снижению;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принимать себя, понимая свои недостатки и достоинства;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учитывать мотивы и аргументы других при анализе результатов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признавать своё право и право других на ошибку;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развивать способность понимать мир с позиции другого человека.</w:t>
      </w:r>
    </w:p>
    <w:p w:rsidR="00E959A6" w:rsidRPr="0022244B" w:rsidRDefault="00A84E33" w:rsidP="009F5A22">
      <w:pPr>
        <w:spacing w:after="0" w:line="240" w:lineRule="auto"/>
        <w:ind w:firstLine="709"/>
        <w:contextualSpacing/>
        <w:jc w:val="both"/>
        <w:rPr>
          <w:rFonts w:ascii="Times New Roman" w:eastAsia="OfficinaSansBoldITC" w:hAnsi="Times New Roman"/>
          <w:sz w:val="24"/>
          <w:szCs w:val="24"/>
        </w:rPr>
      </w:pPr>
      <w:r w:rsidRPr="0022244B">
        <w:rPr>
          <w:rFonts w:ascii="Times New Roman" w:eastAsia="OfficinaSansBoldITC" w:hAnsi="Times New Roman"/>
          <w:sz w:val="24"/>
          <w:szCs w:val="24"/>
        </w:rPr>
        <w:t>124.8.5. </w:t>
      </w:r>
      <w:r w:rsidRPr="0022244B">
        <w:rPr>
          <w:rFonts w:ascii="Times New Roman" w:eastAsia="SchoolBookSanPin" w:hAnsi="Times New Roman"/>
          <w:sz w:val="24"/>
          <w:szCs w:val="24"/>
        </w:rPr>
        <w:t>Предметные результаты освоения программы по обществознанию. К концу 10 класса обучающийся будет:</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w:t>
      </w:r>
      <w:bookmarkStart w:id="56" w:name="_page_33_0"/>
      <w:bookmarkEnd w:id="55"/>
      <w:r w:rsidRPr="0022244B">
        <w:rPr>
          <w:rFonts w:ascii="Times New Roman" w:hAnsi="Times New Roman"/>
          <w:sz w:val="24"/>
          <w:szCs w:val="24"/>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57" w:name="_page_35_0"/>
      <w:bookmarkEnd w:id="56"/>
      <w:r w:rsidRPr="0022244B">
        <w:rPr>
          <w:rFonts w:ascii="Times New Roman" w:hAnsi="Times New Roman"/>
          <w:sz w:val="24"/>
          <w:szCs w:val="24"/>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w:t>
      </w:r>
      <w:r w:rsidRPr="0022244B">
        <w:rPr>
          <w:rFonts w:ascii="Times New Roman" w:hAnsi="Times New Roman"/>
          <w:sz w:val="24"/>
          <w:szCs w:val="24"/>
        </w:rPr>
        <w:lastRenderedPageBreak/>
        <w:t>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58" w:name="_page_37_0"/>
      <w:bookmarkEnd w:id="57"/>
      <w:r w:rsidRPr="0022244B">
        <w:rPr>
          <w:rFonts w:ascii="Times New Roman" w:hAnsi="Times New Roman"/>
          <w:sz w:val="24"/>
          <w:szCs w:val="24"/>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E959A6" w:rsidRPr="0022244B" w:rsidRDefault="00A84E33" w:rsidP="009F5A22">
      <w:pPr>
        <w:spacing w:after="0" w:line="240" w:lineRule="auto"/>
        <w:ind w:firstLine="709"/>
        <w:contextualSpacing/>
        <w:jc w:val="both"/>
        <w:rPr>
          <w:rFonts w:ascii="Times New Roman" w:eastAsia="OfficinaSansBoldITC" w:hAnsi="Times New Roman"/>
          <w:sz w:val="24"/>
          <w:szCs w:val="24"/>
        </w:rPr>
      </w:pPr>
      <w:r w:rsidRPr="0022244B">
        <w:rPr>
          <w:rFonts w:ascii="Times New Roman" w:eastAsia="SchoolBookSanPin" w:hAnsi="Times New Roman"/>
          <w:sz w:val="24"/>
          <w:szCs w:val="24"/>
        </w:rPr>
        <w:t>124.8.6. Предметные результаты освоения программы по обществознанию. К концу 11 класса обучающийся будет:</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w:t>
      </w:r>
      <w:bookmarkStart w:id="59" w:name="_page_39_0"/>
      <w:bookmarkEnd w:id="58"/>
      <w:r w:rsidRPr="0022244B">
        <w:rPr>
          <w:rFonts w:ascii="Times New Roman" w:hAnsi="Times New Roman"/>
          <w:sz w:val="24"/>
          <w:szCs w:val="24"/>
        </w:rPr>
        <w:t xml:space="preserve">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w:t>
      </w:r>
      <w:r w:rsidRPr="0022244B">
        <w:rPr>
          <w:rFonts w:ascii="Times New Roman" w:hAnsi="Times New Roman"/>
          <w:sz w:val="24"/>
          <w:szCs w:val="24"/>
        </w:rPr>
        <w:lastRenderedPageBreak/>
        <w:t>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60" w:name="_page_41_0"/>
      <w:bookmarkEnd w:id="59"/>
      <w:r w:rsidRPr="0022244B">
        <w:rPr>
          <w:rFonts w:ascii="Times New Roman" w:hAnsi="Times New Roman"/>
          <w:sz w:val="24"/>
          <w:szCs w:val="24"/>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w:t>
      </w:r>
      <w:r w:rsidRPr="0022244B">
        <w:rPr>
          <w:rFonts w:ascii="Times New Roman" w:hAnsi="Times New Roman"/>
          <w:sz w:val="24"/>
          <w:szCs w:val="24"/>
        </w:rPr>
        <w:lastRenderedPageBreak/>
        <w:t>из различных источников, учебно­исследовательской, проектно­исследовательской и другой творческой работы по со</w:t>
      </w:r>
      <w:bookmarkStart w:id="61" w:name="_page_43_0"/>
      <w:bookmarkEnd w:id="60"/>
      <w:r w:rsidRPr="0022244B">
        <w:rPr>
          <w:rFonts w:ascii="Times New Roman" w:hAnsi="Times New Roman"/>
          <w:sz w:val="24"/>
          <w:szCs w:val="24"/>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61"/>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E959A6" w:rsidRPr="0022244B" w:rsidRDefault="00A84E33" w:rsidP="009F5A22">
      <w:pPr>
        <w:pStyle w:val="ConsPlusTitle"/>
        <w:ind w:firstLine="709"/>
        <w:jc w:val="both"/>
        <w:outlineLvl w:val="2"/>
        <w:rPr>
          <w:rFonts w:ascii="Times New Roman" w:hAnsi="Times New Roman" w:cs="Times New Roman"/>
          <w:b w:val="0"/>
          <w:sz w:val="24"/>
          <w:szCs w:val="24"/>
        </w:rPr>
      </w:pPr>
      <w:r w:rsidRPr="0022244B">
        <w:rPr>
          <w:rFonts w:ascii="Times New Roman" w:hAnsi="Times New Roman" w:cs="Times New Roman"/>
          <w:b w:val="0"/>
          <w:sz w:val="24"/>
          <w:szCs w:val="24"/>
        </w:rPr>
        <w:t>125. Федеральная рабочая программа по учебному предмету «География» (базовый уровень).</w:t>
      </w:r>
    </w:p>
    <w:p w:rsidR="00E959A6" w:rsidRPr="0022244B" w:rsidRDefault="00A84E33" w:rsidP="009F5A22">
      <w:pPr>
        <w:pStyle w:val="1f6"/>
        <w:spacing w:beforeAutospacing="0" w:afterAutospacing="0"/>
        <w:ind w:firstLine="709"/>
        <w:jc w:val="both"/>
      </w:pPr>
      <w:r w:rsidRPr="0022244B">
        <w:t xml:space="preserve">125.1.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 </w:t>
      </w:r>
    </w:p>
    <w:p w:rsidR="00E959A6" w:rsidRPr="0022244B" w:rsidRDefault="00A84E33" w:rsidP="009F5A22">
      <w:pPr>
        <w:pStyle w:val="1f6"/>
        <w:spacing w:beforeAutospacing="0" w:afterAutospacing="0"/>
        <w:ind w:firstLine="709"/>
        <w:jc w:val="both"/>
      </w:pPr>
      <w:r w:rsidRPr="0022244B">
        <w:rPr>
          <w:bCs/>
        </w:rPr>
        <w:t>125.2. Пояснительная записка.</w:t>
      </w:r>
      <w:r w:rsidRPr="0022244B">
        <w:t xml:space="preserve"> </w:t>
      </w:r>
    </w:p>
    <w:p w:rsidR="00E959A6" w:rsidRPr="0022244B" w:rsidRDefault="00A84E33" w:rsidP="009F5A22">
      <w:pPr>
        <w:pStyle w:val="1f6"/>
        <w:spacing w:beforeAutospacing="0" w:afterAutospacing="0"/>
        <w:ind w:firstLine="709"/>
        <w:jc w:val="both"/>
      </w:pPr>
      <w:r w:rsidRPr="0022244B">
        <w:t xml:space="preserve">125.2.1. Программа по географии составлена на основе требований </w:t>
      </w:r>
      <w:r w:rsidRPr="0022244B">
        <w:br/>
        <w:t xml:space="preserve">к результатам освоения ООП СОО, представленных во </w:t>
      </w:r>
      <w:r w:rsidRPr="0022244B">
        <w:rPr>
          <w:rFonts w:eastAsia="Calibri"/>
        </w:rPr>
        <w:t>ФГОС СОО</w:t>
      </w:r>
      <w:r w:rsidRPr="0022244B">
        <w:t xml:space="preserve">, а также </w:t>
      </w:r>
      <w:r w:rsidRPr="0022244B">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w:t>
      </w:r>
      <w:r w:rsidRPr="0022244B">
        <w:lastRenderedPageBreak/>
        <w:t xml:space="preserve">подлежит непосредственному применению </w:t>
      </w:r>
      <w:r w:rsidRPr="0022244B">
        <w:br/>
        <w:t xml:space="preserve">при реализации образовательной программы среднего общего образования. </w:t>
      </w:r>
    </w:p>
    <w:p w:rsidR="00E959A6" w:rsidRPr="0022244B" w:rsidRDefault="00A84E33" w:rsidP="009F5A22">
      <w:pPr>
        <w:pStyle w:val="1f6"/>
        <w:spacing w:beforeAutospacing="0" w:afterAutospacing="0"/>
        <w:ind w:firstLine="709"/>
        <w:jc w:val="both"/>
      </w:pPr>
      <w:r w:rsidRPr="0022244B">
        <w:t xml:space="preserve">125.2.2. Программа по географии отражает основные требования </w:t>
      </w:r>
      <w:r w:rsidRPr="0022244B">
        <w:rPr>
          <w:rFonts w:eastAsia="Calibri"/>
        </w:rPr>
        <w:t>ФГОС СОО</w:t>
      </w:r>
      <w:r w:rsidRPr="0022244B">
        <w:t xml:space="preserve"> к личностным, метапредметным и предметным результатам освоения образовательных программ. </w:t>
      </w:r>
    </w:p>
    <w:p w:rsidR="00E959A6" w:rsidRPr="0022244B" w:rsidRDefault="00A84E33" w:rsidP="009F5A22">
      <w:pPr>
        <w:pStyle w:val="1f6"/>
        <w:spacing w:beforeAutospacing="0" w:afterAutospacing="0"/>
        <w:ind w:firstLine="709"/>
        <w:jc w:val="both"/>
      </w:pPr>
      <w:r w:rsidRPr="0022244B">
        <w:t xml:space="preserve">125.2.3.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w:t>
      </w:r>
      <w:r w:rsidRPr="0022244B">
        <w:br/>
        <w:t xml:space="preserve">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 </w:t>
      </w:r>
    </w:p>
    <w:p w:rsidR="00E959A6" w:rsidRPr="0022244B" w:rsidRDefault="00A84E33" w:rsidP="009F5A22">
      <w:pPr>
        <w:pStyle w:val="1f6"/>
        <w:spacing w:beforeAutospacing="0" w:afterAutospacing="0"/>
        <w:ind w:firstLine="709"/>
        <w:jc w:val="both"/>
      </w:pPr>
      <w:r w:rsidRPr="0022244B">
        <w:t xml:space="preserve">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 </w:t>
      </w:r>
    </w:p>
    <w:p w:rsidR="00E959A6" w:rsidRPr="0022244B" w:rsidRDefault="00A84E33" w:rsidP="009F5A22">
      <w:pPr>
        <w:pStyle w:val="1f6"/>
        <w:spacing w:beforeAutospacing="0" w:afterAutospacing="0"/>
        <w:ind w:firstLine="709"/>
        <w:jc w:val="both"/>
      </w:pPr>
      <w:r w:rsidRPr="0022244B">
        <w:t xml:space="preserve">125.2.4.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rsidR="00E959A6" w:rsidRPr="0022244B" w:rsidRDefault="00A84E33" w:rsidP="009F5A22">
      <w:pPr>
        <w:pStyle w:val="1f6"/>
        <w:spacing w:beforeAutospacing="0" w:afterAutospacing="0"/>
        <w:ind w:firstLine="709"/>
        <w:jc w:val="both"/>
      </w:pPr>
      <w:r w:rsidRPr="0022244B">
        <w:t xml:space="preserve">125.2.5. В основу содержания географии положено изучение единого </w:t>
      </w:r>
      <w:r w:rsidRPr="0022244B">
        <w:br/>
        <w:t xml:space="preserve">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w:t>
      </w:r>
    </w:p>
    <w:p w:rsidR="00E959A6" w:rsidRPr="0022244B" w:rsidRDefault="00A84E33" w:rsidP="009F5A22">
      <w:pPr>
        <w:pStyle w:val="1f6"/>
        <w:spacing w:beforeAutospacing="0" w:afterAutospacing="0"/>
        <w:ind w:firstLine="709"/>
        <w:jc w:val="both"/>
      </w:pPr>
      <w:r w:rsidRPr="0022244B">
        <w:t xml:space="preserve">125.2.6. Изучение географии направлено на достижение следующих целей: </w:t>
      </w:r>
    </w:p>
    <w:p w:rsidR="00E959A6" w:rsidRPr="0022244B" w:rsidRDefault="00A84E33" w:rsidP="009F5A22">
      <w:pPr>
        <w:pStyle w:val="1f6"/>
        <w:spacing w:beforeAutospacing="0" w:afterAutospacing="0"/>
        <w:ind w:firstLine="709"/>
        <w:jc w:val="both"/>
      </w:pPr>
      <w:r w:rsidRPr="0022244B">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 </w:t>
      </w:r>
    </w:p>
    <w:p w:rsidR="00E959A6" w:rsidRPr="0022244B" w:rsidRDefault="00A84E33" w:rsidP="009F5A22">
      <w:pPr>
        <w:pStyle w:val="1f6"/>
        <w:widowControl w:val="0"/>
        <w:spacing w:beforeAutospacing="0" w:afterAutospacing="0"/>
        <w:ind w:firstLine="709"/>
        <w:jc w:val="both"/>
      </w:pPr>
      <w:r w:rsidRPr="0022244B">
        <w:t xml:space="preserve">воспитание экологической культуры на основе приобретения знаний </w:t>
      </w:r>
      <w:r w:rsidRPr="0022244B">
        <w:br/>
        <w:t xml:space="preserve">о взаимосвязи природы, населения и хозяйства на глобальном, региональном </w:t>
      </w:r>
      <w:r w:rsidRPr="0022244B">
        <w:br/>
        <w:t xml:space="preserve">и локальном уровнях и формирование ценностного отношения к проблемам взаимодействия человека и общества; </w:t>
      </w:r>
    </w:p>
    <w:p w:rsidR="00E959A6" w:rsidRPr="0022244B" w:rsidRDefault="00A84E33" w:rsidP="009F5A22">
      <w:pPr>
        <w:pStyle w:val="1f6"/>
        <w:widowControl w:val="0"/>
        <w:spacing w:beforeAutospacing="0" w:afterAutospacing="0"/>
        <w:ind w:firstLine="709"/>
        <w:jc w:val="both"/>
      </w:pPr>
      <w:r w:rsidRPr="0022244B">
        <w:t xml:space="preserve">формирование системы географических знаний как компонента научной картины мира, завершение формирования основ географической культуры; </w:t>
      </w:r>
    </w:p>
    <w:p w:rsidR="00E959A6" w:rsidRPr="0022244B" w:rsidRDefault="00A84E33" w:rsidP="009F5A22">
      <w:pPr>
        <w:pStyle w:val="1f6"/>
        <w:widowControl w:val="0"/>
        <w:spacing w:beforeAutospacing="0" w:afterAutospacing="0"/>
        <w:ind w:firstLine="709"/>
        <w:jc w:val="both"/>
      </w:pPr>
      <w:r w:rsidRPr="0022244B">
        <w:t xml:space="preserve">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w:t>
      </w:r>
    </w:p>
    <w:p w:rsidR="00E959A6" w:rsidRPr="0022244B" w:rsidRDefault="00A84E33" w:rsidP="009F5A22">
      <w:pPr>
        <w:pStyle w:val="1f6"/>
        <w:widowControl w:val="0"/>
        <w:spacing w:beforeAutospacing="0" w:afterAutospacing="0"/>
        <w:ind w:firstLine="709"/>
        <w:jc w:val="both"/>
      </w:pPr>
      <w:r w:rsidRPr="0022244B">
        <w:t xml:space="preserve">приобретение опыта разнообразной деятельности, направленной </w:t>
      </w:r>
      <w:r w:rsidRPr="0022244B">
        <w:br/>
        <w:t xml:space="preserve">на достижение целей устойчивого развития. </w:t>
      </w:r>
    </w:p>
    <w:p w:rsidR="00E959A6" w:rsidRPr="0022244B" w:rsidRDefault="00A84E33" w:rsidP="009F5A22">
      <w:pPr>
        <w:pStyle w:val="1f6"/>
        <w:spacing w:beforeAutospacing="0" w:afterAutospacing="0"/>
        <w:ind w:firstLine="709"/>
        <w:jc w:val="both"/>
      </w:pPr>
      <w:r w:rsidRPr="0022244B">
        <w:t xml:space="preserve">125.2.7.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 </w:t>
      </w:r>
    </w:p>
    <w:p w:rsidR="00E959A6" w:rsidRPr="0022244B" w:rsidRDefault="00A84E33" w:rsidP="009F5A22">
      <w:pPr>
        <w:pStyle w:val="1f6"/>
        <w:spacing w:beforeAutospacing="0" w:afterAutospacing="0"/>
        <w:ind w:firstLine="709"/>
        <w:jc w:val="both"/>
      </w:pPr>
      <w:r w:rsidRPr="0022244B">
        <w:t xml:space="preserve">125.2.8. Общее число часов, рекомендованных для изучения географии, – 68 часов: по одному часу в неделю в 10 и 11 классах. </w:t>
      </w:r>
    </w:p>
    <w:p w:rsidR="00E959A6" w:rsidRPr="0022244B" w:rsidRDefault="00A84E33" w:rsidP="009F5A22">
      <w:pPr>
        <w:pStyle w:val="1f6"/>
        <w:spacing w:beforeAutospacing="0" w:afterAutospacing="0"/>
        <w:ind w:firstLine="709"/>
        <w:jc w:val="both"/>
      </w:pPr>
      <w:r w:rsidRPr="0022244B">
        <w:rPr>
          <w:bCs/>
        </w:rPr>
        <w:lastRenderedPageBreak/>
        <w:t>125.3. Содержание обучения географии в 10 классе.</w:t>
      </w:r>
      <w:r w:rsidRPr="0022244B">
        <w:t xml:space="preserve"> </w:t>
      </w:r>
    </w:p>
    <w:p w:rsidR="00E959A6" w:rsidRPr="0022244B" w:rsidRDefault="00A84E33" w:rsidP="009F5A22">
      <w:pPr>
        <w:pStyle w:val="1f6"/>
        <w:spacing w:beforeAutospacing="0" w:afterAutospacing="0"/>
        <w:ind w:firstLine="709"/>
        <w:jc w:val="both"/>
      </w:pPr>
      <w:r w:rsidRPr="0022244B">
        <w:t xml:space="preserve">125.3.1. География как наука. </w:t>
      </w:r>
    </w:p>
    <w:p w:rsidR="00E959A6" w:rsidRPr="0022244B" w:rsidRDefault="00A84E33" w:rsidP="009F5A22">
      <w:pPr>
        <w:pStyle w:val="1f6"/>
        <w:spacing w:beforeAutospacing="0" w:afterAutospacing="0"/>
        <w:ind w:firstLine="709"/>
        <w:jc w:val="both"/>
      </w:pPr>
      <w:r w:rsidRPr="0022244B">
        <w:t xml:space="preserve">125.3.1.1.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государственные информационные системы. Географические прогнозы как результат географических исследований. </w:t>
      </w:r>
    </w:p>
    <w:p w:rsidR="00E959A6" w:rsidRPr="0022244B" w:rsidRDefault="00A84E33" w:rsidP="009F5A22">
      <w:pPr>
        <w:pStyle w:val="1f6"/>
        <w:spacing w:beforeAutospacing="0" w:afterAutospacing="0"/>
        <w:ind w:firstLine="709"/>
        <w:jc w:val="both"/>
      </w:pPr>
      <w:r w:rsidRPr="0022244B">
        <w:t xml:space="preserve">125.3.1.2.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 </w:t>
      </w:r>
    </w:p>
    <w:p w:rsidR="00E959A6" w:rsidRPr="0022244B" w:rsidRDefault="00A84E33" w:rsidP="009F5A22">
      <w:pPr>
        <w:pStyle w:val="1f6"/>
        <w:spacing w:beforeAutospacing="0" w:afterAutospacing="0"/>
        <w:ind w:firstLine="709"/>
        <w:jc w:val="both"/>
      </w:pPr>
      <w:r w:rsidRPr="0022244B">
        <w:t xml:space="preserve">125.3.2. Природопользование и геоэкология. </w:t>
      </w:r>
    </w:p>
    <w:p w:rsidR="00E959A6" w:rsidRPr="0022244B" w:rsidRDefault="00A84E33" w:rsidP="009F5A22">
      <w:pPr>
        <w:pStyle w:val="1f6"/>
        <w:spacing w:beforeAutospacing="0" w:afterAutospacing="0"/>
        <w:ind w:firstLine="709"/>
        <w:jc w:val="both"/>
      </w:pPr>
      <w:r w:rsidRPr="0022244B">
        <w:t xml:space="preserve">125.3.2.1. 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w:t>
      </w:r>
      <w:r w:rsidRPr="0022244B">
        <w:br/>
        <w:t xml:space="preserve">и окружающая среда. </w:t>
      </w:r>
    </w:p>
    <w:p w:rsidR="00E959A6" w:rsidRPr="0022244B" w:rsidRDefault="00A84E33" w:rsidP="009F5A22">
      <w:pPr>
        <w:pStyle w:val="1f6"/>
        <w:spacing w:beforeAutospacing="0" w:afterAutospacing="0"/>
        <w:ind w:firstLine="709"/>
        <w:jc w:val="both"/>
      </w:pPr>
      <w:r w:rsidRPr="0022244B">
        <w:t xml:space="preserve">125.3.2.2. Естественный и антропогенный ландшафты. Проблема сохранения ландшафтного и культурного разнообразия на Земле. </w:t>
      </w:r>
    </w:p>
    <w:p w:rsidR="00E959A6" w:rsidRPr="0022244B" w:rsidRDefault="00A84E33" w:rsidP="009F5A22">
      <w:pPr>
        <w:pStyle w:val="1f6"/>
        <w:spacing w:beforeAutospacing="0" w:afterAutospacing="0"/>
        <w:ind w:firstLine="709"/>
        <w:jc w:val="both"/>
      </w:pPr>
      <w:r w:rsidRPr="0022244B">
        <w:t xml:space="preserve">Практическая работа «Классификация ландшафтов с использованием источников географической информации». </w:t>
      </w:r>
    </w:p>
    <w:p w:rsidR="00E959A6" w:rsidRPr="0022244B" w:rsidRDefault="00A84E33" w:rsidP="009F5A22">
      <w:pPr>
        <w:pStyle w:val="1f6"/>
        <w:spacing w:beforeAutospacing="0" w:afterAutospacing="0"/>
        <w:ind w:firstLine="709"/>
        <w:jc w:val="both"/>
      </w:pPr>
      <w:r w:rsidRPr="0022244B">
        <w:t xml:space="preserve">125.3.2.3.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 </w:t>
      </w:r>
    </w:p>
    <w:p w:rsidR="00E959A6" w:rsidRPr="0022244B" w:rsidRDefault="00A84E33" w:rsidP="009F5A22">
      <w:pPr>
        <w:pStyle w:val="1f6"/>
        <w:spacing w:beforeAutospacing="0" w:afterAutospacing="0"/>
        <w:ind w:firstLine="709"/>
        <w:jc w:val="both"/>
      </w:pPr>
      <w:r w:rsidRPr="0022244B">
        <w:t xml:space="preserve">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 </w:t>
      </w:r>
    </w:p>
    <w:p w:rsidR="00E959A6" w:rsidRPr="0022244B" w:rsidRDefault="00A84E33" w:rsidP="009F5A22">
      <w:pPr>
        <w:pStyle w:val="1f6"/>
        <w:spacing w:beforeAutospacing="0" w:afterAutospacing="0"/>
        <w:ind w:firstLine="709"/>
        <w:jc w:val="both"/>
      </w:pPr>
      <w:r w:rsidRPr="0022244B">
        <w:t xml:space="preserve">125.3.2.4. Природные ресурсы и их виды. Особенности размещения природных ресурсов мира. Природно-ресурсный капитал регионов, крупных стран, в том числе и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 </w:t>
      </w:r>
    </w:p>
    <w:p w:rsidR="00E959A6" w:rsidRPr="0022244B" w:rsidRDefault="00A84E33" w:rsidP="009F5A22">
      <w:pPr>
        <w:pStyle w:val="1f6"/>
        <w:spacing w:beforeAutospacing="0" w:afterAutospacing="0"/>
        <w:ind w:firstLine="709"/>
        <w:jc w:val="both"/>
      </w:pPr>
      <w:r w:rsidRPr="0022244B">
        <w:t xml:space="preserve">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 </w:t>
      </w:r>
    </w:p>
    <w:p w:rsidR="00E959A6" w:rsidRPr="0022244B" w:rsidRDefault="00A84E33" w:rsidP="009F5A22">
      <w:pPr>
        <w:pStyle w:val="1f6"/>
        <w:spacing w:beforeAutospacing="0" w:afterAutospacing="0"/>
        <w:ind w:firstLine="709"/>
        <w:jc w:val="both"/>
      </w:pPr>
      <w:r w:rsidRPr="0022244B">
        <w:t xml:space="preserve">125.3.3. Современная политическая карта мира. </w:t>
      </w:r>
    </w:p>
    <w:p w:rsidR="00E959A6" w:rsidRPr="0022244B" w:rsidRDefault="00A84E33" w:rsidP="009F5A22">
      <w:pPr>
        <w:pStyle w:val="1f6"/>
        <w:spacing w:beforeAutospacing="0" w:afterAutospacing="0"/>
        <w:ind w:firstLine="709"/>
        <w:jc w:val="both"/>
      </w:pPr>
      <w:r w:rsidRPr="0022244B">
        <w:t xml:space="preserve">125.3.3.1. 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Политико-географическое положение России и ее специфика как евразийского и приарктического государства. </w:t>
      </w:r>
    </w:p>
    <w:p w:rsidR="00E959A6" w:rsidRPr="0022244B" w:rsidRDefault="00A84E33" w:rsidP="009F5A22">
      <w:pPr>
        <w:pStyle w:val="1f6"/>
        <w:spacing w:beforeAutospacing="0" w:afterAutospacing="0"/>
        <w:ind w:firstLine="709"/>
        <w:jc w:val="both"/>
      </w:pPr>
      <w:r w:rsidRPr="0022244B">
        <w:t xml:space="preserve">125.3.3.2. 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 </w:t>
      </w:r>
    </w:p>
    <w:p w:rsidR="00E959A6" w:rsidRPr="0022244B" w:rsidRDefault="00A84E33" w:rsidP="009F5A22">
      <w:pPr>
        <w:pStyle w:val="1f6"/>
        <w:spacing w:beforeAutospacing="0" w:afterAutospacing="0"/>
        <w:ind w:firstLine="709"/>
        <w:jc w:val="both"/>
      </w:pPr>
      <w:r w:rsidRPr="0022244B">
        <w:t xml:space="preserve">125.3.4. Население мира. </w:t>
      </w:r>
    </w:p>
    <w:p w:rsidR="00E959A6" w:rsidRPr="0022244B" w:rsidRDefault="00A84E33" w:rsidP="009F5A22">
      <w:pPr>
        <w:pStyle w:val="1f6"/>
        <w:spacing w:beforeAutospacing="0" w:afterAutospacing="0"/>
        <w:ind w:firstLine="709"/>
        <w:jc w:val="both"/>
      </w:pPr>
      <w:r w:rsidRPr="0022244B">
        <w:t xml:space="preserve">125.3.4.1. 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w:t>
      </w:r>
      <w:r w:rsidRPr="0022244B">
        <w:lastRenderedPageBreak/>
        <w:t xml:space="preserve">(демографический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w:t>
      </w:r>
    </w:p>
    <w:p w:rsidR="00E959A6" w:rsidRPr="0022244B" w:rsidRDefault="00A84E33" w:rsidP="009F5A22">
      <w:pPr>
        <w:pStyle w:val="1f6"/>
        <w:spacing w:beforeAutospacing="0" w:afterAutospacing="0"/>
        <w:ind w:firstLine="709"/>
        <w:jc w:val="both"/>
      </w:pPr>
      <w:r w:rsidRPr="0022244B">
        <w:t xml:space="preserve">Практические работы: «Определение и сравнение темпов роста населения крупнейших по численности населения стран и регионов мира» (форма фиксации результатов анализа по выбору обучающихся), «Объяснение особенностей демографической политики в странах с различным типом воспроизводства населения». </w:t>
      </w:r>
    </w:p>
    <w:p w:rsidR="00E959A6" w:rsidRPr="0022244B" w:rsidRDefault="00A84E33" w:rsidP="009F5A22">
      <w:pPr>
        <w:pStyle w:val="1f6"/>
        <w:spacing w:beforeAutospacing="0" w:afterAutospacing="0"/>
        <w:ind w:firstLine="709"/>
        <w:jc w:val="both"/>
      </w:pPr>
      <w:r w:rsidRPr="0022244B">
        <w:t xml:space="preserve">125.3.4.2.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E959A6" w:rsidRPr="0022244B" w:rsidRDefault="00A84E33" w:rsidP="009F5A22">
      <w:pPr>
        <w:pStyle w:val="1f6"/>
        <w:spacing w:beforeAutospacing="0" w:afterAutospacing="0"/>
        <w:ind w:firstLine="709"/>
        <w:jc w:val="both"/>
      </w:pPr>
      <w:r w:rsidRPr="0022244B">
        <w:t xml:space="preserve">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 «Прогнозирование изменений возрастной структуры населения отдельных стран на основе анализа различных источников географической информации». </w:t>
      </w:r>
    </w:p>
    <w:p w:rsidR="00E959A6" w:rsidRPr="0022244B" w:rsidRDefault="00A84E33" w:rsidP="009F5A22">
      <w:pPr>
        <w:pStyle w:val="1f6"/>
        <w:spacing w:beforeAutospacing="0" w:afterAutospacing="0"/>
        <w:ind w:firstLine="709"/>
        <w:jc w:val="both"/>
      </w:pPr>
      <w:r w:rsidRPr="0022244B">
        <w:t xml:space="preserve">125.3.4.3.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 </w:t>
      </w:r>
    </w:p>
    <w:p w:rsidR="00E959A6" w:rsidRPr="0022244B" w:rsidRDefault="00A84E33" w:rsidP="009F5A22">
      <w:pPr>
        <w:pStyle w:val="1f6"/>
        <w:spacing w:beforeAutospacing="0" w:afterAutospacing="0"/>
        <w:ind w:firstLine="709"/>
        <w:jc w:val="both"/>
      </w:pPr>
      <w:r w:rsidRPr="0022244B">
        <w:t xml:space="preserve">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 </w:t>
      </w:r>
    </w:p>
    <w:p w:rsidR="00E959A6" w:rsidRPr="0022244B" w:rsidRDefault="00A84E33" w:rsidP="009F5A22">
      <w:pPr>
        <w:pStyle w:val="1f6"/>
        <w:spacing w:beforeAutospacing="0" w:afterAutospacing="0"/>
        <w:ind w:firstLine="709"/>
        <w:jc w:val="both"/>
      </w:pPr>
      <w:r w:rsidRPr="0022244B">
        <w:t xml:space="preserve">125.3.4.4. Качество жизни населения. Качество жизни населения </w:t>
      </w:r>
      <w:r w:rsidRPr="0022244B">
        <w:br/>
        <w:t xml:space="preserve">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 </w:t>
      </w:r>
    </w:p>
    <w:p w:rsidR="00E959A6" w:rsidRPr="0022244B" w:rsidRDefault="00A84E33" w:rsidP="009F5A22">
      <w:pPr>
        <w:pStyle w:val="1f6"/>
        <w:spacing w:beforeAutospacing="0" w:afterAutospacing="0"/>
        <w:ind w:firstLine="709"/>
        <w:jc w:val="both"/>
      </w:pPr>
      <w:r w:rsidRPr="0022244B">
        <w:t xml:space="preserve">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 </w:t>
      </w:r>
    </w:p>
    <w:p w:rsidR="00E959A6" w:rsidRPr="0022244B" w:rsidRDefault="00A84E33" w:rsidP="009F5A22">
      <w:pPr>
        <w:pStyle w:val="1f6"/>
        <w:spacing w:beforeAutospacing="0" w:afterAutospacing="0"/>
        <w:ind w:firstLine="709"/>
        <w:jc w:val="both"/>
      </w:pPr>
      <w:r w:rsidRPr="0022244B">
        <w:t xml:space="preserve">125.3.5. Мировое хозяйство. </w:t>
      </w:r>
    </w:p>
    <w:p w:rsidR="00E959A6" w:rsidRPr="0022244B" w:rsidRDefault="00A84E33" w:rsidP="009F5A22">
      <w:pPr>
        <w:pStyle w:val="1f6"/>
        <w:spacing w:beforeAutospacing="0" w:afterAutospacing="0"/>
        <w:ind w:firstLine="709"/>
        <w:jc w:val="both"/>
      </w:pPr>
      <w:r w:rsidRPr="0022244B">
        <w:t xml:space="preserve">125.3.5.1. 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 </w:t>
      </w:r>
    </w:p>
    <w:p w:rsidR="00E959A6" w:rsidRPr="0022244B" w:rsidRDefault="00A84E33" w:rsidP="009F5A22">
      <w:pPr>
        <w:pStyle w:val="1f6"/>
        <w:spacing w:beforeAutospacing="0" w:afterAutospacing="0"/>
        <w:ind w:firstLine="709"/>
        <w:jc w:val="both"/>
      </w:pPr>
      <w:r w:rsidRPr="0022244B">
        <w:t xml:space="preserve">Практическая работа «Сравнение структуры экономики аграрных, индустриальных и постиндустриальных стран». </w:t>
      </w:r>
    </w:p>
    <w:p w:rsidR="00E959A6" w:rsidRPr="0022244B" w:rsidRDefault="00A84E33" w:rsidP="009F5A22">
      <w:pPr>
        <w:pStyle w:val="1f6"/>
        <w:spacing w:beforeAutospacing="0" w:afterAutospacing="0"/>
        <w:ind w:firstLine="709"/>
        <w:jc w:val="both"/>
      </w:pPr>
      <w:r w:rsidRPr="0022244B">
        <w:t xml:space="preserve">125.3.5.2. 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 </w:t>
      </w:r>
    </w:p>
    <w:p w:rsidR="00E959A6" w:rsidRPr="0022244B" w:rsidRDefault="00A84E33" w:rsidP="009F5A22">
      <w:pPr>
        <w:pStyle w:val="1f6"/>
        <w:spacing w:beforeAutospacing="0" w:afterAutospacing="0"/>
        <w:ind w:firstLine="709"/>
        <w:jc w:val="both"/>
      </w:pPr>
      <w:r w:rsidRPr="0022244B">
        <w:t xml:space="preserve">125.3.5.3. География главных отраслей мирового хозяйства. </w:t>
      </w:r>
    </w:p>
    <w:p w:rsidR="00E959A6" w:rsidRPr="0022244B" w:rsidRDefault="00A84E33" w:rsidP="009F5A22">
      <w:pPr>
        <w:pStyle w:val="1f6"/>
        <w:spacing w:beforeAutospacing="0" w:afterAutospacing="0"/>
        <w:ind w:firstLine="709"/>
        <w:jc w:val="both"/>
      </w:pPr>
      <w:r w:rsidRPr="0022244B">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E959A6" w:rsidRPr="0022244B" w:rsidRDefault="00A84E33" w:rsidP="009F5A22">
      <w:pPr>
        <w:pStyle w:val="1f6"/>
        <w:spacing w:beforeAutospacing="0" w:afterAutospacing="0"/>
        <w:ind w:firstLine="709"/>
        <w:jc w:val="both"/>
      </w:pPr>
      <w:r w:rsidRPr="0022244B">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w:t>
      </w:r>
      <w:r w:rsidRPr="0022244B">
        <w:lastRenderedPageBreak/>
        <w:t xml:space="preserve">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w:t>
      </w:r>
      <w:r w:rsidRPr="0022244B">
        <w:br/>
        <w:t xml:space="preserve">как крупнейшего поставщика топливно-энергетических и сырьевых ресурсов </w:t>
      </w:r>
      <w:r w:rsidRPr="0022244B">
        <w:br/>
        <w:t xml:space="preserve">в мировой экономике. </w:t>
      </w:r>
    </w:p>
    <w:p w:rsidR="00E959A6" w:rsidRPr="0022244B" w:rsidRDefault="00A84E33" w:rsidP="009F5A22">
      <w:pPr>
        <w:pStyle w:val="1f6"/>
        <w:spacing w:beforeAutospacing="0" w:afterAutospacing="0"/>
        <w:ind w:firstLine="709"/>
        <w:jc w:val="both"/>
      </w:pPr>
      <w:r w:rsidRPr="0022244B">
        <w:t xml:space="preserve">Металлургия мира. Географические особенности сырьевой базы черной </w:t>
      </w:r>
      <w:r w:rsidRPr="0022244B">
        <w:br/>
        <w:t xml:space="preserve">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 </w:t>
      </w:r>
    </w:p>
    <w:p w:rsidR="00E959A6" w:rsidRPr="0022244B" w:rsidRDefault="00A84E33" w:rsidP="009F5A22">
      <w:pPr>
        <w:pStyle w:val="1f6"/>
        <w:spacing w:beforeAutospacing="0" w:afterAutospacing="0"/>
        <w:ind w:firstLine="709"/>
        <w:jc w:val="both"/>
      </w:pPr>
      <w:r w:rsidRPr="0022244B">
        <w:t xml:space="preserve">Машиностроительный комплекс мира. Ведущие страны-производители </w:t>
      </w:r>
      <w:r w:rsidRPr="0022244B">
        <w:br/>
        <w:t xml:space="preserve">и экспортеры продукции автомобилестроения, авиастроения и микроэлектроники. </w:t>
      </w:r>
    </w:p>
    <w:p w:rsidR="00E959A6" w:rsidRPr="0022244B" w:rsidRDefault="00A84E33" w:rsidP="009F5A22">
      <w:pPr>
        <w:pStyle w:val="1f6"/>
        <w:spacing w:beforeAutospacing="0" w:afterAutospacing="0"/>
        <w:ind w:firstLine="709"/>
        <w:jc w:val="both"/>
      </w:pPr>
      <w:r w:rsidRPr="0022244B">
        <w:t xml:space="preserve">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 </w:t>
      </w:r>
    </w:p>
    <w:p w:rsidR="00E959A6" w:rsidRPr="0022244B" w:rsidRDefault="00A84E33" w:rsidP="009F5A22">
      <w:pPr>
        <w:pStyle w:val="1f6"/>
        <w:spacing w:beforeAutospacing="0" w:afterAutospacing="0"/>
        <w:ind w:firstLine="709"/>
        <w:jc w:val="both"/>
      </w:pPr>
      <w:r w:rsidRPr="0022244B">
        <w:t xml:space="preserve">Практическая работа. «Представление в виде диаграмм данных о динамике изменения объемов и структуры производства электроэнергии в мире». </w:t>
      </w:r>
    </w:p>
    <w:p w:rsidR="00E959A6" w:rsidRPr="0022244B" w:rsidRDefault="00A84E33" w:rsidP="009F5A22">
      <w:pPr>
        <w:pStyle w:val="1f6"/>
        <w:spacing w:beforeAutospacing="0" w:afterAutospacing="0"/>
        <w:ind w:firstLine="709"/>
        <w:jc w:val="both"/>
      </w:pPr>
      <w:r w:rsidRPr="0022244B">
        <w:t xml:space="preserve">125.3.5.4. Сельское хозяйство мира. Географические различия </w:t>
      </w:r>
      <w:r w:rsidRPr="0022244B">
        <w:br/>
        <w:t xml:space="preserve">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 </w:t>
      </w:r>
    </w:p>
    <w:p w:rsidR="00E959A6" w:rsidRPr="0022244B" w:rsidRDefault="00A84E33" w:rsidP="009F5A22">
      <w:pPr>
        <w:pStyle w:val="1f6"/>
        <w:spacing w:beforeAutospacing="0" w:afterAutospacing="0"/>
        <w:ind w:firstLine="709"/>
        <w:jc w:val="both"/>
      </w:pPr>
      <w:r w:rsidRPr="0022244B">
        <w:t xml:space="preserve">Животноводство. Ведущие экспортеры и импортеры продукции животноводства. Рыболовство и аквакультура: географические особенности. </w:t>
      </w:r>
    </w:p>
    <w:p w:rsidR="00E959A6" w:rsidRPr="0022244B" w:rsidRDefault="00A84E33" w:rsidP="009F5A22">
      <w:pPr>
        <w:pStyle w:val="1f6"/>
        <w:spacing w:beforeAutospacing="0" w:afterAutospacing="0"/>
        <w:ind w:firstLine="709"/>
        <w:jc w:val="both"/>
      </w:pPr>
      <w:r w:rsidRPr="0022244B">
        <w:t xml:space="preserve">Влияние сельского хозяйства и отдельных его отраслей на окружающую среду. </w:t>
      </w:r>
    </w:p>
    <w:p w:rsidR="00E959A6" w:rsidRPr="0022244B" w:rsidRDefault="00A84E33" w:rsidP="009F5A22">
      <w:pPr>
        <w:pStyle w:val="1f6"/>
        <w:spacing w:beforeAutospacing="0" w:afterAutospacing="0"/>
        <w:ind w:firstLine="709"/>
        <w:jc w:val="both"/>
      </w:pPr>
      <w:r w:rsidRPr="0022244B">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 </w:t>
      </w:r>
    </w:p>
    <w:p w:rsidR="00E959A6" w:rsidRPr="0022244B" w:rsidRDefault="00A84E33" w:rsidP="009F5A22">
      <w:pPr>
        <w:pStyle w:val="1f6"/>
        <w:spacing w:beforeAutospacing="0" w:afterAutospacing="0"/>
        <w:ind w:firstLine="709"/>
        <w:jc w:val="both"/>
      </w:pPr>
      <w:r w:rsidRPr="0022244B">
        <w:t xml:space="preserve">125.3.5.5. 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 </w:t>
      </w:r>
    </w:p>
    <w:p w:rsidR="00E959A6" w:rsidRPr="0022244B" w:rsidRDefault="00A84E33" w:rsidP="009F5A22">
      <w:pPr>
        <w:pStyle w:val="1f6"/>
        <w:spacing w:beforeAutospacing="0" w:afterAutospacing="0"/>
        <w:ind w:firstLine="709"/>
        <w:jc w:val="both"/>
      </w:pPr>
      <w:r w:rsidRPr="0022244B">
        <w:rPr>
          <w:bCs/>
        </w:rPr>
        <w:t>125.4. Содержание обучения географии в 11 классе.</w:t>
      </w:r>
      <w:r w:rsidRPr="0022244B">
        <w:t xml:space="preserve"> </w:t>
      </w:r>
    </w:p>
    <w:p w:rsidR="00E959A6" w:rsidRPr="0022244B" w:rsidRDefault="00A84E33" w:rsidP="009F5A22">
      <w:pPr>
        <w:pStyle w:val="1f6"/>
        <w:spacing w:beforeAutospacing="0" w:afterAutospacing="0"/>
        <w:ind w:firstLine="709"/>
        <w:jc w:val="both"/>
      </w:pPr>
      <w:r w:rsidRPr="0022244B">
        <w:t xml:space="preserve">125.4.1. Регионы и страны мира. </w:t>
      </w:r>
    </w:p>
    <w:p w:rsidR="00E959A6" w:rsidRPr="0022244B" w:rsidRDefault="00A84E33" w:rsidP="009F5A22">
      <w:pPr>
        <w:pStyle w:val="1f6"/>
        <w:widowControl w:val="0"/>
        <w:spacing w:beforeAutospacing="0" w:afterAutospacing="0"/>
        <w:ind w:firstLine="709"/>
        <w:jc w:val="both"/>
      </w:pPr>
      <w:r w:rsidRPr="0022244B">
        <w:t xml:space="preserve">125.4.1.1. Регионы мира. Зарубежная Европа. </w:t>
      </w:r>
    </w:p>
    <w:p w:rsidR="00E959A6" w:rsidRPr="0022244B" w:rsidRDefault="00A84E33" w:rsidP="009F5A22">
      <w:pPr>
        <w:pStyle w:val="1f6"/>
        <w:widowControl w:val="0"/>
        <w:spacing w:beforeAutospacing="0" w:afterAutospacing="0"/>
        <w:ind w:firstLine="709"/>
        <w:jc w:val="both"/>
      </w:pPr>
      <w:r w:rsidRPr="0022244B">
        <w:t xml:space="preserve">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 </w:t>
      </w:r>
    </w:p>
    <w:p w:rsidR="00E959A6" w:rsidRPr="0022244B" w:rsidRDefault="00A84E33" w:rsidP="009F5A22">
      <w:pPr>
        <w:pStyle w:val="1f6"/>
        <w:widowControl w:val="0"/>
        <w:spacing w:beforeAutospacing="0" w:afterAutospacing="0"/>
        <w:ind w:firstLine="709"/>
        <w:jc w:val="both"/>
      </w:pPr>
      <w:r w:rsidRPr="0022244B">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E959A6" w:rsidRPr="0022244B" w:rsidRDefault="00A84E33" w:rsidP="009F5A22">
      <w:pPr>
        <w:pStyle w:val="1f6"/>
        <w:widowControl w:val="0"/>
        <w:spacing w:beforeAutospacing="0" w:afterAutospacing="0"/>
        <w:ind w:firstLine="709"/>
        <w:jc w:val="both"/>
      </w:pPr>
      <w:r w:rsidRPr="0022244B">
        <w:t xml:space="preserve">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 </w:t>
      </w:r>
    </w:p>
    <w:p w:rsidR="00E959A6" w:rsidRPr="0022244B" w:rsidRDefault="00A84E33" w:rsidP="009F5A22">
      <w:pPr>
        <w:pStyle w:val="1f6"/>
        <w:spacing w:beforeAutospacing="0" w:afterAutospacing="0"/>
        <w:ind w:firstLine="709"/>
        <w:jc w:val="both"/>
      </w:pPr>
      <w:r w:rsidRPr="0022244B">
        <w:t xml:space="preserve">125.4.1.2.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w:t>
      </w:r>
      <w:r w:rsidRPr="0022244B">
        <w:lastRenderedPageBreak/>
        <w:t>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p w:rsidR="00E959A6" w:rsidRPr="0022244B" w:rsidRDefault="00A84E33" w:rsidP="009F5A22">
      <w:pPr>
        <w:pStyle w:val="1f6"/>
        <w:spacing w:beforeAutospacing="0" w:afterAutospacing="0"/>
        <w:ind w:firstLine="709"/>
        <w:jc w:val="both"/>
      </w:pPr>
      <w:r w:rsidRPr="0022244B">
        <w:t xml:space="preserve">Практическая работа «Сравнение международной промышленной </w:t>
      </w:r>
      <w:r w:rsidRPr="0022244B">
        <w:br/>
        <w:t xml:space="preserve">и сельскохозяйственной специализации Китая и Индии на основании анализа данных об экспорте основных видов продукции». </w:t>
      </w:r>
    </w:p>
    <w:p w:rsidR="00E959A6" w:rsidRPr="0022244B" w:rsidRDefault="00A84E33" w:rsidP="009F5A22">
      <w:pPr>
        <w:pStyle w:val="1f6"/>
        <w:spacing w:beforeAutospacing="0" w:afterAutospacing="0"/>
        <w:ind w:firstLine="709"/>
        <w:jc w:val="both"/>
      </w:pPr>
      <w:r w:rsidRPr="0022244B">
        <w:t xml:space="preserve">125.4.1.3. 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E959A6" w:rsidRPr="0022244B" w:rsidRDefault="00A84E33" w:rsidP="009F5A22">
      <w:pPr>
        <w:pStyle w:val="1f6"/>
        <w:spacing w:beforeAutospacing="0" w:afterAutospacing="0"/>
        <w:ind w:firstLine="709"/>
        <w:jc w:val="both"/>
      </w:pPr>
      <w:r w:rsidRPr="0022244B">
        <w:t xml:space="preserve">Практическая работа «Объяснение особенностей территориальной структуры хозяйства Канады и Бразилии на основе анализа географических карт». </w:t>
      </w:r>
    </w:p>
    <w:p w:rsidR="00E959A6" w:rsidRPr="0022244B" w:rsidRDefault="00A84E33" w:rsidP="009F5A22">
      <w:pPr>
        <w:pStyle w:val="1f6"/>
        <w:spacing w:beforeAutospacing="0" w:afterAutospacing="0"/>
        <w:ind w:firstLine="709"/>
        <w:jc w:val="both"/>
      </w:pPr>
      <w:r w:rsidRPr="0022244B">
        <w:t xml:space="preserve">125.4.1.4.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 </w:t>
      </w:r>
    </w:p>
    <w:p w:rsidR="00E959A6" w:rsidRPr="0022244B" w:rsidRDefault="00A84E33" w:rsidP="009F5A22">
      <w:pPr>
        <w:pStyle w:val="1f6"/>
        <w:spacing w:beforeAutospacing="0" w:afterAutospacing="0"/>
        <w:ind w:firstLine="709"/>
        <w:jc w:val="both"/>
      </w:pPr>
      <w:r w:rsidRPr="0022244B">
        <w:t xml:space="preserve">Практическая работа «Сравнение на основе анализа статистических данных роли сельского хозяйства в экономике Алжира и Эфиопии». </w:t>
      </w:r>
    </w:p>
    <w:p w:rsidR="00E959A6" w:rsidRPr="0022244B" w:rsidRDefault="00A84E33" w:rsidP="009F5A22">
      <w:pPr>
        <w:pStyle w:val="1f6"/>
        <w:spacing w:beforeAutospacing="0" w:afterAutospacing="0"/>
        <w:ind w:firstLine="709"/>
        <w:jc w:val="both"/>
      </w:pPr>
      <w:r w:rsidRPr="0022244B">
        <w:t xml:space="preserve">125.4.1.5.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w:t>
      </w:r>
      <w:r w:rsidRPr="0022244B">
        <w:br/>
        <w:t xml:space="preserve">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E959A6" w:rsidRPr="0022244B" w:rsidRDefault="00A84E33" w:rsidP="009F5A22">
      <w:pPr>
        <w:pStyle w:val="1f6"/>
        <w:spacing w:beforeAutospacing="0" w:afterAutospacing="0"/>
        <w:ind w:firstLine="709"/>
        <w:jc w:val="both"/>
      </w:pPr>
      <w:r w:rsidRPr="0022244B">
        <w:t xml:space="preserve">125.4.2. 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E959A6" w:rsidRPr="0022244B" w:rsidRDefault="00A84E33" w:rsidP="009F5A22">
      <w:pPr>
        <w:pStyle w:val="1f6"/>
        <w:spacing w:beforeAutospacing="0" w:afterAutospacing="0"/>
        <w:ind w:firstLine="709"/>
        <w:jc w:val="both"/>
      </w:pPr>
      <w:r w:rsidRPr="0022244B">
        <w:t xml:space="preserve">Практическая работа «Изменение направления международных экономических связей России в новых геоэкономических и геополитических условиях». </w:t>
      </w:r>
    </w:p>
    <w:p w:rsidR="00E959A6" w:rsidRPr="0022244B" w:rsidRDefault="00A84E33" w:rsidP="009F5A22">
      <w:pPr>
        <w:pStyle w:val="1f6"/>
        <w:spacing w:beforeAutospacing="0" w:afterAutospacing="0"/>
        <w:ind w:firstLine="709"/>
        <w:jc w:val="both"/>
      </w:pPr>
      <w:r w:rsidRPr="0022244B">
        <w:t xml:space="preserve">125.4.3. Глобальные проблемы человечества. </w:t>
      </w:r>
    </w:p>
    <w:p w:rsidR="00E959A6" w:rsidRPr="0022244B" w:rsidRDefault="00A84E33" w:rsidP="009F5A22">
      <w:pPr>
        <w:pStyle w:val="1f6"/>
        <w:spacing w:beforeAutospacing="0" w:afterAutospacing="0"/>
        <w:ind w:firstLine="709"/>
        <w:jc w:val="both"/>
      </w:pPr>
      <w:r w:rsidRPr="0022244B">
        <w:t xml:space="preserve">Группы глобальных проблем: геополитические, экологические, демографические. </w:t>
      </w:r>
    </w:p>
    <w:p w:rsidR="00E959A6" w:rsidRPr="0022244B" w:rsidRDefault="00A84E33" w:rsidP="009F5A22">
      <w:pPr>
        <w:pStyle w:val="1f6"/>
        <w:spacing w:beforeAutospacing="0" w:afterAutospacing="0"/>
        <w:ind w:firstLine="709"/>
        <w:jc w:val="both"/>
      </w:pPr>
      <w:r w:rsidRPr="0022244B">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 </w:t>
      </w:r>
    </w:p>
    <w:p w:rsidR="00E959A6" w:rsidRPr="0022244B" w:rsidRDefault="00A84E33" w:rsidP="009F5A22">
      <w:pPr>
        <w:pStyle w:val="1f6"/>
        <w:widowControl w:val="0"/>
        <w:spacing w:beforeAutospacing="0" w:afterAutospacing="0"/>
        <w:ind w:firstLine="709"/>
        <w:jc w:val="both"/>
      </w:pPr>
      <w:r w:rsidRPr="0022244B">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 </w:t>
      </w:r>
    </w:p>
    <w:p w:rsidR="00E959A6" w:rsidRPr="0022244B" w:rsidRDefault="00A84E33" w:rsidP="009F5A22">
      <w:pPr>
        <w:pStyle w:val="1f6"/>
        <w:widowControl w:val="0"/>
        <w:spacing w:beforeAutospacing="0" w:afterAutospacing="0"/>
        <w:ind w:firstLine="709"/>
        <w:jc w:val="both"/>
      </w:pPr>
      <w:r w:rsidRPr="0022244B">
        <w:t xml:space="preserve">Глобальные проблемы народонаселения: демографическая, продовольственная, роста городов, здоровья и долголетия человека. </w:t>
      </w:r>
    </w:p>
    <w:p w:rsidR="00E959A6" w:rsidRPr="0022244B" w:rsidRDefault="00A84E33" w:rsidP="009F5A22">
      <w:pPr>
        <w:pStyle w:val="1f6"/>
        <w:widowControl w:val="0"/>
        <w:spacing w:beforeAutospacing="0" w:afterAutospacing="0"/>
        <w:ind w:firstLine="709"/>
        <w:jc w:val="both"/>
      </w:pPr>
      <w:r w:rsidRPr="0022244B">
        <w:t xml:space="preserve">Взаимосвязь глобальных геополитических, экологических проблем и проблем народонаселения. </w:t>
      </w:r>
    </w:p>
    <w:p w:rsidR="00E959A6" w:rsidRPr="0022244B" w:rsidRDefault="00A84E33" w:rsidP="009F5A22">
      <w:pPr>
        <w:pStyle w:val="1f6"/>
        <w:widowControl w:val="0"/>
        <w:spacing w:beforeAutospacing="0" w:afterAutospacing="0"/>
        <w:ind w:firstLine="709"/>
        <w:jc w:val="both"/>
      </w:pPr>
      <w:r w:rsidRPr="0022244B">
        <w:t xml:space="preserve">Возможные пути решения глобальных проблем. Необходимость переоценки человечеством </w:t>
      </w:r>
      <w:r w:rsidRPr="0022244B">
        <w:lastRenderedPageBreak/>
        <w:t xml:space="preserve">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 </w:t>
      </w:r>
    </w:p>
    <w:p w:rsidR="00E959A6" w:rsidRPr="0022244B" w:rsidRDefault="00A84E33" w:rsidP="009F5A22">
      <w:pPr>
        <w:pStyle w:val="1f6"/>
        <w:widowControl w:val="0"/>
        <w:spacing w:beforeAutospacing="0" w:afterAutospacing="0"/>
        <w:ind w:firstLine="709"/>
        <w:jc w:val="both"/>
      </w:pPr>
      <w:r w:rsidRPr="0022244B">
        <w:t xml:space="preserve">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 </w:t>
      </w:r>
    </w:p>
    <w:p w:rsidR="00E959A6" w:rsidRPr="0022244B" w:rsidRDefault="00A84E33" w:rsidP="009F5A22">
      <w:pPr>
        <w:pStyle w:val="1f6"/>
        <w:spacing w:beforeAutospacing="0" w:afterAutospacing="0"/>
        <w:ind w:firstLine="709"/>
        <w:jc w:val="both"/>
      </w:pPr>
      <w:r w:rsidRPr="0022244B">
        <w:rPr>
          <w:bCs/>
        </w:rPr>
        <w:t>125.5. Планируемые результаты освоения географии.</w:t>
      </w:r>
      <w:r w:rsidRPr="0022244B">
        <w:t xml:space="preserve"> </w:t>
      </w:r>
    </w:p>
    <w:p w:rsidR="00E959A6" w:rsidRPr="0022244B" w:rsidRDefault="00A84E33" w:rsidP="009F5A22">
      <w:pPr>
        <w:pStyle w:val="1f6"/>
        <w:spacing w:beforeAutospacing="0" w:afterAutospacing="0"/>
        <w:ind w:firstLine="709"/>
        <w:jc w:val="both"/>
      </w:pPr>
      <w:r w:rsidRPr="0022244B">
        <w:t xml:space="preserve">125.5.1.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rsidR="00E959A6" w:rsidRPr="0022244B" w:rsidRDefault="00A84E33" w:rsidP="009F5A22">
      <w:pPr>
        <w:pStyle w:val="1f6"/>
        <w:spacing w:beforeAutospacing="0" w:afterAutospacing="0"/>
        <w:ind w:firstLine="709"/>
        <w:jc w:val="both"/>
      </w:pPr>
      <w:r w:rsidRPr="0022244B">
        <w:t xml:space="preserve">1) гражданского воспитания: </w:t>
      </w:r>
    </w:p>
    <w:p w:rsidR="00E959A6" w:rsidRPr="0022244B" w:rsidRDefault="00A84E33" w:rsidP="009F5A22">
      <w:pPr>
        <w:pStyle w:val="1f6"/>
        <w:spacing w:beforeAutospacing="0" w:afterAutospacing="0"/>
        <w:ind w:firstLine="709"/>
        <w:jc w:val="both"/>
      </w:pPr>
      <w:r w:rsidRPr="0022244B">
        <w:t xml:space="preserve">сформированность гражданской позиции обучающегося как активного </w:t>
      </w:r>
      <w:r w:rsidRPr="0022244B">
        <w:br/>
        <w:t xml:space="preserve">и ответственного члена российского общества; </w:t>
      </w:r>
    </w:p>
    <w:p w:rsidR="00E959A6" w:rsidRPr="0022244B" w:rsidRDefault="00A84E33" w:rsidP="009F5A22">
      <w:pPr>
        <w:pStyle w:val="1f6"/>
        <w:spacing w:beforeAutospacing="0" w:afterAutospacing="0"/>
        <w:ind w:firstLine="709"/>
        <w:jc w:val="both"/>
      </w:pPr>
      <w:r w:rsidRPr="0022244B">
        <w:t xml:space="preserve">осознание своих конституционных прав и обязанностей, уважение закона и правопорядка; </w:t>
      </w:r>
    </w:p>
    <w:p w:rsidR="00E959A6" w:rsidRPr="0022244B" w:rsidRDefault="00A84E33" w:rsidP="009F5A22">
      <w:pPr>
        <w:pStyle w:val="1f6"/>
        <w:spacing w:beforeAutospacing="0" w:afterAutospacing="0"/>
        <w:ind w:firstLine="709"/>
        <w:jc w:val="both"/>
      </w:pPr>
      <w:r w:rsidRPr="0022244B">
        <w:t xml:space="preserve">принятие традиционных национальных, общечеловеческих гуманистических и демократических ценностей; </w:t>
      </w:r>
    </w:p>
    <w:p w:rsidR="00E959A6" w:rsidRPr="0022244B" w:rsidRDefault="00A84E33" w:rsidP="009F5A22">
      <w:pPr>
        <w:pStyle w:val="1f6"/>
        <w:spacing w:beforeAutospacing="0" w:afterAutospacing="0"/>
        <w:ind w:firstLine="709"/>
        <w:jc w:val="both"/>
      </w:pPr>
      <w:r w:rsidRPr="0022244B">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E959A6" w:rsidRPr="0022244B" w:rsidRDefault="00A84E33" w:rsidP="009F5A22">
      <w:pPr>
        <w:pStyle w:val="1f6"/>
        <w:spacing w:beforeAutospacing="0" w:afterAutospacing="0"/>
        <w:ind w:firstLine="709"/>
        <w:jc w:val="both"/>
      </w:pPr>
      <w:r w:rsidRPr="0022244B">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E959A6" w:rsidRPr="0022244B" w:rsidRDefault="00A84E33" w:rsidP="009F5A22">
      <w:pPr>
        <w:pStyle w:val="1f6"/>
        <w:spacing w:beforeAutospacing="0" w:afterAutospacing="0"/>
        <w:ind w:firstLine="709"/>
        <w:jc w:val="both"/>
      </w:pPr>
      <w:r w:rsidRPr="0022244B">
        <w:t xml:space="preserve">умение взаимодействовать с социальными институтами в соответствии </w:t>
      </w:r>
      <w:r w:rsidRPr="0022244B">
        <w:br/>
        <w:t xml:space="preserve">с их функциями и назначением; </w:t>
      </w:r>
    </w:p>
    <w:p w:rsidR="00E959A6" w:rsidRPr="0022244B" w:rsidRDefault="00A84E33" w:rsidP="009F5A22">
      <w:pPr>
        <w:pStyle w:val="1f6"/>
        <w:spacing w:beforeAutospacing="0" w:afterAutospacing="0"/>
        <w:ind w:firstLine="709"/>
        <w:jc w:val="both"/>
      </w:pPr>
      <w:r w:rsidRPr="0022244B">
        <w:t xml:space="preserve">готовность к гуманитарной и волонтерской деятельности; </w:t>
      </w:r>
    </w:p>
    <w:p w:rsidR="00E959A6" w:rsidRPr="0022244B" w:rsidRDefault="00A84E33" w:rsidP="009F5A22">
      <w:pPr>
        <w:pStyle w:val="1f6"/>
        <w:spacing w:beforeAutospacing="0" w:afterAutospacing="0"/>
        <w:ind w:firstLine="709"/>
        <w:jc w:val="both"/>
      </w:pPr>
      <w:r w:rsidRPr="0022244B">
        <w:t xml:space="preserve">2) патриотического воспитания: </w:t>
      </w:r>
    </w:p>
    <w:p w:rsidR="00E959A6" w:rsidRPr="0022244B" w:rsidRDefault="00A84E33" w:rsidP="009F5A22">
      <w:pPr>
        <w:pStyle w:val="1f6"/>
        <w:spacing w:beforeAutospacing="0" w:afterAutospacing="0"/>
        <w:ind w:firstLine="709"/>
        <w:jc w:val="both"/>
      </w:pPr>
      <w:r w:rsidRPr="0022244B">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E959A6" w:rsidRPr="0022244B" w:rsidRDefault="00A84E33" w:rsidP="009F5A22">
      <w:pPr>
        <w:pStyle w:val="1f6"/>
        <w:spacing w:beforeAutospacing="0" w:afterAutospacing="0"/>
        <w:ind w:firstLine="709"/>
        <w:jc w:val="both"/>
      </w:pPr>
      <w:r w:rsidRPr="0022244B">
        <w:t xml:space="preserve">ценностное отношение к государственным символам, историческому </w:t>
      </w:r>
      <w:r w:rsidRPr="0022244B">
        <w:br/>
        <w:t xml:space="preserve">и природному наследию, памятникам, традициям народов России, достижениям России в науке, искусстве, спорте, технологиях, труде; </w:t>
      </w:r>
    </w:p>
    <w:p w:rsidR="00E959A6" w:rsidRPr="0022244B" w:rsidRDefault="00A84E33" w:rsidP="009F5A22">
      <w:pPr>
        <w:pStyle w:val="1f6"/>
        <w:spacing w:beforeAutospacing="0" w:afterAutospacing="0"/>
        <w:ind w:firstLine="709"/>
        <w:jc w:val="both"/>
      </w:pPr>
      <w:r w:rsidRPr="0022244B">
        <w:t xml:space="preserve">идейная убежденность, готовность к служению и защите Отечества, ответственность за его судьбу; </w:t>
      </w:r>
    </w:p>
    <w:p w:rsidR="00E959A6" w:rsidRPr="0022244B" w:rsidRDefault="00A84E33" w:rsidP="009F5A22">
      <w:pPr>
        <w:pStyle w:val="1f6"/>
        <w:spacing w:beforeAutospacing="0" w:afterAutospacing="0"/>
        <w:ind w:firstLine="709"/>
        <w:jc w:val="both"/>
      </w:pPr>
      <w:r w:rsidRPr="0022244B">
        <w:t xml:space="preserve">3) духовно-нравственного воспитания: </w:t>
      </w:r>
    </w:p>
    <w:p w:rsidR="00E959A6" w:rsidRPr="0022244B" w:rsidRDefault="00A84E33" w:rsidP="009F5A22">
      <w:pPr>
        <w:pStyle w:val="1f6"/>
        <w:spacing w:beforeAutospacing="0" w:afterAutospacing="0"/>
        <w:ind w:firstLine="709"/>
        <w:jc w:val="both"/>
      </w:pPr>
      <w:r w:rsidRPr="0022244B">
        <w:t xml:space="preserve">осознание духовных ценностей российского народа; </w:t>
      </w:r>
    </w:p>
    <w:p w:rsidR="00E959A6" w:rsidRPr="0022244B" w:rsidRDefault="00A84E33" w:rsidP="009F5A22">
      <w:pPr>
        <w:pStyle w:val="1f6"/>
        <w:spacing w:beforeAutospacing="0" w:afterAutospacing="0"/>
        <w:ind w:firstLine="709"/>
        <w:jc w:val="both"/>
      </w:pPr>
      <w:r w:rsidRPr="0022244B">
        <w:t xml:space="preserve">сформированность нравственного сознания, этического поведения; </w:t>
      </w:r>
    </w:p>
    <w:p w:rsidR="00E959A6" w:rsidRPr="0022244B" w:rsidRDefault="00A84E33" w:rsidP="009F5A22">
      <w:pPr>
        <w:pStyle w:val="1f6"/>
        <w:spacing w:beforeAutospacing="0" w:afterAutospacing="0"/>
        <w:ind w:firstLine="709"/>
        <w:jc w:val="both"/>
      </w:pPr>
      <w:r w:rsidRPr="0022244B">
        <w:t xml:space="preserve">способность оценивать ситуацию и принимать осознанные решения, ориентируясь на морально-нравственные нормы и ценности; </w:t>
      </w:r>
    </w:p>
    <w:p w:rsidR="00E959A6" w:rsidRPr="0022244B" w:rsidRDefault="00A84E33" w:rsidP="009F5A22">
      <w:pPr>
        <w:pStyle w:val="1f6"/>
        <w:spacing w:beforeAutospacing="0" w:afterAutospacing="0"/>
        <w:ind w:firstLine="709"/>
        <w:jc w:val="both"/>
      </w:pPr>
      <w:r w:rsidRPr="0022244B">
        <w:t xml:space="preserve">осознание личного вклада в построение устойчивого будущего на основе формирования элементов географической и экологической культуры; </w:t>
      </w:r>
    </w:p>
    <w:p w:rsidR="00E959A6" w:rsidRPr="0022244B" w:rsidRDefault="00A84E33" w:rsidP="009F5A22">
      <w:pPr>
        <w:pStyle w:val="1f6"/>
        <w:widowControl w:val="0"/>
        <w:spacing w:beforeAutospacing="0" w:afterAutospacing="0"/>
        <w:ind w:firstLine="709"/>
        <w:jc w:val="both"/>
      </w:pPr>
      <w:r w:rsidRPr="0022244B">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E959A6" w:rsidRPr="0022244B" w:rsidRDefault="00A84E33" w:rsidP="009F5A22">
      <w:pPr>
        <w:pStyle w:val="1f6"/>
        <w:widowControl w:val="0"/>
        <w:spacing w:beforeAutospacing="0" w:afterAutospacing="0"/>
        <w:ind w:firstLine="709"/>
        <w:jc w:val="both"/>
      </w:pPr>
      <w:r w:rsidRPr="0022244B">
        <w:t xml:space="preserve">4) эстетического воспитания: </w:t>
      </w:r>
    </w:p>
    <w:p w:rsidR="00E959A6" w:rsidRPr="0022244B" w:rsidRDefault="00A84E33" w:rsidP="009F5A22">
      <w:pPr>
        <w:pStyle w:val="1f6"/>
        <w:widowControl w:val="0"/>
        <w:spacing w:beforeAutospacing="0" w:afterAutospacing="0"/>
        <w:ind w:firstLine="709"/>
        <w:jc w:val="both"/>
      </w:pPr>
      <w:r w:rsidRPr="0022244B">
        <w:t xml:space="preserve">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 </w:t>
      </w:r>
    </w:p>
    <w:p w:rsidR="00E959A6" w:rsidRPr="0022244B" w:rsidRDefault="00A84E33" w:rsidP="009F5A22">
      <w:pPr>
        <w:pStyle w:val="1f6"/>
        <w:widowControl w:val="0"/>
        <w:spacing w:beforeAutospacing="0" w:afterAutospacing="0"/>
        <w:ind w:firstLine="709"/>
        <w:jc w:val="both"/>
      </w:pPr>
      <w:r w:rsidRPr="0022244B">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E959A6" w:rsidRPr="0022244B" w:rsidRDefault="00A84E33" w:rsidP="009F5A22">
      <w:pPr>
        <w:pStyle w:val="1f6"/>
        <w:widowControl w:val="0"/>
        <w:spacing w:beforeAutospacing="0" w:afterAutospacing="0"/>
        <w:ind w:firstLine="709"/>
        <w:jc w:val="both"/>
      </w:pPr>
      <w:r w:rsidRPr="0022244B">
        <w:t xml:space="preserve">убежденность в значимости для личности и общества отечественного </w:t>
      </w:r>
      <w:r w:rsidRPr="0022244B">
        <w:br/>
        <w:t xml:space="preserve">и мирового искусства, этнических культурных традиций и народного творчества; </w:t>
      </w:r>
    </w:p>
    <w:p w:rsidR="00E959A6" w:rsidRPr="0022244B" w:rsidRDefault="00A84E33" w:rsidP="009F5A22">
      <w:pPr>
        <w:pStyle w:val="1f6"/>
        <w:widowControl w:val="0"/>
        <w:spacing w:beforeAutospacing="0" w:afterAutospacing="0"/>
        <w:ind w:firstLine="709"/>
        <w:jc w:val="both"/>
      </w:pPr>
      <w:r w:rsidRPr="0022244B">
        <w:t xml:space="preserve">готовность к самовыражению в разных видах искусства, стремление проявлять качества </w:t>
      </w:r>
      <w:r w:rsidRPr="0022244B">
        <w:lastRenderedPageBreak/>
        <w:t xml:space="preserve">творческой личности; </w:t>
      </w:r>
    </w:p>
    <w:p w:rsidR="00E959A6" w:rsidRPr="0022244B" w:rsidRDefault="00A84E33" w:rsidP="009F5A22">
      <w:pPr>
        <w:pStyle w:val="1f6"/>
        <w:widowControl w:val="0"/>
        <w:spacing w:beforeAutospacing="0" w:afterAutospacing="0"/>
        <w:ind w:firstLine="709"/>
        <w:jc w:val="both"/>
      </w:pPr>
      <w:r w:rsidRPr="0022244B">
        <w:t xml:space="preserve">5) ценности научного познания: </w:t>
      </w:r>
    </w:p>
    <w:p w:rsidR="00E959A6" w:rsidRPr="0022244B" w:rsidRDefault="00A84E33" w:rsidP="009F5A22">
      <w:pPr>
        <w:pStyle w:val="1f6"/>
        <w:widowControl w:val="0"/>
        <w:spacing w:beforeAutospacing="0" w:afterAutospacing="0"/>
        <w:ind w:firstLine="709"/>
        <w:jc w:val="both"/>
      </w:pPr>
      <w:r w:rsidRPr="0022244B">
        <w:t xml:space="preserve">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 </w:t>
      </w:r>
    </w:p>
    <w:p w:rsidR="00E959A6" w:rsidRPr="0022244B" w:rsidRDefault="00A84E33" w:rsidP="009F5A22">
      <w:pPr>
        <w:pStyle w:val="1f6"/>
        <w:widowControl w:val="0"/>
        <w:spacing w:beforeAutospacing="0" w:afterAutospacing="0"/>
        <w:ind w:firstLine="709"/>
        <w:jc w:val="both"/>
      </w:pPr>
      <w:r w:rsidRPr="0022244B">
        <w:t xml:space="preserve">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 </w:t>
      </w:r>
    </w:p>
    <w:p w:rsidR="00E959A6" w:rsidRPr="0022244B" w:rsidRDefault="00A84E33" w:rsidP="009F5A22">
      <w:pPr>
        <w:pStyle w:val="1f6"/>
        <w:widowControl w:val="0"/>
        <w:spacing w:beforeAutospacing="0" w:afterAutospacing="0"/>
        <w:ind w:firstLine="709"/>
        <w:jc w:val="both"/>
      </w:pPr>
      <w:r w:rsidRPr="0022244B">
        <w:t xml:space="preserve">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 </w:t>
      </w:r>
    </w:p>
    <w:p w:rsidR="00E959A6" w:rsidRPr="0022244B" w:rsidRDefault="00A84E33" w:rsidP="009F5A22">
      <w:pPr>
        <w:pStyle w:val="1f6"/>
        <w:widowControl w:val="0"/>
        <w:spacing w:beforeAutospacing="0" w:afterAutospacing="0"/>
        <w:ind w:firstLine="709"/>
        <w:jc w:val="both"/>
      </w:pPr>
      <w:r w:rsidRPr="0022244B">
        <w:t xml:space="preserve">6) физического воспитания, формирования культуры здоровья </w:t>
      </w:r>
      <w:r w:rsidRPr="0022244B">
        <w:br/>
        <w:t xml:space="preserve">и эмоционального благополучия: </w:t>
      </w:r>
    </w:p>
    <w:p w:rsidR="00E959A6" w:rsidRPr="0022244B" w:rsidRDefault="00A84E33" w:rsidP="009F5A22">
      <w:pPr>
        <w:pStyle w:val="1f6"/>
        <w:widowControl w:val="0"/>
        <w:spacing w:beforeAutospacing="0" w:afterAutospacing="0"/>
        <w:ind w:firstLine="709"/>
        <w:jc w:val="both"/>
      </w:pPr>
      <w:r w:rsidRPr="0022244B">
        <w:t xml:space="preserve">сформированность здорового и безопасного образа жизни, в том числе безопасного поведения в природной среде, ответственного отношения к своему здоровью; </w:t>
      </w:r>
    </w:p>
    <w:p w:rsidR="00E959A6" w:rsidRPr="0022244B" w:rsidRDefault="00A84E33" w:rsidP="009F5A22">
      <w:pPr>
        <w:pStyle w:val="1f6"/>
        <w:widowControl w:val="0"/>
        <w:spacing w:beforeAutospacing="0" w:afterAutospacing="0"/>
        <w:ind w:firstLine="709"/>
        <w:jc w:val="both"/>
      </w:pPr>
      <w:r w:rsidRPr="0022244B">
        <w:t xml:space="preserve">потребность в физическом совершенствовании, занятиях спортивно-оздоровительной деятельностью; </w:t>
      </w:r>
    </w:p>
    <w:p w:rsidR="00E959A6" w:rsidRPr="0022244B" w:rsidRDefault="00A84E33" w:rsidP="009F5A22">
      <w:pPr>
        <w:pStyle w:val="1f6"/>
        <w:widowControl w:val="0"/>
        <w:spacing w:beforeAutospacing="0" w:afterAutospacing="0"/>
        <w:ind w:firstLine="709"/>
        <w:jc w:val="both"/>
      </w:pPr>
      <w:r w:rsidRPr="0022244B">
        <w:t xml:space="preserve">активное неприятие вредных привычек и иных форм причинения вреда физическому и психическому здоровью; </w:t>
      </w:r>
    </w:p>
    <w:p w:rsidR="00E959A6" w:rsidRPr="0022244B" w:rsidRDefault="00A84E33" w:rsidP="009F5A22">
      <w:pPr>
        <w:pStyle w:val="1f6"/>
        <w:widowControl w:val="0"/>
        <w:spacing w:beforeAutospacing="0" w:afterAutospacing="0"/>
        <w:ind w:firstLine="709"/>
        <w:jc w:val="both"/>
      </w:pPr>
      <w:r w:rsidRPr="0022244B">
        <w:t xml:space="preserve">7) трудового воспитания: </w:t>
      </w:r>
    </w:p>
    <w:p w:rsidR="00E959A6" w:rsidRPr="0022244B" w:rsidRDefault="00A84E33" w:rsidP="009F5A22">
      <w:pPr>
        <w:pStyle w:val="1f6"/>
        <w:widowControl w:val="0"/>
        <w:spacing w:beforeAutospacing="0" w:afterAutospacing="0"/>
        <w:ind w:firstLine="709"/>
        <w:jc w:val="both"/>
      </w:pPr>
      <w:r w:rsidRPr="0022244B">
        <w:t xml:space="preserve">готовность к труду, осознание ценности мастерства, трудолюбие; </w:t>
      </w:r>
    </w:p>
    <w:p w:rsidR="00E959A6" w:rsidRPr="0022244B" w:rsidRDefault="00A84E33" w:rsidP="009F5A22">
      <w:pPr>
        <w:pStyle w:val="1f6"/>
        <w:widowControl w:val="0"/>
        <w:spacing w:beforeAutospacing="0" w:afterAutospacing="0"/>
        <w:ind w:firstLine="709"/>
        <w:jc w:val="both"/>
      </w:pPr>
      <w:r w:rsidRPr="0022244B">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E959A6" w:rsidRPr="0022244B" w:rsidRDefault="00A84E33" w:rsidP="009F5A22">
      <w:pPr>
        <w:pStyle w:val="1f6"/>
        <w:spacing w:beforeAutospacing="0" w:afterAutospacing="0"/>
        <w:ind w:firstLine="709"/>
        <w:jc w:val="both"/>
      </w:pPr>
      <w:r w:rsidRPr="0022244B">
        <w:t xml:space="preserve">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 </w:t>
      </w:r>
    </w:p>
    <w:p w:rsidR="00E959A6" w:rsidRPr="0022244B" w:rsidRDefault="00A84E33" w:rsidP="009F5A22">
      <w:pPr>
        <w:pStyle w:val="1f6"/>
        <w:spacing w:beforeAutospacing="0" w:afterAutospacing="0"/>
        <w:ind w:firstLine="709"/>
        <w:jc w:val="both"/>
      </w:pPr>
      <w:r w:rsidRPr="0022244B">
        <w:t xml:space="preserve">готовность и способность к образованию и самообразованию на протяжении всей жизни; </w:t>
      </w:r>
    </w:p>
    <w:p w:rsidR="00E959A6" w:rsidRPr="0022244B" w:rsidRDefault="00A84E33" w:rsidP="009F5A22">
      <w:pPr>
        <w:pStyle w:val="1f6"/>
        <w:spacing w:beforeAutospacing="0" w:afterAutospacing="0"/>
        <w:ind w:firstLine="709"/>
        <w:jc w:val="both"/>
      </w:pPr>
      <w:r w:rsidRPr="0022244B">
        <w:t xml:space="preserve">8) экологического воспитания: </w:t>
      </w:r>
    </w:p>
    <w:p w:rsidR="00E959A6" w:rsidRPr="0022244B" w:rsidRDefault="00A84E33" w:rsidP="009F5A22">
      <w:pPr>
        <w:pStyle w:val="1f6"/>
        <w:spacing w:beforeAutospacing="0" w:afterAutospacing="0"/>
        <w:ind w:firstLine="709"/>
        <w:jc w:val="both"/>
      </w:pPr>
      <w:r w:rsidRPr="0022244B">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 </w:t>
      </w:r>
    </w:p>
    <w:p w:rsidR="00E959A6" w:rsidRPr="0022244B" w:rsidRDefault="00A84E33" w:rsidP="009F5A22">
      <w:pPr>
        <w:pStyle w:val="1f6"/>
        <w:spacing w:beforeAutospacing="0" w:afterAutospacing="0"/>
        <w:ind w:firstLine="709"/>
        <w:jc w:val="both"/>
      </w:pPr>
      <w:r w:rsidRPr="0022244B">
        <w:t xml:space="preserve">планирование и осуществление действий в окружающей среде на основе знания целей устойчивого развития человечества; </w:t>
      </w:r>
    </w:p>
    <w:p w:rsidR="00E959A6" w:rsidRPr="0022244B" w:rsidRDefault="00A84E33" w:rsidP="009F5A22">
      <w:pPr>
        <w:pStyle w:val="1f6"/>
        <w:spacing w:beforeAutospacing="0" w:afterAutospacing="0"/>
        <w:ind w:firstLine="709"/>
        <w:jc w:val="both"/>
      </w:pPr>
      <w:r w:rsidRPr="0022244B">
        <w:t xml:space="preserve">активное неприятие действий, приносящих вред окружающей среде; </w:t>
      </w:r>
    </w:p>
    <w:p w:rsidR="00E959A6" w:rsidRPr="0022244B" w:rsidRDefault="00A84E33" w:rsidP="009F5A22">
      <w:pPr>
        <w:pStyle w:val="1f6"/>
        <w:spacing w:beforeAutospacing="0" w:afterAutospacing="0"/>
        <w:ind w:firstLine="709"/>
        <w:jc w:val="both"/>
      </w:pPr>
      <w:r w:rsidRPr="0022244B">
        <w:t xml:space="preserve">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 </w:t>
      </w:r>
    </w:p>
    <w:p w:rsidR="00E959A6" w:rsidRPr="0022244B" w:rsidRDefault="00A84E33" w:rsidP="009F5A22">
      <w:pPr>
        <w:pStyle w:val="1f6"/>
        <w:spacing w:beforeAutospacing="0" w:afterAutospacing="0"/>
        <w:ind w:firstLine="709"/>
        <w:jc w:val="both"/>
      </w:pPr>
      <w:r w:rsidRPr="0022244B">
        <w:t xml:space="preserve">расширение опыта деятельности экологической направленности. </w:t>
      </w:r>
    </w:p>
    <w:p w:rsidR="00E959A6" w:rsidRPr="0022244B" w:rsidRDefault="00A84E33" w:rsidP="009F5A22">
      <w:pPr>
        <w:pStyle w:val="1f6"/>
        <w:spacing w:beforeAutospacing="0" w:afterAutospacing="0"/>
        <w:ind w:firstLine="709"/>
        <w:jc w:val="both"/>
      </w:pPr>
      <w:r w:rsidRPr="0022244B">
        <w:t xml:space="preserve">125.5.2. 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E959A6" w:rsidRPr="0022244B" w:rsidRDefault="00A84E33" w:rsidP="009F5A22">
      <w:pPr>
        <w:pStyle w:val="1f6"/>
        <w:spacing w:beforeAutospacing="0" w:afterAutospacing="0"/>
        <w:ind w:firstLine="709"/>
        <w:jc w:val="both"/>
      </w:pPr>
      <w:r w:rsidRPr="0022244B">
        <w:t xml:space="preserve">125.5.2.1. У обучающегося будут сформированы следующие базовые логические действия как часть познавательных универсальных учебных действий: </w:t>
      </w:r>
    </w:p>
    <w:p w:rsidR="00E959A6" w:rsidRPr="0022244B" w:rsidRDefault="00A84E33" w:rsidP="009F5A22">
      <w:pPr>
        <w:pStyle w:val="1f6"/>
        <w:widowControl w:val="0"/>
        <w:spacing w:beforeAutospacing="0" w:afterAutospacing="0"/>
        <w:ind w:firstLine="709"/>
        <w:jc w:val="both"/>
      </w:pPr>
      <w:r w:rsidRPr="0022244B">
        <w:t xml:space="preserve">самостоятельно формулировать и актуализировать проблемы, которые могут быть решены с использованием географических знаний, рассматривать </w:t>
      </w:r>
      <w:r w:rsidRPr="0022244B">
        <w:br/>
        <w:t xml:space="preserve">их всесторонне; </w:t>
      </w:r>
    </w:p>
    <w:p w:rsidR="00E959A6" w:rsidRPr="0022244B" w:rsidRDefault="00A84E33" w:rsidP="009F5A22">
      <w:pPr>
        <w:pStyle w:val="1f6"/>
        <w:widowControl w:val="0"/>
        <w:spacing w:beforeAutospacing="0" w:afterAutospacing="0"/>
        <w:ind w:firstLine="709"/>
        <w:jc w:val="both"/>
      </w:pPr>
      <w:r w:rsidRPr="0022244B">
        <w:t xml:space="preserve">устанавливать существенный признак или основания для сравнения, классификации географических объектов, процессов и явлений и обобщения; </w:t>
      </w:r>
    </w:p>
    <w:p w:rsidR="00E959A6" w:rsidRPr="0022244B" w:rsidRDefault="00A84E33" w:rsidP="009F5A22">
      <w:pPr>
        <w:pStyle w:val="1f6"/>
        <w:widowControl w:val="0"/>
        <w:spacing w:beforeAutospacing="0" w:afterAutospacing="0"/>
        <w:ind w:firstLine="709"/>
        <w:jc w:val="both"/>
      </w:pPr>
      <w:r w:rsidRPr="0022244B">
        <w:t xml:space="preserve">определять цели деятельности, задавать параметры и критерии их достижения; </w:t>
      </w:r>
    </w:p>
    <w:p w:rsidR="00E959A6" w:rsidRPr="0022244B" w:rsidRDefault="00A84E33" w:rsidP="009F5A22">
      <w:pPr>
        <w:pStyle w:val="1f6"/>
        <w:widowControl w:val="0"/>
        <w:spacing w:beforeAutospacing="0" w:afterAutospacing="0"/>
        <w:ind w:firstLine="709"/>
        <w:jc w:val="both"/>
      </w:pPr>
      <w:r w:rsidRPr="0022244B">
        <w:t xml:space="preserve">разрабатывать план решения географической задачи с учетом анализа имеющихся материальных и нематериальных ресурсов; </w:t>
      </w:r>
    </w:p>
    <w:p w:rsidR="00E959A6" w:rsidRPr="0022244B" w:rsidRDefault="00A84E33" w:rsidP="009F5A22">
      <w:pPr>
        <w:pStyle w:val="1f6"/>
        <w:widowControl w:val="0"/>
        <w:spacing w:beforeAutospacing="0" w:afterAutospacing="0"/>
        <w:ind w:firstLine="709"/>
        <w:jc w:val="both"/>
      </w:pPr>
      <w:r w:rsidRPr="0022244B">
        <w:t xml:space="preserve">выявлять закономерности и противоречия в рассматриваемых явлениях </w:t>
      </w:r>
      <w:r w:rsidRPr="0022244B">
        <w:br/>
        <w:t xml:space="preserve">с учетом предложенной географической задачи; </w:t>
      </w:r>
    </w:p>
    <w:p w:rsidR="00E959A6" w:rsidRPr="0022244B" w:rsidRDefault="00A84E33" w:rsidP="009F5A22">
      <w:pPr>
        <w:pStyle w:val="1f6"/>
        <w:widowControl w:val="0"/>
        <w:spacing w:beforeAutospacing="0" w:afterAutospacing="0"/>
        <w:ind w:firstLine="709"/>
        <w:jc w:val="both"/>
      </w:pPr>
      <w:r w:rsidRPr="0022244B">
        <w:lastRenderedPageBreak/>
        <w:t xml:space="preserve">вносить коррективы в деятельность, оценивать соответствие результатов целям; </w:t>
      </w:r>
    </w:p>
    <w:p w:rsidR="00E959A6" w:rsidRPr="0022244B" w:rsidRDefault="00A84E33" w:rsidP="009F5A22">
      <w:pPr>
        <w:pStyle w:val="1f6"/>
        <w:widowControl w:val="0"/>
        <w:spacing w:beforeAutospacing="0" w:afterAutospacing="0"/>
        <w:ind w:firstLine="709"/>
        <w:jc w:val="both"/>
      </w:pPr>
      <w:r w:rsidRPr="0022244B">
        <w:t xml:space="preserve">координировать и выполнять работу при решении географических задач в условиях реального, виртуального и комбинированного взаимодействия; </w:t>
      </w:r>
    </w:p>
    <w:p w:rsidR="00E959A6" w:rsidRPr="0022244B" w:rsidRDefault="00A84E33" w:rsidP="009F5A22">
      <w:pPr>
        <w:pStyle w:val="1f6"/>
        <w:widowControl w:val="0"/>
        <w:spacing w:beforeAutospacing="0" w:afterAutospacing="0"/>
        <w:ind w:firstLine="709"/>
        <w:jc w:val="both"/>
      </w:pPr>
      <w:r w:rsidRPr="0022244B">
        <w:t xml:space="preserve">креативно мыслить при поиске путей решения жизненных проблем, имеющих географические аспекты. </w:t>
      </w:r>
    </w:p>
    <w:p w:rsidR="00E959A6" w:rsidRPr="0022244B" w:rsidRDefault="00A84E33" w:rsidP="009F5A22">
      <w:pPr>
        <w:pStyle w:val="1f6"/>
        <w:spacing w:beforeAutospacing="0" w:afterAutospacing="0"/>
        <w:ind w:firstLine="709"/>
        <w:jc w:val="both"/>
      </w:pPr>
      <w:r w:rsidRPr="0022244B">
        <w:t xml:space="preserve">125.5.2.2. У обучающегося будут сформированы следующие базовые исследовательские действия как часть познавательных универсальных учебных действий: </w:t>
      </w:r>
    </w:p>
    <w:p w:rsidR="00E959A6" w:rsidRPr="0022244B" w:rsidRDefault="00A84E33" w:rsidP="009F5A22">
      <w:pPr>
        <w:pStyle w:val="1f6"/>
        <w:spacing w:beforeAutospacing="0" w:afterAutospacing="0"/>
        <w:ind w:firstLine="709"/>
        <w:jc w:val="both"/>
      </w:pPr>
      <w:r w:rsidRPr="0022244B">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w:t>
      </w:r>
      <w:r w:rsidRPr="0022244B">
        <w:br/>
        <w:t xml:space="preserve">и геоэкологических объектов, процессов и явлений; </w:t>
      </w:r>
    </w:p>
    <w:p w:rsidR="00E959A6" w:rsidRPr="0022244B" w:rsidRDefault="00A84E33" w:rsidP="009F5A22">
      <w:pPr>
        <w:pStyle w:val="1f6"/>
        <w:spacing w:beforeAutospacing="0" w:afterAutospacing="0"/>
        <w:ind w:firstLine="709"/>
        <w:jc w:val="both"/>
      </w:pPr>
      <w:r w:rsidRPr="0022244B">
        <w:t xml:space="preserve">осуществлять различные виды деятельности по получению нового географического знания, его интерпретации, преобразованию и применению </w:t>
      </w:r>
      <w:r w:rsidRPr="0022244B">
        <w:br/>
        <w:t xml:space="preserve">в различных учебных ситуациях, в том числе при создании учебных и социальных проектов; </w:t>
      </w:r>
    </w:p>
    <w:p w:rsidR="00E959A6" w:rsidRPr="0022244B" w:rsidRDefault="00A84E33" w:rsidP="009F5A22">
      <w:pPr>
        <w:pStyle w:val="1f6"/>
        <w:spacing w:beforeAutospacing="0" w:afterAutospacing="0"/>
        <w:ind w:firstLine="709"/>
        <w:jc w:val="both"/>
      </w:pPr>
      <w:r w:rsidRPr="0022244B">
        <w:t xml:space="preserve">владеть научной терминологией, ключевыми понятиями и методами; </w:t>
      </w:r>
    </w:p>
    <w:p w:rsidR="00E959A6" w:rsidRPr="0022244B" w:rsidRDefault="00A84E33" w:rsidP="009F5A22">
      <w:pPr>
        <w:pStyle w:val="1f6"/>
        <w:spacing w:beforeAutospacing="0" w:afterAutospacing="0"/>
        <w:ind w:firstLine="709"/>
        <w:jc w:val="both"/>
      </w:pPr>
      <w:r w:rsidRPr="0022244B">
        <w:t xml:space="preserve">формулировать собственные задачи в образовательной деятельности </w:t>
      </w:r>
      <w:r w:rsidRPr="0022244B">
        <w:br/>
        <w:t xml:space="preserve">и жизненных ситуациях; </w:t>
      </w:r>
    </w:p>
    <w:p w:rsidR="00E959A6" w:rsidRPr="0022244B" w:rsidRDefault="00A84E33" w:rsidP="009F5A22">
      <w:pPr>
        <w:pStyle w:val="1f6"/>
        <w:spacing w:beforeAutospacing="0" w:afterAutospacing="0"/>
        <w:ind w:firstLine="709"/>
        <w:jc w:val="both"/>
      </w:pPr>
      <w:r w:rsidRPr="0022244B">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E959A6" w:rsidRPr="0022244B" w:rsidRDefault="00A84E33" w:rsidP="009F5A22">
      <w:pPr>
        <w:pStyle w:val="1f6"/>
        <w:spacing w:beforeAutospacing="0" w:afterAutospacing="0"/>
        <w:ind w:firstLine="709"/>
        <w:jc w:val="both"/>
      </w:pPr>
      <w:r w:rsidRPr="0022244B">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E959A6" w:rsidRPr="0022244B" w:rsidRDefault="00A84E33" w:rsidP="009F5A22">
      <w:pPr>
        <w:pStyle w:val="1f6"/>
        <w:spacing w:beforeAutospacing="0" w:afterAutospacing="0"/>
        <w:ind w:firstLine="709"/>
        <w:jc w:val="both"/>
      </w:pPr>
      <w:r w:rsidRPr="0022244B">
        <w:t xml:space="preserve">давать оценку новым ситуациям, оценивать приобретенный опыт; </w:t>
      </w:r>
    </w:p>
    <w:p w:rsidR="00E959A6" w:rsidRPr="0022244B" w:rsidRDefault="00A84E33" w:rsidP="009F5A22">
      <w:pPr>
        <w:pStyle w:val="1f6"/>
        <w:spacing w:beforeAutospacing="0" w:afterAutospacing="0"/>
        <w:ind w:firstLine="709"/>
        <w:jc w:val="both"/>
      </w:pPr>
      <w:r w:rsidRPr="0022244B">
        <w:t xml:space="preserve">уметь переносить знания в познавательную и практическую области жизнедеятельности; </w:t>
      </w:r>
    </w:p>
    <w:p w:rsidR="00E959A6" w:rsidRPr="0022244B" w:rsidRDefault="00A84E33" w:rsidP="009F5A22">
      <w:pPr>
        <w:pStyle w:val="1f6"/>
        <w:spacing w:beforeAutospacing="0" w:afterAutospacing="0"/>
        <w:ind w:firstLine="709"/>
        <w:jc w:val="both"/>
      </w:pPr>
      <w:r w:rsidRPr="0022244B">
        <w:t xml:space="preserve">уметь интегрировать знания из разных предметных областей; </w:t>
      </w:r>
    </w:p>
    <w:p w:rsidR="00E959A6" w:rsidRPr="0022244B" w:rsidRDefault="00A84E33" w:rsidP="009F5A22">
      <w:pPr>
        <w:pStyle w:val="1f6"/>
        <w:spacing w:beforeAutospacing="0" w:afterAutospacing="0"/>
        <w:ind w:firstLine="709"/>
        <w:jc w:val="both"/>
      </w:pPr>
      <w:r w:rsidRPr="0022244B">
        <w:t xml:space="preserve">выдвигать новые идеи, предлагать оригинальные подходы и решения, ставить проблемы и задачи, допускающие альтернативные решения. </w:t>
      </w:r>
    </w:p>
    <w:p w:rsidR="00E959A6" w:rsidRPr="0022244B" w:rsidRDefault="00A84E33" w:rsidP="009F5A22">
      <w:pPr>
        <w:pStyle w:val="1f6"/>
        <w:spacing w:beforeAutospacing="0" w:afterAutospacing="0"/>
        <w:ind w:firstLine="709"/>
        <w:jc w:val="both"/>
      </w:pPr>
      <w:r w:rsidRPr="0022244B">
        <w:t xml:space="preserve">125.5.2.3. У обучающегося будут сформированы умения работать </w:t>
      </w:r>
      <w:r w:rsidRPr="0022244B">
        <w:br/>
        <w:t xml:space="preserve">с информацией как часть познавательных универсальных учебных действий: </w:t>
      </w:r>
    </w:p>
    <w:p w:rsidR="00E959A6" w:rsidRPr="0022244B" w:rsidRDefault="00A84E33" w:rsidP="009F5A22">
      <w:pPr>
        <w:pStyle w:val="1f6"/>
        <w:spacing w:beforeAutospacing="0" w:afterAutospacing="0"/>
        <w:ind w:firstLine="709"/>
        <w:jc w:val="both"/>
      </w:pPr>
      <w:r w:rsidRPr="0022244B">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 </w:t>
      </w:r>
    </w:p>
    <w:p w:rsidR="00E959A6" w:rsidRPr="0022244B" w:rsidRDefault="00A84E33" w:rsidP="009F5A22">
      <w:pPr>
        <w:pStyle w:val="1f6"/>
        <w:spacing w:beforeAutospacing="0" w:afterAutospacing="0"/>
        <w:ind w:firstLine="709"/>
        <w:jc w:val="both"/>
      </w:pPr>
      <w:r w:rsidRPr="0022244B">
        <w:t xml:space="preserve">выбирать оптимальную форму представления и визуализации информации с учетом ее назначения (тексты, картосхемы, диаграммы и другие); </w:t>
      </w:r>
    </w:p>
    <w:p w:rsidR="00E959A6" w:rsidRPr="0022244B" w:rsidRDefault="00A84E33" w:rsidP="009F5A22">
      <w:pPr>
        <w:pStyle w:val="1f6"/>
        <w:spacing w:beforeAutospacing="0" w:afterAutospacing="0"/>
        <w:ind w:firstLine="709"/>
        <w:jc w:val="both"/>
      </w:pPr>
      <w:r w:rsidRPr="0022244B">
        <w:t xml:space="preserve">оценивать достоверность информации; </w:t>
      </w:r>
    </w:p>
    <w:p w:rsidR="00E959A6" w:rsidRPr="0022244B" w:rsidRDefault="00A84E33" w:rsidP="009F5A22">
      <w:pPr>
        <w:pStyle w:val="1f6"/>
        <w:spacing w:beforeAutospacing="0" w:afterAutospacing="0"/>
        <w:ind w:firstLine="709"/>
        <w:jc w:val="both"/>
      </w:pPr>
      <w:r w:rsidRPr="0022244B">
        <w:t xml:space="preserve">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E959A6" w:rsidRPr="0022244B" w:rsidRDefault="00A84E33" w:rsidP="009F5A22">
      <w:pPr>
        <w:pStyle w:val="1f6"/>
        <w:spacing w:beforeAutospacing="0" w:afterAutospacing="0"/>
        <w:ind w:firstLine="709"/>
        <w:jc w:val="both"/>
      </w:pPr>
      <w:r w:rsidRPr="0022244B">
        <w:t xml:space="preserve">владеть навыками распознавания и защиты информации, информационной безопасности личности. </w:t>
      </w:r>
    </w:p>
    <w:p w:rsidR="00E959A6" w:rsidRPr="0022244B" w:rsidRDefault="00A84E33" w:rsidP="009F5A22">
      <w:pPr>
        <w:pStyle w:val="1f6"/>
        <w:spacing w:beforeAutospacing="0" w:afterAutospacing="0"/>
        <w:ind w:firstLine="709"/>
        <w:jc w:val="both"/>
      </w:pPr>
      <w:r w:rsidRPr="0022244B">
        <w:t xml:space="preserve">125.5.2.4. У обучающегося будут сформированы умения общения как часть коммуникативных универсальных учебных действий: </w:t>
      </w:r>
    </w:p>
    <w:p w:rsidR="00E959A6" w:rsidRPr="0022244B" w:rsidRDefault="00A84E33" w:rsidP="009F5A22">
      <w:pPr>
        <w:pStyle w:val="1f6"/>
        <w:spacing w:beforeAutospacing="0" w:afterAutospacing="0"/>
        <w:ind w:firstLine="709"/>
        <w:jc w:val="both"/>
      </w:pPr>
      <w:r w:rsidRPr="0022244B">
        <w:t xml:space="preserve">владеть различными способами общения и взаимодействия; </w:t>
      </w:r>
    </w:p>
    <w:p w:rsidR="00E959A6" w:rsidRPr="0022244B" w:rsidRDefault="00A84E33" w:rsidP="009F5A22">
      <w:pPr>
        <w:pStyle w:val="1f6"/>
        <w:spacing w:beforeAutospacing="0" w:afterAutospacing="0"/>
        <w:ind w:firstLine="709"/>
        <w:jc w:val="both"/>
      </w:pPr>
      <w:r w:rsidRPr="0022244B">
        <w:t xml:space="preserve">аргументированно вести диалог, уметь смягчать конфликтные ситуации; </w:t>
      </w:r>
    </w:p>
    <w:p w:rsidR="00E959A6" w:rsidRPr="0022244B" w:rsidRDefault="00A84E33" w:rsidP="009F5A22">
      <w:pPr>
        <w:pStyle w:val="1f6"/>
        <w:spacing w:beforeAutospacing="0" w:afterAutospacing="0"/>
        <w:ind w:firstLine="709"/>
        <w:jc w:val="both"/>
      </w:pPr>
      <w:r w:rsidRPr="0022244B">
        <w:t xml:space="preserve">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 </w:t>
      </w:r>
    </w:p>
    <w:p w:rsidR="00E959A6" w:rsidRPr="0022244B" w:rsidRDefault="00A84E33" w:rsidP="009F5A22">
      <w:pPr>
        <w:pStyle w:val="1f6"/>
        <w:spacing w:beforeAutospacing="0" w:afterAutospacing="0"/>
        <w:ind w:firstLine="709"/>
        <w:jc w:val="both"/>
      </w:pPr>
      <w:r w:rsidRPr="0022244B">
        <w:t xml:space="preserve">развернуто и логично излагать свою точку зрения по географическим аспектам различных вопросов с использованием языковых средств. </w:t>
      </w:r>
    </w:p>
    <w:p w:rsidR="00E959A6" w:rsidRPr="0022244B" w:rsidRDefault="00A84E33" w:rsidP="009F5A22">
      <w:pPr>
        <w:pStyle w:val="1f6"/>
        <w:spacing w:beforeAutospacing="0" w:afterAutospacing="0"/>
        <w:ind w:firstLine="709"/>
        <w:jc w:val="both"/>
      </w:pPr>
      <w:r w:rsidRPr="0022244B">
        <w:lastRenderedPageBreak/>
        <w:t xml:space="preserve">125.5.2.5. У обучающегося будут сформированы умения совместной деятельности как часть коммуникативных универсальных учебных действий: </w:t>
      </w:r>
    </w:p>
    <w:p w:rsidR="00E959A6" w:rsidRPr="0022244B" w:rsidRDefault="00A84E33" w:rsidP="009F5A22">
      <w:pPr>
        <w:pStyle w:val="1f6"/>
        <w:spacing w:beforeAutospacing="0" w:afterAutospacing="0"/>
        <w:ind w:firstLine="709"/>
        <w:jc w:val="both"/>
      </w:pPr>
      <w:r w:rsidRPr="0022244B">
        <w:t xml:space="preserve">использовать преимущества командной и индивидуальной работы; </w:t>
      </w:r>
    </w:p>
    <w:p w:rsidR="00E959A6" w:rsidRPr="0022244B" w:rsidRDefault="00A84E33" w:rsidP="009F5A22">
      <w:pPr>
        <w:pStyle w:val="1f6"/>
        <w:spacing w:beforeAutospacing="0" w:afterAutospacing="0"/>
        <w:ind w:firstLine="709"/>
        <w:jc w:val="both"/>
      </w:pPr>
      <w:r w:rsidRPr="0022244B">
        <w:t xml:space="preserve">выбирать тематику и методы совместных действий с учетом общих интересов и возможностей каждого члена коллектива; </w:t>
      </w:r>
    </w:p>
    <w:p w:rsidR="00E959A6" w:rsidRPr="0022244B" w:rsidRDefault="00A84E33" w:rsidP="009F5A22">
      <w:pPr>
        <w:pStyle w:val="1f6"/>
        <w:spacing w:beforeAutospacing="0" w:afterAutospacing="0"/>
        <w:ind w:firstLine="709"/>
        <w:jc w:val="both"/>
      </w:pPr>
      <w:r w:rsidRPr="0022244B">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E959A6" w:rsidRPr="0022244B" w:rsidRDefault="00A84E33" w:rsidP="009F5A22">
      <w:pPr>
        <w:pStyle w:val="1f6"/>
        <w:spacing w:beforeAutospacing="0" w:afterAutospacing="0"/>
        <w:ind w:firstLine="709"/>
        <w:jc w:val="both"/>
      </w:pPr>
      <w:r w:rsidRPr="0022244B">
        <w:t xml:space="preserve">оценивать качество своего вклада и каждого участника команды в общий результат по разработанным критериям; </w:t>
      </w:r>
    </w:p>
    <w:p w:rsidR="00E959A6" w:rsidRPr="0022244B" w:rsidRDefault="00A84E33" w:rsidP="009F5A22">
      <w:pPr>
        <w:pStyle w:val="1f6"/>
        <w:spacing w:beforeAutospacing="0" w:afterAutospacing="0"/>
        <w:ind w:firstLine="709"/>
        <w:jc w:val="both"/>
      </w:pPr>
      <w:r w:rsidRPr="0022244B">
        <w:t xml:space="preserve">предлагать новые проекты, оценивать идеи с позиции новизны, оригинальности, практической значимости. </w:t>
      </w:r>
    </w:p>
    <w:p w:rsidR="00E959A6" w:rsidRPr="0022244B" w:rsidRDefault="00A84E33" w:rsidP="009F5A22">
      <w:pPr>
        <w:pStyle w:val="1f6"/>
        <w:spacing w:beforeAutospacing="0" w:afterAutospacing="0"/>
        <w:ind w:firstLine="709"/>
        <w:jc w:val="both"/>
      </w:pPr>
      <w:r w:rsidRPr="0022244B">
        <w:t xml:space="preserve">125.5.2.6. У обучающегося будут сформированы умения самоорганизации как части регулятивных универсальных учебных действий: </w:t>
      </w:r>
    </w:p>
    <w:p w:rsidR="00E959A6" w:rsidRPr="0022244B" w:rsidRDefault="00A84E33" w:rsidP="009F5A22">
      <w:pPr>
        <w:pStyle w:val="1f6"/>
        <w:spacing w:beforeAutospacing="0" w:afterAutospacing="0"/>
        <w:ind w:firstLine="709"/>
        <w:jc w:val="both"/>
      </w:pPr>
      <w:r w:rsidRPr="0022244B">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E959A6" w:rsidRPr="0022244B" w:rsidRDefault="00A84E33" w:rsidP="009F5A22">
      <w:pPr>
        <w:pStyle w:val="1f6"/>
        <w:spacing w:beforeAutospacing="0" w:afterAutospacing="0"/>
        <w:ind w:firstLine="709"/>
        <w:jc w:val="both"/>
      </w:pPr>
      <w:r w:rsidRPr="0022244B">
        <w:t xml:space="preserve">самостоятельно составлять план решения проблемы с учетом имеющихся ресурсов, собственных возможностей и предпочтений; </w:t>
      </w:r>
    </w:p>
    <w:p w:rsidR="00E959A6" w:rsidRPr="0022244B" w:rsidRDefault="00A84E33" w:rsidP="009F5A22">
      <w:pPr>
        <w:pStyle w:val="1f6"/>
        <w:spacing w:beforeAutospacing="0" w:afterAutospacing="0"/>
        <w:ind w:firstLine="709"/>
        <w:jc w:val="both"/>
      </w:pPr>
      <w:r w:rsidRPr="0022244B">
        <w:t xml:space="preserve">давать оценку новым ситуациям; </w:t>
      </w:r>
    </w:p>
    <w:p w:rsidR="00E959A6" w:rsidRPr="0022244B" w:rsidRDefault="00A84E33" w:rsidP="009F5A22">
      <w:pPr>
        <w:pStyle w:val="1f6"/>
        <w:spacing w:beforeAutospacing="0" w:afterAutospacing="0"/>
        <w:ind w:firstLine="709"/>
        <w:jc w:val="both"/>
      </w:pPr>
      <w:r w:rsidRPr="0022244B">
        <w:t xml:space="preserve">расширять рамки учебного предмета на основе личных предпочтений; </w:t>
      </w:r>
    </w:p>
    <w:p w:rsidR="00E959A6" w:rsidRPr="0022244B" w:rsidRDefault="00A84E33" w:rsidP="009F5A22">
      <w:pPr>
        <w:pStyle w:val="1f6"/>
        <w:spacing w:beforeAutospacing="0" w:afterAutospacing="0"/>
        <w:ind w:firstLine="709"/>
        <w:jc w:val="both"/>
      </w:pPr>
      <w:r w:rsidRPr="0022244B">
        <w:t xml:space="preserve">делать осознанный выбор, аргументировать его, брать ответственность </w:t>
      </w:r>
      <w:r w:rsidRPr="0022244B">
        <w:br/>
        <w:t xml:space="preserve">за решение; </w:t>
      </w:r>
    </w:p>
    <w:p w:rsidR="00E959A6" w:rsidRPr="0022244B" w:rsidRDefault="00A84E33" w:rsidP="009F5A22">
      <w:pPr>
        <w:pStyle w:val="1f6"/>
        <w:spacing w:beforeAutospacing="0" w:afterAutospacing="0"/>
        <w:ind w:firstLine="709"/>
        <w:jc w:val="both"/>
      </w:pPr>
      <w:r w:rsidRPr="0022244B">
        <w:t xml:space="preserve">оценивать приобретенный опыт; </w:t>
      </w:r>
    </w:p>
    <w:p w:rsidR="00E959A6" w:rsidRPr="0022244B" w:rsidRDefault="00A84E33" w:rsidP="009F5A22">
      <w:pPr>
        <w:pStyle w:val="1f6"/>
        <w:spacing w:beforeAutospacing="0" w:afterAutospacing="0"/>
        <w:ind w:firstLine="709"/>
        <w:jc w:val="both"/>
      </w:pPr>
      <w:r w:rsidRPr="0022244B">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E959A6" w:rsidRPr="0022244B" w:rsidRDefault="00A84E33" w:rsidP="009F5A22">
      <w:pPr>
        <w:pStyle w:val="1f6"/>
        <w:widowControl w:val="0"/>
        <w:spacing w:beforeAutospacing="0" w:afterAutospacing="0"/>
        <w:ind w:firstLine="709"/>
        <w:jc w:val="both"/>
      </w:pPr>
      <w:r w:rsidRPr="0022244B">
        <w:t xml:space="preserve">125.5.2.7. У обучающегося будут сформированы умения самоконтроля </w:t>
      </w:r>
      <w:r w:rsidRPr="0022244B">
        <w:br/>
        <w:t xml:space="preserve">как части регулятивных универсальных учебных действий: </w:t>
      </w:r>
    </w:p>
    <w:p w:rsidR="00E959A6" w:rsidRPr="0022244B" w:rsidRDefault="00A84E33" w:rsidP="009F5A22">
      <w:pPr>
        <w:pStyle w:val="1f6"/>
        <w:widowControl w:val="0"/>
        <w:spacing w:beforeAutospacing="0" w:afterAutospacing="0"/>
        <w:ind w:firstLine="709"/>
        <w:jc w:val="both"/>
      </w:pPr>
      <w:r w:rsidRPr="0022244B">
        <w:t xml:space="preserve">давать оценку новым ситуациям, оценивать соответствие результатов целям; </w:t>
      </w:r>
    </w:p>
    <w:p w:rsidR="00E959A6" w:rsidRPr="0022244B" w:rsidRDefault="00A84E33" w:rsidP="009F5A22">
      <w:pPr>
        <w:pStyle w:val="1f6"/>
        <w:widowControl w:val="0"/>
        <w:spacing w:beforeAutospacing="0" w:afterAutospacing="0"/>
        <w:ind w:firstLine="709"/>
        <w:jc w:val="both"/>
      </w:pPr>
      <w:r w:rsidRPr="0022244B">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E959A6" w:rsidRPr="0022244B" w:rsidRDefault="00A84E33" w:rsidP="009F5A22">
      <w:pPr>
        <w:pStyle w:val="1f6"/>
        <w:widowControl w:val="0"/>
        <w:spacing w:beforeAutospacing="0" w:afterAutospacing="0"/>
        <w:ind w:firstLine="709"/>
        <w:jc w:val="both"/>
      </w:pPr>
      <w:r w:rsidRPr="0022244B">
        <w:t xml:space="preserve">оценивать риски и своевременно принимать решения по их снижению; </w:t>
      </w:r>
    </w:p>
    <w:p w:rsidR="00E959A6" w:rsidRPr="0022244B" w:rsidRDefault="00A84E33" w:rsidP="009F5A22">
      <w:pPr>
        <w:pStyle w:val="1f6"/>
        <w:widowControl w:val="0"/>
        <w:spacing w:beforeAutospacing="0" w:afterAutospacing="0"/>
        <w:ind w:firstLine="709"/>
        <w:jc w:val="both"/>
      </w:pPr>
      <w:r w:rsidRPr="0022244B">
        <w:t xml:space="preserve">использовать приемы рефлексии для оценки ситуации, выбора верного решения; </w:t>
      </w:r>
    </w:p>
    <w:p w:rsidR="00E959A6" w:rsidRPr="0022244B" w:rsidRDefault="00A84E33" w:rsidP="009F5A22">
      <w:pPr>
        <w:pStyle w:val="1f6"/>
        <w:spacing w:beforeAutospacing="0" w:afterAutospacing="0"/>
        <w:ind w:firstLine="709"/>
        <w:jc w:val="both"/>
      </w:pPr>
      <w:r w:rsidRPr="0022244B">
        <w:t xml:space="preserve">принимать мотивы и аргументы других </w:t>
      </w:r>
      <w:r w:rsidRPr="0022244B">
        <w:rPr>
          <w:lang w:eastAsia="zh-CN"/>
        </w:rPr>
        <w:t>людей</w:t>
      </w:r>
      <w:r w:rsidRPr="0022244B">
        <w:t xml:space="preserve"> при анализе результатов деятельности; </w:t>
      </w:r>
    </w:p>
    <w:p w:rsidR="00E959A6" w:rsidRPr="0022244B" w:rsidRDefault="00A84E33" w:rsidP="009F5A22">
      <w:pPr>
        <w:pStyle w:val="1f6"/>
        <w:spacing w:beforeAutospacing="0" w:afterAutospacing="0"/>
        <w:ind w:firstLine="709"/>
        <w:jc w:val="both"/>
      </w:pPr>
      <w:r w:rsidRPr="0022244B">
        <w:t xml:space="preserve">125.5.2.8. У обучающегося будет развиваться эмоциональный интеллект, предполагающий сформированность: </w:t>
      </w:r>
    </w:p>
    <w:p w:rsidR="00E959A6" w:rsidRPr="0022244B" w:rsidRDefault="00A84E33" w:rsidP="009F5A22">
      <w:pPr>
        <w:pStyle w:val="1f6"/>
        <w:spacing w:beforeAutospacing="0" w:afterAutospacing="0"/>
        <w:ind w:firstLine="709"/>
        <w:jc w:val="both"/>
      </w:pPr>
      <w:r w:rsidRPr="0022244B">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w:t>
      </w:r>
    </w:p>
    <w:p w:rsidR="00E959A6" w:rsidRPr="0022244B" w:rsidRDefault="00A84E33" w:rsidP="009F5A22">
      <w:pPr>
        <w:pStyle w:val="1f6"/>
        <w:spacing w:beforeAutospacing="0" w:afterAutospacing="0"/>
        <w:ind w:firstLine="709"/>
        <w:jc w:val="both"/>
      </w:pPr>
      <w:r w:rsidRPr="0022244B">
        <w:t xml:space="preserve">принимать ответственность за свое поведение, способность адаптироваться к эмоциональным изменениям и проявлять гибкость, быть открытым новому; </w:t>
      </w:r>
    </w:p>
    <w:p w:rsidR="00E959A6" w:rsidRPr="0022244B" w:rsidRDefault="00A84E33" w:rsidP="009F5A22">
      <w:pPr>
        <w:pStyle w:val="1f6"/>
        <w:spacing w:beforeAutospacing="0" w:afterAutospacing="0"/>
        <w:ind w:firstLine="709"/>
        <w:jc w:val="both"/>
      </w:pPr>
      <w:r w:rsidRPr="0022244B">
        <w:t xml:space="preserve">внутренней мотивации, включающей стремление к достижению цели </w:t>
      </w:r>
      <w:r w:rsidRPr="0022244B">
        <w:br/>
        <w:t xml:space="preserve">и успеху, оптимизм, инициативность, умение действовать, исходя из своих возможностей; </w:t>
      </w:r>
    </w:p>
    <w:p w:rsidR="00E959A6" w:rsidRPr="0022244B" w:rsidRDefault="00A84E33" w:rsidP="009F5A22">
      <w:pPr>
        <w:pStyle w:val="1f6"/>
        <w:spacing w:beforeAutospacing="0" w:afterAutospacing="0"/>
        <w:ind w:firstLine="709"/>
        <w:jc w:val="both"/>
      </w:pPr>
      <w:r w:rsidRPr="0022244B">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E959A6" w:rsidRPr="0022244B" w:rsidRDefault="00A84E33" w:rsidP="009F5A22">
      <w:pPr>
        <w:pStyle w:val="1f6"/>
        <w:spacing w:beforeAutospacing="0" w:afterAutospacing="0"/>
        <w:ind w:firstLine="709"/>
        <w:jc w:val="both"/>
      </w:pPr>
      <w:r w:rsidRPr="0022244B">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E959A6" w:rsidRPr="0022244B" w:rsidRDefault="00A84E33" w:rsidP="009F5A22">
      <w:pPr>
        <w:pStyle w:val="1f6"/>
        <w:spacing w:beforeAutospacing="0" w:afterAutospacing="0"/>
        <w:ind w:firstLine="709"/>
        <w:jc w:val="both"/>
      </w:pPr>
      <w:r w:rsidRPr="0022244B">
        <w:t xml:space="preserve">125.5.2.9. У обучающегося будут сформированы следующие умения принятия себя и других </w:t>
      </w:r>
      <w:r w:rsidRPr="0022244B">
        <w:rPr>
          <w:lang w:eastAsia="zh-CN"/>
        </w:rPr>
        <w:t>людей</w:t>
      </w:r>
      <w:r w:rsidRPr="0022244B">
        <w:t xml:space="preserve"> как части регулятивных универсальных учебных действий: </w:t>
      </w:r>
    </w:p>
    <w:p w:rsidR="00E959A6" w:rsidRPr="0022244B" w:rsidRDefault="00A84E33" w:rsidP="009F5A22">
      <w:pPr>
        <w:pStyle w:val="1f6"/>
        <w:spacing w:beforeAutospacing="0" w:afterAutospacing="0"/>
        <w:ind w:firstLine="709"/>
        <w:jc w:val="both"/>
      </w:pPr>
      <w:r w:rsidRPr="0022244B">
        <w:t xml:space="preserve">принимать себя, понимая свои недостатки и свое поведение; </w:t>
      </w:r>
    </w:p>
    <w:p w:rsidR="00E959A6" w:rsidRPr="0022244B" w:rsidRDefault="00A84E33" w:rsidP="009F5A22">
      <w:pPr>
        <w:pStyle w:val="1f6"/>
        <w:spacing w:beforeAutospacing="0" w:afterAutospacing="0"/>
        <w:ind w:firstLine="709"/>
        <w:jc w:val="both"/>
      </w:pPr>
      <w:r w:rsidRPr="0022244B">
        <w:t xml:space="preserve">принимать мотивы и аргументы других </w:t>
      </w:r>
      <w:r w:rsidRPr="0022244B">
        <w:rPr>
          <w:lang w:eastAsia="zh-CN"/>
        </w:rPr>
        <w:t>людей</w:t>
      </w:r>
      <w:r w:rsidRPr="0022244B">
        <w:t xml:space="preserve"> при анализе результатов деятельности; </w:t>
      </w:r>
    </w:p>
    <w:p w:rsidR="00E959A6" w:rsidRPr="0022244B" w:rsidRDefault="00A84E33" w:rsidP="009F5A22">
      <w:pPr>
        <w:pStyle w:val="1f6"/>
        <w:spacing w:beforeAutospacing="0" w:afterAutospacing="0"/>
        <w:ind w:firstLine="709"/>
        <w:jc w:val="both"/>
      </w:pPr>
      <w:r w:rsidRPr="0022244B">
        <w:t xml:space="preserve">признавать свое право и право других </w:t>
      </w:r>
      <w:r w:rsidRPr="0022244B">
        <w:rPr>
          <w:lang w:eastAsia="zh-CN"/>
        </w:rPr>
        <w:t>людей</w:t>
      </w:r>
      <w:r w:rsidRPr="0022244B">
        <w:t xml:space="preserve"> на ошибки; </w:t>
      </w:r>
    </w:p>
    <w:p w:rsidR="00E959A6" w:rsidRPr="0022244B" w:rsidRDefault="00A84E33" w:rsidP="009F5A22">
      <w:pPr>
        <w:pStyle w:val="1f6"/>
        <w:spacing w:beforeAutospacing="0" w:afterAutospacing="0"/>
        <w:ind w:firstLine="709"/>
        <w:jc w:val="both"/>
      </w:pPr>
      <w:r w:rsidRPr="0022244B">
        <w:t xml:space="preserve">развивать способность понимать мир с позиции другого человека. </w:t>
      </w:r>
    </w:p>
    <w:p w:rsidR="00E959A6" w:rsidRPr="0022244B" w:rsidRDefault="00A84E33" w:rsidP="009F5A22">
      <w:pPr>
        <w:pStyle w:val="1f6"/>
        <w:spacing w:beforeAutospacing="0" w:afterAutospacing="0"/>
        <w:ind w:firstLine="709"/>
        <w:jc w:val="both"/>
      </w:pPr>
      <w:r w:rsidRPr="0022244B">
        <w:lastRenderedPageBreak/>
        <w:t xml:space="preserve">125.5.3. Предметные результаты освоения программы по географии </w:t>
      </w:r>
      <w:r w:rsidRPr="0022244B">
        <w:br/>
        <w:t xml:space="preserve">на базовом уровне к концу 10 класса должны отражать: </w:t>
      </w:r>
    </w:p>
    <w:p w:rsidR="00E959A6" w:rsidRPr="0022244B" w:rsidRDefault="00A84E33" w:rsidP="009F5A22">
      <w:pPr>
        <w:pStyle w:val="1f6"/>
        <w:spacing w:beforeAutospacing="0" w:afterAutospacing="0"/>
        <w:ind w:firstLine="709"/>
        <w:jc w:val="both"/>
      </w:pPr>
      <w:r w:rsidRPr="0022244B">
        <w:t xml:space="preserve">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w:t>
      </w:r>
    </w:p>
    <w:p w:rsidR="00E959A6" w:rsidRPr="0022244B" w:rsidRDefault="00A84E33" w:rsidP="009F5A22">
      <w:pPr>
        <w:pStyle w:val="1f6"/>
        <w:spacing w:beforeAutospacing="0" w:afterAutospacing="0"/>
        <w:ind w:firstLine="709"/>
        <w:jc w:val="both"/>
      </w:pPr>
      <w:r w:rsidRPr="0022244B">
        <w:t xml:space="preserve">2) освоение и применение знаний о размещении основных географических объектов и территориальной организации природы и общества: </w:t>
      </w:r>
    </w:p>
    <w:p w:rsidR="00E959A6" w:rsidRPr="0022244B" w:rsidRDefault="00A84E33" w:rsidP="009F5A22">
      <w:pPr>
        <w:pStyle w:val="1f6"/>
        <w:spacing w:beforeAutospacing="0" w:afterAutospacing="0"/>
        <w:ind w:firstLine="709"/>
        <w:jc w:val="both"/>
      </w:pPr>
      <w:r w:rsidRPr="0022244B">
        <w:t xml:space="preserve">выбирать и использовать источники географической информации </w:t>
      </w:r>
      <w:r w:rsidRPr="0022244B">
        <w:br/>
        <w:t xml:space="preserve">для определения положения и взаиморасположения объектов в пространстве; </w:t>
      </w:r>
    </w:p>
    <w:p w:rsidR="00E959A6" w:rsidRPr="0022244B" w:rsidRDefault="00A84E33" w:rsidP="009F5A22">
      <w:pPr>
        <w:pStyle w:val="1f6"/>
        <w:spacing w:beforeAutospacing="0" w:afterAutospacing="0"/>
        <w:ind w:firstLine="709"/>
        <w:jc w:val="both"/>
      </w:pPr>
      <w:r w:rsidRPr="0022244B">
        <w:t xml:space="preserve">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 </w:t>
      </w:r>
    </w:p>
    <w:p w:rsidR="00E959A6" w:rsidRPr="0022244B" w:rsidRDefault="00A84E33" w:rsidP="009F5A22">
      <w:pPr>
        <w:pStyle w:val="1f6"/>
        <w:spacing w:beforeAutospacing="0" w:afterAutospacing="0"/>
        <w:ind w:firstLine="709"/>
        <w:jc w:val="both"/>
      </w:pPr>
      <w:r w:rsidRPr="0022244B">
        <w:t xml:space="preserve">приводить примеры наиболее крупных стран по численности населения </w:t>
      </w:r>
      <w:r w:rsidRPr="0022244B">
        <w:br/>
        <w:t xml:space="preserve">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 </w:t>
      </w:r>
    </w:p>
    <w:p w:rsidR="00E959A6" w:rsidRPr="0022244B" w:rsidRDefault="00A84E33" w:rsidP="009F5A22">
      <w:pPr>
        <w:pStyle w:val="1f6"/>
        <w:spacing w:beforeAutospacing="0" w:afterAutospacing="0"/>
        <w:ind w:firstLine="709"/>
        <w:jc w:val="both"/>
      </w:pPr>
      <w:r w:rsidRPr="0022244B">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w:t>
      </w:r>
    </w:p>
    <w:p w:rsidR="00E959A6" w:rsidRPr="0022244B" w:rsidRDefault="00A84E33" w:rsidP="009F5A22">
      <w:pPr>
        <w:pStyle w:val="1f6"/>
        <w:spacing w:beforeAutospacing="0" w:afterAutospacing="0"/>
        <w:ind w:firstLine="709"/>
        <w:jc w:val="both"/>
      </w:pPr>
      <w:r w:rsidRPr="0022244B">
        <w:t xml:space="preserve">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E959A6" w:rsidRPr="0022244B" w:rsidRDefault="00A84E33" w:rsidP="009F5A22">
      <w:pPr>
        <w:pStyle w:val="1f6"/>
        <w:spacing w:beforeAutospacing="0" w:afterAutospacing="0"/>
        <w:ind w:firstLine="709"/>
        <w:jc w:val="both"/>
      </w:pPr>
      <w:r w:rsidRPr="0022244B">
        <w:t xml:space="preserve">использовать знания об основных географических закономерностях </w:t>
      </w:r>
      <w:r w:rsidRPr="0022244B">
        <w:b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E959A6" w:rsidRPr="0022244B" w:rsidRDefault="00A84E33" w:rsidP="009F5A22">
      <w:pPr>
        <w:pStyle w:val="1f6"/>
        <w:spacing w:beforeAutospacing="0" w:afterAutospacing="0"/>
        <w:ind w:firstLine="709"/>
        <w:jc w:val="both"/>
      </w:pPr>
      <w:r w:rsidRPr="0022244B">
        <w:t xml:space="preserve">устанавливать взаимосвязи между социально-экономическими </w:t>
      </w:r>
      <w:r w:rsidRPr="0022244B">
        <w:br/>
        <w:t xml:space="preserve">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E959A6" w:rsidRPr="0022244B" w:rsidRDefault="00A84E33" w:rsidP="009F5A22">
      <w:pPr>
        <w:pStyle w:val="1f6"/>
        <w:spacing w:beforeAutospacing="0" w:afterAutospacing="0"/>
        <w:ind w:firstLine="709"/>
        <w:jc w:val="both"/>
      </w:pPr>
      <w:r w:rsidRPr="0022244B">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 </w:t>
      </w:r>
    </w:p>
    <w:p w:rsidR="00E959A6" w:rsidRPr="0022244B" w:rsidRDefault="00A84E33" w:rsidP="009F5A22">
      <w:pPr>
        <w:pStyle w:val="1f6"/>
        <w:spacing w:beforeAutospacing="0" w:afterAutospacing="0"/>
        <w:ind w:firstLine="709"/>
        <w:jc w:val="both"/>
      </w:pPr>
      <w:r w:rsidRPr="0022244B">
        <w:t xml:space="preserve">формулировать и (или) обосновывать выводы на основе использования географических знаний; </w:t>
      </w:r>
    </w:p>
    <w:p w:rsidR="00E959A6" w:rsidRPr="0022244B" w:rsidRDefault="00A84E33" w:rsidP="009F5A22">
      <w:pPr>
        <w:pStyle w:val="1f6"/>
        <w:spacing w:beforeAutospacing="0" w:afterAutospacing="0"/>
        <w:ind w:firstLine="709"/>
        <w:jc w:val="both"/>
      </w:pPr>
      <w:r w:rsidRPr="0022244B">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w:t>
      </w:r>
      <w:r w:rsidRPr="0022244B">
        <w:lastRenderedPageBreak/>
        <w:t xml:space="preserve">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 </w:t>
      </w:r>
    </w:p>
    <w:p w:rsidR="00E959A6" w:rsidRPr="0022244B" w:rsidRDefault="00A84E33" w:rsidP="009F5A22">
      <w:pPr>
        <w:pStyle w:val="1f6"/>
        <w:spacing w:beforeAutospacing="0" w:afterAutospacing="0"/>
        <w:ind w:firstLine="709"/>
        <w:jc w:val="both"/>
      </w:pPr>
      <w:r w:rsidRPr="0022244B">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w:t>
      </w:r>
    </w:p>
    <w:p w:rsidR="00E959A6" w:rsidRPr="0022244B" w:rsidRDefault="00A84E33" w:rsidP="009F5A22">
      <w:pPr>
        <w:pStyle w:val="1f6"/>
        <w:spacing w:beforeAutospacing="0" w:afterAutospacing="0"/>
        <w:ind w:firstLine="709"/>
        <w:jc w:val="both"/>
      </w:pPr>
      <w:r w:rsidRPr="0022244B">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E959A6" w:rsidRPr="0022244B" w:rsidRDefault="00A84E33" w:rsidP="009F5A22">
      <w:pPr>
        <w:pStyle w:val="1f6"/>
        <w:spacing w:beforeAutospacing="0" w:afterAutospacing="0"/>
        <w:ind w:firstLine="709"/>
        <w:jc w:val="both"/>
      </w:pPr>
      <w:r w:rsidRPr="0022244B">
        <w:t xml:space="preserve">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w:t>
      </w:r>
    </w:p>
    <w:p w:rsidR="00E959A6" w:rsidRPr="0022244B" w:rsidRDefault="00A84E33" w:rsidP="009F5A22">
      <w:pPr>
        <w:pStyle w:val="1f6"/>
        <w:widowControl w:val="0"/>
        <w:spacing w:beforeAutospacing="0" w:afterAutospacing="0"/>
        <w:ind w:firstLine="709"/>
        <w:jc w:val="both"/>
      </w:pPr>
      <w:r w:rsidRPr="0022244B">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w:t>
      </w:r>
    </w:p>
    <w:p w:rsidR="00E959A6" w:rsidRPr="0022244B" w:rsidRDefault="00A84E33" w:rsidP="009F5A22">
      <w:pPr>
        <w:pStyle w:val="1f6"/>
        <w:widowControl w:val="0"/>
        <w:spacing w:beforeAutospacing="0" w:afterAutospacing="0"/>
        <w:ind w:firstLine="709"/>
        <w:jc w:val="both"/>
      </w:pPr>
      <w:r w:rsidRPr="0022244B">
        <w:t xml:space="preserve">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 </w:t>
      </w:r>
    </w:p>
    <w:p w:rsidR="00E959A6" w:rsidRPr="0022244B" w:rsidRDefault="00A84E33" w:rsidP="009F5A22">
      <w:pPr>
        <w:pStyle w:val="1f6"/>
        <w:widowControl w:val="0"/>
        <w:spacing w:beforeAutospacing="0" w:afterAutospacing="0"/>
        <w:ind w:firstLine="709"/>
        <w:jc w:val="both"/>
      </w:pPr>
      <w:r w:rsidRPr="0022244B">
        <w:t xml:space="preserve">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 </w:t>
      </w:r>
    </w:p>
    <w:p w:rsidR="00E959A6" w:rsidRPr="0022244B" w:rsidRDefault="00A84E33" w:rsidP="009F5A22">
      <w:pPr>
        <w:pStyle w:val="1f6"/>
        <w:widowControl w:val="0"/>
        <w:spacing w:beforeAutospacing="0" w:afterAutospacing="0"/>
        <w:ind w:firstLine="709"/>
        <w:jc w:val="both"/>
      </w:pPr>
      <w:r w:rsidRPr="0022244B">
        <w:t xml:space="preserve">определять и находить в комплексе источников недостоверную </w:t>
      </w:r>
      <w:r w:rsidRPr="0022244B">
        <w:br/>
        <w:t xml:space="preserve">и противоречивую географическую информацию для решения учебных </w:t>
      </w:r>
      <w:r w:rsidRPr="0022244B">
        <w:br/>
        <w:t xml:space="preserve">и (или) практико-ориентированных задач; </w:t>
      </w:r>
    </w:p>
    <w:p w:rsidR="00E959A6" w:rsidRPr="0022244B" w:rsidRDefault="00A84E33" w:rsidP="009F5A22">
      <w:pPr>
        <w:pStyle w:val="1f6"/>
        <w:widowControl w:val="0"/>
        <w:spacing w:beforeAutospacing="0" w:afterAutospacing="0"/>
        <w:ind w:firstLine="709"/>
        <w:jc w:val="both"/>
      </w:pPr>
      <w:r w:rsidRPr="0022244B">
        <w:t xml:space="preserve">самостоятельно находить, отбирать и применять различные методы познания для решения практико-ориентированных задач; </w:t>
      </w:r>
    </w:p>
    <w:p w:rsidR="00E959A6" w:rsidRPr="0022244B" w:rsidRDefault="00A84E33" w:rsidP="009F5A22">
      <w:pPr>
        <w:pStyle w:val="1f6"/>
        <w:spacing w:beforeAutospacing="0" w:afterAutospacing="0"/>
        <w:ind w:firstLine="709"/>
        <w:jc w:val="both"/>
      </w:pPr>
      <w:r w:rsidRPr="0022244B">
        <w:t xml:space="preserve">7) владение умениями географического анализа и интерпретации информации из различных источников: </w:t>
      </w:r>
    </w:p>
    <w:p w:rsidR="00E959A6" w:rsidRPr="0022244B" w:rsidRDefault="00A84E33" w:rsidP="009F5A22">
      <w:pPr>
        <w:pStyle w:val="1f6"/>
        <w:spacing w:beforeAutospacing="0" w:afterAutospacing="0"/>
        <w:ind w:firstLine="709"/>
        <w:jc w:val="both"/>
      </w:pPr>
      <w:r w:rsidRPr="0022244B">
        <w:t xml:space="preserve">находить, отбирать, систематизировать информацию, необходимую </w:t>
      </w:r>
      <w:r w:rsidRPr="0022244B">
        <w:br/>
        <w:t xml:space="preserve">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w:t>
      </w:r>
    </w:p>
    <w:p w:rsidR="00E959A6" w:rsidRPr="0022244B" w:rsidRDefault="00A84E33" w:rsidP="009F5A22">
      <w:pPr>
        <w:pStyle w:val="1f6"/>
        <w:spacing w:beforeAutospacing="0" w:afterAutospacing="0"/>
        <w:ind w:firstLine="709"/>
        <w:jc w:val="both"/>
      </w:pPr>
      <w:r w:rsidRPr="0022244B">
        <w:t xml:space="preserve">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 </w:t>
      </w:r>
    </w:p>
    <w:p w:rsidR="00E959A6" w:rsidRPr="0022244B" w:rsidRDefault="00A84E33" w:rsidP="009F5A22">
      <w:pPr>
        <w:pStyle w:val="1f6"/>
        <w:spacing w:beforeAutospacing="0" w:afterAutospacing="0"/>
        <w:ind w:firstLine="709"/>
        <w:jc w:val="both"/>
      </w:pPr>
      <w:r w:rsidRPr="0022244B">
        <w:t xml:space="preserve">формулировать выводы и заключения на основе анализа и интерпретации информации из различных источников; </w:t>
      </w:r>
    </w:p>
    <w:p w:rsidR="00E959A6" w:rsidRPr="0022244B" w:rsidRDefault="00A84E33" w:rsidP="009F5A22">
      <w:pPr>
        <w:pStyle w:val="1f6"/>
        <w:spacing w:beforeAutospacing="0" w:afterAutospacing="0"/>
        <w:ind w:firstLine="709"/>
        <w:jc w:val="both"/>
      </w:pPr>
      <w:r w:rsidRPr="0022244B">
        <w:t xml:space="preserve">критически оценивать и интерпретировать информацию, получаемую </w:t>
      </w:r>
      <w:r w:rsidRPr="0022244B">
        <w:br/>
        <w:t xml:space="preserve">из различных источников; </w:t>
      </w:r>
    </w:p>
    <w:p w:rsidR="00E959A6" w:rsidRPr="0022244B" w:rsidRDefault="00A84E33" w:rsidP="009F5A22">
      <w:pPr>
        <w:pStyle w:val="1f6"/>
        <w:spacing w:beforeAutospacing="0" w:afterAutospacing="0"/>
        <w:ind w:firstLine="709"/>
        <w:jc w:val="both"/>
      </w:pPr>
      <w:r w:rsidRPr="0022244B">
        <w:t xml:space="preserve">использовать различные источники географической информации для решения учебных и (или) практико-ориентированных задач; </w:t>
      </w:r>
    </w:p>
    <w:p w:rsidR="00E959A6" w:rsidRPr="0022244B" w:rsidRDefault="00A84E33" w:rsidP="009F5A22">
      <w:pPr>
        <w:pStyle w:val="1f6"/>
        <w:widowControl w:val="0"/>
        <w:spacing w:beforeAutospacing="0" w:afterAutospacing="0"/>
        <w:ind w:firstLine="709"/>
        <w:jc w:val="both"/>
      </w:pPr>
      <w:r w:rsidRPr="0022244B">
        <w:lastRenderedPageBreak/>
        <w:t xml:space="preserve">8) сформированность умений применять географические знания </w:t>
      </w:r>
      <w:r w:rsidRPr="0022244B">
        <w:br/>
        <w:t xml:space="preserve">для объяснения изученных социально-экономических и геоэкологических процессов и явлений, в том числе: </w:t>
      </w:r>
    </w:p>
    <w:p w:rsidR="00E959A6" w:rsidRPr="0022244B" w:rsidRDefault="00A84E33" w:rsidP="009F5A22">
      <w:pPr>
        <w:pStyle w:val="1f6"/>
        <w:widowControl w:val="0"/>
        <w:spacing w:beforeAutospacing="0" w:afterAutospacing="0"/>
        <w:ind w:firstLine="709"/>
        <w:jc w:val="both"/>
      </w:pPr>
      <w:r w:rsidRPr="0022244B">
        <w:t xml:space="preserve">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 </w:t>
      </w:r>
    </w:p>
    <w:p w:rsidR="00E959A6" w:rsidRPr="0022244B" w:rsidRDefault="00A84E33" w:rsidP="009F5A22">
      <w:pPr>
        <w:pStyle w:val="1f6"/>
        <w:widowControl w:val="0"/>
        <w:spacing w:beforeAutospacing="0" w:afterAutospacing="0"/>
        <w:ind w:firstLine="709"/>
        <w:jc w:val="both"/>
      </w:pPr>
      <w:r w:rsidRPr="0022244B">
        <w:t xml:space="preserve">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 </w:t>
      </w:r>
    </w:p>
    <w:p w:rsidR="00E959A6" w:rsidRPr="0022244B" w:rsidRDefault="00A84E33" w:rsidP="009F5A22">
      <w:pPr>
        <w:pStyle w:val="1f6"/>
        <w:widowControl w:val="0"/>
        <w:spacing w:beforeAutospacing="0" w:afterAutospacing="0"/>
        <w:ind w:firstLine="709"/>
        <w:jc w:val="both"/>
      </w:pPr>
      <w:r w:rsidRPr="0022244B">
        <w:t xml:space="preserve">9) сформированность умений применять географические знания для оценки разнообразных явлений и процессов: </w:t>
      </w:r>
    </w:p>
    <w:p w:rsidR="00E959A6" w:rsidRPr="0022244B" w:rsidRDefault="00A84E33" w:rsidP="009F5A22">
      <w:pPr>
        <w:pStyle w:val="1f6"/>
        <w:spacing w:beforeAutospacing="0" w:afterAutospacing="0"/>
        <w:ind w:firstLine="709"/>
        <w:jc w:val="both"/>
      </w:pPr>
      <w:r w:rsidRPr="0022244B">
        <w:t xml:space="preserve">оценивать географические факторы, определяющие сущность и динамику важнейших социально-экономических и геоэкологических процессов; </w:t>
      </w:r>
    </w:p>
    <w:p w:rsidR="00E959A6" w:rsidRPr="0022244B" w:rsidRDefault="00A84E33" w:rsidP="009F5A22">
      <w:pPr>
        <w:pStyle w:val="1f6"/>
        <w:spacing w:beforeAutospacing="0" w:afterAutospacing="0"/>
        <w:ind w:firstLine="709"/>
        <w:jc w:val="both"/>
      </w:pPr>
      <w:r w:rsidRPr="0022244B">
        <w:t xml:space="preserve">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 </w:t>
      </w:r>
    </w:p>
    <w:p w:rsidR="00E959A6" w:rsidRPr="0022244B" w:rsidRDefault="00A84E33" w:rsidP="009F5A22">
      <w:pPr>
        <w:pStyle w:val="1f6"/>
        <w:spacing w:beforeAutospacing="0" w:afterAutospacing="0"/>
        <w:ind w:firstLine="709"/>
        <w:jc w:val="both"/>
      </w:pPr>
      <w:r w:rsidRPr="0022244B">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 </w:t>
      </w:r>
    </w:p>
    <w:p w:rsidR="00E959A6" w:rsidRPr="0022244B" w:rsidRDefault="00A84E33" w:rsidP="009F5A22">
      <w:pPr>
        <w:pStyle w:val="1f6"/>
        <w:spacing w:beforeAutospacing="0" w:afterAutospacing="0"/>
        <w:ind w:firstLine="709"/>
        <w:jc w:val="both"/>
      </w:pPr>
      <w:r w:rsidRPr="0022244B">
        <w:t xml:space="preserve">125.5.4. Предметные результаты освоения программы по географии </w:t>
      </w:r>
      <w:r w:rsidRPr="0022244B">
        <w:br/>
        <w:t xml:space="preserve">на базовом уровне к концу 11 класса должны отражать: </w:t>
      </w:r>
    </w:p>
    <w:p w:rsidR="00E959A6" w:rsidRPr="0022244B" w:rsidRDefault="00A84E33" w:rsidP="009F5A22">
      <w:pPr>
        <w:pStyle w:val="1f6"/>
        <w:spacing w:beforeAutospacing="0" w:afterAutospacing="0"/>
        <w:ind w:firstLine="709"/>
        <w:jc w:val="both"/>
      </w:pPr>
      <w:r w:rsidRPr="0022244B">
        <w:t xml:space="preserve">1) 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 </w:t>
      </w:r>
    </w:p>
    <w:p w:rsidR="00E959A6" w:rsidRPr="0022244B" w:rsidRDefault="00A84E33" w:rsidP="009F5A22">
      <w:pPr>
        <w:pStyle w:val="1f6"/>
        <w:spacing w:beforeAutospacing="0" w:afterAutospacing="0"/>
        <w:ind w:firstLine="709"/>
        <w:jc w:val="both"/>
      </w:pPr>
      <w:r w:rsidRPr="0022244B">
        <w:t xml:space="preserve">2) освоение и применение знаний о размещении основных географических объектов и территориальной организации природы и общества: </w:t>
      </w:r>
    </w:p>
    <w:p w:rsidR="00E959A6" w:rsidRPr="0022244B" w:rsidRDefault="00A84E33" w:rsidP="009F5A22">
      <w:pPr>
        <w:pStyle w:val="1f6"/>
        <w:spacing w:beforeAutospacing="0" w:afterAutospacing="0"/>
        <w:ind w:firstLine="709"/>
        <w:jc w:val="both"/>
      </w:pPr>
      <w:r w:rsidRPr="0022244B">
        <w:t xml:space="preserve">выбирать и использовать источники географической информации </w:t>
      </w:r>
      <w:r w:rsidRPr="0022244B">
        <w:br/>
        <w:t xml:space="preserve">для определения положения и взаиморасположения регионов и стран </w:t>
      </w:r>
      <w:r w:rsidRPr="0022244B">
        <w:br/>
        <w:t xml:space="preserve">в пространстве; </w:t>
      </w:r>
    </w:p>
    <w:p w:rsidR="00E959A6" w:rsidRPr="0022244B" w:rsidRDefault="00A84E33" w:rsidP="009F5A22">
      <w:pPr>
        <w:pStyle w:val="1f6"/>
        <w:spacing w:beforeAutospacing="0" w:afterAutospacing="0"/>
        <w:ind w:firstLine="709"/>
        <w:jc w:val="both"/>
      </w:pPr>
      <w:r w:rsidRPr="0022244B">
        <w:t xml:space="preserve">описывать положение и взаиморасположение регионов и стран </w:t>
      </w:r>
      <w:r w:rsidRPr="0022244B">
        <w:br/>
        <w:t xml:space="preserve">в пространстве, особенности природно-ресурсного капитала, населения и хозяйства регионов и изученных стран; </w:t>
      </w:r>
    </w:p>
    <w:p w:rsidR="00E959A6" w:rsidRPr="0022244B" w:rsidRDefault="00A84E33" w:rsidP="009F5A22">
      <w:pPr>
        <w:pStyle w:val="1f6"/>
        <w:spacing w:beforeAutospacing="0" w:afterAutospacing="0"/>
        <w:ind w:firstLine="709"/>
        <w:jc w:val="both"/>
      </w:pPr>
      <w:r w:rsidRPr="0022244B">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w:t>
      </w:r>
    </w:p>
    <w:p w:rsidR="00E959A6" w:rsidRPr="0022244B" w:rsidRDefault="00A84E33" w:rsidP="009F5A22">
      <w:pPr>
        <w:pStyle w:val="1f6"/>
        <w:spacing w:beforeAutospacing="0" w:afterAutospacing="0"/>
        <w:ind w:firstLine="709"/>
        <w:jc w:val="both"/>
      </w:pPr>
      <w:r w:rsidRPr="0022244B">
        <w:t xml:space="preserve">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E959A6" w:rsidRPr="0022244B" w:rsidRDefault="00A84E33" w:rsidP="009F5A22">
      <w:pPr>
        <w:pStyle w:val="1f6"/>
        <w:spacing w:beforeAutospacing="0" w:afterAutospacing="0"/>
        <w:ind w:firstLine="709"/>
        <w:jc w:val="both"/>
      </w:pPr>
      <w:r w:rsidRPr="0022244B">
        <w:t xml:space="preserve">использовать знания об основных географических закономерностях </w:t>
      </w:r>
      <w:r w:rsidRPr="0022244B">
        <w:br/>
        <w:t xml:space="preserve">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E959A6" w:rsidRPr="0022244B" w:rsidRDefault="00A84E33" w:rsidP="009F5A22">
      <w:pPr>
        <w:pStyle w:val="1f6"/>
        <w:spacing w:beforeAutospacing="0" w:afterAutospacing="0"/>
        <w:ind w:firstLine="709"/>
        <w:jc w:val="both"/>
      </w:pPr>
      <w:r w:rsidRPr="0022244B">
        <w:lastRenderedPageBreak/>
        <w:t xml:space="preserve">устанавливать взаимосвязи между социально-экономическими </w:t>
      </w:r>
      <w:r w:rsidRPr="0022244B">
        <w:br/>
        <w:t xml:space="preserve">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 </w:t>
      </w:r>
    </w:p>
    <w:p w:rsidR="00E959A6" w:rsidRPr="0022244B" w:rsidRDefault="00A84E33" w:rsidP="009F5A22">
      <w:pPr>
        <w:pStyle w:val="1f6"/>
        <w:spacing w:beforeAutospacing="0" w:afterAutospacing="0"/>
        <w:ind w:firstLine="709"/>
        <w:jc w:val="both"/>
      </w:pPr>
      <w:r w:rsidRPr="0022244B">
        <w:t xml:space="preserve">прогнозировать изменения возрастной структуры населения отдельных стран Зарубежной Европы с использованием источников географической информации; </w:t>
      </w:r>
    </w:p>
    <w:p w:rsidR="00E959A6" w:rsidRPr="0022244B" w:rsidRDefault="00A84E33" w:rsidP="009F5A22">
      <w:pPr>
        <w:pStyle w:val="1f6"/>
        <w:spacing w:beforeAutospacing="0" w:afterAutospacing="0"/>
        <w:ind w:firstLine="709"/>
        <w:jc w:val="both"/>
      </w:pPr>
      <w:r w:rsidRPr="0022244B">
        <w:t xml:space="preserve">формулировать и (или) обосновывать выводы на основе использования географических знаний; </w:t>
      </w:r>
    </w:p>
    <w:p w:rsidR="00E959A6" w:rsidRPr="0022244B" w:rsidRDefault="00A84E33" w:rsidP="009F5A22">
      <w:pPr>
        <w:pStyle w:val="1f6"/>
        <w:spacing w:beforeAutospacing="0" w:afterAutospacing="0"/>
        <w:ind w:firstLine="709"/>
        <w:jc w:val="both"/>
      </w:pPr>
      <w:r w:rsidRPr="0022244B">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w:t>
      </w:r>
      <w:r w:rsidRPr="0022244B">
        <w:br/>
        <w:t xml:space="preserve">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 </w:t>
      </w:r>
    </w:p>
    <w:p w:rsidR="00E959A6" w:rsidRPr="0022244B" w:rsidRDefault="00A84E33" w:rsidP="009F5A22">
      <w:pPr>
        <w:pStyle w:val="1f6"/>
        <w:spacing w:beforeAutospacing="0" w:afterAutospacing="0"/>
        <w:ind w:firstLine="709"/>
        <w:jc w:val="both"/>
      </w:pPr>
      <w:r w:rsidRPr="0022244B">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 </w:t>
      </w:r>
    </w:p>
    <w:p w:rsidR="00E959A6" w:rsidRPr="0022244B" w:rsidRDefault="00A84E33" w:rsidP="009F5A22">
      <w:pPr>
        <w:pStyle w:val="1f6"/>
        <w:spacing w:beforeAutospacing="0" w:afterAutospacing="0"/>
        <w:ind w:firstLine="709"/>
        <w:jc w:val="both"/>
      </w:pPr>
      <w:r w:rsidRPr="0022244B">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E959A6" w:rsidRPr="0022244B" w:rsidRDefault="00A84E33" w:rsidP="009F5A22">
      <w:pPr>
        <w:pStyle w:val="1f6"/>
        <w:spacing w:beforeAutospacing="0" w:afterAutospacing="0"/>
        <w:ind w:firstLine="709"/>
        <w:jc w:val="both"/>
      </w:pPr>
      <w:r w:rsidRPr="0022244B">
        <w:t xml:space="preserve">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w:t>
      </w:r>
    </w:p>
    <w:p w:rsidR="00E959A6" w:rsidRPr="0022244B" w:rsidRDefault="00A84E33" w:rsidP="009F5A22">
      <w:pPr>
        <w:pStyle w:val="1f6"/>
        <w:spacing w:beforeAutospacing="0" w:afterAutospacing="0"/>
        <w:ind w:firstLine="709"/>
        <w:jc w:val="both"/>
      </w:pPr>
      <w:r w:rsidRPr="0022244B">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 </w:t>
      </w:r>
    </w:p>
    <w:p w:rsidR="00E959A6" w:rsidRPr="0022244B" w:rsidRDefault="00A84E33" w:rsidP="009F5A22">
      <w:pPr>
        <w:pStyle w:val="1f6"/>
        <w:spacing w:beforeAutospacing="0" w:afterAutospacing="0"/>
        <w:ind w:firstLine="709"/>
        <w:jc w:val="both"/>
      </w:pPr>
      <w:r w:rsidRPr="0022244B">
        <w:t xml:space="preserve">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 </w:t>
      </w:r>
    </w:p>
    <w:p w:rsidR="00E959A6" w:rsidRPr="0022244B" w:rsidRDefault="00A84E33" w:rsidP="009F5A22">
      <w:pPr>
        <w:pStyle w:val="1f6"/>
        <w:spacing w:beforeAutospacing="0" w:afterAutospacing="0"/>
        <w:ind w:firstLine="709"/>
        <w:jc w:val="both"/>
      </w:pPr>
      <w:r w:rsidRPr="0022244B">
        <w:t xml:space="preserve">определять и находить в комплексе источников недостоверную </w:t>
      </w:r>
      <w:r w:rsidRPr="0022244B">
        <w:br/>
        <w:t xml:space="preserve">и противоречивую географическую информацию о регионах мира и странах </w:t>
      </w:r>
      <w:r w:rsidRPr="0022244B">
        <w:br/>
        <w:t xml:space="preserve">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 </w:t>
      </w:r>
    </w:p>
    <w:p w:rsidR="00E959A6" w:rsidRPr="0022244B" w:rsidRDefault="00A84E33" w:rsidP="009F5A22">
      <w:pPr>
        <w:pStyle w:val="1f6"/>
        <w:spacing w:beforeAutospacing="0" w:afterAutospacing="0"/>
        <w:ind w:firstLine="709"/>
        <w:jc w:val="both"/>
      </w:pPr>
      <w:r w:rsidRPr="0022244B">
        <w:t xml:space="preserve">7) владение умениями географического анализа и интерпретации информации из различных источников: </w:t>
      </w:r>
    </w:p>
    <w:p w:rsidR="00E959A6" w:rsidRPr="0022244B" w:rsidRDefault="00A84E33" w:rsidP="009F5A22">
      <w:pPr>
        <w:pStyle w:val="1f6"/>
        <w:spacing w:beforeAutospacing="0" w:afterAutospacing="0"/>
        <w:ind w:firstLine="709"/>
        <w:jc w:val="both"/>
      </w:pPr>
      <w:r w:rsidRPr="0022244B">
        <w:lastRenderedPageBreak/>
        <w:t xml:space="preserve">находить, отбирать, систематизировать информацию, необходимую </w:t>
      </w:r>
      <w:r w:rsidRPr="0022244B">
        <w:br/>
        <w:t xml:space="preserve">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России); </w:t>
      </w:r>
    </w:p>
    <w:p w:rsidR="00E959A6" w:rsidRPr="0022244B" w:rsidRDefault="00A84E33" w:rsidP="009F5A22">
      <w:pPr>
        <w:pStyle w:val="1f6"/>
        <w:spacing w:beforeAutospacing="0" w:afterAutospacing="0"/>
        <w:ind w:firstLine="709"/>
        <w:jc w:val="both"/>
      </w:pPr>
      <w:r w:rsidRPr="0022244B">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 </w:t>
      </w:r>
    </w:p>
    <w:p w:rsidR="00E959A6" w:rsidRPr="0022244B" w:rsidRDefault="00A84E33" w:rsidP="009F5A22">
      <w:pPr>
        <w:pStyle w:val="1f6"/>
        <w:spacing w:beforeAutospacing="0" w:afterAutospacing="0"/>
        <w:ind w:firstLine="709"/>
        <w:jc w:val="both"/>
      </w:pPr>
      <w:r w:rsidRPr="0022244B">
        <w:t xml:space="preserve">формулировать выводы и заключения на основе анализа и интерпретации информации из различных источников; </w:t>
      </w:r>
    </w:p>
    <w:p w:rsidR="00E959A6" w:rsidRPr="0022244B" w:rsidRDefault="00A84E33" w:rsidP="009F5A22">
      <w:pPr>
        <w:pStyle w:val="1f6"/>
        <w:spacing w:beforeAutospacing="0" w:afterAutospacing="0"/>
        <w:ind w:firstLine="709"/>
        <w:jc w:val="both"/>
      </w:pPr>
      <w:r w:rsidRPr="0022244B">
        <w:t xml:space="preserve">критически оценивать и интерпретировать информацию, получаемую </w:t>
      </w:r>
      <w:r w:rsidRPr="0022244B">
        <w:br/>
        <w:t xml:space="preserve">из различных источников; </w:t>
      </w:r>
    </w:p>
    <w:p w:rsidR="00E959A6" w:rsidRPr="0022244B" w:rsidRDefault="00A84E33" w:rsidP="009F5A22">
      <w:pPr>
        <w:pStyle w:val="1f6"/>
        <w:spacing w:beforeAutospacing="0" w:afterAutospacing="0"/>
        <w:ind w:firstLine="709"/>
        <w:jc w:val="both"/>
      </w:pPr>
      <w:r w:rsidRPr="0022244B">
        <w:t xml:space="preserve">использовать различные источники географической информации для решения учебных и (или) практико-ориентированных задач; </w:t>
      </w:r>
    </w:p>
    <w:p w:rsidR="00E959A6" w:rsidRPr="0022244B" w:rsidRDefault="00A84E33" w:rsidP="009F5A22">
      <w:pPr>
        <w:pStyle w:val="1f6"/>
        <w:spacing w:beforeAutospacing="0" w:afterAutospacing="0"/>
        <w:ind w:firstLine="709"/>
        <w:jc w:val="both"/>
      </w:pPr>
      <w:r w:rsidRPr="0022244B">
        <w:t xml:space="preserve">8) сформированность умений применять географические знания </w:t>
      </w:r>
      <w:r w:rsidRPr="0022244B">
        <w:br/>
        <w:t>для объяснения изученных социально-экономических и геоэкологических явлений и процессов в странах мира:</w:t>
      </w:r>
    </w:p>
    <w:p w:rsidR="00E959A6" w:rsidRPr="0022244B" w:rsidRDefault="00A84E33" w:rsidP="009F5A22">
      <w:pPr>
        <w:pStyle w:val="1f6"/>
        <w:spacing w:beforeAutospacing="0" w:afterAutospacing="0"/>
        <w:ind w:firstLine="709"/>
        <w:jc w:val="both"/>
      </w:pPr>
      <w:r w:rsidRPr="0022244B">
        <w:t xml:space="preserve">объяснять географические особенности стран с разным уровнем социально-экономического развития, в том числе объяснять различие </w:t>
      </w:r>
      <w:r w:rsidRPr="0022244B">
        <w:br/>
        <w:t xml:space="preserve">в составе, структуре и размещении населения, в уровне и качестве жизни населения; </w:t>
      </w:r>
    </w:p>
    <w:p w:rsidR="00E959A6" w:rsidRPr="0022244B" w:rsidRDefault="00A84E33" w:rsidP="009F5A22">
      <w:pPr>
        <w:pStyle w:val="1f6"/>
        <w:spacing w:beforeAutospacing="0" w:afterAutospacing="0"/>
        <w:ind w:firstLine="709"/>
        <w:jc w:val="both"/>
      </w:pPr>
      <w:r w:rsidRPr="0022244B">
        <w:t xml:space="preserve">объяснять влияние природно-ресурсного капитала на формирование отраслевой структуры хозяйства отдельных стран; особенности отраслевой </w:t>
      </w:r>
      <w:r w:rsidRPr="0022244B">
        <w:br/>
        <w:t xml:space="preserve">и территориальной структуры хозяйства изученных стран, особенности международной специализации стран и роль географических факторов </w:t>
      </w:r>
      <w:r w:rsidRPr="0022244B">
        <w:br/>
        <w:t xml:space="preserve">в ее формировании; особенности проявления глобальных проблем человечества в различных странах с использованием источников географической информации; </w:t>
      </w:r>
    </w:p>
    <w:p w:rsidR="00E959A6" w:rsidRPr="0022244B" w:rsidRDefault="00A84E33" w:rsidP="009F5A22">
      <w:pPr>
        <w:pStyle w:val="1f6"/>
        <w:spacing w:beforeAutospacing="0" w:afterAutospacing="0"/>
        <w:ind w:firstLine="709"/>
        <w:jc w:val="both"/>
      </w:pPr>
      <w:r w:rsidRPr="0022244B">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w:t>
      </w:r>
      <w:r w:rsidRPr="0022244B">
        <w:br/>
        <w:t xml:space="preserve">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 </w:t>
      </w:r>
    </w:p>
    <w:p w:rsidR="00E959A6" w:rsidRPr="0022244B" w:rsidRDefault="00A84E33" w:rsidP="009F5A22">
      <w:pPr>
        <w:pStyle w:val="1f6"/>
        <w:spacing w:beforeAutospacing="0" w:afterAutospacing="0"/>
        <w:ind w:firstLine="709"/>
        <w:jc w:val="both"/>
      </w:pPr>
      <w:r w:rsidRPr="0022244B">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rsidR="00E959A6" w:rsidRPr="0022244B" w:rsidRDefault="00A84E33" w:rsidP="009F5A22">
      <w:pPr>
        <w:pStyle w:val="1"/>
        <w:spacing w:before="0" w:line="240" w:lineRule="auto"/>
        <w:ind w:firstLine="708"/>
        <w:jc w:val="both"/>
        <w:rPr>
          <w:sz w:val="24"/>
          <w:szCs w:val="24"/>
        </w:rPr>
      </w:pPr>
      <w:r w:rsidRPr="0022244B">
        <w:rPr>
          <w:sz w:val="24"/>
          <w:szCs w:val="24"/>
        </w:rPr>
        <w:t xml:space="preserve">126. Федеральная рабочая программа по учебному предмету «География» (углублённый уровень).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126.1. Федеральная 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126.2. Пояснительная записка.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126.2.1. 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w:t>
      </w:r>
      <w:r w:rsidRPr="0022244B">
        <w:rPr>
          <w:rFonts w:ascii="Times New Roman" w:hAnsi="Times New Roman"/>
          <w:bCs/>
          <w:iCs/>
          <w:sz w:val="24"/>
          <w:szCs w:val="24"/>
        </w:rPr>
        <w:t>личностным</w:t>
      </w:r>
      <w:r w:rsidRPr="0022244B">
        <w:rPr>
          <w:rFonts w:ascii="Times New Roman" w:hAnsi="Times New Roman"/>
          <w:sz w:val="24"/>
          <w:szCs w:val="24"/>
        </w:rPr>
        <w:t xml:space="preserve">, </w:t>
      </w:r>
      <w:r w:rsidRPr="0022244B">
        <w:rPr>
          <w:rFonts w:ascii="Times New Roman" w:hAnsi="Times New Roman"/>
          <w:bCs/>
          <w:iCs/>
          <w:sz w:val="24"/>
          <w:szCs w:val="24"/>
        </w:rPr>
        <w:t>метапредметным</w:t>
      </w:r>
      <w:r w:rsidRPr="0022244B">
        <w:rPr>
          <w:rFonts w:ascii="Times New Roman" w:hAnsi="Times New Roman"/>
          <w:sz w:val="24"/>
          <w:szCs w:val="24"/>
        </w:rPr>
        <w:t xml:space="preserve"> и </w:t>
      </w:r>
      <w:r w:rsidRPr="0022244B">
        <w:rPr>
          <w:rFonts w:ascii="Times New Roman" w:hAnsi="Times New Roman"/>
          <w:bCs/>
          <w:iCs/>
          <w:sz w:val="24"/>
          <w:szCs w:val="24"/>
        </w:rPr>
        <w:t>предметным</w:t>
      </w:r>
      <w:r w:rsidRPr="0022244B">
        <w:rPr>
          <w:rFonts w:ascii="Times New Roman" w:hAnsi="Times New Roman"/>
          <w:sz w:val="24"/>
          <w:szCs w:val="24"/>
        </w:rPr>
        <w:t xml:space="preserve"> результатам освоения </w:t>
      </w:r>
      <w:r w:rsidRPr="0022244B">
        <w:rPr>
          <w:rFonts w:ascii="Times New Roman" w:hAnsi="Times New Roman"/>
          <w:sz w:val="24"/>
          <w:szCs w:val="24"/>
        </w:rPr>
        <w:lastRenderedPageBreak/>
        <w:t>образовательных программ и разработана с учётом Концепции развития географического образования.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 126.2.2. 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126.2.3. Согласно своему назначению,</w:t>
      </w:r>
      <w:r w:rsidRPr="0022244B">
        <w:rPr>
          <w:rFonts w:ascii="Times New Roman" w:hAnsi="Times New Roman"/>
          <w:b/>
          <w:sz w:val="24"/>
          <w:szCs w:val="24"/>
        </w:rPr>
        <w:t xml:space="preserve"> </w:t>
      </w:r>
      <w:r w:rsidRPr="0022244B">
        <w:rPr>
          <w:rFonts w:ascii="Times New Roman" w:hAnsi="Times New Roman"/>
          <w:sz w:val="24"/>
          <w:szCs w:val="24"/>
        </w:rPr>
        <w:t>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126.2.4. 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126.2.5. В федеральной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126.2.6. 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126.2.7. 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126.2.8. 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126.2.9. 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126.2.10. 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w:t>
      </w:r>
      <w:r w:rsidRPr="0022244B">
        <w:rPr>
          <w:rFonts w:ascii="Times New Roman" w:hAnsi="Times New Roman"/>
          <w:sz w:val="24"/>
          <w:szCs w:val="24"/>
        </w:rPr>
        <w:lastRenderedPageBreak/>
        <w:t>сообщества, в контексте мировых тенденций в сравнении с другими странами и регионами.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126.2.11. </w:t>
      </w:r>
      <w:r w:rsidRPr="0022244B">
        <w:rPr>
          <w:rFonts w:ascii="Times New Roman" w:hAnsi="Times New Roman"/>
          <w:bCs/>
          <w:sz w:val="24"/>
          <w:szCs w:val="24"/>
        </w:rPr>
        <w:t>Углублённый уровень изучения предмета обеспечивается за счёт:</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включения новых активных видов деятельности, соответствующих целям изучения предмета «География».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126.2.12. 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126.2.13. 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126.2.14. </w:t>
      </w:r>
      <w:r w:rsidRPr="0022244B">
        <w:rPr>
          <w:rFonts w:ascii="Times New Roman" w:hAnsi="Times New Roman"/>
          <w:bCs/>
          <w:sz w:val="24"/>
          <w:szCs w:val="24"/>
        </w:rPr>
        <w:t>Цели изучения географии на углублённом уровне на уровне среднего общего образования</w:t>
      </w:r>
      <w:r w:rsidRPr="0022244B">
        <w:rPr>
          <w:rFonts w:ascii="Times New Roman" w:hAnsi="Times New Roman"/>
          <w:sz w:val="24"/>
          <w:szCs w:val="24"/>
        </w:rPr>
        <w:t xml:space="preserve"> направлены на: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3) формирование в завершённом виде основ географической культуры;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126.2.15. Реализация в программе указанных целей предусматривает повторение курса географии за курс основного общего образования.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 xml:space="preserve">126.2.16. Изучение географии на углублённом уровне в 10–11 классах предусматривается в социально-экономическом профиле.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126.2.17. </w:t>
      </w:r>
      <w:r w:rsidRPr="0022244B">
        <w:rPr>
          <w:rFonts w:ascii="Times New Roman" w:eastAsia="SchoolBookSanPin" w:hAnsi="Times New Roman"/>
          <w:sz w:val="24"/>
          <w:szCs w:val="24"/>
        </w:rPr>
        <w:t xml:space="preserve">Общее число часов, рекомендованных для изучения географии на углубленном уровне, – </w:t>
      </w:r>
      <w:r w:rsidRPr="0022244B">
        <w:rPr>
          <w:rFonts w:ascii="Times New Roman" w:eastAsia="SchoolBookSanPin" w:hAnsi="Times New Roman"/>
          <w:position w:val="1"/>
          <w:sz w:val="24"/>
          <w:szCs w:val="24"/>
        </w:rPr>
        <w:t xml:space="preserve">204 часа: в 10 классе – 102 часа (3 часа в неделю), в 11 классе – 102 часа (3 часа в неделю).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126.2.18. 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126.2.19. 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126.3. Планируемые результаты освоения учебного предмета «География» на уровне среднего общего образования.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126.3.1. </w:t>
      </w:r>
      <w:r w:rsidRPr="0022244B">
        <w:rPr>
          <w:rFonts w:ascii="Times New Roman" w:hAnsi="Times New Roman"/>
          <w:bCs/>
          <w:sz w:val="24"/>
          <w:szCs w:val="24"/>
        </w:rPr>
        <w:t>Личностные результаты</w:t>
      </w:r>
      <w:r w:rsidRPr="0022244B">
        <w:rPr>
          <w:rFonts w:ascii="Times New Roman" w:hAnsi="Times New Roman"/>
          <w:sz w:val="24"/>
          <w:szCs w:val="24"/>
        </w:rPr>
        <w:t xml:space="preserve">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126.3.1.1. В результате изучения географии на уровне среднего общего образования у обучающегося будут сформированы следующие личностные результаты: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гражданского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осознание своих конституционных прав и обязанностей, уважение закона и правопорядка;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принятие традиционных национальных, общечеловеческих гуманистических и демократических ценностей;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взаимодействовать с социальными институтами в соответствии с их функциями и назначением;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к гуманитарной и волонтёрской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патриотического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идейная убеждённость, готовность к служению и защите Отечества, ответственность за его судьбу.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3) духовно-нравственного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осознание духовных ценностей российского народа;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нравственного сознания, этического поведения;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осознание личного вклада в построение устойчивого будущего на основе формирования </w:t>
      </w:r>
      <w:r w:rsidRPr="0022244B">
        <w:rPr>
          <w:rFonts w:ascii="Times New Roman" w:hAnsi="Times New Roman"/>
          <w:sz w:val="24"/>
          <w:szCs w:val="24"/>
        </w:rPr>
        <w:lastRenderedPageBreak/>
        <w:t>элементов географической и экологической культуры;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4) эстетического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5) физического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потребность в физическом совершенствовании, занятиях спортивно-оздоровительной деятельностью;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6) трудового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к труду, осознание ценности мастерства, трудолюбие;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и способность к образованию и самообразованию на протяжении всей жизни.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7) экологического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расширение опыта деятельности экологической направленности.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8) ценности научного познания: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E959A6" w:rsidRPr="0022244B" w:rsidRDefault="00A84E33" w:rsidP="009F5A22">
      <w:pPr>
        <w:spacing w:after="0" w:line="240" w:lineRule="auto"/>
        <w:ind w:firstLine="709"/>
        <w:jc w:val="both"/>
        <w:rPr>
          <w:rFonts w:ascii="Times New Roman" w:eastAsia="SchoolBookSanPin" w:hAnsi="Times New Roman"/>
          <w:bCs/>
          <w:sz w:val="24"/>
          <w:szCs w:val="24"/>
        </w:rPr>
      </w:pPr>
      <w:r w:rsidRPr="0022244B">
        <w:rPr>
          <w:rFonts w:ascii="Times New Roman" w:hAnsi="Times New Roman"/>
          <w:sz w:val="24"/>
          <w:szCs w:val="24"/>
        </w:rPr>
        <w:t>126.3.2. </w:t>
      </w:r>
      <w:r w:rsidRPr="0022244B">
        <w:rPr>
          <w:rFonts w:ascii="Times New Roman" w:eastAsia="SchoolBookSanPin" w:hAnsi="Times New Roman"/>
          <w:sz w:val="24"/>
          <w:szCs w:val="24"/>
        </w:rPr>
        <w:t xml:space="preserve">В результате изучения географии на уровне среднего общего образования у обучающегося будут сформированы </w:t>
      </w:r>
      <w:r w:rsidRPr="0022244B">
        <w:rPr>
          <w:rFonts w:ascii="Times New Roman" w:eastAsia="SchoolBookSanPin" w:hAnsi="Times New Roman"/>
          <w:bCs/>
          <w:sz w:val="24"/>
          <w:szCs w:val="24"/>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eastAsia="OfficinaSansBoldITC" w:hAnsi="Times New Roman"/>
          <w:sz w:val="24"/>
          <w:szCs w:val="24"/>
        </w:rPr>
        <w:t>126.3.2.1. </w:t>
      </w:r>
      <w:r w:rsidRPr="0022244B">
        <w:rPr>
          <w:rFonts w:ascii="Times New Roman" w:eastAsia="SchoolBookSanPin" w:hAnsi="Times New Roman"/>
          <w:sz w:val="24"/>
          <w:szCs w:val="24"/>
        </w:rPr>
        <w:t xml:space="preserve">У обучающегося будут сформированы следующие базовые логические действия </w:t>
      </w:r>
      <w:r w:rsidRPr="0022244B">
        <w:rPr>
          <w:rFonts w:ascii="Times New Roman" w:eastAsia="SchoolBookSanPin" w:hAnsi="Times New Roman"/>
          <w:sz w:val="24"/>
          <w:szCs w:val="24"/>
        </w:rPr>
        <w:lastRenderedPageBreak/>
        <w:t xml:space="preserve">как часть </w:t>
      </w:r>
      <w:r w:rsidRPr="0022244B">
        <w:rPr>
          <w:rFonts w:ascii="Times New Roman" w:eastAsia="SchoolBookSanPin" w:hAnsi="Times New Roman"/>
          <w:bCs/>
          <w:sz w:val="24"/>
          <w:szCs w:val="24"/>
        </w:rPr>
        <w:t>универсальных учебных познавательных действий:</w:t>
      </w:r>
      <w:r w:rsidRPr="0022244B">
        <w:rPr>
          <w:rFonts w:ascii="Times New Roman" w:hAnsi="Times New Roman"/>
          <w:sz w:val="24"/>
          <w:szCs w:val="24"/>
        </w:rPr>
        <w:t xml:space="preserve">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устанавливать существенный признак или основания для сравнения, классификации географических объектов, процессов, явлений и обобщения;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определять цели деятельности, задавать параметры и критерии их достижения;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разрабатывать план решения географической задачи с учётом анализа имеющихся материальных и нематериальных ресурсов;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выявлять закономерности и противоречия в рассматриваемых явлениях с учётом предложенной географической задачи;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вносить коррективы в деятельность, оценивать соответствие результатов целям;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креативно мыслить при поиске путей решения жизненных проблем, имеющих географические аспекты;</w:t>
      </w:r>
    </w:p>
    <w:p w:rsidR="00E959A6" w:rsidRPr="0022244B" w:rsidRDefault="00A84E33" w:rsidP="009F5A22">
      <w:pPr>
        <w:spacing w:after="0" w:line="240" w:lineRule="auto"/>
        <w:ind w:firstLine="709"/>
        <w:contextualSpacing/>
        <w:jc w:val="both"/>
        <w:rPr>
          <w:rFonts w:ascii="Times New Roman" w:eastAsia="SchoolBookSanPin" w:hAnsi="Times New Roman"/>
          <w:bCs/>
          <w:sz w:val="24"/>
          <w:szCs w:val="24"/>
        </w:rPr>
      </w:pPr>
      <w:r w:rsidRPr="0022244B">
        <w:rPr>
          <w:rFonts w:ascii="Times New Roman" w:eastAsia="OfficinaSansBoldITC" w:hAnsi="Times New Roman"/>
          <w:sz w:val="24"/>
          <w:szCs w:val="24"/>
        </w:rPr>
        <w:t>126.3.2.2. </w:t>
      </w:r>
      <w:r w:rsidRPr="0022244B">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22244B">
        <w:rPr>
          <w:rFonts w:ascii="Times New Roman" w:eastAsia="SchoolBookSanPin" w:hAnsi="Times New Roman"/>
          <w:bCs/>
          <w:sz w:val="24"/>
          <w:szCs w:val="24"/>
        </w:rPr>
        <w:t>универсальных учебных познавательных действий: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владеть научным типом мышления, научной терминологией, ключевыми понятиями и методами;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формулировать собственные задачи в образовательной деятельности и жизненных ситуациях;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уметь переносить знания в познавательную и практическую области жизнедеятельности;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уметь интегрировать знания из разных предметных областей;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OfficinaSansBoldITC" w:hAnsi="Times New Roman"/>
          <w:sz w:val="24"/>
          <w:szCs w:val="24"/>
        </w:rPr>
        <w:t xml:space="preserve">126.3.2.3. </w:t>
      </w:r>
      <w:r w:rsidRPr="0022244B">
        <w:rPr>
          <w:rFonts w:ascii="Times New Roman" w:eastAsia="SchoolBookSanPin" w:hAnsi="Times New Roman"/>
          <w:sz w:val="24"/>
          <w:szCs w:val="24"/>
        </w:rPr>
        <w:t xml:space="preserve">У обучающегося будут </w:t>
      </w:r>
      <w:r w:rsidRPr="0022244B">
        <w:rPr>
          <w:rFonts w:ascii="Times New Roman" w:hAnsi="Times New Roman"/>
          <w:sz w:val="24"/>
          <w:szCs w:val="24"/>
        </w:rPr>
        <w:t>сформированы умения</w:t>
      </w:r>
      <w:r w:rsidRPr="0022244B">
        <w:rPr>
          <w:rFonts w:ascii="Times New Roman" w:eastAsia="SchoolBookSanPin" w:hAnsi="Times New Roman"/>
          <w:sz w:val="24"/>
          <w:szCs w:val="24"/>
        </w:rPr>
        <w:t xml:space="preserve"> работать с информацией как часть </w:t>
      </w:r>
      <w:r w:rsidRPr="0022244B">
        <w:rPr>
          <w:rFonts w:ascii="Times New Roman" w:eastAsia="SchoolBookSanPin" w:hAnsi="Times New Roman"/>
          <w:bCs/>
          <w:sz w:val="24"/>
          <w:szCs w:val="24"/>
        </w:rPr>
        <w:t>универсальных учебных познавательных действий</w:t>
      </w:r>
      <w:r w:rsidRPr="0022244B">
        <w:rPr>
          <w:rFonts w:ascii="Times New Roman" w:eastAsia="SchoolBookSanPin" w:hAnsi="Times New Roman"/>
          <w:sz w:val="24"/>
          <w:szCs w:val="24"/>
        </w:rPr>
        <w:t>:</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выбирать оптимальную форму представления и визуализации информации с учётом её назначения (тексты, картосхемы, диаграммы и другое);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оценивать достоверность информации;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использовать средства информационных и коммуникационных технологий (в том числе и </w:t>
      </w:r>
      <w:r w:rsidRPr="0022244B">
        <w:rPr>
          <w:rFonts w:ascii="Times New Roman" w:hAnsi="Times New Roman"/>
          <w:sz w:val="24"/>
          <w:szCs w:val="24"/>
        </w:rPr>
        <w:lastRenderedPageBreak/>
        <w:t>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владеть навыками распознавания и защиты информации, обеспечения информационной безопасности личности.</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hAnsi="Times New Roman"/>
          <w:sz w:val="24"/>
          <w:szCs w:val="24"/>
        </w:rPr>
        <w:t>126.3.2.4. </w:t>
      </w:r>
      <w:r w:rsidRPr="0022244B">
        <w:rPr>
          <w:rFonts w:ascii="Times New Roman" w:eastAsia="SchoolBookSanPin" w:hAnsi="Times New Roman"/>
          <w:sz w:val="24"/>
          <w:szCs w:val="24"/>
        </w:rPr>
        <w:t xml:space="preserve">У обучающегося будут </w:t>
      </w:r>
      <w:r w:rsidRPr="0022244B">
        <w:rPr>
          <w:rFonts w:ascii="Times New Roman" w:hAnsi="Times New Roman"/>
          <w:sz w:val="24"/>
          <w:szCs w:val="24"/>
        </w:rPr>
        <w:t>сформированы умения</w:t>
      </w:r>
      <w:r w:rsidRPr="0022244B">
        <w:rPr>
          <w:rFonts w:ascii="Times New Roman" w:eastAsia="SchoolBookSanPin" w:hAnsi="Times New Roman"/>
          <w:sz w:val="24"/>
          <w:szCs w:val="24"/>
        </w:rPr>
        <w:t xml:space="preserve"> общения как часть </w:t>
      </w:r>
      <w:r w:rsidRPr="0022244B">
        <w:rPr>
          <w:rFonts w:ascii="Times New Roman" w:eastAsia="SchoolBookSanPin" w:hAnsi="Times New Roman"/>
          <w:bCs/>
          <w:sz w:val="24"/>
          <w:szCs w:val="24"/>
        </w:rPr>
        <w:t>универсальных учебных коммуникативных действий</w:t>
      </w:r>
      <w:r w:rsidRPr="0022244B">
        <w:rPr>
          <w:rFonts w:ascii="Times New Roman" w:eastAsia="SchoolBookSanPin" w:hAnsi="Times New Roman"/>
          <w:sz w:val="24"/>
          <w:szCs w:val="24"/>
        </w:rPr>
        <w:t>:</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развёрнуто и логично излагать свою точку зрения по географическим аспектам различных вопросов с использованием языковых средств;</w:t>
      </w:r>
    </w:p>
    <w:p w:rsidR="00E959A6" w:rsidRPr="0022244B" w:rsidRDefault="00A84E33" w:rsidP="009F5A22">
      <w:pPr>
        <w:spacing w:after="0" w:line="240" w:lineRule="auto"/>
        <w:ind w:firstLine="709"/>
        <w:contextualSpacing/>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126.3.2.5. У обучающегося будут </w:t>
      </w:r>
      <w:r w:rsidRPr="0022244B">
        <w:rPr>
          <w:rFonts w:ascii="Times New Roman" w:hAnsi="Times New Roman"/>
          <w:sz w:val="24"/>
          <w:szCs w:val="24"/>
        </w:rPr>
        <w:t>сформированы умения</w:t>
      </w:r>
      <w:r w:rsidRPr="0022244B">
        <w:rPr>
          <w:rFonts w:ascii="Times New Roman" w:eastAsia="SchoolBookSanPin" w:hAnsi="Times New Roman"/>
          <w:sz w:val="24"/>
          <w:szCs w:val="24"/>
        </w:rPr>
        <w:t xml:space="preserve"> совместной деятельности как часть </w:t>
      </w:r>
      <w:r w:rsidRPr="0022244B">
        <w:rPr>
          <w:rFonts w:ascii="Times New Roman" w:eastAsia="SchoolBookSanPin" w:hAnsi="Times New Roman"/>
          <w:bCs/>
          <w:sz w:val="24"/>
          <w:szCs w:val="24"/>
        </w:rPr>
        <w:t>универсальных учебных коммуникативных действий</w:t>
      </w:r>
      <w:r w:rsidRPr="0022244B">
        <w:rPr>
          <w:rFonts w:ascii="Times New Roman" w:eastAsia="SchoolBookSanPin" w:hAnsi="Times New Roman"/>
          <w:sz w:val="24"/>
          <w:szCs w:val="24"/>
        </w:rPr>
        <w:t>: (использовать преимущества командной и индивидуальной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предлагать новые проекты, оценивать идеи с позиции новизны, оригинальности, практической значимости.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hAnsi="Times New Roman"/>
          <w:sz w:val="24"/>
          <w:szCs w:val="24"/>
        </w:rPr>
        <w:t>126.3.2.6. </w:t>
      </w:r>
      <w:r w:rsidRPr="0022244B">
        <w:rPr>
          <w:rFonts w:ascii="Times New Roman" w:eastAsia="SchoolBookSanPin" w:hAnsi="Times New Roman"/>
          <w:sz w:val="24"/>
          <w:szCs w:val="24"/>
        </w:rPr>
        <w:t xml:space="preserve">У обучающегося будут </w:t>
      </w:r>
      <w:r w:rsidRPr="0022244B">
        <w:rPr>
          <w:rFonts w:ascii="Times New Roman" w:hAnsi="Times New Roman"/>
          <w:sz w:val="24"/>
          <w:szCs w:val="24"/>
        </w:rPr>
        <w:t>сформированы умения</w:t>
      </w:r>
      <w:r w:rsidRPr="0022244B">
        <w:rPr>
          <w:rFonts w:ascii="Times New Roman" w:eastAsia="SchoolBookSanPin" w:hAnsi="Times New Roman"/>
          <w:sz w:val="24"/>
          <w:szCs w:val="24"/>
        </w:rPr>
        <w:t xml:space="preserve"> самоорганизации как часть </w:t>
      </w:r>
      <w:r w:rsidRPr="0022244B">
        <w:rPr>
          <w:rFonts w:ascii="Times New Roman" w:eastAsia="SchoolBookSanPin" w:hAnsi="Times New Roman"/>
          <w:bCs/>
          <w:sz w:val="24"/>
          <w:szCs w:val="24"/>
        </w:rPr>
        <w:t>универсальных учебных регулятивных действий</w:t>
      </w:r>
      <w:r w:rsidRPr="0022244B">
        <w:rPr>
          <w:rFonts w:ascii="Times New Roman" w:eastAsia="SchoolBookSanPin" w:hAnsi="Times New Roman"/>
          <w:sz w:val="24"/>
          <w:szCs w:val="24"/>
        </w:rPr>
        <w:t>:</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давать оценку новым ситуациям;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расширять рамки учебного предмета на основе личных предпочтений;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делать осознанный выбор, аргументировать его, брать ответственность за решение;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оценивать приобретённый опыт;</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hAnsi="Times New Roman"/>
          <w:sz w:val="24"/>
          <w:szCs w:val="24"/>
        </w:rPr>
        <w:t xml:space="preserve">126.3.2.7. </w:t>
      </w:r>
      <w:r w:rsidRPr="0022244B">
        <w:rPr>
          <w:rFonts w:ascii="Times New Roman" w:eastAsia="SchoolBookSanPin" w:hAnsi="Times New Roman"/>
          <w:sz w:val="24"/>
          <w:szCs w:val="24"/>
        </w:rPr>
        <w:t xml:space="preserve">У обучающегося будут </w:t>
      </w:r>
      <w:r w:rsidRPr="0022244B">
        <w:rPr>
          <w:rFonts w:ascii="Times New Roman" w:hAnsi="Times New Roman"/>
          <w:sz w:val="24"/>
          <w:szCs w:val="24"/>
        </w:rPr>
        <w:t>сформированы умения</w:t>
      </w:r>
      <w:r w:rsidRPr="0022244B">
        <w:rPr>
          <w:rFonts w:ascii="Times New Roman" w:eastAsia="SchoolBookSanPin" w:hAnsi="Times New Roman"/>
          <w:sz w:val="24"/>
          <w:szCs w:val="24"/>
        </w:rPr>
        <w:t xml:space="preserve"> самоконтроля как часть </w:t>
      </w:r>
      <w:r w:rsidRPr="0022244B">
        <w:rPr>
          <w:rFonts w:ascii="Times New Roman" w:eastAsia="SchoolBookSanPin" w:hAnsi="Times New Roman"/>
          <w:bCs/>
          <w:sz w:val="24"/>
          <w:szCs w:val="24"/>
        </w:rPr>
        <w:t>универсальных учебных регулятивных действий</w:t>
      </w:r>
      <w:r w:rsidRPr="0022244B">
        <w:rPr>
          <w:rFonts w:ascii="Times New Roman" w:eastAsia="SchoolBookSanPin" w:hAnsi="Times New Roman"/>
          <w:sz w:val="24"/>
          <w:szCs w:val="24"/>
        </w:rPr>
        <w:t>:</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давать оценку новым ситуациям;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оценивать соответствие результатов целям, вносить коррективы в деятельность;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оценивать риски и своевременно принимать решения для их снижения;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принимать мотивы и аргументы других при анализе результатов деятельности;</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hAnsi="Times New Roman"/>
          <w:sz w:val="24"/>
          <w:szCs w:val="24"/>
        </w:rPr>
        <w:t xml:space="preserve">126.3.2.8. </w:t>
      </w:r>
      <w:r w:rsidRPr="0022244B">
        <w:rPr>
          <w:rFonts w:ascii="Times New Roman" w:eastAsia="SchoolBookSanPin" w:hAnsi="Times New Roman"/>
          <w:sz w:val="24"/>
          <w:szCs w:val="24"/>
        </w:rPr>
        <w:t xml:space="preserve">У обучающегося будет развиваться эмоциональный интеллект, предполагающий сформированность: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w:t>
      </w:r>
      <w:r w:rsidRPr="0022244B">
        <w:rPr>
          <w:rFonts w:ascii="Times New Roman" w:hAnsi="Times New Roman"/>
          <w:sz w:val="24"/>
          <w:szCs w:val="24"/>
        </w:rPr>
        <w:lastRenderedPageBreak/>
        <w:t>быть открытым новому;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hAnsi="Times New Roman"/>
          <w:sz w:val="24"/>
          <w:szCs w:val="24"/>
        </w:rPr>
        <w:t xml:space="preserve">126.3.2.9. </w:t>
      </w:r>
      <w:r w:rsidRPr="0022244B">
        <w:rPr>
          <w:rFonts w:ascii="Times New Roman" w:eastAsia="SchoolBookSanPin" w:hAnsi="Times New Roman"/>
          <w:sz w:val="24"/>
          <w:szCs w:val="24"/>
        </w:rPr>
        <w:t xml:space="preserve">У обучающегося будут </w:t>
      </w:r>
      <w:r w:rsidRPr="0022244B">
        <w:rPr>
          <w:rFonts w:ascii="Times New Roman" w:hAnsi="Times New Roman"/>
          <w:sz w:val="24"/>
          <w:szCs w:val="24"/>
        </w:rPr>
        <w:t>сформированы умения</w:t>
      </w:r>
      <w:r w:rsidRPr="0022244B">
        <w:rPr>
          <w:rFonts w:ascii="Times New Roman" w:eastAsia="SchoolBookSanPin" w:hAnsi="Times New Roman"/>
          <w:sz w:val="24"/>
          <w:szCs w:val="24"/>
        </w:rPr>
        <w:t xml:space="preserve"> принятия себя и других как часть </w:t>
      </w:r>
      <w:r w:rsidRPr="0022244B">
        <w:rPr>
          <w:rFonts w:ascii="Times New Roman" w:eastAsia="SchoolBookSanPin" w:hAnsi="Times New Roman"/>
          <w:bCs/>
          <w:sz w:val="24"/>
          <w:szCs w:val="24"/>
        </w:rPr>
        <w:t>универсальных учебных регулятивных действий</w:t>
      </w:r>
      <w:r w:rsidRPr="0022244B">
        <w:rPr>
          <w:rFonts w:ascii="Times New Roman" w:eastAsia="SchoolBookSanPin" w:hAnsi="Times New Roman"/>
          <w:sz w:val="24"/>
          <w:szCs w:val="24"/>
        </w:rPr>
        <w:t>:</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принимать себя, понимая свои недостатки и достоинства;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принимать мотивы и аргументы других при анализе результатов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признавать своё право и право других на ошибки;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развивать способность понимать мир с позиции другого человека.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126.3.3. Предметные результаты освоения программы по географии (углублённый уровень). </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hAnsi="Times New Roman"/>
          <w:sz w:val="24"/>
          <w:szCs w:val="24"/>
        </w:rPr>
        <w:t xml:space="preserve">126.3.3.1. </w:t>
      </w:r>
      <w:r w:rsidRPr="0022244B">
        <w:rPr>
          <w:rFonts w:ascii="Times New Roman" w:eastAsia="OfficinaSansBoldITC" w:hAnsi="Times New Roman"/>
          <w:sz w:val="24"/>
          <w:szCs w:val="24"/>
        </w:rPr>
        <w:t>К</w:t>
      </w:r>
      <w:r w:rsidRPr="0022244B">
        <w:rPr>
          <w:rFonts w:ascii="Times New Roman" w:eastAsia="SchoolBookSanPin" w:hAnsi="Times New Roman"/>
          <w:sz w:val="24"/>
          <w:szCs w:val="24"/>
        </w:rPr>
        <w:t xml:space="preserve"> концу обучения в 10</w:t>
      </w:r>
      <w:r w:rsidRPr="0022244B">
        <w:rPr>
          <w:rFonts w:ascii="Times New Roman" w:eastAsia="SchoolBookSanPin" w:hAnsi="Times New Roman"/>
          <w:bCs/>
          <w:sz w:val="24"/>
          <w:szCs w:val="24"/>
        </w:rPr>
        <w:t xml:space="preserve"> классе </w:t>
      </w:r>
      <w:r w:rsidRPr="0022244B">
        <w:rPr>
          <w:rFonts w:ascii="Times New Roman" w:eastAsia="SchoolBookSanPin" w:hAnsi="Times New Roman"/>
          <w:sz w:val="24"/>
          <w:szCs w:val="24"/>
        </w:rPr>
        <w:t>обучающийся получит следующие п</w:t>
      </w:r>
      <w:r w:rsidRPr="0022244B">
        <w:rPr>
          <w:rFonts w:ascii="Times New Roman" w:eastAsia="OfficinaSansBoldITC" w:hAnsi="Times New Roman"/>
          <w:sz w:val="24"/>
          <w:szCs w:val="24"/>
        </w:rPr>
        <w:t>редметные результаты по отдельным темам программы по географии (углубленный уровень)</w:t>
      </w:r>
      <w:r w:rsidRPr="0022244B">
        <w:rPr>
          <w:rFonts w:ascii="Times New Roman" w:eastAsia="SchoolBookSanPin" w:hAnsi="Times New Roman"/>
          <w:sz w:val="24"/>
          <w:szCs w:val="24"/>
        </w:rPr>
        <w:t>:</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понимание роли и места комплекса географических наук в системе научных дисциплин и в решении современных научных и практических задач:</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приводить примеры, подтверждающие значимую роль географических наук в достижении целей устойчивого развития;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приводить примеры географических прогнозов изменений геосистем разного ранга;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определять задачи, возникающие при решении средствами географических наук глобальных проблем, проявляющихся на различных уровнях;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оценивать возможности и роль географии в решении задач по достижению целей устойчивого развития.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описывать положение и взаиморасположение географических объектов в пространстве, новую многополярную модель политического мироустройства;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называть цели устойчивого развития;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сравнивать особенности компонентов природы, свойств природных процессов и явлений в пределах различных территорий и акваторий мира и России;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классифицировать стихийные природные явления;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описывать положение и взаиморасположение географических объектов в пространстве, ареалы распространения основных религий;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особенности отраслевой и территориальной структуры мирового хозяйства на разных этапах его развития;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особенности природно-ресурсного капитала, населения и хозяйства изученных стран;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w:t>
      </w:r>
      <w:r w:rsidRPr="0022244B">
        <w:rPr>
          <w:rFonts w:ascii="Times New Roman" w:hAnsi="Times New Roman"/>
          <w:sz w:val="24"/>
          <w:szCs w:val="24"/>
        </w:rPr>
        <w:lastRenderedPageBreak/>
        <w:t xml:space="preserve">состав важнейших отраслевых и региональных интеграционных группировок, секторы мирового хозяйства, сегменты мирового рынка;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классифицировать ландшафты по заданным основаниям, стихийные природные явления;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объяснять распространение географических объектов, процессов и явлений: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географические особенности территориальной структуры хозяйства отдельных стран, в том числе и России;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причины этноконфессиональных конфликтов, особенности демографической ситуации в России и странах мира;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различия в темпах и уровне урбанизации в странах разных типов социально-экономического развития;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различия в уровне и качестве жизни населения в отдельных регионах и странах мира;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направления международных миграций;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особенности демографической политики в России и странах мира;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особенности размещения населения отдельных стран;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международную хозяйственную специализацию стран;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три сектора мирового хозяйства;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сегменты мирового рынка;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классифицировать ландшафты по заданным основаниям;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стихийные природные явления;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оценивать географические факторы, определяющие международную специализацию стран;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 изменения направления международных экономических связей России в новых геополитических условиях;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использовать знания об истории развития земной коры для установления последовательности важнейших событий геологической истории Земли;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объяснять распространение географических объектов, процессов и явлений, мерзлотных, </w:t>
      </w:r>
      <w:r w:rsidRPr="0022244B">
        <w:rPr>
          <w:rFonts w:ascii="Times New Roman" w:hAnsi="Times New Roman"/>
          <w:sz w:val="24"/>
          <w:szCs w:val="24"/>
        </w:rPr>
        <w:lastRenderedPageBreak/>
        <w:t>ледниковых форм рельефа в пределах различных территорий мира и России, особенности образования и распространения тропических ураганов;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объяснять географические особенности биоразнообразия;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особенности влияния эндогенных и экзогенных рельефообразующих процессов на рельеф отдельных территорий мира;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свойства основных типов почв;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динамику изменения ресурсообеспеченности стран и регионов различными видами природных ресурсов;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географические особенности территориальной структуры хозяйства России;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размещение предприятий;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оценивать природно-ресурсный капитал регионов России для развития отдельных отраслей промышленности и сельского хозяйства;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оценивать изменения отраслевой и территориальной структуры хозяйства России;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возможности России в развитии прогрессивных технологий;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характеризовать политико-географическое положение России;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конкурентные преимущества экономики России.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sidRPr="0022244B">
        <w:rPr>
          <w:rFonts w:ascii="Times New Roman" w:hAnsi="Times New Roman"/>
          <w:b/>
          <w:bCs/>
          <w:sz w:val="24"/>
          <w:szCs w:val="24"/>
        </w:rPr>
        <w:t xml:space="preserve">: </w:t>
      </w:r>
      <w:r w:rsidRPr="0022244B">
        <w:rPr>
          <w:rFonts w:ascii="Times New Roman" w:hAnsi="Times New Roman"/>
          <w:sz w:val="24"/>
          <w:szCs w:val="24"/>
        </w:rPr>
        <w:t xml:space="preserve">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E959A6" w:rsidRPr="0022244B" w:rsidRDefault="00A84E33" w:rsidP="009F5A22">
      <w:pPr>
        <w:spacing w:after="0" w:line="240" w:lineRule="auto"/>
        <w:ind w:firstLine="709"/>
        <w:contextualSpacing/>
        <w:jc w:val="both"/>
        <w:rPr>
          <w:rFonts w:ascii="Times New Roman" w:hAnsi="Times New Roman"/>
          <w:b/>
          <w:bCs/>
          <w:sz w:val="24"/>
          <w:szCs w:val="24"/>
        </w:rPr>
      </w:pPr>
      <w:r w:rsidRPr="0022244B">
        <w:rPr>
          <w:rFonts w:ascii="Times New Roman" w:hAnsi="Times New Roman"/>
          <w:sz w:val="24"/>
          <w:szCs w:val="24"/>
        </w:rPr>
        <w:t>4) владение географической терминологией и системой географических понятий</w:t>
      </w:r>
      <w:r w:rsidRPr="0022244B">
        <w:rPr>
          <w:rFonts w:ascii="Times New Roman" w:hAnsi="Times New Roman"/>
          <w:b/>
          <w:bCs/>
          <w:sz w:val="24"/>
          <w:szCs w:val="24"/>
        </w:rPr>
        <w:t xml:space="preserve">: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самостоятельно выбирать тему;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определять проблему, цели и задачи наблюдения или исследования; формулировать гипотезу;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составлять план наблюдения или исследования;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r w:rsidRPr="0022244B">
        <w:rPr>
          <w:rFonts w:ascii="Times New Roman" w:hAnsi="Times New Roman"/>
          <w:b/>
          <w:bCs/>
          <w:sz w:val="24"/>
          <w:szCs w:val="24"/>
        </w:rPr>
        <w:t xml:space="preserve">: </w:t>
      </w:r>
      <w:r w:rsidRPr="0022244B">
        <w:rPr>
          <w:rFonts w:ascii="Times New Roman" w:hAnsi="Times New Roman"/>
          <w:sz w:val="24"/>
          <w:szCs w:val="24"/>
        </w:rPr>
        <w:t>представлять информацию о природе Земли, населении и хозяйстве мира и России в виде карт, картограмм, картодиаграмм.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7) готовность и способность к самостоятельной информационно-познавательной деятельности;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работы с геоинформационными системами:</w:t>
      </w:r>
      <w:r w:rsidRPr="0022244B">
        <w:rPr>
          <w:rFonts w:ascii="Times New Roman" w:hAnsi="Times New Roman"/>
          <w:b/>
          <w:bCs/>
          <w:sz w:val="24"/>
          <w:szCs w:val="24"/>
        </w:rPr>
        <w:t xml:space="preserve"> </w:t>
      </w:r>
      <w:r w:rsidRPr="0022244B">
        <w:rPr>
          <w:rFonts w:ascii="Times New Roman" w:hAnsi="Times New Roman"/>
          <w:sz w:val="24"/>
          <w:szCs w:val="24"/>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анализировать и интерпретировать полученные данные, критически их оценивать, формулировать выводы;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оценивать научность аргументации географических прогнозов;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использовать геоинформационные системы как источник географической информации, необходимой для изучения особенностей природы Земли;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природы, населения и хозяйства России, взаимосвязей между ними;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сравнивать страны по уровню социально-экономического развития;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оценивать влияние международных миграций на демографическую и социально-экономическую ситуацию в отдельных странах и регионах России;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условия отдельных территорий стран мира и России для размещения предприятий и различных производств;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роль ТНК в формировании цепочек добавленной стоимости;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влияние глобализации мировой экономики на хозяйство стран разных социально-экономических типов;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объяснять особенности отраслевой структуры хозяйства изученных стран;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составлять прогноз изменения географической среды под воздействием природных </w:t>
      </w:r>
      <w:r w:rsidRPr="0022244B">
        <w:rPr>
          <w:rFonts w:ascii="Times New Roman" w:hAnsi="Times New Roman"/>
          <w:sz w:val="24"/>
          <w:szCs w:val="24"/>
        </w:rPr>
        <w:lastRenderedPageBreak/>
        <w:t>факторов и деятельности человека.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9) 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называть цели устойчивого развития;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приводить примеры изменений геосистем в результате природных и антропогенных воздействий;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определять проблемы взаимодействия географической среды и общества в пределах различных природных комплексов Земли, на территории России;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оценивать различные подходы к решению геоэкологических проблем;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hAnsi="Times New Roman"/>
          <w:sz w:val="24"/>
          <w:szCs w:val="24"/>
        </w:rPr>
        <w:t xml:space="preserve">126.3.3.2. </w:t>
      </w:r>
      <w:r w:rsidRPr="0022244B">
        <w:rPr>
          <w:rFonts w:ascii="Times New Roman" w:eastAsia="OfficinaSansBoldITC" w:hAnsi="Times New Roman"/>
          <w:sz w:val="24"/>
          <w:szCs w:val="24"/>
        </w:rPr>
        <w:t>К</w:t>
      </w:r>
      <w:r w:rsidRPr="0022244B">
        <w:rPr>
          <w:rFonts w:ascii="Times New Roman" w:eastAsia="SchoolBookSanPin" w:hAnsi="Times New Roman"/>
          <w:sz w:val="24"/>
          <w:szCs w:val="24"/>
        </w:rPr>
        <w:t xml:space="preserve"> концу обучения в 11</w:t>
      </w:r>
      <w:r w:rsidRPr="0022244B">
        <w:rPr>
          <w:rFonts w:ascii="Times New Roman" w:eastAsia="SchoolBookSanPin" w:hAnsi="Times New Roman"/>
          <w:bCs/>
          <w:sz w:val="24"/>
          <w:szCs w:val="24"/>
        </w:rPr>
        <w:t xml:space="preserve"> классе </w:t>
      </w:r>
      <w:r w:rsidRPr="0022244B">
        <w:rPr>
          <w:rFonts w:ascii="Times New Roman" w:eastAsia="SchoolBookSanPin" w:hAnsi="Times New Roman"/>
          <w:sz w:val="24"/>
          <w:szCs w:val="24"/>
        </w:rPr>
        <w:t>обучающийся получит следующие п</w:t>
      </w:r>
      <w:r w:rsidRPr="0022244B">
        <w:rPr>
          <w:rFonts w:ascii="Times New Roman" w:eastAsia="OfficinaSansBoldITC" w:hAnsi="Times New Roman"/>
          <w:sz w:val="24"/>
          <w:szCs w:val="24"/>
        </w:rPr>
        <w:t>редметные результаты по отдельным темам программы по географии (углубленный уровень)</w:t>
      </w:r>
      <w:r w:rsidRPr="0022244B">
        <w:rPr>
          <w:rFonts w:ascii="Times New Roman" w:eastAsia="SchoolBookSanPin" w:hAnsi="Times New Roman"/>
          <w:sz w:val="24"/>
          <w:szCs w:val="24"/>
        </w:rPr>
        <w:t>:</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определять аспекты глобальных проблем на региональном и локальном уровнях, которые могут быть решены средствами географических наук;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оценивать возможности и роль географии в решении проблем на примере отдельных стран и регионов мира.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классифицировать различные природные и социально-экономические объекты и явления по заданным критериям;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выделять и оценивать географическую информацию, представленную в различных источниках, необходимую для подтверждения тех или иных тезисов;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объяснять распространение географических объектов, процессов и явлений: </w:t>
      </w:r>
      <w:r w:rsidRPr="0022244B">
        <w:rPr>
          <w:rFonts w:ascii="Times New Roman" w:hAnsi="Times New Roman"/>
          <w:sz w:val="24"/>
          <w:szCs w:val="24"/>
        </w:rPr>
        <w:lastRenderedPageBreak/>
        <w:t xml:space="preserve">географические особенности территориальной структуры хозяйства отдельных стран и регионов мира;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причины этноконфессиональных конфликтов, особенности демографической ситуации в отдельных странах и регионах мира;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различия в темпах и уровне урбанизации в странах изучаемых регионов;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различия в уровне и качестве жизни населения в отдельных регионах и странах мира;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направления международных миграций;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особенности демографической политики в изученных странах и в России;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особенности размещения населения отдельных стран; международную хозяйственную специализацию изученных стран;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оценивать географические факторы, определяющие международную специализацию стран;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выделения факторов, определяющих географическое проявление глобальных проблем человечества на региональном и локальном уровнях;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составления сравнительных географических характеристик регионов и стран мира;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классификации стран по заданным основаниям;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характеристики тенденций развития основных отраслей мирового хозяйства и изменения его отраслевой и территориальной структуры в странах мира;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объяснения международной хозяйственной специализации изученных стран;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места России в международном географическом разделении труда;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4) владение географической терминологией и системой географических понятий: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E959A6" w:rsidRPr="0022244B" w:rsidRDefault="00A84E33" w:rsidP="009F5A22">
      <w:pPr>
        <w:spacing w:after="0" w:line="240" w:lineRule="auto"/>
        <w:ind w:firstLine="709"/>
        <w:contextualSpacing/>
        <w:jc w:val="both"/>
        <w:rPr>
          <w:rFonts w:ascii="Times New Roman" w:hAnsi="Times New Roman"/>
          <w:b/>
          <w:bCs/>
          <w:sz w:val="24"/>
          <w:szCs w:val="24"/>
        </w:rPr>
      </w:pPr>
      <w:r w:rsidRPr="0022244B">
        <w:rPr>
          <w:rFonts w:ascii="Times New Roman" w:hAnsi="Times New Roman"/>
          <w:sz w:val="24"/>
          <w:szCs w:val="24"/>
        </w:rP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r w:rsidRPr="0022244B">
        <w:rPr>
          <w:rFonts w:ascii="Times New Roman" w:hAnsi="Times New Roman"/>
          <w:b/>
          <w:bCs/>
          <w:sz w:val="24"/>
          <w:szCs w:val="24"/>
        </w:rPr>
        <w:t xml:space="preserve">: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самостоятельно выбирать тему;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определять проблему, цели и задачи наблюдения или исследования;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формулировать гипотезу;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составлять план наблюдения или исследования;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7) готовность и способность к самостоятельной информационно-познавательной деятельности;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E959A6" w:rsidRPr="0022244B" w:rsidRDefault="00A84E33" w:rsidP="009F5A22">
      <w:pPr>
        <w:spacing w:after="0" w:line="240" w:lineRule="auto"/>
        <w:ind w:firstLine="709"/>
        <w:contextualSpacing/>
        <w:jc w:val="both"/>
        <w:rPr>
          <w:rFonts w:ascii="Times New Roman" w:hAnsi="Times New Roman"/>
          <w:b/>
          <w:bCs/>
          <w:sz w:val="24"/>
          <w:szCs w:val="24"/>
        </w:rPr>
      </w:pPr>
      <w:r w:rsidRPr="0022244B">
        <w:rPr>
          <w:rFonts w:ascii="Times New Roman" w:hAnsi="Times New Roman"/>
          <w:sz w:val="24"/>
          <w:szCs w:val="24"/>
        </w:rPr>
        <w:t>работы с геоинформационными системами:</w:t>
      </w:r>
      <w:r w:rsidRPr="0022244B">
        <w:rPr>
          <w:rFonts w:ascii="Times New Roman" w:hAnsi="Times New Roman"/>
          <w:b/>
          <w:bCs/>
          <w:sz w:val="24"/>
          <w:szCs w:val="24"/>
        </w:rPr>
        <w:t xml:space="preserve">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анализировать и интерпретировать полученные данные, критически их оценивать, формулировать выводы;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w:t>
      </w:r>
      <w:r w:rsidRPr="0022244B">
        <w:rPr>
          <w:rFonts w:ascii="Times New Roman" w:hAnsi="Times New Roman"/>
          <w:b/>
          <w:bCs/>
          <w:sz w:val="24"/>
          <w:szCs w:val="24"/>
        </w:rPr>
        <w:t xml:space="preserve"> </w:t>
      </w:r>
      <w:r w:rsidRPr="0022244B">
        <w:rPr>
          <w:rFonts w:ascii="Times New Roman" w:hAnsi="Times New Roman"/>
          <w:sz w:val="24"/>
          <w:szCs w:val="24"/>
        </w:rPr>
        <w:t xml:space="preserve">ведущих поставщиков и потребителей в странах и регионах мира основных видов промышленной и сельскохозяйственной продукции и услуг на мировом рынке;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объяснять особенности отраслевой структуры хозяйства изученных стран;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использовать знания</w:t>
      </w:r>
      <w:r w:rsidRPr="0022244B">
        <w:rPr>
          <w:rFonts w:ascii="Times New Roman" w:hAnsi="Times New Roman"/>
          <w:b/>
          <w:bCs/>
          <w:sz w:val="24"/>
          <w:szCs w:val="24"/>
        </w:rPr>
        <w:t xml:space="preserve"> </w:t>
      </w:r>
      <w:r w:rsidRPr="0022244B">
        <w:rPr>
          <w:rFonts w:ascii="Times New Roman" w:hAnsi="Times New Roman"/>
          <w:sz w:val="24"/>
          <w:szCs w:val="24"/>
        </w:rPr>
        <w:t xml:space="preserve">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 </w:t>
      </w:r>
    </w:p>
    <w:p w:rsidR="00E959A6" w:rsidRPr="0022244B" w:rsidRDefault="00A84E33" w:rsidP="009F5A22">
      <w:pPr>
        <w:spacing w:after="0" w:line="240" w:lineRule="auto"/>
        <w:ind w:firstLine="709"/>
        <w:contextualSpacing/>
        <w:jc w:val="both"/>
        <w:rPr>
          <w:rFonts w:ascii="Times New Roman" w:hAnsi="Times New Roman"/>
          <w:b/>
          <w:bCs/>
          <w:sz w:val="24"/>
          <w:szCs w:val="24"/>
        </w:rPr>
      </w:pPr>
      <w:r w:rsidRPr="0022244B">
        <w:rPr>
          <w:rFonts w:ascii="Times New Roman" w:hAnsi="Times New Roman"/>
          <w:sz w:val="24"/>
          <w:szCs w:val="24"/>
        </w:rPr>
        <w:t>8) сформированность умений проводить географическую экспертизу разнообразных природных, социально-экономических и экологических процессов</w:t>
      </w:r>
      <w:r w:rsidRPr="0022244B">
        <w:rPr>
          <w:rFonts w:ascii="Times New Roman" w:hAnsi="Times New Roman"/>
          <w:b/>
          <w:bCs/>
          <w:sz w:val="24"/>
          <w:szCs w:val="24"/>
        </w:rPr>
        <w:t>:</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оценивать современное состояние окружающей среды в странах и регионах мира, научность аргументации географических прогнозов;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социально-экономические и экологические последствия урбанизации в странах различных социально-экономических типов; </w:t>
      </w:r>
    </w:p>
    <w:p w:rsidR="00E959A6" w:rsidRPr="0022244B" w:rsidRDefault="00A84E33" w:rsidP="009F5A22">
      <w:pPr>
        <w:spacing w:after="0" w:line="240" w:lineRule="auto"/>
        <w:ind w:firstLine="709"/>
        <w:contextualSpacing/>
        <w:jc w:val="both"/>
        <w:rPr>
          <w:rFonts w:ascii="Times New Roman" w:hAnsi="Times New Roman"/>
          <w:b/>
          <w:bCs/>
          <w:sz w:val="24"/>
          <w:szCs w:val="24"/>
        </w:rPr>
      </w:pPr>
      <w:r w:rsidRPr="0022244B">
        <w:rPr>
          <w:rFonts w:ascii="Times New Roman" w:hAnsi="Times New Roman"/>
          <w:sz w:val="24"/>
          <w:szCs w:val="24"/>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9) применение географических знаний для самостоятельного оценивания уровня безопасности окружающей среды, адаптации к изменению её условий: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прогнозировать влияние последствий изменений в окружающей среде на различные сферы человеческой деятельности на региональном уровне;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определять проблемы взаимодействия географической среды и общества в различных регионах и странах мира;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изменения демографической ситуации в странах, находящихся на разных этапах демографического перехода.</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126.4. </w:t>
      </w:r>
      <w:r w:rsidRPr="0022244B">
        <w:rPr>
          <w:rFonts w:ascii="Times New Roman" w:hAnsi="Times New Roman"/>
          <w:bCs/>
          <w:sz w:val="24"/>
          <w:szCs w:val="24"/>
        </w:rPr>
        <w:t xml:space="preserve">Содержание учебного предмета «География» в 10 классе. </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126.4.1. </w:t>
      </w:r>
      <w:r w:rsidRPr="0022244B">
        <w:rPr>
          <w:rFonts w:ascii="Times New Roman" w:hAnsi="Times New Roman"/>
          <w:bCs/>
          <w:sz w:val="24"/>
          <w:szCs w:val="24"/>
        </w:rPr>
        <w:t>Раздел 1. География в современном мире.</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126.4.1.1. </w:t>
      </w:r>
      <w:r w:rsidRPr="0022244B">
        <w:rPr>
          <w:rFonts w:ascii="Times New Roman" w:hAnsi="Times New Roman"/>
          <w:bCs/>
          <w:sz w:val="24"/>
          <w:szCs w:val="24"/>
        </w:rPr>
        <w:t>Тема 1. География как наука.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w:t>
      </w:r>
      <w:r w:rsidRPr="0022244B">
        <w:rPr>
          <w:rFonts w:ascii="Times New Roman" w:hAnsi="Times New Roman"/>
          <w:sz w:val="24"/>
          <w:szCs w:val="24"/>
        </w:rPr>
        <w:lastRenderedPageBreak/>
        <w:t>возможных источников информации и форм представления результатов.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126.4.1.2. </w:t>
      </w:r>
      <w:r w:rsidRPr="0022244B">
        <w:rPr>
          <w:rFonts w:ascii="Times New Roman" w:hAnsi="Times New Roman"/>
          <w:bCs/>
          <w:sz w:val="24"/>
          <w:szCs w:val="24"/>
        </w:rPr>
        <w:t>Тема 2. Картографический метод исследования в географии.</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r w:rsidRPr="0022244B">
        <w:rPr>
          <w:rFonts w:ascii="Times New Roman" w:hAnsi="Times New Roman"/>
          <w:i/>
          <w:iCs/>
          <w:sz w:val="24"/>
          <w:szCs w:val="24"/>
        </w:rPr>
        <w:t xml:space="preserve">. </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Практическая работа.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 Определение количественных и качественных показателей с помощью простейших ГИС. </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126.4.1.3. </w:t>
      </w:r>
      <w:r w:rsidRPr="0022244B">
        <w:rPr>
          <w:rFonts w:ascii="Times New Roman" w:hAnsi="Times New Roman"/>
          <w:bCs/>
          <w:sz w:val="24"/>
          <w:szCs w:val="24"/>
        </w:rPr>
        <w:t>Тема 3. Районирование как метод географических исследований.</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Природно-антропогенные комплексы. Природно-антропогенные комплексы разного ранга.</w:t>
      </w:r>
      <w:r w:rsidRPr="0022244B">
        <w:rPr>
          <w:rFonts w:ascii="Times New Roman" w:hAnsi="Times New Roman"/>
          <w:i/>
          <w:iCs/>
          <w:sz w:val="24"/>
          <w:szCs w:val="24"/>
        </w:rPr>
        <w:t xml:space="preserve"> </w:t>
      </w:r>
      <w:r w:rsidRPr="0022244B">
        <w:rPr>
          <w:rFonts w:ascii="Times New Roman" w:hAnsi="Times New Roman"/>
          <w:sz w:val="24"/>
          <w:szCs w:val="24"/>
        </w:rPr>
        <w:t>Группировка природных комплексов по размерам и сложности организации.</w:t>
      </w:r>
      <w:r w:rsidRPr="0022244B">
        <w:rPr>
          <w:rFonts w:ascii="Times New Roman" w:hAnsi="Times New Roman"/>
          <w:i/>
          <w:iCs/>
          <w:sz w:val="24"/>
          <w:szCs w:val="24"/>
        </w:rPr>
        <w:t xml:space="preserve">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Практическая работа.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126.4.1.4. </w:t>
      </w:r>
      <w:r w:rsidRPr="0022244B">
        <w:rPr>
          <w:rFonts w:ascii="Times New Roman" w:hAnsi="Times New Roman"/>
          <w:bCs/>
          <w:sz w:val="24"/>
          <w:szCs w:val="24"/>
        </w:rPr>
        <w:t>Тема 4. Географическая экспертиза и мониторинг.</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Практическая работа.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126.4.2. </w:t>
      </w:r>
      <w:r w:rsidRPr="0022244B">
        <w:rPr>
          <w:rFonts w:ascii="Times New Roman" w:hAnsi="Times New Roman"/>
          <w:bCs/>
          <w:sz w:val="24"/>
          <w:szCs w:val="24"/>
        </w:rPr>
        <w:t>Раздел 2. Глобальные проблемы мирового развития.</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126.4.2.1. </w:t>
      </w:r>
      <w:r w:rsidRPr="0022244B">
        <w:rPr>
          <w:rFonts w:ascii="Times New Roman" w:hAnsi="Times New Roman"/>
          <w:bCs/>
          <w:sz w:val="24"/>
          <w:szCs w:val="24"/>
        </w:rPr>
        <w:t>Тема 1. Понятие о глобальных проблемах.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Практическая работа.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126.4.2.2. </w:t>
      </w:r>
      <w:r w:rsidRPr="0022244B">
        <w:rPr>
          <w:rFonts w:ascii="Times New Roman" w:hAnsi="Times New Roman"/>
          <w:bCs/>
          <w:sz w:val="24"/>
          <w:szCs w:val="24"/>
        </w:rPr>
        <w:t>Тема 2. Концепция устойчивого развития.</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Географический прогноз. Многообразие прогнозов развития человечества. </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r w:rsidRPr="0022244B">
        <w:rPr>
          <w:rFonts w:ascii="Times New Roman" w:hAnsi="Times New Roman"/>
          <w:i/>
          <w:iCs/>
          <w:sz w:val="24"/>
          <w:szCs w:val="24"/>
        </w:rPr>
        <w:t xml:space="preserve"> </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lastRenderedPageBreak/>
        <w:t xml:space="preserve">Национальные проекты и перспективы устойчивого развития для России. </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126.4.3. </w:t>
      </w:r>
      <w:r w:rsidRPr="0022244B">
        <w:rPr>
          <w:rFonts w:ascii="Times New Roman" w:hAnsi="Times New Roman"/>
          <w:bCs/>
          <w:sz w:val="24"/>
          <w:szCs w:val="24"/>
        </w:rPr>
        <w:t>Раздел 3. Геополитические проблемы современного мира.</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126.4.3.1. </w:t>
      </w:r>
      <w:r w:rsidRPr="0022244B">
        <w:rPr>
          <w:rFonts w:ascii="Times New Roman" w:hAnsi="Times New Roman"/>
          <w:bCs/>
          <w:sz w:val="24"/>
          <w:szCs w:val="24"/>
        </w:rPr>
        <w:t>Тема 1. Геополитическая структура мира.</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Политико-географическое и геополитическое положение. Место России на политической карте.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Проблемы перехода от моноцентрической к полицентрической модели мироустройства. Геополитические регионы мира.</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Практическая работа.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126.4.3.2. </w:t>
      </w:r>
      <w:r w:rsidRPr="0022244B">
        <w:rPr>
          <w:rFonts w:ascii="Times New Roman" w:hAnsi="Times New Roman"/>
          <w:bCs/>
          <w:sz w:val="24"/>
          <w:szCs w:val="24"/>
        </w:rPr>
        <w:t>Тема 2. География форм государственного устройства.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Практическая работа.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Выполнение задания на контурной карте по отражению размещения монархий и федераций.</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126.4.3.3. </w:t>
      </w:r>
      <w:r w:rsidRPr="0022244B">
        <w:rPr>
          <w:rFonts w:ascii="Times New Roman" w:hAnsi="Times New Roman"/>
          <w:bCs/>
          <w:sz w:val="24"/>
          <w:szCs w:val="24"/>
        </w:rPr>
        <w:t>Тема 3. Глобальная проблема роста вооружений.</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r w:rsidRPr="0022244B">
        <w:rPr>
          <w:rFonts w:ascii="Times New Roman" w:hAnsi="Times New Roman"/>
          <w:i/>
          <w:iCs/>
          <w:sz w:val="24"/>
          <w:szCs w:val="24"/>
        </w:rPr>
        <w:t xml:space="preserve"> </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Практическая работа.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Составление таблицы «Страны «ядерного клуба» на основе использования источников информации.</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126.4.3.4. </w:t>
      </w:r>
      <w:r w:rsidRPr="0022244B">
        <w:rPr>
          <w:rFonts w:ascii="Times New Roman" w:hAnsi="Times New Roman"/>
          <w:bCs/>
          <w:sz w:val="24"/>
          <w:szCs w:val="24"/>
        </w:rPr>
        <w:t>Тема 4. Государственные границы.</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Практическая работа.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126.4.3.5. </w:t>
      </w:r>
      <w:r w:rsidRPr="0022244B">
        <w:rPr>
          <w:rFonts w:ascii="Times New Roman" w:hAnsi="Times New Roman"/>
          <w:bCs/>
          <w:sz w:val="24"/>
          <w:szCs w:val="24"/>
        </w:rPr>
        <w:t>Тема 5. Территориальные конфликты в современном мире.</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w:t>
      </w:r>
      <w:r w:rsidRPr="0022244B">
        <w:rPr>
          <w:rFonts w:ascii="Times New Roman" w:hAnsi="Times New Roman"/>
          <w:sz w:val="24"/>
          <w:szCs w:val="24"/>
        </w:rPr>
        <w:lastRenderedPageBreak/>
        <w:t xml:space="preserve">организаций в урегулировании конфликтов. </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Практическая работа.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126.4.3.6. </w:t>
      </w:r>
      <w:r w:rsidRPr="0022244B">
        <w:rPr>
          <w:rFonts w:ascii="Times New Roman" w:hAnsi="Times New Roman"/>
          <w:bCs/>
          <w:sz w:val="24"/>
          <w:szCs w:val="24"/>
        </w:rPr>
        <w:t>Тема 6. Глобальная проблема международного терроризма.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Терроризм как фактор напряжённости современной политической жизни. Рост террористической активности на рубеже ХХ–ХХI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w:t>
      </w:r>
      <w:r w:rsidRPr="0022244B">
        <w:rPr>
          <w:rFonts w:ascii="Times New Roman" w:hAnsi="Times New Roman"/>
          <w:i/>
          <w:iCs/>
          <w:sz w:val="24"/>
          <w:szCs w:val="24"/>
        </w:rPr>
        <w:t xml:space="preserve"> </w:t>
      </w:r>
      <w:r w:rsidRPr="0022244B">
        <w:rPr>
          <w:rFonts w:ascii="Times New Roman" w:hAnsi="Times New Roman"/>
          <w:sz w:val="24"/>
          <w:szCs w:val="24"/>
        </w:rPr>
        <w:t>Сотрудничество стран мира в борьбе с международным терроризмом и экстремизмом.</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Практическая работа.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Анализ факторов формирования террористической угрозы в странах различных типов (по выбору учителя) на основе источников информации.</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126.4.3.7. </w:t>
      </w:r>
      <w:r w:rsidRPr="0022244B">
        <w:rPr>
          <w:rFonts w:ascii="Times New Roman" w:hAnsi="Times New Roman"/>
          <w:bCs/>
          <w:sz w:val="24"/>
          <w:szCs w:val="24"/>
        </w:rPr>
        <w:t>Тема 7. Россия в мировой системе международных отношений.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Практическая работа.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Составление схемы «Роль России в системе международных отношений» на основе использования источников информации.</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126.4.4. </w:t>
      </w:r>
      <w:r w:rsidRPr="0022244B">
        <w:rPr>
          <w:rFonts w:ascii="Times New Roman" w:hAnsi="Times New Roman"/>
          <w:bCs/>
          <w:sz w:val="24"/>
          <w:szCs w:val="24"/>
        </w:rPr>
        <w:t>Раздел 4. Географическая среда как сфера взаимодействия общества и природы.</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126.4.4.1. </w:t>
      </w:r>
      <w:r w:rsidRPr="0022244B">
        <w:rPr>
          <w:rFonts w:ascii="Times New Roman" w:hAnsi="Times New Roman"/>
          <w:bCs/>
          <w:sz w:val="24"/>
          <w:szCs w:val="24"/>
        </w:rPr>
        <w:t>Тема 1</w:t>
      </w:r>
      <w:r w:rsidRPr="0022244B">
        <w:rPr>
          <w:rFonts w:ascii="Times New Roman" w:hAnsi="Times New Roman"/>
          <w:sz w:val="24"/>
          <w:szCs w:val="24"/>
        </w:rPr>
        <w:t xml:space="preserve">. </w:t>
      </w:r>
      <w:r w:rsidRPr="0022244B">
        <w:rPr>
          <w:rFonts w:ascii="Times New Roman" w:hAnsi="Times New Roman"/>
          <w:bCs/>
          <w:sz w:val="24"/>
          <w:szCs w:val="24"/>
        </w:rPr>
        <w:t>Роль географической среды в жизни общества.</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Практическая работа.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126.4.4.2. </w:t>
      </w:r>
      <w:r w:rsidRPr="0022244B">
        <w:rPr>
          <w:rFonts w:ascii="Times New Roman" w:hAnsi="Times New Roman"/>
          <w:bCs/>
          <w:sz w:val="24"/>
          <w:szCs w:val="24"/>
        </w:rPr>
        <w:t>Тема 2</w:t>
      </w:r>
      <w:r w:rsidRPr="0022244B">
        <w:rPr>
          <w:rFonts w:ascii="Times New Roman" w:hAnsi="Times New Roman"/>
          <w:sz w:val="24"/>
          <w:szCs w:val="24"/>
        </w:rPr>
        <w:t xml:space="preserve">. </w:t>
      </w:r>
      <w:r w:rsidRPr="0022244B">
        <w:rPr>
          <w:rFonts w:ascii="Times New Roman" w:hAnsi="Times New Roman"/>
          <w:bCs/>
          <w:sz w:val="24"/>
          <w:szCs w:val="24"/>
        </w:rPr>
        <w:t>Природные условия и ресурсы. Природопользование.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E959A6" w:rsidRPr="0022244B" w:rsidRDefault="00A84E33" w:rsidP="009F5A22">
      <w:pPr>
        <w:spacing w:after="0" w:line="240" w:lineRule="auto"/>
        <w:ind w:firstLine="709"/>
        <w:contextualSpacing/>
        <w:jc w:val="both"/>
        <w:rPr>
          <w:rFonts w:ascii="Times New Roman" w:hAnsi="Times New Roman"/>
          <w:b/>
          <w:bCs/>
          <w:sz w:val="24"/>
          <w:szCs w:val="24"/>
        </w:rPr>
      </w:pPr>
      <w:r w:rsidRPr="0022244B">
        <w:rPr>
          <w:rFonts w:ascii="Times New Roman" w:hAnsi="Times New Roman"/>
          <w:bCs/>
          <w:sz w:val="24"/>
          <w:szCs w:val="24"/>
        </w:rPr>
        <w:t>Практические работы</w:t>
      </w:r>
      <w:r w:rsidRPr="0022244B">
        <w:rPr>
          <w:rFonts w:ascii="Times New Roman" w:hAnsi="Times New Roman"/>
          <w:b/>
          <w:bCs/>
          <w:sz w:val="24"/>
          <w:szCs w:val="24"/>
        </w:rPr>
        <w:t>.</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Оценка природно-ресурсного потенциала и природных условий для развития экономики России на основе источников географической информации.</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126.4.4.3. </w:t>
      </w:r>
      <w:r w:rsidRPr="0022244B">
        <w:rPr>
          <w:rFonts w:ascii="Times New Roman" w:hAnsi="Times New Roman"/>
          <w:bCs/>
          <w:sz w:val="24"/>
          <w:szCs w:val="24"/>
        </w:rPr>
        <w:t>Тема 3.</w:t>
      </w:r>
      <w:r w:rsidRPr="0022244B">
        <w:rPr>
          <w:rFonts w:ascii="Times New Roman" w:hAnsi="Times New Roman"/>
          <w:sz w:val="24"/>
          <w:szCs w:val="24"/>
        </w:rPr>
        <w:t xml:space="preserve"> </w:t>
      </w:r>
      <w:r w:rsidRPr="0022244B">
        <w:rPr>
          <w:rFonts w:ascii="Times New Roman" w:hAnsi="Times New Roman"/>
          <w:bCs/>
          <w:sz w:val="24"/>
          <w:szCs w:val="24"/>
        </w:rPr>
        <w:t>Формирование земной коры и минеральные ресурсы.</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w:t>
      </w:r>
      <w:r w:rsidRPr="0022244B">
        <w:rPr>
          <w:rFonts w:ascii="Times New Roman" w:hAnsi="Times New Roman"/>
          <w:sz w:val="24"/>
          <w:szCs w:val="24"/>
        </w:rPr>
        <w:lastRenderedPageBreak/>
        <w:t>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r w:rsidRPr="0022244B">
        <w:rPr>
          <w:rFonts w:ascii="Times New Roman" w:hAnsi="Times New Roman"/>
          <w:i/>
          <w:iCs/>
          <w:sz w:val="24"/>
          <w:szCs w:val="24"/>
        </w:rPr>
        <w:t>.</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Глобальная энергетическая проблема и основные пути её решения в странах различных типов (энергоизбыточные и энергодефицитные). </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r w:rsidRPr="0022244B">
        <w:rPr>
          <w:rFonts w:ascii="Times New Roman" w:hAnsi="Times New Roman"/>
          <w:i/>
          <w:iCs/>
          <w:sz w:val="24"/>
          <w:szCs w:val="24"/>
        </w:rPr>
        <w:t xml:space="preserve"> </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Выполнение заданий на контурной карте по отображению основных регионов распространения минерального сырья.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3). Расчёт обеспеченности различными видами топливных ресурсов отдельных регионов мира (по выбору учителя).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4). Подготовка презентации по перспективам развития альтернативной энергетики отдельных стран мира (по выбору учащихся).</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126.4.4.4. </w:t>
      </w:r>
      <w:r w:rsidRPr="0022244B">
        <w:rPr>
          <w:rFonts w:ascii="Times New Roman" w:hAnsi="Times New Roman"/>
          <w:bCs/>
          <w:sz w:val="24"/>
          <w:szCs w:val="24"/>
        </w:rPr>
        <w:t>Тема 4. Атмосфера и климат Земли. Агроклиматические ресурсы.</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 Объяснение распространения и направления движения тропических циклонов на основе </w:t>
      </w:r>
      <w:r w:rsidRPr="0022244B">
        <w:rPr>
          <w:rFonts w:ascii="Times New Roman" w:hAnsi="Times New Roman"/>
          <w:sz w:val="24"/>
          <w:szCs w:val="24"/>
        </w:rPr>
        <w:lastRenderedPageBreak/>
        <w:t>использования источников информации.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126.4.4.5. </w:t>
      </w:r>
      <w:r w:rsidRPr="0022244B">
        <w:rPr>
          <w:rFonts w:ascii="Times New Roman" w:hAnsi="Times New Roman"/>
          <w:bCs/>
          <w:sz w:val="24"/>
          <w:szCs w:val="24"/>
        </w:rPr>
        <w:t>Тема 5. Гидросфера и водные ресурсы.</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 </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Прогнозы сокращения площади ледников под влиянием изменений климата.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Разработка социальной рекламы по теме «Чистота рек и озёр – ответственность каждого» (форма представления информации – по выбору обучающихся).</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126.4.4.6. </w:t>
      </w:r>
      <w:r w:rsidRPr="0022244B">
        <w:rPr>
          <w:rFonts w:ascii="Times New Roman" w:hAnsi="Times New Roman"/>
          <w:bCs/>
          <w:sz w:val="24"/>
          <w:szCs w:val="24"/>
        </w:rPr>
        <w:t>Тема 6. Мировой океан как часть гидросферы. Ресурсы Мирового океана.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 </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Практическая работа.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Характеристика явления Эль-Ниньо и его воздействия на различные компоненты природной среды и хозяйства.</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126.4.4.7. </w:t>
      </w:r>
      <w:r w:rsidRPr="0022244B">
        <w:rPr>
          <w:rFonts w:ascii="Times New Roman" w:hAnsi="Times New Roman"/>
          <w:bCs/>
          <w:sz w:val="24"/>
          <w:szCs w:val="24"/>
        </w:rPr>
        <w:t>Тема 7. Почвы и земельные ресурсы мира.</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r w:rsidRPr="0022244B">
        <w:rPr>
          <w:rFonts w:ascii="Times New Roman" w:hAnsi="Times New Roman"/>
          <w:i/>
          <w:iCs/>
          <w:sz w:val="24"/>
          <w:szCs w:val="24"/>
        </w:rPr>
        <w:t>.</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w:t>
      </w:r>
      <w:r w:rsidRPr="0022244B">
        <w:rPr>
          <w:rFonts w:ascii="Times New Roman" w:hAnsi="Times New Roman"/>
          <w:sz w:val="24"/>
          <w:szCs w:val="24"/>
        </w:rPr>
        <w:lastRenderedPageBreak/>
        <w:t>развития сельского хозяйства в ряде регионов мира.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 Выявление тенденций изменения структуры земельного фонда в различных регионах мира с помощью статистических материалов.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3).</w:t>
      </w:r>
      <w:r w:rsidRPr="0022244B">
        <w:rPr>
          <w:rFonts w:ascii="Times New Roman" w:hAnsi="Times New Roman"/>
          <w:sz w:val="24"/>
          <w:szCs w:val="24"/>
        </w:rPr>
        <w:tab/>
        <w:t>Составление структурной схемы «Факторы опустынивания» на основе анализа текстовых источников информации.</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126.4.4.8. </w:t>
      </w:r>
      <w:r w:rsidRPr="0022244B">
        <w:rPr>
          <w:rFonts w:ascii="Times New Roman" w:hAnsi="Times New Roman"/>
          <w:bCs/>
          <w:sz w:val="24"/>
          <w:szCs w:val="24"/>
        </w:rPr>
        <w:t>Тема 8. Биосфера и биологические ресурсы мира.</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Анализ причин биоразнообразия природных комплексов в пределах одной природной зоны (по выбору учителя) на основе источников информации.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126.4.4.9. </w:t>
      </w:r>
      <w:r w:rsidRPr="0022244B">
        <w:rPr>
          <w:rFonts w:ascii="Times New Roman" w:hAnsi="Times New Roman"/>
          <w:bCs/>
          <w:sz w:val="24"/>
          <w:szCs w:val="24"/>
        </w:rPr>
        <w:t>Тема 9. География природных рисков.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r w:rsidRPr="0022244B">
        <w:rPr>
          <w:rFonts w:ascii="Times New Roman" w:hAnsi="Times New Roman"/>
          <w:i/>
          <w:iCs/>
          <w:sz w:val="24"/>
          <w:szCs w:val="24"/>
        </w:rPr>
        <w:t>.</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Штормы и цунами как факторы риска в развитии прибрежных территорий.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Оценка последствий различных стихийных бедствий в странах и регионах мира на основе анализа сообщений СМИ (по выбору обучающихся).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Сравнительная оценка природных рисков для двух стран на основе анализа интернет-</w:t>
      </w:r>
      <w:r w:rsidRPr="0022244B">
        <w:rPr>
          <w:rFonts w:ascii="Times New Roman" w:hAnsi="Times New Roman"/>
          <w:sz w:val="24"/>
          <w:szCs w:val="24"/>
        </w:rPr>
        <w:lastRenderedPageBreak/>
        <w:t>источников (по выбору учителя).</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126.4.4.10. </w:t>
      </w:r>
      <w:r w:rsidRPr="0022244B">
        <w:rPr>
          <w:rFonts w:ascii="Times New Roman" w:hAnsi="Times New Roman"/>
          <w:bCs/>
          <w:sz w:val="24"/>
          <w:szCs w:val="24"/>
        </w:rPr>
        <w:t>Тема 10. Глобальная экологическая проблема.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Составление структурной схемы «Взаимосвязь глобальных проблем окружающей среды» на основе анализа сообщений СМИ.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Организация дискуссии о геоэкологической ситуации в отдельных странах и регионах мира.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126.4.5. </w:t>
      </w:r>
      <w:r w:rsidRPr="0022244B">
        <w:rPr>
          <w:rFonts w:ascii="Times New Roman" w:hAnsi="Times New Roman"/>
          <w:bCs/>
          <w:sz w:val="24"/>
          <w:szCs w:val="24"/>
        </w:rPr>
        <w:t>Раздел 5. Человеческий капитал в современном мире.</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126.4.5.1. </w:t>
      </w:r>
      <w:r w:rsidRPr="0022244B">
        <w:rPr>
          <w:rFonts w:ascii="Times New Roman" w:hAnsi="Times New Roman"/>
          <w:bCs/>
          <w:sz w:val="24"/>
          <w:szCs w:val="24"/>
        </w:rPr>
        <w:t>Тема 1. Демографическая характеристика населения мира.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Возрастно-половая структура населения мира и отдельных стран. Трудовые ресурсы. Экономически активное население.</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Выявление тенденций изменения демографической ситуации одного из регионов России с использованием ГИС (Росстат).</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3).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4).</w:t>
      </w:r>
      <w:r w:rsidRPr="0022244B">
        <w:rPr>
          <w:rFonts w:ascii="Times New Roman" w:hAnsi="Times New Roman"/>
          <w:sz w:val="24"/>
          <w:szCs w:val="24"/>
        </w:rP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126.4.5.2. </w:t>
      </w:r>
      <w:r w:rsidRPr="0022244B">
        <w:rPr>
          <w:rFonts w:ascii="Times New Roman" w:hAnsi="Times New Roman"/>
          <w:bCs/>
          <w:sz w:val="24"/>
          <w:szCs w:val="24"/>
        </w:rPr>
        <w:t>Тема 2. Проблема здоровья и долголетия человека.</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lastRenderedPageBreak/>
        <w:t>Практическая работа.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126.4.5.3. </w:t>
      </w:r>
      <w:r w:rsidRPr="0022244B">
        <w:rPr>
          <w:rFonts w:ascii="Times New Roman" w:hAnsi="Times New Roman"/>
          <w:bCs/>
          <w:sz w:val="24"/>
          <w:szCs w:val="24"/>
        </w:rPr>
        <w:t>Тема 3. Миграции населения.</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Выявление основных направлений современных миграций населения в мире на основе анализа статистической информации.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Определение перечня стран мира с наибольшей долей иммигрантов в населении.</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126.4.5.4. </w:t>
      </w:r>
      <w:r w:rsidRPr="0022244B">
        <w:rPr>
          <w:rFonts w:ascii="Times New Roman" w:hAnsi="Times New Roman"/>
          <w:bCs/>
          <w:sz w:val="24"/>
          <w:szCs w:val="24"/>
        </w:rPr>
        <w:t>Тема 4. Многоликое человечество: расовая, этническая и лингвистическая структура населения мира.</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 </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w:t>
      </w:r>
      <w:r w:rsidRPr="0022244B">
        <w:rPr>
          <w:rFonts w:ascii="Times New Roman" w:hAnsi="Times New Roman"/>
          <w:b/>
          <w:bCs/>
          <w:sz w:val="24"/>
          <w:szCs w:val="24"/>
        </w:rPr>
        <w:t> </w:t>
      </w:r>
      <w:r w:rsidRPr="0022244B">
        <w:rPr>
          <w:rFonts w:ascii="Times New Roman" w:hAnsi="Times New Roman"/>
          <w:sz w:val="24"/>
          <w:szCs w:val="24"/>
        </w:rPr>
        <w:t>Выполнение заданий на контурной карте по особенностям расового, этнического и лингвистического состава населения стран мира.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Организация групповой работы по выявлению межэтнических проблем в многонациональных государствах современного мира (по выбору учителя).</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126.4.5.5. </w:t>
      </w:r>
      <w:r w:rsidRPr="0022244B">
        <w:rPr>
          <w:rFonts w:ascii="Times New Roman" w:hAnsi="Times New Roman"/>
          <w:bCs/>
          <w:sz w:val="24"/>
          <w:szCs w:val="24"/>
        </w:rPr>
        <w:t>Тема 5. География религий в современном мире.</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r w:rsidRPr="0022244B">
        <w:rPr>
          <w:rFonts w:ascii="Times New Roman" w:hAnsi="Times New Roman"/>
          <w:i/>
          <w:iCs/>
          <w:sz w:val="24"/>
          <w:szCs w:val="24"/>
        </w:rPr>
        <w:t xml:space="preserve"> </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Практическая работа.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Выполнение заданий на контурной карте по географии распространения важнейших мировых религий на основе источников информации.</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126.4.5.6. </w:t>
      </w:r>
      <w:r w:rsidRPr="0022244B">
        <w:rPr>
          <w:rFonts w:ascii="Times New Roman" w:hAnsi="Times New Roman"/>
          <w:bCs/>
          <w:sz w:val="24"/>
          <w:szCs w:val="24"/>
        </w:rPr>
        <w:t>Тема 6. Проблема охраны мирового культурного наследия.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Материальная и духовная культура этносов, её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Практическая работа.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w:t>
      </w:r>
      <w:r w:rsidRPr="0022244B">
        <w:rPr>
          <w:rFonts w:ascii="Times New Roman" w:hAnsi="Times New Roman"/>
          <w:b/>
          <w:bCs/>
          <w:sz w:val="24"/>
          <w:szCs w:val="24"/>
        </w:rPr>
        <w:t> </w:t>
      </w:r>
      <w:r w:rsidRPr="0022244B">
        <w:rPr>
          <w:rFonts w:ascii="Times New Roman" w:hAnsi="Times New Roman"/>
          <w:sz w:val="24"/>
          <w:szCs w:val="24"/>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126.4.5.7. </w:t>
      </w:r>
      <w:r w:rsidRPr="0022244B">
        <w:rPr>
          <w:rFonts w:ascii="Times New Roman" w:hAnsi="Times New Roman"/>
          <w:bCs/>
          <w:sz w:val="24"/>
          <w:szCs w:val="24"/>
        </w:rPr>
        <w:t>Тема 7. Качество жизни населения.</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w:t>
      </w:r>
      <w:r w:rsidRPr="0022244B">
        <w:rPr>
          <w:rFonts w:ascii="Times New Roman" w:hAnsi="Times New Roman"/>
          <w:sz w:val="24"/>
          <w:szCs w:val="24"/>
        </w:rPr>
        <w:lastRenderedPageBreak/>
        <w:t xml:space="preserve">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 </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Сравнение показателей ИЧР двух стран в разных регионах (по выбору учителя) на основе анализа статистических данных.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Оценка основных показателей качества жизни населения для отдельных стран мира (по выбору учителя) на основе различных источников.</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126.4.5.8. </w:t>
      </w:r>
      <w:r w:rsidRPr="0022244B">
        <w:rPr>
          <w:rFonts w:ascii="Times New Roman" w:hAnsi="Times New Roman"/>
          <w:bCs/>
          <w:sz w:val="24"/>
          <w:szCs w:val="24"/>
        </w:rPr>
        <w:t>Тема 8. Расселение населения мира. Города мира и урбанизация.</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 </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Выявление тенденций в изменении численности населения крупнейших агломераций мира на основе анализа статистических данных.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126.4.5.9. </w:t>
      </w:r>
      <w:r w:rsidRPr="0022244B">
        <w:rPr>
          <w:rFonts w:ascii="Times New Roman" w:hAnsi="Times New Roman"/>
          <w:bCs/>
          <w:sz w:val="24"/>
          <w:szCs w:val="24"/>
        </w:rPr>
        <w:t>Тема 9. Глобальные города как ядра развития.</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r w:rsidRPr="0022244B">
        <w:rPr>
          <w:rFonts w:ascii="Times New Roman" w:hAnsi="Times New Roman"/>
          <w:i/>
          <w:iCs/>
          <w:sz w:val="24"/>
          <w:szCs w:val="24"/>
        </w:rPr>
        <w:t xml:space="preserve"> </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Практическая работа.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Сравнительная характеристика ведущих глобальных городов: Лондона, Нью-Йорка, Парижа, Токио, Шанхая – на основе различных рейтингов.</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126.4.6. </w:t>
      </w:r>
      <w:r w:rsidRPr="0022244B">
        <w:rPr>
          <w:rFonts w:ascii="Times New Roman" w:hAnsi="Times New Roman"/>
          <w:bCs/>
          <w:sz w:val="24"/>
          <w:szCs w:val="24"/>
        </w:rPr>
        <w:t>Раздел 6. Проблемы мирового экономического развития.</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126.4.6.1. </w:t>
      </w:r>
      <w:r w:rsidRPr="0022244B">
        <w:rPr>
          <w:rFonts w:ascii="Times New Roman" w:hAnsi="Times New Roman"/>
          <w:bCs/>
          <w:sz w:val="24"/>
          <w:szCs w:val="24"/>
        </w:rPr>
        <w:t>Тема 1. Мировое хозяйство как система.</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w:t>
      </w:r>
      <w:r w:rsidRPr="0022244B">
        <w:rPr>
          <w:rFonts w:ascii="Times New Roman" w:hAnsi="Times New Roman"/>
          <w:sz w:val="24"/>
          <w:szCs w:val="24"/>
        </w:rPr>
        <w:lastRenderedPageBreak/>
        <w:t>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Анализ участия стран и регионов мира в международном географическом разделении труда.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3). Классификация стран по особенностям отраслевой структуры их экономики (аграрные, индустриальные, постиндустриальные).</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126.4.6.2. </w:t>
      </w:r>
      <w:r w:rsidRPr="0022244B">
        <w:rPr>
          <w:rFonts w:ascii="Times New Roman" w:hAnsi="Times New Roman"/>
          <w:bCs/>
          <w:sz w:val="24"/>
          <w:szCs w:val="24"/>
        </w:rPr>
        <w:t>Тема 2. Научно-технический прогресс и мировое хозяйство.</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Практическая работа.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126.4.6.3. </w:t>
      </w:r>
      <w:r w:rsidRPr="0022244B">
        <w:rPr>
          <w:rFonts w:ascii="Times New Roman" w:hAnsi="Times New Roman"/>
          <w:bCs/>
          <w:sz w:val="24"/>
          <w:szCs w:val="24"/>
        </w:rPr>
        <w:t>Тема 3. Социально-экономические типы стран мира.</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 xml:space="preserve">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 </w:t>
      </w: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Сравнительная характеристика стран разных типов с использованием статистических и картографических материалов.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Сравнение структуры экономики развитых и развивающихся стран на основе анализа структуры ВВП и занятости двух стран (по выбору учителя).</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126.4.6.4. </w:t>
      </w:r>
      <w:r w:rsidRPr="0022244B">
        <w:rPr>
          <w:rFonts w:ascii="Times New Roman" w:hAnsi="Times New Roman"/>
          <w:bCs/>
          <w:sz w:val="24"/>
          <w:szCs w:val="24"/>
        </w:rPr>
        <w:t>Тема 4. Экономическое развитие стран глобального Севера и глобального Юга.</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Практическая работа.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Сравнение показателей социально-экономического развития стран Севера и Юга на основе анализа картографических и статистических материалов.</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126.4.6.5. </w:t>
      </w:r>
      <w:r w:rsidRPr="0022244B">
        <w:rPr>
          <w:rFonts w:ascii="Times New Roman" w:hAnsi="Times New Roman"/>
          <w:bCs/>
          <w:sz w:val="24"/>
          <w:szCs w:val="24"/>
        </w:rPr>
        <w:t>Тема 5. Мировое сельское хозяйство и глобальная продовольственная проблема.</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 </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w:t>
      </w:r>
      <w:r w:rsidRPr="0022244B">
        <w:rPr>
          <w:rFonts w:ascii="Times New Roman" w:hAnsi="Times New Roman"/>
          <w:sz w:val="24"/>
          <w:szCs w:val="24"/>
        </w:rPr>
        <w:lastRenderedPageBreak/>
        <w:t>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r w:rsidRPr="0022244B">
        <w:rPr>
          <w:rFonts w:ascii="Times New Roman" w:hAnsi="Times New Roman"/>
          <w:i/>
          <w:iCs/>
          <w:sz w:val="24"/>
          <w:szCs w:val="24"/>
        </w:rPr>
        <w:t xml:space="preserve"> </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3).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126.4.6.6. </w:t>
      </w:r>
      <w:r w:rsidRPr="0022244B">
        <w:rPr>
          <w:rFonts w:ascii="Times New Roman" w:hAnsi="Times New Roman"/>
          <w:bCs/>
          <w:sz w:val="24"/>
          <w:szCs w:val="24"/>
        </w:rPr>
        <w:t>Тема 6. География ведущих отраслей промышленности мира.</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другие). Важнейшие промышленные районы мира. Специализация и особенности промышленного производства в России. </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r w:rsidRPr="0022244B">
        <w:rPr>
          <w:rFonts w:ascii="Times New Roman" w:hAnsi="Times New Roman"/>
          <w:i/>
          <w:iCs/>
          <w:sz w:val="24"/>
          <w:szCs w:val="24"/>
        </w:rPr>
        <w:t xml:space="preserve">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w:t>
      </w:r>
      <w:r w:rsidRPr="0022244B">
        <w:rPr>
          <w:rFonts w:ascii="Times New Roman" w:hAnsi="Times New Roman"/>
          <w:sz w:val="24"/>
          <w:szCs w:val="24"/>
        </w:rPr>
        <w:lastRenderedPageBreak/>
        <w:t>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Сравнение эффективности различных типов ВИЭ на основе анализа данных об их энергетической и экономической рентабельности.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Подготовка эссе на тему «Не слишком ли высокую цену человечество платит за нефть?».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4).</w:t>
      </w:r>
      <w:r w:rsidRPr="0022244B">
        <w:rPr>
          <w:rFonts w:ascii="Times New Roman" w:hAnsi="Times New Roman"/>
          <w:sz w:val="24"/>
          <w:szCs w:val="24"/>
        </w:rPr>
        <w:tab/>
        <w:t>Составление экономико-географической характеристики одной из отраслей мировой промышленности (по выбору учителя).</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126.4.6.7. </w:t>
      </w:r>
      <w:r w:rsidRPr="0022244B">
        <w:rPr>
          <w:rFonts w:ascii="Times New Roman" w:hAnsi="Times New Roman"/>
          <w:bCs/>
          <w:sz w:val="24"/>
          <w:szCs w:val="24"/>
        </w:rPr>
        <w:t>Тема 7. Глобальный рынок услуг и технологий.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Международный туризм, ведущие страны и регионы по развитию туризма. Туристско-рекреационный потенциал регионов мира. </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Глобальные системы науки и образования. Международные образовательные услуги. Проблема «утечки мозгов». </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География мировой торговли. </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Создание структурной схемы «Формы участия стран и регионов мира в международном географическом разделении труда».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Определение международной специализации одного из крупнейших регионов мира (по выбору учителя) на основе анализа статистических данных.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3). Создание рекламного постера по одному из туристических регионов мира (по выбору </w:t>
      </w:r>
      <w:r w:rsidRPr="0022244B">
        <w:rPr>
          <w:rFonts w:ascii="Times New Roman" w:hAnsi="Times New Roman"/>
          <w:sz w:val="24"/>
          <w:szCs w:val="24"/>
        </w:rPr>
        <w:lastRenderedPageBreak/>
        <w:t>обучающихся) на основе источников информации.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5). Отображение статистических данных по обеспеченности различными предприятиями сферы услуг на примере своего города (области).</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126.4.6.8. </w:t>
      </w:r>
      <w:r w:rsidRPr="0022244B">
        <w:rPr>
          <w:rFonts w:ascii="Times New Roman" w:hAnsi="Times New Roman"/>
          <w:bCs/>
          <w:sz w:val="24"/>
          <w:szCs w:val="24"/>
        </w:rPr>
        <w:t>Тема 8. Мировая транспортная система.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Мировой морской транспорт. Структура мирового гражданского морского флота. Важнейшие водные пути, каналы и судоходные реки мира. </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Составление картосхемы единого глубоководного пути европейской части России с использованием различных источников информации.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3). Оценка транспортно-географического положения России на основе источников информации.</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126.4.6.9. </w:t>
      </w:r>
      <w:r w:rsidRPr="0022244B">
        <w:rPr>
          <w:rFonts w:ascii="Times New Roman" w:hAnsi="Times New Roman"/>
          <w:bCs/>
          <w:sz w:val="24"/>
          <w:szCs w:val="24"/>
        </w:rPr>
        <w:t>Тема 9. Глобальные валютно-финансовые отношения.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w:t>
      </w:r>
      <w:r w:rsidRPr="0022244B">
        <w:rPr>
          <w:rFonts w:ascii="Times New Roman" w:hAnsi="Times New Roman"/>
          <w:i/>
          <w:iCs/>
          <w:sz w:val="24"/>
          <w:szCs w:val="24"/>
        </w:rPr>
        <w:t xml:space="preserve"> </w:t>
      </w:r>
      <w:r w:rsidRPr="0022244B">
        <w:rPr>
          <w:rFonts w:ascii="Times New Roman" w:hAnsi="Times New Roman"/>
          <w:sz w:val="24"/>
          <w:szCs w:val="24"/>
        </w:rPr>
        <w:t>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Практическая работа.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Подготовка дискуссии на тему «Возможно ли преодоление финансовой задолженности развивающимися странами?».</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126.4.6.10. </w:t>
      </w:r>
      <w:r w:rsidRPr="0022244B">
        <w:rPr>
          <w:rFonts w:ascii="Times New Roman" w:hAnsi="Times New Roman"/>
          <w:bCs/>
          <w:sz w:val="24"/>
          <w:szCs w:val="24"/>
        </w:rPr>
        <w:t>Тема 10. Интеграционные процессы в глобальной экономике.</w:t>
      </w:r>
      <w:r w:rsidRPr="0022244B">
        <w:rPr>
          <w:rFonts w:ascii="Times New Roman" w:hAnsi="Times New Roman"/>
          <w:b/>
          <w:bCs/>
          <w:sz w:val="24"/>
          <w:szCs w:val="24"/>
        </w:rPr>
        <w:t xml:space="preserve"> </w:t>
      </w:r>
      <w:r w:rsidRPr="0022244B">
        <w:rPr>
          <w:rFonts w:ascii="Times New Roman" w:hAnsi="Times New Roman"/>
          <w:sz w:val="24"/>
          <w:szCs w:val="24"/>
        </w:rPr>
        <w:t>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w:t>
      </w:r>
      <w:r w:rsidRPr="0022244B">
        <w:rPr>
          <w:rFonts w:ascii="Times New Roman" w:hAnsi="Times New Roman"/>
          <w:i/>
          <w:iCs/>
          <w:sz w:val="24"/>
          <w:szCs w:val="24"/>
        </w:rPr>
        <w:t xml:space="preserve">. </w:t>
      </w:r>
      <w:r w:rsidRPr="0022244B">
        <w:rPr>
          <w:rFonts w:ascii="Times New Roman" w:hAnsi="Times New Roman"/>
          <w:sz w:val="24"/>
          <w:szCs w:val="24"/>
        </w:rPr>
        <w:t xml:space="preserve">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Анализ международных экономических связей на примере одной из стран (по выбору учителя) на основе анализа различных источников информации.</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 xml:space="preserve">126.5. </w:t>
      </w:r>
      <w:r w:rsidRPr="0022244B">
        <w:rPr>
          <w:rFonts w:ascii="Times New Roman" w:hAnsi="Times New Roman"/>
          <w:bCs/>
          <w:sz w:val="24"/>
          <w:szCs w:val="24"/>
        </w:rPr>
        <w:t>Содержание учебного предмета «География» в 11 классе.</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126.5.1. </w:t>
      </w:r>
      <w:r w:rsidRPr="0022244B">
        <w:rPr>
          <w:rFonts w:ascii="Times New Roman" w:hAnsi="Times New Roman"/>
          <w:bCs/>
          <w:sz w:val="24"/>
          <w:szCs w:val="24"/>
        </w:rPr>
        <w:t>Раздел 7. Зарубежная Европа.</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126.5.1.1. </w:t>
      </w:r>
      <w:r w:rsidRPr="0022244B">
        <w:rPr>
          <w:rFonts w:ascii="Times New Roman" w:hAnsi="Times New Roman"/>
          <w:bCs/>
          <w:sz w:val="24"/>
          <w:szCs w:val="24"/>
        </w:rPr>
        <w:t>Тема 1. Географическое положение и политическая карта зарубежной Европы.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Политико- и экономико-географическое положение Европы. Размеры территории и численность населения, доля в мировом населении</w:t>
      </w:r>
      <w:r w:rsidRPr="0022244B">
        <w:rPr>
          <w:rFonts w:ascii="Times New Roman" w:hAnsi="Times New Roman"/>
          <w:i/>
          <w:iCs/>
          <w:sz w:val="24"/>
          <w:szCs w:val="24"/>
        </w:rPr>
        <w:t>.</w:t>
      </w:r>
      <w:r w:rsidRPr="0022244B">
        <w:rPr>
          <w:rFonts w:ascii="Times New Roman" w:hAnsi="Times New Roman"/>
          <w:sz w:val="24"/>
          <w:szCs w:val="24"/>
        </w:rPr>
        <w:t xml:space="preserve"> Большое значение выхода к морям </w:t>
      </w:r>
      <w:r w:rsidRPr="0022244B">
        <w:rPr>
          <w:rFonts w:ascii="Times New Roman" w:hAnsi="Times New Roman"/>
          <w:sz w:val="24"/>
          <w:szCs w:val="24"/>
        </w:rPr>
        <w:lastRenderedPageBreak/>
        <w:t>Атлантического океана.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Практическая работа.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Сравнительная характеристика региональных организаций зарубежной Европы (ЕС, ЕАСТ, Евратом, Европейское космическое агентство).</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126.5.1.2. </w:t>
      </w:r>
      <w:r w:rsidRPr="0022244B">
        <w:rPr>
          <w:rFonts w:ascii="Times New Roman" w:hAnsi="Times New Roman"/>
          <w:bCs/>
          <w:sz w:val="24"/>
          <w:szCs w:val="24"/>
        </w:rPr>
        <w:t>Тема 2. Природные условия и ресурсы зарубежной Европы.</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Оценка обеспеченности природными ресурсами субрегионов зарубежной Европы.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Комплексная характеристика природно-ресурсного потенциала одной из стран зарубежной Европы (по выбору).</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126.5.1.3. </w:t>
      </w:r>
      <w:r w:rsidRPr="0022244B">
        <w:rPr>
          <w:rFonts w:ascii="Times New Roman" w:hAnsi="Times New Roman"/>
          <w:bCs/>
          <w:sz w:val="24"/>
          <w:szCs w:val="24"/>
        </w:rPr>
        <w:t>Тема 3. Население зарубежной Европы.</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 </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Группировка стран зарубежной Европы по этнической структуре их населения.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Выявление основных закономерностей расселения населения зарубежной Европы на основе анализа физической карты и тематических карт.</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126.5.1.4. </w:t>
      </w:r>
      <w:r w:rsidRPr="0022244B">
        <w:rPr>
          <w:rFonts w:ascii="Times New Roman" w:hAnsi="Times New Roman"/>
          <w:bCs/>
          <w:sz w:val="24"/>
          <w:szCs w:val="24"/>
        </w:rPr>
        <w:t>Тема 4. Хозяйство зарубежной Европы.</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Возрастание роли непроизводственной сферы как главная черта постиндустриального </w:t>
      </w:r>
      <w:r w:rsidRPr="0022244B">
        <w:rPr>
          <w:rFonts w:ascii="Times New Roman" w:hAnsi="Times New Roman"/>
          <w:sz w:val="24"/>
          <w:szCs w:val="24"/>
        </w:rPr>
        <w:lastRenderedPageBreak/>
        <w:t>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 </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 </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Выделение отраслей специализации стран зарубежной Европы в международном разделении труда.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Характеристика крупнейших ТНК стран зарубежной Европы.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3). Комплексная характеристика одной из отраслей промышленности, сельского хозяйства, сектора услуг зарубежной Европы.</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126.5.1.5. </w:t>
      </w:r>
      <w:r w:rsidRPr="0022244B">
        <w:rPr>
          <w:rFonts w:ascii="Times New Roman" w:hAnsi="Times New Roman"/>
          <w:bCs/>
          <w:sz w:val="24"/>
          <w:szCs w:val="24"/>
        </w:rPr>
        <w:t>Тема 5. Германия.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Комплексная характеристика федеральных земель Германии.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Анализ места ТНК Германии в мировых рейтингах.</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126.5.1.6. </w:t>
      </w:r>
      <w:r w:rsidRPr="0022244B">
        <w:rPr>
          <w:rFonts w:ascii="Times New Roman" w:hAnsi="Times New Roman"/>
          <w:bCs/>
          <w:sz w:val="24"/>
          <w:szCs w:val="24"/>
        </w:rPr>
        <w:t>Тема 6. Франция.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Своеобразие путей экономического развития Франции после Второй мировой войны, </w:t>
      </w:r>
      <w:r w:rsidRPr="0022244B">
        <w:rPr>
          <w:rFonts w:ascii="Times New Roman" w:hAnsi="Times New Roman"/>
          <w:sz w:val="24"/>
          <w:szCs w:val="24"/>
        </w:rPr>
        <w:lastRenderedPageBreak/>
        <w:t>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r w:rsidRPr="0022244B">
        <w:rPr>
          <w:rFonts w:ascii="Times New Roman" w:hAnsi="Times New Roman"/>
          <w:i/>
          <w:iCs/>
          <w:sz w:val="24"/>
          <w:szCs w:val="24"/>
        </w:rPr>
        <w:t xml:space="preserve">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Выявление перспектив развития отдельных отраслей хозяйства Франции.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Расчёт доли Франции в важнейших общемировых показателях.</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126.5.1.7. </w:t>
      </w:r>
      <w:r w:rsidRPr="0022244B">
        <w:rPr>
          <w:rFonts w:ascii="Times New Roman" w:hAnsi="Times New Roman"/>
          <w:bCs/>
          <w:sz w:val="24"/>
          <w:szCs w:val="24"/>
        </w:rPr>
        <w:t>Тема 7. Великобритания.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r w:rsidRPr="0022244B">
        <w:rPr>
          <w:rFonts w:ascii="Times New Roman" w:hAnsi="Times New Roman"/>
          <w:i/>
          <w:iCs/>
          <w:sz w:val="24"/>
          <w:szCs w:val="24"/>
        </w:rPr>
        <w:t xml:space="preserve">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w:t>
      </w:r>
      <w:r w:rsidRPr="0022244B">
        <w:rPr>
          <w:rFonts w:ascii="Times New Roman" w:hAnsi="Times New Roman"/>
          <w:i/>
          <w:iCs/>
          <w:sz w:val="24"/>
          <w:szCs w:val="24"/>
        </w:rPr>
        <w:t>.</w:t>
      </w:r>
      <w:r w:rsidRPr="0022244B">
        <w:rPr>
          <w:rFonts w:ascii="Times New Roman" w:hAnsi="Times New Roman"/>
          <w:sz w:val="24"/>
          <w:szCs w:val="24"/>
        </w:rPr>
        <w:t xml:space="preserve">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Характеристика структуры и динамики развития промышленности Великобритании.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Определение специализации крупнейших промышленных узлов Великобритании.</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126.5.1.8. </w:t>
      </w:r>
      <w:r w:rsidRPr="0022244B">
        <w:rPr>
          <w:rFonts w:ascii="Times New Roman" w:hAnsi="Times New Roman"/>
          <w:bCs/>
          <w:sz w:val="24"/>
          <w:szCs w:val="24"/>
        </w:rPr>
        <w:t>Тема 8. Страны Южной Европы.</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w:t>
      </w:r>
      <w:r w:rsidRPr="0022244B">
        <w:rPr>
          <w:rFonts w:ascii="Times New Roman" w:hAnsi="Times New Roman"/>
          <w:sz w:val="24"/>
          <w:szCs w:val="24"/>
        </w:rPr>
        <w:lastRenderedPageBreak/>
        <w:t xml:space="preserve">сельского хозяйства. Общность многих экологических проблем, особенно приморских районов: загрязнение морей и пляжей, задымлённость, ущерб от пожаров. </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Сравнительная экономико-географическая характеристика стран Южной Европы.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Характеристика крупнейших ТНК Италии.</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126.5.1.9. </w:t>
      </w:r>
      <w:r w:rsidRPr="0022244B">
        <w:rPr>
          <w:rFonts w:ascii="Times New Roman" w:hAnsi="Times New Roman"/>
          <w:bCs/>
          <w:sz w:val="24"/>
          <w:szCs w:val="24"/>
        </w:rPr>
        <w:t>Тема 9. Северная Европа.</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Сравнительная экономико-географическая характеристика стран Северной Европы.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Характеристика крупнейших ТНК Северной Европы.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3). Анализ территориальной структуры хозяйства Северной Европы, выявление городов – фокусов развития для районов нового освоения.</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126.5.1.10. </w:t>
      </w:r>
      <w:r w:rsidRPr="0022244B">
        <w:rPr>
          <w:rFonts w:ascii="Times New Roman" w:hAnsi="Times New Roman"/>
          <w:bCs/>
          <w:sz w:val="24"/>
          <w:szCs w:val="24"/>
        </w:rPr>
        <w:t>Тема 10. Восточная Европа.</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Сравнительная экономико-географическая характеристика стран Восточной Европы.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Расчёт контрастов в социально-экономических показателях между столичными районами и периферией стран Восточной Европы.</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126.5.2. </w:t>
      </w:r>
      <w:r w:rsidRPr="0022244B">
        <w:rPr>
          <w:rFonts w:ascii="Times New Roman" w:hAnsi="Times New Roman"/>
          <w:bCs/>
          <w:sz w:val="24"/>
          <w:szCs w:val="24"/>
        </w:rPr>
        <w:t>Раздел 8. Северная Америка.</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126.5.2.1. </w:t>
      </w:r>
      <w:r w:rsidRPr="0022244B">
        <w:rPr>
          <w:rFonts w:ascii="Times New Roman" w:hAnsi="Times New Roman"/>
          <w:bCs/>
          <w:sz w:val="24"/>
          <w:szCs w:val="24"/>
        </w:rPr>
        <w:t>Тема 1. Политико- и экономико-географическое положение США и Канады.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w:t>
      </w:r>
      <w:r w:rsidRPr="0022244B">
        <w:rPr>
          <w:rFonts w:ascii="Times New Roman" w:hAnsi="Times New Roman"/>
          <w:bCs/>
          <w:sz w:val="24"/>
          <w:szCs w:val="24"/>
        </w:rPr>
        <w:t> </w:t>
      </w:r>
      <w:r w:rsidRPr="0022244B">
        <w:rPr>
          <w:rFonts w:ascii="Times New Roman" w:hAnsi="Times New Roman"/>
          <w:sz w:val="24"/>
          <w:szCs w:val="24"/>
        </w:rPr>
        <w:t>Определение штатов США с наиболее благоприятным экономико-географическим положением.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Комплексная характеристика экономико-географического положения Канады.</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126.5.2.2. </w:t>
      </w:r>
      <w:r w:rsidRPr="0022244B">
        <w:rPr>
          <w:rFonts w:ascii="Times New Roman" w:hAnsi="Times New Roman"/>
          <w:bCs/>
          <w:sz w:val="24"/>
          <w:szCs w:val="24"/>
        </w:rPr>
        <w:t>Тема 2. Природно-ресурсный потенциал США.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w:t>
      </w:r>
      <w:r w:rsidRPr="0022244B">
        <w:rPr>
          <w:rFonts w:ascii="Times New Roman" w:hAnsi="Times New Roman"/>
          <w:i/>
          <w:iCs/>
          <w:sz w:val="24"/>
          <w:szCs w:val="24"/>
        </w:rPr>
        <w:t xml:space="preserve"> </w:t>
      </w:r>
      <w:r w:rsidRPr="0022244B">
        <w:rPr>
          <w:rFonts w:ascii="Times New Roman" w:hAnsi="Times New Roman"/>
          <w:sz w:val="24"/>
          <w:szCs w:val="24"/>
        </w:rPr>
        <w:t>Рекреационные ресурсы США. Природно-ресурсные районы США.</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w:t>
      </w:r>
      <w:r w:rsidRPr="0022244B">
        <w:rPr>
          <w:rFonts w:ascii="Times New Roman" w:hAnsi="Times New Roman"/>
          <w:bCs/>
          <w:sz w:val="24"/>
          <w:szCs w:val="24"/>
        </w:rPr>
        <w:t> </w:t>
      </w:r>
      <w:r w:rsidRPr="0022244B">
        <w:rPr>
          <w:rFonts w:ascii="Times New Roman" w:hAnsi="Times New Roman"/>
          <w:sz w:val="24"/>
          <w:szCs w:val="24"/>
        </w:rPr>
        <w:t>Хозяйственная оценка природных условий и ресурсов США по отдельным районам страны.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Выявление оптимальных сочетаний природных ресурсов на территории США.</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126.5.2.3. </w:t>
      </w:r>
      <w:r w:rsidRPr="0022244B">
        <w:rPr>
          <w:rFonts w:ascii="Times New Roman" w:hAnsi="Times New Roman"/>
          <w:bCs/>
          <w:sz w:val="24"/>
          <w:szCs w:val="24"/>
        </w:rPr>
        <w:t>Тема 3. Население США.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w:t>
      </w:r>
      <w:r w:rsidRPr="0022244B">
        <w:rPr>
          <w:rFonts w:ascii="Times New Roman" w:hAnsi="Times New Roman"/>
          <w:i/>
          <w:iCs/>
          <w:sz w:val="24"/>
          <w:szCs w:val="24"/>
        </w:rPr>
        <w:t xml:space="preserve"> </w:t>
      </w:r>
      <w:r w:rsidRPr="0022244B">
        <w:rPr>
          <w:rFonts w:ascii="Times New Roman" w:hAnsi="Times New Roman"/>
          <w:sz w:val="24"/>
          <w:szCs w:val="24"/>
        </w:rPr>
        <w:t>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1).</w:t>
      </w:r>
      <w:r w:rsidRPr="0022244B">
        <w:rPr>
          <w:rFonts w:ascii="Times New Roman" w:hAnsi="Times New Roman"/>
          <w:bCs/>
          <w:sz w:val="24"/>
          <w:szCs w:val="24"/>
        </w:rPr>
        <w:t> </w:t>
      </w:r>
      <w:r w:rsidRPr="0022244B">
        <w:rPr>
          <w:rFonts w:ascii="Times New Roman" w:hAnsi="Times New Roman"/>
          <w:sz w:val="24"/>
          <w:szCs w:val="24"/>
        </w:rPr>
        <w:t>Характеристика отдельных расовых и этнических групп населения США.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Анализ размещения крупнейших городских агломераций по территории США.</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126.5.2.4. </w:t>
      </w:r>
      <w:r w:rsidRPr="0022244B">
        <w:rPr>
          <w:rFonts w:ascii="Times New Roman" w:hAnsi="Times New Roman"/>
          <w:bCs/>
          <w:sz w:val="24"/>
          <w:szCs w:val="24"/>
        </w:rPr>
        <w:t>Тема 4. Хозяйство США.</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Место США в мировой экономике. Макроэкономические показатели развития США и их динамика. </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r w:rsidRPr="0022244B">
        <w:rPr>
          <w:rFonts w:ascii="Times New Roman" w:hAnsi="Times New Roman"/>
          <w:i/>
          <w:iCs/>
          <w:sz w:val="24"/>
          <w:szCs w:val="24"/>
        </w:rPr>
        <w:t xml:space="preserve">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w:t>
      </w:r>
      <w:r w:rsidRPr="0022244B">
        <w:rPr>
          <w:rFonts w:ascii="Times New Roman" w:hAnsi="Times New Roman"/>
          <w:bCs/>
          <w:sz w:val="24"/>
          <w:szCs w:val="24"/>
        </w:rPr>
        <w:t> </w:t>
      </w:r>
      <w:r w:rsidRPr="0022244B">
        <w:rPr>
          <w:rFonts w:ascii="Times New Roman" w:hAnsi="Times New Roman"/>
          <w:sz w:val="24"/>
          <w:szCs w:val="24"/>
        </w:rPr>
        <w:t>Характеристика отдельных отраслей обрабатывающей промышленности США по материалам учебной литературы и Интернета.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Экономико-географическая характеристика одного из штатов США (по выбору учащегося).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3). Расчёт доли США в общемировых показателях ряда отраслей хозяйства.</w:t>
      </w:r>
    </w:p>
    <w:p w:rsidR="00E959A6" w:rsidRPr="0022244B" w:rsidRDefault="00A84E33" w:rsidP="009F5A22">
      <w:pPr>
        <w:spacing w:after="0" w:line="240" w:lineRule="auto"/>
        <w:ind w:firstLine="709"/>
        <w:contextualSpacing/>
        <w:jc w:val="both"/>
        <w:rPr>
          <w:rFonts w:ascii="Times New Roman" w:hAnsi="Times New Roman"/>
          <w:b/>
          <w:bCs/>
          <w:sz w:val="24"/>
          <w:szCs w:val="24"/>
        </w:rPr>
      </w:pPr>
      <w:r w:rsidRPr="0022244B">
        <w:rPr>
          <w:rFonts w:ascii="Times New Roman" w:hAnsi="Times New Roman"/>
          <w:sz w:val="24"/>
          <w:szCs w:val="24"/>
        </w:rPr>
        <w:t>126.5.2.5. </w:t>
      </w:r>
      <w:r w:rsidRPr="0022244B">
        <w:rPr>
          <w:rFonts w:ascii="Times New Roman" w:hAnsi="Times New Roman"/>
          <w:bCs/>
          <w:sz w:val="24"/>
          <w:szCs w:val="24"/>
        </w:rPr>
        <w:t>Тема 5. Экономические районы США</w:t>
      </w:r>
      <w:r w:rsidRPr="0022244B">
        <w:rPr>
          <w:rFonts w:ascii="Times New Roman" w:hAnsi="Times New Roman"/>
          <w:b/>
          <w:bCs/>
          <w:sz w:val="24"/>
          <w:szCs w:val="24"/>
        </w:rPr>
        <w:t>.</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Полицентричность территориальной структуры хозяйства США. Экономическое районирование США: Северо-Восток, Средний Запад, Юг, Запад.</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 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Юг. Особенности исторического развития Юга как района рабовладельческих плантаций. </w:t>
      </w:r>
      <w:r w:rsidRPr="0022244B">
        <w:rPr>
          <w:rFonts w:ascii="Times New Roman" w:hAnsi="Times New Roman"/>
          <w:sz w:val="24"/>
          <w:szCs w:val="24"/>
        </w:rPr>
        <w:lastRenderedPageBreak/>
        <w:t xml:space="preserve">Специализация сельского хозяйства, особое значение животноводства и птицеводства, хлопководства. </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Тихоокеанский мегалополис и его крупнейшие центры. </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w:t>
      </w:r>
      <w:r w:rsidRPr="0022244B">
        <w:rPr>
          <w:rFonts w:ascii="Times New Roman" w:hAnsi="Times New Roman"/>
          <w:bCs/>
          <w:sz w:val="24"/>
          <w:szCs w:val="24"/>
        </w:rPr>
        <w:t> </w:t>
      </w:r>
      <w:r w:rsidRPr="0022244B">
        <w:rPr>
          <w:rFonts w:ascii="Times New Roman" w:hAnsi="Times New Roman"/>
          <w:sz w:val="24"/>
          <w:szCs w:val="24"/>
        </w:rPr>
        <w:t>Комплексная характеристика экономических районов США.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Расчёт доли экономических районов США по ряду демографических, экономических и социальных показателей.</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126.5.2.6. </w:t>
      </w:r>
      <w:r w:rsidRPr="0022244B">
        <w:rPr>
          <w:rFonts w:ascii="Times New Roman" w:hAnsi="Times New Roman"/>
          <w:bCs/>
          <w:sz w:val="24"/>
          <w:szCs w:val="24"/>
        </w:rPr>
        <w:t>Тема 6. Канада.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Этнический состав населения как отражение истории формирования страны. Контрасты между главной полосой расселения и Канадским Севером. </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w:t>
      </w:r>
      <w:r w:rsidRPr="0022244B">
        <w:rPr>
          <w:rFonts w:ascii="Times New Roman" w:hAnsi="Times New Roman"/>
          <w:bCs/>
          <w:sz w:val="24"/>
          <w:szCs w:val="24"/>
        </w:rPr>
        <w:t> </w:t>
      </w:r>
      <w:r w:rsidRPr="0022244B">
        <w:rPr>
          <w:rFonts w:ascii="Times New Roman" w:hAnsi="Times New Roman"/>
          <w:sz w:val="24"/>
          <w:szCs w:val="24"/>
        </w:rPr>
        <w:t>Хозяйственная оценка природно-ресурсного потенциала Канады.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Географическая характеристика одной из отраслей международной специализации Канады.</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126.5.3. </w:t>
      </w:r>
      <w:r w:rsidRPr="0022244B">
        <w:rPr>
          <w:rFonts w:ascii="Times New Roman" w:hAnsi="Times New Roman"/>
          <w:bCs/>
          <w:sz w:val="24"/>
          <w:szCs w:val="24"/>
        </w:rPr>
        <w:t>Раздел 9. Латинская Америка.</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126.5.3.1. </w:t>
      </w:r>
      <w:r w:rsidRPr="0022244B">
        <w:rPr>
          <w:rFonts w:ascii="Times New Roman" w:hAnsi="Times New Roman"/>
          <w:bCs/>
          <w:sz w:val="24"/>
          <w:szCs w:val="24"/>
        </w:rPr>
        <w:t>Тема 1. Географическое положение и политическая карта Латинской Америки.</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Место Латиноамериканского региона в политической и экономической жизни современного мира. </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w:t>
      </w:r>
      <w:r w:rsidRPr="0022244B">
        <w:rPr>
          <w:rFonts w:ascii="Times New Roman" w:hAnsi="Times New Roman"/>
          <w:bCs/>
          <w:sz w:val="24"/>
          <w:szCs w:val="24"/>
        </w:rPr>
        <w:t> </w:t>
      </w:r>
      <w:r w:rsidRPr="0022244B">
        <w:rPr>
          <w:rFonts w:ascii="Times New Roman" w:hAnsi="Times New Roman"/>
          <w:sz w:val="24"/>
          <w:szCs w:val="24"/>
        </w:rPr>
        <w:t>Характеристика политической карты Латинской Америки.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Построение графа, отражающего соседство стран Латинской Америки.</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126.5.3.2. </w:t>
      </w:r>
      <w:r w:rsidRPr="0022244B">
        <w:rPr>
          <w:rFonts w:ascii="Times New Roman" w:hAnsi="Times New Roman"/>
          <w:bCs/>
          <w:sz w:val="24"/>
          <w:szCs w:val="24"/>
        </w:rPr>
        <w:t>Тема 2. Природно-ресурсный потенциал Латинской Америки.</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w:t>
      </w:r>
      <w:r w:rsidRPr="0022244B">
        <w:rPr>
          <w:rFonts w:ascii="Times New Roman" w:hAnsi="Times New Roman"/>
          <w:i/>
          <w:iCs/>
          <w:sz w:val="24"/>
          <w:szCs w:val="24"/>
        </w:rPr>
        <w:t xml:space="preserve"> </w:t>
      </w:r>
      <w:r w:rsidRPr="0022244B">
        <w:rPr>
          <w:rFonts w:ascii="Times New Roman" w:hAnsi="Times New Roman"/>
          <w:sz w:val="24"/>
          <w:szCs w:val="24"/>
        </w:rPr>
        <w:t xml:space="preserve">Значительный гидроэнергетический </w:t>
      </w:r>
      <w:r w:rsidRPr="0022244B">
        <w:rPr>
          <w:rFonts w:ascii="Times New Roman" w:hAnsi="Times New Roman"/>
          <w:sz w:val="24"/>
          <w:szCs w:val="24"/>
        </w:rPr>
        <w:lastRenderedPageBreak/>
        <w:t xml:space="preserve">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 </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Сравнительная характеристика природно-ресурсного потенциала отдельных стран Латинской Америки.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Расчёт доли Латинской Америки в запасах ряда видов минерального сырья.</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126.5.3.3. </w:t>
      </w:r>
      <w:r w:rsidRPr="0022244B">
        <w:rPr>
          <w:rFonts w:ascii="Times New Roman" w:hAnsi="Times New Roman"/>
          <w:bCs/>
          <w:sz w:val="24"/>
          <w:szCs w:val="24"/>
        </w:rPr>
        <w:t>Тема 3. Население Латинской Америки.</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w:t>
      </w:r>
      <w:r w:rsidRPr="0022244B">
        <w:rPr>
          <w:rFonts w:ascii="Times New Roman" w:hAnsi="Times New Roman"/>
          <w:bCs/>
          <w:sz w:val="24"/>
          <w:szCs w:val="24"/>
        </w:rPr>
        <w:t> </w:t>
      </w:r>
      <w:r w:rsidRPr="0022244B">
        <w:rPr>
          <w:rFonts w:ascii="Times New Roman" w:hAnsi="Times New Roman"/>
          <w:sz w:val="24"/>
          <w:szCs w:val="24"/>
        </w:rP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Определение динамики роста крупнейших городских агломераций Латинской Америки.</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126.5.3.4. </w:t>
      </w:r>
      <w:r w:rsidRPr="0022244B">
        <w:rPr>
          <w:rFonts w:ascii="Times New Roman" w:hAnsi="Times New Roman"/>
          <w:bCs/>
          <w:sz w:val="24"/>
          <w:szCs w:val="24"/>
        </w:rPr>
        <w:t>Тема 4. Хозяйство Латинской Америки.</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Место стран региона в международном географическом разделении труда, проблема отхода от узкой специализации экономики.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Современная структура экономики региона, её многоукладность. Разнообразие форм собственности.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 Аргентине</w:t>
      </w:r>
      <w:r w:rsidRPr="0022244B">
        <w:rPr>
          <w:rFonts w:ascii="Times New Roman" w:hAnsi="Times New Roman"/>
          <w:i/>
          <w:iCs/>
          <w:sz w:val="24"/>
          <w:szCs w:val="24"/>
        </w:rPr>
        <w:t xml:space="preserve">. </w:t>
      </w:r>
      <w:r w:rsidRPr="0022244B">
        <w:rPr>
          <w:rFonts w:ascii="Times New Roman" w:hAnsi="Times New Roman"/>
          <w:sz w:val="24"/>
          <w:szCs w:val="24"/>
        </w:rPr>
        <w:t>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Расчёт величины экспортной квоты для стран Латинской Америки.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Выявление причин неравномерности хозяйственного освоения территорий стран Латинской Америки (Бразилии, Мексики, Аргентины, Венесуэлы, Перу).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3). Определение международной специализации ряда стран Латинской Америки.</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126.5.3.5. </w:t>
      </w:r>
      <w:r w:rsidRPr="0022244B">
        <w:rPr>
          <w:rFonts w:ascii="Times New Roman" w:hAnsi="Times New Roman"/>
          <w:bCs/>
          <w:sz w:val="24"/>
          <w:szCs w:val="24"/>
        </w:rPr>
        <w:t>Тема 5. Бразилия.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Природные условия и ресурсы. Месторождения железных и марганцевых руд, бокситов, </w:t>
      </w:r>
      <w:r w:rsidRPr="0022244B">
        <w:rPr>
          <w:rFonts w:ascii="Times New Roman" w:hAnsi="Times New Roman"/>
          <w:sz w:val="24"/>
          <w:szCs w:val="24"/>
        </w:rPr>
        <w:lastRenderedPageBreak/>
        <w:t>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Практическая работа.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w:t>
      </w:r>
      <w:r w:rsidRPr="0022244B">
        <w:rPr>
          <w:rFonts w:ascii="Times New Roman" w:hAnsi="Times New Roman"/>
          <w:bCs/>
          <w:sz w:val="24"/>
          <w:szCs w:val="24"/>
        </w:rPr>
        <w:t xml:space="preserve"> </w:t>
      </w:r>
      <w:r w:rsidRPr="0022244B">
        <w:rPr>
          <w:rFonts w:ascii="Times New Roman" w:hAnsi="Times New Roman"/>
          <w:sz w:val="24"/>
          <w:szCs w:val="24"/>
        </w:rPr>
        <w:t>Построение и анализ диаграмм товарного экспорта и импорта Бразилии.</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126.5.3.6. </w:t>
      </w:r>
      <w:r w:rsidRPr="0022244B">
        <w:rPr>
          <w:rFonts w:ascii="Times New Roman" w:hAnsi="Times New Roman"/>
          <w:bCs/>
          <w:sz w:val="24"/>
          <w:szCs w:val="24"/>
        </w:rPr>
        <w:t>Тема 6. Мексика.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w:t>
      </w:r>
      <w:r w:rsidRPr="0022244B">
        <w:rPr>
          <w:rFonts w:ascii="Times New Roman" w:hAnsi="Times New Roman"/>
          <w:i/>
          <w:iCs/>
          <w:sz w:val="24"/>
          <w:szCs w:val="24"/>
        </w:rPr>
        <w:t>.</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w:t>
      </w:r>
      <w:r w:rsidRPr="0022244B">
        <w:rPr>
          <w:rFonts w:ascii="Times New Roman" w:hAnsi="Times New Roman"/>
          <w:bCs/>
          <w:sz w:val="24"/>
          <w:szCs w:val="24"/>
        </w:rPr>
        <w:t xml:space="preserve"> </w:t>
      </w:r>
      <w:r w:rsidRPr="0022244B">
        <w:rPr>
          <w:rFonts w:ascii="Times New Roman" w:hAnsi="Times New Roman"/>
          <w:sz w:val="24"/>
          <w:szCs w:val="24"/>
        </w:rPr>
        <w:t>Хозяйственная оценка природно-ресурсного потенциала Мексики.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Построение и анализ диаграмм товарного экспорта и импорта Мексики.</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126.5.4. </w:t>
      </w:r>
      <w:r w:rsidRPr="0022244B">
        <w:rPr>
          <w:rFonts w:ascii="Times New Roman" w:hAnsi="Times New Roman"/>
          <w:bCs/>
          <w:sz w:val="24"/>
          <w:szCs w:val="24"/>
        </w:rPr>
        <w:t>Раздел 10. Австралия и Океания.</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126.5.4.1. </w:t>
      </w:r>
      <w:r w:rsidRPr="0022244B">
        <w:rPr>
          <w:rFonts w:ascii="Times New Roman" w:hAnsi="Times New Roman"/>
          <w:bCs/>
          <w:sz w:val="24"/>
          <w:szCs w:val="24"/>
        </w:rPr>
        <w:t>Тема 1. Австралия.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Образование доминиона и ускорение хозяйственного развития в первой половине XX в. Новые условия развития после Второй мировой войны.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Анализ товарной и географической структуры экспорта Австралии.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Расчёт доли Австралии в мировой добыче ряда видов минерального сырья.</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126.5.4.2. </w:t>
      </w:r>
      <w:r w:rsidRPr="0022244B">
        <w:rPr>
          <w:rFonts w:ascii="Times New Roman" w:hAnsi="Times New Roman"/>
          <w:bCs/>
          <w:sz w:val="24"/>
          <w:szCs w:val="24"/>
        </w:rPr>
        <w:t>Тема 2. Новая Зеландия и Океания.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 </w:t>
      </w:r>
    </w:p>
    <w:p w:rsidR="00E959A6" w:rsidRPr="0022244B" w:rsidRDefault="00E959A6" w:rsidP="009F5A22">
      <w:pPr>
        <w:spacing w:after="0" w:line="240" w:lineRule="auto"/>
        <w:ind w:firstLine="709"/>
        <w:contextualSpacing/>
        <w:jc w:val="both"/>
        <w:rPr>
          <w:rFonts w:ascii="Times New Roman" w:hAnsi="Times New Roman"/>
          <w:bCs/>
          <w:sz w:val="24"/>
          <w:szCs w:val="24"/>
        </w:rPr>
      </w:pP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Практическая работа.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126.5.5. </w:t>
      </w:r>
      <w:r w:rsidRPr="0022244B">
        <w:rPr>
          <w:rFonts w:ascii="Times New Roman" w:hAnsi="Times New Roman"/>
          <w:bCs/>
          <w:sz w:val="24"/>
          <w:szCs w:val="24"/>
        </w:rPr>
        <w:t>Раздел 11. Зарубежная Азия.</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126.5.5.1. </w:t>
      </w:r>
      <w:r w:rsidRPr="0022244B">
        <w:rPr>
          <w:rFonts w:ascii="Times New Roman" w:hAnsi="Times New Roman"/>
          <w:bCs/>
          <w:sz w:val="24"/>
          <w:szCs w:val="24"/>
        </w:rPr>
        <w:t>Тема 1. Географическое положение и политическая карта зарубежной Азии.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Площадь, размеры и состав территории региона.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Построение графа, отражающего соседство стран зарубежной Азии.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Нанесение на карту зарубежной Азии зон важнейших территориальных конфликтов.</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126.5.5.2. </w:t>
      </w:r>
      <w:r w:rsidRPr="0022244B">
        <w:rPr>
          <w:rFonts w:ascii="Times New Roman" w:hAnsi="Times New Roman"/>
          <w:bCs/>
          <w:sz w:val="24"/>
          <w:szCs w:val="24"/>
        </w:rPr>
        <w:t>Тема 2. Природно-ресурсный потенциал зарубежной Азии.</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w:t>
      </w:r>
      <w:r w:rsidRPr="0022244B">
        <w:rPr>
          <w:rFonts w:ascii="Times New Roman" w:hAnsi="Times New Roman"/>
          <w:sz w:val="24"/>
          <w:szCs w:val="24"/>
        </w:rPr>
        <w:lastRenderedPageBreak/>
        <w:t xml:space="preserve">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 </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Практическая работа.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Вычисление доли зарубежной Азии в мировых запасах угля, нефти и газа.</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126.5.5.3. </w:t>
      </w:r>
      <w:r w:rsidRPr="0022244B">
        <w:rPr>
          <w:rFonts w:ascii="Times New Roman" w:hAnsi="Times New Roman"/>
          <w:bCs/>
          <w:sz w:val="24"/>
          <w:szCs w:val="24"/>
        </w:rPr>
        <w:t>Тема 3. Население зарубежной Азии.</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w:t>
      </w:r>
      <w:r w:rsidRPr="0022244B">
        <w:rPr>
          <w:rFonts w:ascii="Times New Roman" w:hAnsi="Times New Roman"/>
          <w:i/>
          <w:iCs/>
          <w:sz w:val="24"/>
          <w:szCs w:val="24"/>
        </w:rPr>
        <w:t xml:space="preserve"> </w:t>
      </w:r>
      <w:r w:rsidRPr="0022244B">
        <w:rPr>
          <w:rFonts w:ascii="Times New Roman" w:hAnsi="Times New Roman"/>
          <w:sz w:val="24"/>
          <w:szCs w:val="24"/>
        </w:rPr>
        <w:t xml:space="preserve">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Определение динамики численности населения крупнейших городских агломераций зарубежной Азии.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Сравнительная характеристика крупнейших по численности этносов зарубежной Азии.</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126.5.5.4. </w:t>
      </w:r>
      <w:r w:rsidRPr="0022244B">
        <w:rPr>
          <w:rFonts w:ascii="Times New Roman" w:hAnsi="Times New Roman"/>
          <w:bCs/>
          <w:sz w:val="24"/>
          <w:szCs w:val="24"/>
        </w:rPr>
        <w:t>Тема 4. Хозяйство зарубежной Азии.</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 </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Характеристика внешнеторгового баланса и географии внешней торговли стран зарубежной Азии.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3). Сравнение международной специализации Японии и Индии.</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126.5.5.5. </w:t>
      </w:r>
      <w:r w:rsidRPr="0022244B">
        <w:rPr>
          <w:rFonts w:ascii="Times New Roman" w:hAnsi="Times New Roman"/>
          <w:bCs/>
          <w:sz w:val="24"/>
          <w:szCs w:val="24"/>
        </w:rPr>
        <w:t>Тема 5. Китай.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w:t>
      </w:r>
      <w:r w:rsidRPr="0022244B">
        <w:rPr>
          <w:rFonts w:ascii="Times New Roman" w:hAnsi="Times New Roman"/>
          <w:sz w:val="24"/>
          <w:szCs w:val="24"/>
        </w:rPr>
        <w:lastRenderedPageBreak/>
        <w:t>и сельское население. Своеобразие урбанизации в Китае. Китайская диаспора за рубежом (хуацяо), её роль в экономической и политической жизни Китая.</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 </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Построение картограммы по основным показателям сельскохозяйственных районов Китая.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Анализ факторов бурного экономического развития КНР на рубеже XX и XXI вв.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3). Характеристика основных отраслей горнодобывающей промышленности Китая.</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126.5.5.6. </w:t>
      </w:r>
      <w:r w:rsidRPr="0022244B">
        <w:rPr>
          <w:rFonts w:ascii="Times New Roman" w:hAnsi="Times New Roman"/>
          <w:bCs/>
          <w:sz w:val="24"/>
          <w:szCs w:val="24"/>
        </w:rPr>
        <w:t>Тема 6. Индия.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w:t>
      </w:r>
      <w:r w:rsidRPr="0022244B">
        <w:rPr>
          <w:rFonts w:ascii="Times New Roman" w:hAnsi="Times New Roman"/>
          <w:sz w:val="24"/>
          <w:szCs w:val="24"/>
        </w:rPr>
        <w:lastRenderedPageBreak/>
        <w:t xml:space="preserve">огромного поголовья крупного рогатого скота. Размещение районов выращивания основных продовольственных и экспортных культур. </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r w:rsidRPr="0022244B">
        <w:rPr>
          <w:rFonts w:ascii="Times New Roman" w:hAnsi="Times New Roman"/>
          <w:i/>
          <w:iCs/>
          <w:sz w:val="24"/>
          <w:szCs w:val="24"/>
        </w:rPr>
        <w:t xml:space="preserve">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Сопоставление этнических ареалов и административно-территориальных единиц Индии.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Анализ динамики численности населения Индии с 1901 г.</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3). Характеристика сельскохозяйственных районов Индии.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4). Сравнение товарной и географической структуры экспорта и импорта Индии.</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126.5.5.7. </w:t>
      </w:r>
      <w:r w:rsidRPr="0022244B">
        <w:rPr>
          <w:rFonts w:ascii="Times New Roman" w:hAnsi="Times New Roman"/>
          <w:bCs/>
          <w:sz w:val="24"/>
          <w:szCs w:val="24"/>
        </w:rPr>
        <w:t>Тема 7. Япония.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Природные условия и ресурсы. Зависимость от импорта минерального сырья. Проблемы природопользования.</w:t>
      </w:r>
      <w:r w:rsidRPr="0022244B">
        <w:rPr>
          <w:rFonts w:ascii="Times New Roman" w:hAnsi="Times New Roman"/>
          <w:i/>
          <w:iCs/>
          <w:sz w:val="24"/>
          <w:szCs w:val="24"/>
        </w:rPr>
        <w:t xml:space="preserve"> </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Историко-географические особенности развития. Экономический взлёт после Второй мировой войны («японское экономическое чудо»).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w:t>
      </w:r>
      <w:r w:rsidRPr="0022244B">
        <w:rPr>
          <w:rFonts w:ascii="Times New Roman" w:hAnsi="Times New Roman"/>
          <w:i/>
          <w:iCs/>
          <w:sz w:val="24"/>
          <w:szCs w:val="24"/>
        </w:rPr>
        <w:t>.</w:t>
      </w:r>
      <w:r w:rsidRPr="0022244B">
        <w:rPr>
          <w:rFonts w:ascii="Times New Roman" w:hAnsi="Times New Roman"/>
          <w:sz w:val="24"/>
          <w:szCs w:val="24"/>
        </w:rPr>
        <w:t xml:space="preserve">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Территориальная структура хозяйства. Ведущая роль Тихоокеанского пояса. Районирование Японии.</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Характеристика места отдельных отраслей промышленности Японии в мировом хозяйстве.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Сравнительная характеристика районов Японии.</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126.5.5.8. </w:t>
      </w:r>
      <w:r w:rsidRPr="0022244B">
        <w:rPr>
          <w:rFonts w:ascii="Times New Roman" w:hAnsi="Times New Roman"/>
          <w:bCs/>
          <w:sz w:val="24"/>
          <w:szCs w:val="24"/>
        </w:rPr>
        <w:t>Тема 8. Республика Корея.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w:t>
      </w:r>
      <w:r w:rsidRPr="0022244B">
        <w:rPr>
          <w:rFonts w:ascii="Times New Roman" w:hAnsi="Times New Roman"/>
          <w:sz w:val="24"/>
          <w:szCs w:val="24"/>
        </w:rPr>
        <w:lastRenderedPageBreak/>
        <w:t>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Практическая работа.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Место автомобилестроения Республики Корея в мире.</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126.5.5.9. </w:t>
      </w:r>
      <w:r w:rsidRPr="0022244B">
        <w:rPr>
          <w:rFonts w:ascii="Times New Roman" w:hAnsi="Times New Roman"/>
          <w:bCs/>
          <w:sz w:val="24"/>
          <w:szCs w:val="24"/>
        </w:rPr>
        <w:t>Тема 9. Юго-Восточная Азия.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Различия в уровне и характере социально-экономического развития стран субрегиона.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w:t>
      </w:r>
      <w:r w:rsidRPr="0022244B">
        <w:rPr>
          <w:rFonts w:ascii="Times New Roman" w:hAnsi="Times New Roman"/>
          <w:i/>
          <w:iCs/>
          <w:sz w:val="24"/>
          <w:szCs w:val="24"/>
        </w:rPr>
        <w:t xml:space="preserve">. </w:t>
      </w:r>
      <w:r w:rsidRPr="0022244B">
        <w:rPr>
          <w:rFonts w:ascii="Times New Roman" w:hAnsi="Times New Roman"/>
          <w:sz w:val="24"/>
          <w:szCs w:val="24"/>
        </w:rPr>
        <w:t>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Территориальная структура хозяйства. </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Сравнительная экономико-географическая характеристика стран субрегиона.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Выявление крупнейших городских агломераций Юго-Восточной Азии.</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126.5.5.10. </w:t>
      </w:r>
      <w:r w:rsidRPr="0022244B">
        <w:rPr>
          <w:rFonts w:ascii="Times New Roman" w:hAnsi="Times New Roman"/>
          <w:bCs/>
          <w:sz w:val="24"/>
          <w:szCs w:val="24"/>
        </w:rPr>
        <w:t>Тема 10. Юго-Западная Азия.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w:t>
      </w:r>
      <w:r w:rsidRPr="0022244B">
        <w:rPr>
          <w:rFonts w:ascii="Times New Roman" w:hAnsi="Times New Roman"/>
          <w:sz w:val="24"/>
          <w:szCs w:val="24"/>
        </w:rPr>
        <w:lastRenderedPageBreak/>
        <w:t>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w:t>
      </w:r>
      <w:r w:rsidRPr="0022244B">
        <w:rPr>
          <w:rFonts w:ascii="Times New Roman" w:hAnsi="Times New Roman"/>
          <w:i/>
          <w:iCs/>
          <w:sz w:val="24"/>
          <w:szCs w:val="24"/>
        </w:rPr>
        <w:t xml:space="preserve">. </w:t>
      </w:r>
      <w:r w:rsidRPr="0022244B">
        <w:rPr>
          <w:rFonts w:ascii="Times New Roman" w:hAnsi="Times New Roman"/>
          <w:sz w:val="24"/>
          <w:szCs w:val="24"/>
        </w:rPr>
        <w:t xml:space="preserve">Роль и значение сельского хозяйства. Соотношение растениеводства и животноводства в разных странах.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Сравнительная экономико-географическая характеристика стран субрегиона.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Определение места Турции в мировом хозяйстве.</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126.5.6. </w:t>
      </w:r>
      <w:r w:rsidRPr="0022244B">
        <w:rPr>
          <w:rFonts w:ascii="Times New Roman" w:hAnsi="Times New Roman"/>
          <w:bCs/>
          <w:sz w:val="24"/>
          <w:szCs w:val="24"/>
        </w:rPr>
        <w:t>Раздел 12. Африка.</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126.5.6.1. </w:t>
      </w:r>
      <w:r w:rsidRPr="0022244B">
        <w:rPr>
          <w:rFonts w:ascii="Times New Roman" w:hAnsi="Times New Roman"/>
          <w:bCs/>
          <w:sz w:val="24"/>
          <w:szCs w:val="24"/>
        </w:rPr>
        <w:t>Тема 1. Географическое положение и политическая карта Африки.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Анализ основных изменений на политической карте Африки с 1950 г.</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Нанесение на карту важнейших очагов территориальных конфликтов в современной Африке.</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126.5.6.2. </w:t>
      </w:r>
      <w:r w:rsidRPr="0022244B">
        <w:rPr>
          <w:rFonts w:ascii="Times New Roman" w:hAnsi="Times New Roman"/>
          <w:bCs/>
          <w:sz w:val="24"/>
          <w:szCs w:val="24"/>
        </w:rPr>
        <w:t>Тема 2. Природно-ресурсный потенциал Африки.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w:t>
      </w:r>
      <w:r w:rsidRPr="0022244B">
        <w:rPr>
          <w:rFonts w:ascii="Times New Roman" w:hAnsi="Times New Roman"/>
          <w:sz w:val="24"/>
          <w:szCs w:val="24"/>
        </w:rPr>
        <w:lastRenderedPageBreak/>
        <w:t>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Определение доли Африки в мировых запасах важнейших минеральных ресурсов.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Расчёт структуры земельных угодий в отдельных странах Африки.</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126.5.6.3. </w:t>
      </w:r>
      <w:r w:rsidRPr="0022244B">
        <w:rPr>
          <w:rFonts w:ascii="Times New Roman" w:hAnsi="Times New Roman"/>
          <w:bCs/>
          <w:sz w:val="24"/>
          <w:szCs w:val="24"/>
        </w:rPr>
        <w:t>Тема 3. Население Африки.</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sidRPr="0022244B">
        <w:rPr>
          <w:rFonts w:ascii="Times New Roman" w:hAnsi="Times New Roman"/>
          <w:i/>
          <w:iCs/>
          <w:sz w:val="24"/>
          <w:szCs w:val="24"/>
        </w:rPr>
        <w:t>Структура занятости населения.</w:t>
      </w:r>
      <w:r w:rsidRPr="0022244B">
        <w:rPr>
          <w:rFonts w:ascii="Times New Roman" w:hAnsi="Times New Roman"/>
          <w:sz w:val="24"/>
          <w:szCs w:val="24"/>
        </w:rP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r w:rsidRPr="0022244B">
        <w:rPr>
          <w:rFonts w:ascii="Times New Roman" w:hAnsi="Times New Roman"/>
          <w:i/>
          <w:iCs/>
          <w:sz w:val="24"/>
          <w:szCs w:val="24"/>
        </w:rPr>
        <w:t>.</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Расчёт динамики роста численности населения Африки с 1950 г.</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Сравнение возрастно-половых пирамид населения нескольких стран Африки.</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126.5.6.4. </w:t>
      </w:r>
      <w:r w:rsidRPr="0022244B">
        <w:rPr>
          <w:rFonts w:ascii="Times New Roman" w:hAnsi="Times New Roman"/>
          <w:bCs/>
          <w:sz w:val="24"/>
          <w:szCs w:val="24"/>
        </w:rPr>
        <w:t>Тема 4. Хозяйство Африки.</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Преобладание нефтепромышленного (Северная и Западная Африка), горно-</w:t>
      </w:r>
      <w:r w:rsidRPr="0022244B">
        <w:rPr>
          <w:rFonts w:ascii="Times New Roman" w:hAnsi="Times New Roman"/>
          <w:sz w:val="24"/>
          <w:szCs w:val="24"/>
        </w:rPr>
        <w:lastRenderedPageBreak/>
        <w:t>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r w:rsidRPr="0022244B">
        <w:rPr>
          <w:rFonts w:ascii="Times New Roman" w:hAnsi="Times New Roman"/>
          <w:i/>
          <w:iCs/>
          <w:sz w:val="24"/>
          <w:szCs w:val="24"/>
        </w:rPr>
        <w:t xml:space="preserve"> </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Классификация стран Африки по показателю ИЧР.</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Сравнительная характеристика субрегионов Африки.</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126.5.7. </w:t>
      </w:r>
      <w:r w:rsidRPr="0022244B">
        <w:rPr>
          <w:rFonts w:ascii="Times New Roman" w:hAnsi="Times New Roman"/>
          <w:bCs/>
          <w:sz w:val="24"/>
          <w:szCs w:val="24"/>
        </w:rPr>
        <w:t>Раздел 13. Место России в современном мире.</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126.5.7.1. </w:t>
      </w:r>
      <w:r w:rsidRPr="0022244B">
        <w:rPr>
          <w:rFonts w:ascii="Times New Roman" w:hAnsi="Times New Roman"/>
          <w:bCs/>
          <w:sz w:val="24"/>
          <w:szCs w:val="24"/>
        </w:rPr>
        <w:t>Тема 1. Демографический потенциал России.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Анализ внешних миграций населения России за последние годы.</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126.5.7.2. </w:t>
      </w:r>
      <w:r w:rsidRPr="0022244B">
        <w:rPr>
          <w:rFonts w:ascii="Times New Roman" w:hAnsi="Times New Roman"/>
          <w:bCs/>
          <w:sz w:val="24"/>
          <w:szCs w:val="24"/>
        </w:rPr>
        <w:t>Тема 2. Геоэкономическое положение России.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w:t>
      </w:r>
      <w:r w:rsidRPr="0022244B">
        <w:rPr>
          <w:rFonts w:ascii="Times New Roman" w:hAnsi="Times New Roman"/>
          <w:i/>
          <w:iCs/>
          <w:sz w:val="24"/>
          <w:szCs w:val="24"/>
        </w:rPr>
        <w:t xml:space="preserve"> </w:t>
      </w:r>
      <w:r w:rsidRPr="0022244B">
        <w:rPr>
          <w:rFonts w:ascii="Times New Roman" w:hAnsi="Times New Roman"/>
          <w:sz w:val="24"/>
          <w:szCs w:val="24"/>
        </w:rPr>
        <w:t xml:space="preserve">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w:t>
      </w:r>
      <w:r w:rsidRPr="0022244B">
        <w:rPr>
          <w:rFonts w:ascii="Times New Roman" w:hAnsi="Times New Roman"/>
          <w:sz w:val="24"/>
          <w:szCs w:val="24"/>
        </w:rPr>
        <w:lastRenderedPageBreak/>
        <w:t xml:space="preserve">магистральной транспортной инфраструктуры страны. Транспорт и охрана окружающей среды.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Анализ международных экономических связей России.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Анализ и объяснение особенностей современного геополитического и геоэкономического положения России.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126.5.7.3. </w:t>
      </w:r>
      <w:r w:rsidRPr="0022244B">
        <w:rPr>
          <w:rFonts w:ascii="Times New Roman" w:hAnsi="Times New Roman"/>
          <w:bCs/>
          <w:sz w:val="24"/>
          <w:szCs w:val="24"/>
        </w:rPr>
        <w:t>Тема 3. Географические районы России.</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126.5.8. </w:t>
      </w:r>
      <w:r w:rsidRPr="0022244B">
        <w:rPr>
          <w:rFonts w:ascii="Times New Roman" w:hAnsi="Times New Roman"/>
          <w:bCs/>
          <w:sz w:val="24"/>
          <w:szCs w:val="24"/>
        </w:rPr>
        <w:t>Раздел 14. Будущее человечества.</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sz w:val="24"/>
          <w:szCs w:val="24"/>
        </w:rPr>
        <w:t>126.5.8.1. </w:t>
      </w:r>
      <w:r w:rsidRPr="0022244B">
        <w:rPr>
          <w:rFonts w:ascii="Times New Roman" w:hAnsi="Times New Roman"/>
          <w:bCs/>
          <w:sz w:val="24"/>
          <w:szCs w:val="24"/>
        </w:rPr>
        <w:t>Тема 1. Обобщение знаний.</w:t>
      </w:r>
    </w:p>
    <w:p w:rsidR="00E959A6" w:rsidRPr="0022244B" w:rsidRDefault="00A84E33" w:rsidP="009F5A22">
      <w:pPr>
        <w:spacing w:after="0" w:line="240" w:lineRule="auto"/>
        <w:ind w:firstLine="709"/>
        <w:contextualSpacing/>
        <w:jc w:val="both"/>
        <w:rPr>
          <w:rFonts w:ascii="Times New Roman" w:hAnsi="Times New Roman"/>
          <w:i/>
          <w:iCs/>
          <w:sz w:val="24"/>
          <w:szCs w:val="24"/>
        </w:rPr>
      </w:pPr>
      <w:r w:rsidRPr="0022244B">
        <w:rPr>
          <w:rFonts w:ascii="Times New Roman" w:hAnsi="Times New Roman"/>
          <w:sz w:val="24"/>
          <w:szCs w:val="24"/>
        </w:rPr>
        <w:t xml:space="preserve">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p>
    <w:p w:rsidR="00E959A6" w:rsidRPr="0022244B" w:rsidRDefault="00A84E33" w:rsidP="009F5A22">
      <w:pPr>
        <w:spacing w:after="0" w:line="240" w:lineRule="auto"/>
        <w:ind w:firstLine="709"/>
        <w:contextualSpacing/>
        <w:jc w:val="both"/>
        <w:rPr>
          <w:rFonts w:ascii="Times New Roman" w:hAnsi="Times New Roman"/>
          <w:bCs/>
          <w:sz w:val="24"/>
          <w:szCs w:val="24"/>
        </w:rPr>
      </w:pPr>
      <w:r w:rsidRPr="0022244B">
        <w:rPr>
          <w:rFonts w:ascii="Times New Roman" w:hAnsi="Times New Roman"/>
          <w:bCs/>
          <w:sz w:val="24"/>
          <w:szCs w:val="24"/>
        </w:rPr>
        <w:t>Практические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Проведение анализа конкретной глобальной проблемы на разных пространственных уровнях (планетарном, региональном, страновом, локальном).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Знакомство с одним из сценариев развития человечества по источникам из научной литературы.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127. Федеральная рабочая программа по учебному предмету «Физическая культура».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127.1. Федеральная рабочая программа по учебному предмету «Физическая культура» (предметная область «</w:t>
      </w:r>
      <w:r w:rsidRPr="0022244B">
        <w:rPr>
          <w:rFonts w:ascii="Times New Roman" w:eastAsia="Times New Roman" w:hAnsi="Times New Roman"/>
          <w:sz w:val="24"/>
          <w:szCs w:val="24"/>
          <w:lang w:eastAsia="ru-RU"/>
        </w:rPr>
        <w:t>Физическая культура и основы безопасности жизнедеятельности</w:t>
      </w:r>
      <w:r w:rsidRPr="0022244B">
        <w:rPr>
          <w:rFonts w:ascii="Times New Roman" w:hAnsi="Times New Roman"/>
          <w:sz w:val="24"/>
          <w:szCs w:val="24"/>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127.2.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w:t>
      </w:r>
      <w:r w:rsidRPr="0022244B">
        <w:rPr>
          <w:rFonts w:ascii="Times New Roman" w:eastAsia="SchoolBookSanPin" w:hAnsi="Times New Roman"/>
          <w:sz w:val="24"/>
          <w:szCs w:val="24"/>
        </w:rPr>
        <w:lastRenderedPageBreak/>
        <w:t>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127.3.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eastAsia="SchoolBookSanPin" w:hAnsi="Times New Roman"/>
          <w:sz w:val="24"/>
          <w:szCs w:val="24"/>
        </w:rPr>
        <w:t xml:space="preserve">127.4. Планируемые результаты освоения программы по физической культуре включают </w:t>
      </w:r>
      <w:r w:rsidRPr="0022244B">
        <w:rPr>
          <w:rFonts w:ascii="Times New Roman" w:hAnsi="Times New Roman"/>
          <w:sz w:val="24"/>
          <w:szCs w:val="24"/>
        </w:rPr>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127.5. Пояснительная записка.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22244B">
        <w:rPr>
          <w:rFonts w:ascii="Times New Roman" w:eastAsia="Times New Roman" w:hAnsi="Times New Roman"/>
          <w:sz w:val="24"/>
          <w:szCs w:val="24"/>
        </w:rPr>
        <w:t>федеральной рабочей программе воспитания</w:t>
      </w:r>
      <w:r w:rsidRPr="0022244B">
        <w:rPr>
          <w:rFonts w:ascii="Times New Roman" w:hAnsi="Times New Roman"/>
          <w:sz w:val="24"/>
          <w:szCs w:val="24"/>
        </w:rPr>
        <w:t>.</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127.5.2. 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127.5.3.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127.5.6.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127.5.7. 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127.5.8. 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Воспитывающая направленность программы заключается в содействии активной социализации обучающихся</w:t>
      </w:r>
      <w:r w:rsidRPr="0022244B">
        <w:rPr>
          <w:rFonts w:ascii="Times New Roman" w:hAnsi="Times New Roman"/>
          <w:sz w:val="24"/>
          <w:szCs w:val="24"/>
          <w:lang w:eastAsia="zh-CN"/>
        </w:rPr>
        <w:t xml:space="preserve"> </w:t>
      </w:r>
      <w:r w:rsidRPr="0022244B">
        <w:rPr>
          <w:rFonts w:ascii="Times New Roman" w:hAnsi="Times New Roman"/>
          <w:sz w:val="24"/>
          <w:szCs w:val="24"/>
        </w:rPr>
        <w:t>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127.5.9. 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w:t>
      </w:r>
      <w:r w:rsidRPr="0022244B">
        <w:rPr>
          <w:rFonts w:ascii="Times New Roman" w:hAnsi="Times New Roman"/>
          <w:sz w:val="24"/>
          <w:szCs w:val="24"/>
        </w:rPr>
        <w:lastRenderedPageBreak/>
        <w:t xml:space="preserve">опыта.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127.5.11. 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127.5.12. 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127.5.13. 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127.5.14. 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127.6. Содержание обучения в 10 классе.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127.6.1. Знания о физической культуре.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127.6.2. Способы самостоятельной двигательной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127.6.3. Физическое совершенствование.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Спортивно-оздоровительная деятельность. Модуль «Спортивные игры».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127.7. Содержание обучения в 11 классе.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127.7.1. Знания о физической культуре.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Понятие «профессионально-ориентированная физическая культура», цель  и задачи, </w:t>
      </w:r>
      <w:r w:rsidRPr="0022244B">
        <w:rPr>
          <w:rFonts w:ascii="Times New Roman" w:hAnsi="Times New Roman"/>
          <w:sz w:val="24"/>
          <w:szCs w:val="24"/>
        </w:rPr>
        <w:lastRenderedPageBreak/>
        <w:t xml:space="preserve">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127.7.2. Способы самостоятельной двигательной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Банные процедуры, их назначение и правила проведения, основные способы парения.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127.7.3. Физическое совершенствование.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Спортивно-оздоровительная деятельность. Модуль «Спортивные игры».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w:t>
      </w:r>
      <w:r w:rsidRPr="0022244B">
        <w:rPr>
          <w:rFonts w:ascii="Times New Roman" w:hAnsi="Times New Roman"/>
          <w:sz w:val="24"/>
          <w:szCs w:val="24"/>
        </w:rPr>
        <w:lastRenderedPageBreak/>
        <w:t>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127.7.4. Федеральная рабочая программа вариативного модуля «Базовая физическая подготовка».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Упражнения культурно-этнической направленности. Сюжетно-образные  и обрядовые игры. Технические действия национальных видов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Специальная физическая подготовка. Модуль «Гимнастика».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Развитие гибкости. Наклоны туловища вперёд, назад, в стороны  с возрастающей </w:t>
      </w:r>
      <w:r w:rsidRPr="0022244B">
        <w:rPr>
          <w:rFonts w:ascii="Times New Roman" w:hAnsi="Times New Roman"/>
          <w:sz w:val="24"/>
          <w:szCs w:val="24"/>
        </w:rPr>
        <w:lastRenderedPageBreak/>
        <w:t>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Модуль «Лёгкая атлетика».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w:t>
      </w:r>
      <w:r w:rsidRPr="0022244B">
        <w:rPr>
          <w:rFonts w:ascii="Times New Roman" w:hAnsi="Times New Roman"/>
          <w:sz w:val="24"/>
          <w:szCs w:val="24"/>
        </w:rPr>
        <w:lastRenderedPageBreak/>
        <w:t>«Спортивные игры»).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Модуль «Зимние виды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Развитие координации. Упражнения в поворотах и спусках на лыжах, проезд через «ворота» и преодоление небольших трамплинов.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Модуль «Спортивные игры».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Развитие силовых способностей. Комплексы упражнений с дополнительным отягощением </w:t>
      </w:r>
      <w:r w:rsidRPr="0022244B">
        <w:rPr>
          <w:rFonts w:ascii="Times New Roman" w:hAnsi="Times New Roman"/>
          <w:sz w:val="24"/>
          <w:szCs w:val="24"/>
        </w:rPr>
        <w:lastRenderedPageBreak/>
        <w:t>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127.8. Планируемые результаты освоения программы по физической культуре на уровне среднего общего образования.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127.8.1.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гражданского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осознание своих конституционных прав и обязанностей, уважение закона и правопорядка;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принятие традиционных национальных, общечеловеческих гуманистических и демократических ценностей;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взаимодействовать с социальными институтами в соответствии с их функциями и назначением;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к гуманитарной и волонтёрской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патриотического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идейную убеждённость, готовность к служению и защите Отечества, ответственность за его судьбу;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3) духовно-нравственного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осознание духовных ценностей российского народа;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сформированность нравственного сознания, этического поведения;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осознание личного вклада в построение устойчивого будущего;</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4) эстетического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5) физического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сформированность здорового и безопасного образа жизни, ответственного отношения к своему здоровью;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потребность в физическом совершенствовании, занятиях спортивно-оздоровительной деятельностью;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6) трудового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к труду, осознание приобретённых умений и навыков, трудолюбие;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и способность к образованию и самообразованию на протяжении всей жизни;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7) экологического воспитания: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активное неприятие действий, приносящих вред окружающей среде;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расширение опыта деятельности экологической направленности.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8) ценности научного познания: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познанием мира;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127.8.2.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127.8.2.1. У обучающегося будут сформированы следующие базовые логические действия как часть познавательных универсальных учебных действий: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самостоятельно формулировать и актуализировать проблему, рассматривать её всесторонне;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устанавливать существенный признак или основания для сравнения, классификации и обобщения;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определять цели деятельности, задавать параметры и критерии их достижения;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выявлять закономерности и противоречия в рассматриваемых явлениях;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развивать креативное мышление при решении жизненных проблем.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127.8.2.2. У обучающегося будут сформированы следующие базовые исследовательские действия как часть познавательных универсальных учебных действий: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формирование научного типа мышления, владение научной терминологией, ключевыми понятиями и методами;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давать оценку новым ситуациям, оценивать приобретённый опыт;</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уметь переносить знания в познавательную и практическую области жизнедеятельности;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уметь интегрировать знания из разных предметных областей;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127.8.2.3. У обучающегося будут сформированы умения работать с информацией как часть познавательных универсальных учебных действий: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оценивать достоверность, легитимность информации, её соответствие правовым и морально-этическим нормам;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владеть навыками распознавания и защиты информации, информационной безопасности личности.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127.8.2.4. У обучающегося будут сформированы умения общения как часть коммуникативных универсальных учебных действий: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осуществлять коммуникации во всех сферах жизни;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владеть различными способами общения и взаимодействия;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аргументированно вести диалог, уметь смягчать конфликтные ситуации;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развёрнуто и логично излагать свою точку зрения с использованием языковых средств.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127.8.2.5. У обучающегося будут сформированы умения самоорганизации как часть регулятивных универсальных учебных действий: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давать оценку новым ситуациям;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расширять рамки учебного предмета на основе личных предпочтений;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делать осознанный выбор, аргументировать его, брать ответственность за решение;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оценивать приобретённый опыт;</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способствовать формированию и проявлению широкой эрудиции в разных областях знаний;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постоянно повышать свой образовательный и культурный уровень;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127.8.2.6. У обучающегося будут сформированы умения самоконтроля, принятия себя и других как часть регулятивных универсальных учебных действий: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использовать приёмы рефлексии для оценки ситуации, выбора верного решения;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оценивать риски и своевременно принимать решения по их снижению;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принимать мотивы и аргументы других при анализе результатов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принимать себя, понимая свои недостатки и достоинства;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принимать мотивы и аргументы других при анализе результатов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признавать своё право и право других на ошибку;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развивать способность понимать мир с позиции другого человека.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127.8.2.7. У обучающегося будут сформированы умения совместной деятельности как часть коммуникативных универсальных учебных действий: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понимать и использовать преимущества командной и индивидуальной работы;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оценивать качество вклада своего и каждого участника команды в общий результат по разработанным критериям;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127.8.3. К концу обучения в 10 классе обучающийся получит следующие предметные результаты по отдельным темам программы по физической культуре: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127.8.3.1. Раздел «Знания о физической культуре»: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127.8.3.2. Раздел «Организация самостоятельных занятий»: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127.8.3.3. Раздел «Физическое совершенствование»: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выполнять упражнения общефизической подготовки, использовать  их в планировании кондиционной тренировки;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127.8.4. К концу обучения в 11 классе обучающийся получит следующие предметные результаты по отдельным темам программы по физической культуре: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127.8.4.1. Раздел «Знания о физической культуре»: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127.8.4.2. Раздел «Организация самостоятельных занятий»: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127.8.4.3. Раздел «Физическое совершенствование»: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демонстрировать технику приёмов и защитных действий из атлетических единоборств, выполнять их во взаимодействии с партнёром;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127.9. Физическая культура. Модули по видам спорта.</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rPr>
        <w:t>127.9.</w:t>
      </w:r>
      <w:r w:rsidRPr="0022244B">
        <w:rPr>
          <w:rFonts w:ascii="Times New Roman" w:eastAsia="Times New Roman" w:hAnsi="Times New Roman"/>
          <w:sz w:val="24"/>
          <w:szCs w:val="24"/>
          <w:lang w:eastAsia="zh-CN"/>
        </w:rPr>
        <w:t>1. М</w:t>
      </w:r>
      <w:r w:rsidRPr="0022244B">
        <w:rPr>
          <w:rFonts w:ascii="Times New Roman" w:hAnsi="Times New Roman"/>
          <w:sz w:val="24"/>
          <w:szCs w:val="24"/>
          <w:lang w:eastAsia="zh-CN"/>
        </w:rPr>
        <w:t>одуль «Самбо».</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rPr>
        <w:lastRenderedPageBreak/>
        <w:t>127.9.</w:t>
      </w:r>
      <w:r w:rsidRPr="0022244B">
        <w:rPr>
          <w:rFonts w:ascii="Times New Roman" w:eastAsia="Times New Roman" w:hAnsi="Times New Roman"/>
          <w:sz w:val="24"/>
          <w:szCs w:val="24"/>
          <w:lang w:eastAsia="zh-CN"/>
        </w:rPr>
        <w:t>1.1. </w:t>
      </w:r>
      <w:r w:rsidRPr="0022244B">
        <w:rPr>
          <w:rFonts w:ascii="Times New Roman" w:hAnsi="Times New Roman"/>
          <w:sz w:val="24"/>
          <w:szCs w:val="24"/>
          <w:lang w:eastAsia="zh-CN"/>
        </w:rPr>
        <w:t>Пояснительная записка модуля «Самбо».</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22244B">
        <w:rPr>
          <w:rFonts w:ascii="Times New Roman" w:hAnsi="Times New Roman"/>
          <w:sz w:val="24"/>
          <w:szCs w:val="24"/>
        </w:rPr>
        <w:t>по физической культуре</w:t>
      </w:r>
      <w:r w:rsidRPr="0022244B">
        <w:rPr>
          <w:rFonts w:ascii="Times New Roman" w:hAnsi="Times New Roman"/>
          <w:sz w:val="24"/>
          <w:szCs w:val="24"/>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w:t>
      </w:r>
      <w:r w:rsidRPr="0022244B">
        <w:rPr>
          <w:rFonts w:ascii="Times New Roman" w:hAnsi="Times New Roman"/>
          <w:sz w:val="24"/>
          <w:szCs w:val="24"/>
          <w:lang w:eastAsia="ru-RU"/>
        </w:rPr>
        <w:t>по различным видам спорта.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E959A6" w:rsidRPr="0022244B" w:rsidRDefault="00A84E33" w:rsidP="009F5A22">
      <w:pPr>
        <w:spacing w:after="0" w:line="240" w:lineRule="auto"/>
        <w:ind w:firstLine="709"/>
        <w:contextualSpacing/>
        <w:jc w:val="both"/>
        <w:rPr>
          <w:rFonts w:ascii="Times New Roman" w:eastAsia="Times New Roman" w:hAnsi="Times New Roman"/>
          <w:sz w:val="24"/>
          <w:szCs w:val="24"/>
          <w:lang w:eastAsia="ru-RU"/>
        </w:rPr>
      </w:pPr>
      <w:r w:rsidRPr="0022244B">
        <w:rPr>
          <w:rFonts w:ascii="Times New Roman" w:eastAsia="Arial Unicode MS" w:hAnsi="Times New Roman"/>
          <w:sz w:val="24"/>
          <w:szCs w:val="24"/>
          <w:lang w:eastAsia="ru-RU"/>
        </w:rPr>
        <w:t xml:space="preserve">Средства самбо </w:t>
      </w:r>
      <w:r w:rsidRPr="0022244B">
        <w:rPr>
          <w:rFonts w:ascii="Times New Roman" w:eastAsia="Times New Roman" w:hAnsi="Times New Roman"/>
          <w:sz w:val="24"/>
          <w:szCs w:val="24"/>
          <w:lang w:eastAsia="ru-RU"/>
        </w:rPr>
        <w:t xml:space="preserve">способствуют гармоничному развитию и укреплению здоровья </w:t>
      </w:r>
      <w:r w:rsidRPr="0022244B">
        <w:rPr>
          <w:rFonts w:ascii="Times New Roman" w:hAnsi="Times New Roman"/>
          <w:sz w:val="24"/>
          <w:szCs w:val="24"/>
        </w:rPr>
        <w:t>обучающихся</w:t>
      </w:r>
      <w:r w:rsidRPr="0022244B">
        <w:rPr>
          <w:rFonts w:ascii="Times New Roman" w:eastAsia="Arial Unicode MS" w:hAnsi="Times New Roman"/>
          <w:sz w:val="24"/>
          <w:szCs w:val="24"/>
          <w:lang w:eastAsia="ru-RU"/>
        </w:rPr>
        <w:t>, комплексно влияют на органы и системы растущего организма, укрепляя и повышая их функциональный уровень</w:t>
      </w:r>
      <w:r w:rsidRPr="0022244B">
        <w:rPr>
          <w:rFonts w:ascii="Times New Roman" w:eastAsia="Times New Roman" w:hAnsi="Times New Roman"/>
          <w:sz w:val="24"/>
          <w:szCs w:val="24"/>
          <w:lang w:eastAsia="ru-RU"/>
        </w:rPr>
        <w:t>.</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0"/>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rPr>
        <w:t>127.9.</w:t>
      </w:r>
      <w:r w:rsidRPr="0022244B">
        <w:rPr>
          <w:rFonts w:ascii="Times New Roman" w:eastAsia="Times New Roman" w:hAnsi="Times New Roman"/>
          <w:sz w:val="24"/>
          <w:szCs w:val="24"/>
          <w:lang w:eastAsia="zh-CN"/>
        </w:rPr>
        <w:t>1.2. </w:t>
      </w:r>
      <w:r w:rsidRPr="0022244B">
        <w:rPr>
          <w:rFonts w:ascii="Times New Roman" w:hAnsi="Times New Roman"/>
          <w:sz w:val="24"/>
          <w:szCs w:val="24"/>
          <w:lang w:eastAsia="ru-RU"/>
        </w:rP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rPr>
        <w:t>127.9.</w:t>
      </w:r>
      <w:r w:rsidRPr="0022244B">
        <w:rPr>
          <w:rFonts w:ascii="Times New Roman" w:hAnsi="Times New Roman"/>
          <w:sz w:val="24"/>
          <w:szCs w:val="24"/>
          <w:lang w:eastAsia="ru-RU"/>
        </w:rPr>
        <w:t>1.3. Задачами изучения модуля «Самбо» являются:</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всестороннее гармоничное развитие детей и подростков, увеличение объёма их двигательной активности;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укрепление </w:t>
      </w:r>
      <w:r w:rsidRPr="0022244B">
        <w:rPr>
          <w:rFonts w:ascii="Times New Roman" w:eastAsia="@Arial Unicode MS" w:hAnsi="Times New Roman"/>
          <w:sz w:val="24"/>
          <w:szCs w:val="24"/>
          <w:lang w:eastAsia="ru-RU"/>
        </w:rPr>
        <w:t xml:space="preserve">физического, психологического и социального </w:t>
      </w:r>
      <w:r w:rsidRPr="0022244B">
        <w:rPr>
          <w:rFonts w:ascii="Times New Roman" w:eastAsia="Times New Roman" w:hAnsi="Times New Roman"/>
          <w:sz w:val="24"/>
          <w:szCs w:val="24"/>
          <w:lang w:eastAsia="ru-RU"/>
        </w:rPr>
        <w:t xml:space="preserve">здоровья обучающихся, развитие основных физических качеств и повышение функциональных возможностей их организма, </w:t>
      </w:r>
      <w:r w:rsidRPr="0022244B">
        <w:rPr>
          <w:rFonts w:ascii="Times New Roman" w:eastAsia="@Arial Unicode MS" w:hAnsi="Times New Roman"/>
          <w:sz w:val="24"/>
          <w:szCs w:val="24"/>
          <w:lang w:eastAsia="ru-RU"/>
        </w:rPr>
        <w:t xml:space="preserve">обеспечение культуры безопасного поведения </w:t>
      </w:r>
      <w:r w:rsidRPr="0022244B">
        <w:rPr>
          <w:rFonts w:ascii="Times New Roman" w:eastAsia="Times New Roman" w:hAnsi="Times New Roman"/>
          <w:sz w:val="24"/>
          <w:szCs w:val="24"/>
          <w:lang w:eastAsia="ru-RU"/>
        </w:rPr>
        <w:t>средствами самбо;</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формирование жизненно важных навыков самостраховки и самозащиты,  а также умения применять его в различных условиях;</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воспитание общей культуры развития личности обучающегося средствами самбо, в том числе, для самореализации и самоопределения;</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развитие положительной мотивации и устойчивого учебно-познавательного интереса к предмету «Физическая культура»;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удовлетворение индивидуальных потребностей, обучающихся в занятиях физической культурой и спортом средствами самбо;</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w:t>
      </w:r>
      <w:r w:rsidRPr="0022244B">
        <w:rPr>
          <w:rFonts w:ascii="Times New Roman" w:eastAsia="Times New Roman" w:hAnsi="Times New Roman"/>
          <w:sz w:val="24"/>
          <w:szCs w:val="24"/>
          <w:lang w:eastAsia="ru-RU"/>
        </w:rPr>
        <w:lastRenderedPageBreak/>
        <w:t>занятиям самбо в школьные спортивные клубы, секции, к участию в соревнованиях;</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выявление, развитие и поддержка одарённых детей в области спорта.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240" w:lineRule="auto"/>
        <w:ind w:firstLine="709"/>
        <w:jc w:val="both"/>
        <w:rPr>
          <w:rFonts w:ascii="Times New Roman" w:eastAsia="Times New Roman" w:hAnsi="Times New Roman"/>
          <w:sz w:val="24"/>
          <w:szCs w:val="24"/>
          <w:lang w:eastAsia="ru-RU"/>
        </w:rPr>
      </w:pPr>
      <w:r w:rsidRPr="0022244B">
        <w:rPr>
          <w:rFonts w:ascii="Times New Roman" w:hAnsi="Times New Roman"/>
          <w:sz w:val="24"/>
          <w:szCs w:val="24"/>
        </w:rPr>
        <w:t>127.9.</w:t>
      </w:r>
      <w:r w:rsidRPr="0022244B">
        <w:rPr>
          <w:rFonts w:ascii="Times New Roman" w:eastAsia="Times New Roman" w:hAnsi="Times New Roman"/>
          <w:sz w:val="24"/>
          <w:szCs w:val="24"/>
          <w:lang w:eastAsia="zh-CN"/>
        </w:rPr>
        <w:t>1.4. Место и роль модуля «Самбо».</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959A6" w:rsidRPr="0022244B" w:rsidRDefault="00A84E33" w:rsidP="009F5A22">
      <w:pPr>
        <w:pBdr>
          <w:between w:val="none" w:sz="4"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Специфика модуля по самбо сочетается практически со всеми базовыми видами спорта (легкая атлетика, гимнастика, спортивные игры) и </w:t>
      </w:r>
      <w:r w:rsidRPr="0022244B">
        <w:rPr>
          <w:rFonts w:ascii="Times New Roman" w:hAnsi="Times New Roman"/>
          <w:sz w:val="24"/>
          <w:szCs w:val="24"/>
          <w:lang w:eastAsia="ru-RU"/>
        </w:rPr>
        <w:t>разделами «Знания о физической культуре», «Способы самостоятельной деятельности», «Физическое совершенствование».</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hAnsi="Times New Roman"/>
          <w:sz w:val="24"/>
          <w:szCs w:val="24"/>
          <w:lang w:eastAsia="ru-RU"/>
        </w:rPr>
        <w:t xml:space="preserve">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w:t>
      </w:r>
      <w:r w:rsidRPr="0022244B">
        <w:rPr>
          <w:rFonts w:ascii="Times New Roman" w:eastAsia="Arial Unicode MS" w:hAnsi="Times New Roman"/>
          <w:sz w:val="24"/>
          <w:szCs w:val="24"/>
          <w:lang w:eastAsia="ru-RU"/>
        </w:rPr>
        <w:t>и подготовке юношей к службе  в Вооруженных Силах Российской Федерации.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pacing w:val="-2"/>
          <w:sz w:val="24"/>
          <w:szCs w:val="24"/>
          <w:lang w:eastAsia="ru-RU"/>
        </w:rPr>
        <w:t>По итогам прохождения модуля возможно сф</w:t>
      </w:r>
      <w:r w:rsidRPr="0022244B">
        <w:rPr>
          <w:rFonts w:ascii="Times New Roman" w:hAnsi="Times New Roman"/>
          <w:sz w:val="24"/>
          <w:szCs w:val="24"/>
          <w:lang w:eastAsia="ru-RU"/>
        </w:rPr>
        <w:t xml:space="preserve">ормировать у обучающихся общие представления о самбо, навыки самостраховки и страховки партнера, самозащиты и умения применять их в различных условиях, </w:t>
      </w:r>
      <w:r w:rsidRPr="0022244B">
        <w:rPr>
          <w:rFonts w:ascii="Times New Roman" w:hAnsi="Times New Roman"/>
          <w:sz w:val="24"/>
          <w:szCs w:val="24"/>
          <w:shd w:val="clear" w:color="auto" w:fill="FFFFFF"/>
          <w:lang w:eastAsia="ru-RU"/>
        </w:rPr>
        <w:t>комплекс технических навыков: соревновательных действий, системы движений, технических приемов  и разнообразные способы их выполнения</w:t>
      </w:r>
      <w:r w:rsidRPr="0022244B">
        <w:rPr>
          <w:rFonts w:ascii="Times New Roman" w:hAnsi="Times New Roman"/>
          <w:sz w:val="24"/>
          <w:szCs w:val="24"/>
          <w:lang w:eastAsia="ru-RU"/>
        </w:rPr>
        <w:t>, а также безопасное поведение на занятиях в спортивном зале, открытых плоскостных сооружениях, в бытовых условиях  и в критических ситуациях.</w:t>
      </w:r>
    </w:p>
    <w:p w:rsidR="00E959A6" w:rsidRPr="0022244B" w:rsidRDefault="00A84E33" w:rsidP="009F5A22">
      <w:pP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rPr>
        <w:t>127.9.</w:t>
      </w:r>
      <w:r w:rsidRPr="0022244B">
        <w:rPr>
          <w:rFonts w:ascii="Times New Roman" w:eastAsia="Times New Roman" w:hAnsi="Times New Roman"/>
          <w:sz w:val="24"/>
          <w:szCs w:val="24"/>
          <w:lang w:eastAsia="zh-CN"/>
        </w:rPr>
        <w:t>1.5. </w:t>
      </w:r>
      <w:r w:rsidRPr="0022244B">
        <w:rPr>
          <w:rFonts w:ascii="Times New Roman" w:hAnsi="Times New Roman"/>
          <w:sz w:val="24"/>
          <w:szCs w:val="24"/>
          <w:lang w:eastAsia="zh-CN"/>
        </w:rPr>
        <w:t>Модуль «Самбо» может быть реализован в следующих вариантах:</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22244B">
        <w:rPr>
          <w:rFonts w:ascii="Times New Roman" w:hAnsi="Times New Roman"/>
          <w:sz w:val="24"/>
          <w:szCs w:val="24"/>
        </w:rPr>
        <w:t>включая использование учебных модулей по видам спорта</w:t>
      </w:r>
      <w:r w:rsidRPr="0022244B">
        <w:rPr>
          <w:rFonts w:ascii="Times New Roman" w:hAnsi="Times New Roman"/>
          <w:sz w:val="24"/>
          <w:szCs w:val="24"/>
          <w:lang w:eastAsia="ru-RU"/>
        </w:rPr>
        <w:t xml:space="preserve"> (рекомендуемый объём  в 10–11 классах – 68 часов).</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rPr>
        <w:t>127.9.</w:t>
      </w:r>
      <w:r w:rsidRPr="0022244B">
        <w:rPr>
          <w:rFonts w:ascii="Times New Roman" w:eastAsia="Times New Roman" w:hAnsi="Times New Roman"/>
          <w:sz w:val="24"/>
          <w:szCs w:val="24"/>
          <w:lang w:eastAsia="zh-CN"/>
        </w:rPr>
        <w:t>1.6. </w:t>
      </w:r>
      <w:r w:rsidRPr="0022244B">
        <w:rPr>
          <w:rFonts w:ascii="Times New Roman" w:hAnsi="Times New Roman"/>
          <w:sz w:val="24"/>
          <w:szCs w:val="24"/>
          <w:lang w:eastAsia="zh-CN"/>
        </w:rPr>
        <w:t>Содержание модуля «Самбо».</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zh-CN"/>
        </w:rPr>
        <w:t>1) </w:t>
      </w:r>
      <w:r w:rsidRPr="0022244B">
        <w:rPr>
          <w:rFonts w:ascii="Times New Roman" w:hAnsi="Times New Roman"/>
          <w:sz w:val="24"/>
          <w:szCs w:val="24"/>
          <w:lang w:eastAsia="ru-RU"/>
        </w:rPr>
        <w:t>Знания о самбо.</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Современный этап развития самбо в России за рубежом.</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Роль личности в истории самбо. Последователи и легенды самбо.</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Роль самбо в ведении боевых действий в период локальных войн. Героизация подвигов самбистов.</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Роль основных организации, федерации (международные, российские), осуществляющих управление самбо в развитии вида спорта.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71"/>
        </w:tabs>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Правила самбо (спортивное, боевое, пляжное, демо).</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71"/>
        </w:tabs>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Социальная и личностная успешность самбистов на примере известных личностей.</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71"/>
        </w:tabs>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71"/>
        </w:tabs>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Занятия самбо как средство укрепления здоровья, повышения функциональных возможностей основных систем организма.</w:t>
      </w:r>
      <w:r w:rsidRPr="0022244B">
        <w:rPr>
          <w:rFonts w:ascii="Times New Roman" w:eastAsia="Times New Roman" w:hAnsi="Times New Roman"/>
          <w:sz w:val="24"/>
          <w:szCs w:val="24"/>
          <w:lang w:eastAsia="ru-RU"/>
        </w:rPr>
        <w:t xml:space="preserve"> Сведения  о физических качествах, необходимых самбисту и способах их развития.</w:t>
      </w:r>
      <w:r w:rsidRPr="0022244B">
        <w:rPr>
          <w:rFonts w:ascii="Times New Roman" w:hAnsi="Times New Roman"/>
          <w:sz w:val="24"/>
          <w:szCs w:val="24"/>
          <w:lang w:eastAsia="ru-RU"/>
        </w:rPr>
        <w:t xml:space="preserve"> Значение занятий самбо на формирование положительных качеств личности человека.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71"/>
        </w:tabs>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lastRenderedPageBreak/>
        <w:t>Дневник самбиста (планирование, самоанализ, самоконтроль).</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71"/>
        </w:tabs>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Основные средства и методы обучения технике и тактике самбо. Основы прикладного самбо и его значение.</w:t>
      </w:r>
      <w:r w:rsidRPr="0022244B">
        <w:rPr>
          <w:rFonts w:ascii="Times New Roman" w:hAnsi="Times New Roman"/>
          <w:spacing w:val="1"/>
          <w:sz w:val="24"/>
          <w:szCs w:val="24"/>
          <w:lang w:eastAsia="ru-RU"/>
        </w:rPr>
        <w:t xml:space="preserve">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71"/>
        </w:tabs>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Антидопинговые правила и программы в самбо.</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Правила поведения в экстремальных жизненных ситуациях.</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Оказание первой доврачебной помощи на занятиях самбо и в бытовой деятельности.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71"/>
        </w:tabs>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Этические нормы и правила поведения самбиста, техника безопасности  при занятиях самбо.</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2) Способы самостоятельной деятельности.</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Правила безопасного, правомерного поведения во время соревнований  по самбо в качестве зрителя или болельщика.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Организация и проведение самостоятельных занятий по самбо. Составление планов и самостоятельное проведение занятий по самбо.</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Способы самостоятельного освоения двигательных действий, подбор подводящих, подготовительных и специальных упражнений.</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Правила личной гигиены, требования к спортивной экипировке для занятий самбо. Правила ухода за спортивным инвентарем и оборудованием.</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Судейство простейших спортивных соревнований по самбо в качестве судьи или помощника судьи.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Характерные травмы во время занятий самбо и мероприятия  по их предупреждению.</w:t>
      </w:r>
      <w:r w:rsidRPr="0022244B">
        <w:rPr>
          <w:rFonts w:ascii="Times New Roman" w:eastAsia="Times New Roman" w:hAnsi="Times New Roman"/>
          <w:sz w:val="24"/>
          <w:szCs w:val="24"/>
          <w:lang w:eastAsia="ru-RU"/>
        </w:rPr>
        <w:t xml:space="preserve"> Причины возникновения ошибок при выполнении технических приёмов самбо.</w:t>
      </w:r>
      <w:r w:rsidRPr="0022244B">
        <w:rPr>
          <w:rFonts w:ascii="Times New Roman" w:hAnsi="Times New Roman"/>
          <w:sz w:val="24"/>
          <w:szCs w:val="24"/>
          <w:lang w:eastAsia="ru-RU"/>
        </w:rPr>
        <w:t xml:space="preserve">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Times New Roman" w:hAnsi="Times New Roman"/>
          <w:sz w:val="24"/>
          <w:szCs w:val="24"/>
          <w:lang w:eastAsia="ru-RU"/>
        </w:rPr>
      </w:pPr>
      <w:r w:rsidRPr="0022244B">
        <w:rPr>
          <w:rFonts w:ascii="Times New Roman" w:hAnsi="Times New Roman"/>
          <w:sz w:val="24"/>
          <w:szCs w:val="24"/>
          <w:lang w:eastAsia="ru-RU"/>
        </w:rPr>
        <w:t xml:space="preserve">Классификация физических упражнений: подготовительные, общеразвивающие, специальные и корригирующие. </w:t>
      </w:r>
      <w:r w:rsidRPr="0022244B">
        <w:rPr>
          <w:rFonts w:ascii="Times New Roman" w:eastAsia="Times New Roman" w:hAnsi="Times New Roman"/>
          <w:sz w:val="24"/>
          <w:szCs w:val="24"/>
          <w:lang w:eastAsia="ru-RU"/>
        </w:rPr>
        <w:t xml:space="preserve">Составление индивидуальных комплексов упражнений различной направленности.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Способы и методы профилактики </w:t>
      </w:r>
      <w:r w:rsidRPr="0022244B">
        <w:rPr>
          <w:rFonts w:ascii="Times New Roman" w:eastAsia="Times New Roman" w:hAnsi="Times New Roman"/>
          <w:sz w:val="24"/>
          <w:szCs w:val="24"/>
          <w:lang w:eastAsia="ru-RU"/>
        </w:rPr>
        <w:t>пагубных привычек,</w:t>
      </w:r>
      <w:r w:rsidRPr="0022244B">
        <w:rPr>
          <w:rFonts w:ascii="Times New Roman" w:hAnsi="Times New Roman"/>
          <w:sz w:val="24"/>
          <w:szCs w:val="24"/>
          <w:lang w:eastAsia="ru-RU"/>
        </w:rPr>
        <w:t xml:space="preserve"> асоциального  и созависимого поведения. Антидопинговое поведение.</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Тестирование уровня физической подготовленности в самбо.</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3) Физическое совершенствование.</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Комплексы упражнений, формирующие двигательные умения и навыки самбиста: </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общеподготовительные упражнения (ОРУ, упражнения со снарядами,  на снарядах из других видов спорта (легкая и тяжелая атлетика, гимнастика);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Комплексы специально-подготовительных упражнений для выполнения основных технических элементов самбо (в парах, в тройках, в группах).</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Индивидуальные технические действия выполнения приёмов самостраховки при падении на спину прыжком, при падении вперёд на бок кувырком, при падении вперед на руки прыжком, в том числе 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Технико – тактические основы самбо: стойки, дистанции, захваты, перемещения.</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w:t>
      </w:r>
      <w:r w:rsidRPr="0022244B">
        <w:rPr>
          <w:rFonts w:ascii="Times New Roman" w:hAnsi="Times New Roman"/>
          <w:spacing w:val="-3"/>
          <w:sz w:val="24"/>
          <w:szCs w:val="24"/>
          <w:lang w:eastAsia="ru-RU"/>
        </w:rPr>
        <w:t xml:space="preserve"> бросок передняя подножка,</w:t>
      </w:r>
      <w:r w:rsidRPr="0022244B">
        <w:rPr>
          <w:rFonts w:ascii="Times New Roman" w:hAnsi="Times New Roman"/>
          <w:sz w:val="24"/>
          <w:szCs w:val="24"/>
          <w:lang w:eastAsia="ru-RU"/>
        </w:rPr>
        <w:t xml:space="preserve">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tabs>
          <w:tab w:val="left" w:pos="284"/>
        </w:tabs>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lastRenderedPageBreak/>
        <w:t xml:space="preserve">Технические действия самбо в положении лёжа: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tabs>
          <w:tab w:val="left" w:pos="284"/>
        </w:tabs>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варианты удержаний и переворачиваний, рычаг локтя от удержания сбоку, перегибая руку через бедро;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tabs>
          <w:tab w:val="left" w:pos="284"/>
        </w:tabs>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узел плеча ногой от удержания сбоку;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tabs>
          <w:tab w:val="left" w:pos="284"/>
        </w:tabs>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рычаг руки противнику, лежащему на груди (рычаг плеча, рычаг локтя);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tabs>
          <w:tab w:val="left" w:pos="284"/>
        </w:tabs>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рычаг локтя захватом руки между ног;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tabs>
          <w:tab w:val="left" w:pos="284"/>
        </w:tabs>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ущемление ахиллова сухожилия при различных взаиморасположениях соперников.</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Технические действия приёмов самозащиты – освобождение от захватов  в стойке и положении лёжа: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 xml:space="preserve">от захватов одной рукой </w:t>
      </w:r>
      <w:r w:rsidRPr="0022244B">
        <w:rPr>
          <w:rFonts w:ascii="Times New Roman" w:eastAsia="Arial Unicode MS" w:hAnsi="Times New Roman"/>
          <w:spacing w:val="3"/>
          <w:sz w:val="24"/>
          <w:szCs w:val="24"/>
          <w:lang w:eastAsia="ru-RU"/>
        </w:rPr>
        <w:t>–</w:t>
      </w:r>
      <w:r w:rsidRPr="0022244B">
        <w:rPr>
          <w:rFonts w:ascii="Times New Roman" w:eastAsia="Arial Unicode MS" w:hAnsi="Times New Roman"/>
          <w:sz w:val="24"/>
          <w:szCs w:val="24"/>
          <w:lang w:eastAsia="ru-RU"/>
        </w:rPr>
        <w:t xml:space="preserve"> спереди, сзади, сбоку – руки, рукава, отворота одежды;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 xml:space="preserve">от захватов двумя руками </w:t>
      </w:r>
      <w:r w:rsidRPr="0022244B">
        <w:rPr>
          <w:rFonts w:ascii="Times New Roman" w:eastAsia="Arial Unicode MS" w:hAnsi="Times New Roman"/>
          <w:spacing w:val="3"/>
          <w:sz w:val="24"/>
          <w:szCs w:val="24"/>
          <w:lang w:eastAsia="ru-RU"/>
        </w:rPr>
        <w:t>–</w:t>
      </w:r>
      <w:r w:rsidRPr="0022244B">
        <w:rPr>
          <w:rFonts w:ascii="Times New Roman" w:eastAsia="Arial Unicode MS" w:hAnsi="Times New Roman"/>
          <w:sz w:val="24"/>
          <w:szCs w:val="24"/>
          <w:lang w:eastAsia="ru-RU"/>
        </w:rPr>
        <w:t xml:space="preserve"> спереди, сзади, сбоку </w:t>
      </w:r>
      <w:r w:rsidRPr="0022244B">
        <w:rPr>
          <w:rFonts w:ascii="Times New Roman" w:eastAsia="Arial Unicode MS" w:hAnsi="Times New Roman"/>
          <w:spacing w:val="3"/>
          <w:sz w:val="24"/>
          <w:szCs w:val="24"/>
          <w:lang w:eastAsia="ru-RU"/>
        </w:rPr>
        <w:t>–</w:t>
      </w:r>
      <w:r w:rsidRPr="0022244B">
        <w:rPr>
          <w:rFonts w:ascii="Times New Roman" w:eastAsia="Arial Unicode MS" w:hAnsi="Times New Roman"/>
          <w:sz w:val="24"/>
          <w:szCs w:val="24"/>
          <w:lang w:eastAsia="ru-RU"/>
        </w:rPr>
        <w:t xml:space="preserve"> руки, рук, рукавов, отворотов одежды, ног;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shd w:val="clear" w:color="auto" w:fill="FFFFFF"/>
          <w:lang w:eastAsia="ru-RU"/>
        </w:rPr>
      </w:pPr>
      <w:r w:rsidRPr="0022244B">
        <w:rPr>
          <w:rFonts w:ascii="Times New Roman" w:eastAsia="Arial Unicode MS" w:hAnsi="Times New Roman"/>
          <w:sz w:val="24"/>
          <w:szCs w:val="24"/>
          <w:lang w:eastAsia="ru-RU"/>
        </w:rPr>
        <w:t xml:space="preserve">от </w:t>
      </w:r>
      <w:r w:rsidRPr="0022244B">
        <w:rPr>
          <w:rFonts w:ascii="Times New Roman" w:eastAsia="Arial Unicode MS" w:hAnsi="Times New Roman"/>
          <w:sz w:val="24"/>
          <w:szCs w:val="24"/>
          <w:shd w:val="clear" w:color="auto" w:fill="FFFFFF"/>
          <w:lang w:eastAsia="ru-RU"/>
        </w:rPr>
        <w:t xml:space="preserve">обхватов туловища спереди и сзади, с руками и без рук;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shd w:val="clear" w:color="auto" w:fill="FFFFFF"/>
          <w:lang w:eastAsia="ru-RU"/>
        </w:rPr>
      </w:pPr>
      <w:r w:rsidRPr="0022244B">
        <w:rPr>
          <w:rFonts w:ascii="Times New Roman" w:eastAsia="Arial Unicode MS" w:hAnsi="Times New Roman"/>
          <w:sz w:val="24"/>
          <w:szCs w:val="24"/>
          <w:shd w:val="clear" w:color="auto" w:fill="FFFFFF"/>
          <w:lang w:eastAsia="ru-RU"/>
        </w:rPr>
        <w:t xml:space="preserve">от захватов за шею (попыток удушений) пальцами рук, плечом и предплечьем, поясом </w:t>
      </w:r>
      <w:r w:rsidRPr="0022244B">
        <w:rPr>
          <w:rFonts w:ascii="Times New Roman" w:eastAsia="Arial Unicode MS" w:hAnsi="Times New Roman"/>
          <w:spacing w:val="3"/>
          <w:sz w:val="24"/>
          <w:szCs w:val="24"/>
          <w:lang w:eastAsia="ru-RU"/>
        </w:rPr>
        <w:t>–</w:t>
      </w:r>
      <w:r w:rsidRPr="0022244B">
        <w:rPr>
          <w:rFonts w:ascii="Times New Roman" w:eastAsia="Arial Unicode MS" w:hAnsi="Times New Roman"/>
          <w:sz w:val="24"/>
          <w:szCs w:val="24"/>
          <w:shd w:val="clear" w:color="auto" w:fill="FFFFFF"/>
          <w:lang w:eastAsia="ru-RU"/>
        </w:rPr>
        <w:t xml:space="preserve"> спереди, сзади, сбоку;</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Тактическая подготовка. Игры-задания. Схватки по заданию в парах и группах занимающихся. Моделирование ситуаций самозащиты</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rPr>
        <w:t>127.9.</w:t>
      </w:r>
      <w:r w:rsidRPr="0022244B">
        <w:rPr>
          <w:rFonts w:ascii="Times New Roman" w:hAnsi="Times New Roman"/>
          <w:sz w:val="24"/>
          <w:szCs w:val="24"/>
          <w:lang w:eastAsia="zh-CN"/>
        </w:rPr>
        <w:t>1.7. Содержание модуля «Самбо» направлено на достижение обучающимися личностных, метапредметных и предметных результатов обучения.</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rPr>
        <w:t>127.9.</w:t>
      </w:r>
      <w:r w:rsidRPr="0022244B">
        <w:rPr>
          <w:rFonts w:ascii="Times New Roman" w:eastAsia="Times New Roman" w:hAnsi="Times New Roman"/>
          <w:sz w:val="24"/>
          <w:szCs w:val="24"/>
          <w:lang w:eastAsia="zh-CN"/>
        </w:rPr>
        <w:t>1.7.1.</w:t>
      </w:r>
      <w:r w:rsidRPr="0022244B">
        <w:rPr>
          <w:rFonts w:ascii="Times New Roman" w:hAnsi="Times New Roman"/>
          <w:sz w:val="24"/>
          <w:szCs w:val="24"/>
          <w:lang w:eastAsia="ru-RU"/>
        </w:rPr>
        <w:t> </w:t>
      </w:r>
      <w:r w:rsidRPr="0022244B">
        <w:rPr>
          <w:rFonts w:ascii="Times New Roman" w:eastAsia="Times New Roman" w:hAnsi="Times New Roman"/>
          <w:sz w:val="24"/>
          <w:szCs w:val="24"/>
          <w:lang w:eastAsia="zh-CN"/>
        </w:rPr>
        <w:t xml:space="preserve">При </w:t>
      </w:r>
      <w:r w:rsidRPr="0022244B">
        <w:rPr>
          <w:rFonts w:ascii="Times New Roman" w:hAnsi="Times New Roman"/>
          <w:sz w:val="24"/>
          <w:szCs w:val="24"/>
          <w:lang w:eastAsia="zh-CN"/>
        </w:rPr>
        <w:t>изучении модуля «Самбо» на уровне среднего общего образования у обучающихся будут сформированы следующие личностные результаты:</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основы саморазвития и самовоспитания через ценности, традиции и идеалы</w:t>
      </w:r>
      <w:r w:rsidRPr="0022244B">
        <w:rPr>
          <w:rFonts w:ascii="Times New Roman" w:eastAsia="Times New Roman" w:hAnsi="Times New Roman"/>
          <w:sz w:val="24"/>
          <w:szCs w:val="24"/>
          <w:lang w:eastAsia="ru-RU"/>
        </w:rPr>
        <w:t xml:space="preserve"> </w:t>
      </w:r>
      <w:r w:rsidRPr="0022244B">
        <w:rPr>
          <w:rFonts w:ascii="Times New Roman" w:hAnsi="Times New Roman"/>
          <w:sz w:val="24"/>
          <w:szCs w:val="24"/>
          <w:lang w:eastAsia="ru-RU"/>
        </w:rPr>
        <w:t>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r w:rsidRPr="0022244B">
        <w:rPr>
          <w:rFonts w:ascii="Times New Roman" w:eastAsia="Times New Roman" w:hAnsi="Times New Roman"/>
          <w:sz w:val="24"/>
          <w:szCs w:val="24"/>
          <w:lang w:eastAsia="ru-RU"/>
        </w:rPr>
        <w:t>;</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основные нормы морали, духовно-нравственной культуры и </w:t>
      </w:r>
      <w:r w:rsidRPr="0022244B">
        <w:rPr>
          <w:rFonts w:ascii="Times New Roman" w:hAnsi="Times New Roman"/>
          <w:sz w:val="24"/>
          <w:szCs w:val="24"/>
          <w:shd w:val="clear" w:color="auto" w:fill="FFFFFF"/>
          <w:lang w:eastAsia="ru-RU"/>
        </w:rPr>
        <w:t>ценностного отношения к физической культуре и спорту, а именно самбо как неотъемлемой части общечеловеческой культуры;</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rPr>
        <w:t>127.9.</w:t>
      </w:r>
      <w:r w:rsidRPr="0022244B">
        <w:rPr>
          <w:rFonts w:ascii="Times New Roman" w:eastAsia="Times New Roman" w:hAnsi="Times New Roman"/>
          <w:sz w:val="24"/>
          <w:szCs w:val="24"/>
          <w:lang w:eastAsia="zh-CN"/>
        </w:rPr>
        <w:t>1.7.2. </w:t>
      </w:r>
      <w:r w:rsidRPr="0022244B">
        <w:rPr>
          <w:rFonts w:ascii="Times New Roman" w:hAnsi="Times New Roman"/>
          <w:sz w:val="24"/>
          <w:szCs w:val="24"/>
          <w:lang w:eastAsia="zh-CN"/>
        </w:rPr>
        <w:t>При изучении модуля «Самбо» на уровне среднего общего образования у обучающихся будут сформированы следующие метапредметные результаты</w:t>
      </w:r>
      <w:r w:rsidRPr="0022244B">
        <w:rPr>
          <w:rFonts w:ascii="Times New Roman" w:hAnsi="Times New Roman"/>
          <w:sz w:val="24"/>
          <w:szCs w:val="24"/>
          <w:lang w:eastAsia="ru-RU"/>
        </w:rPr>
        <w:t>:</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умение эффективно взаимодействовать и разрешать конфликты в процессе учебной, </w:t>
      </w:r>
      <w:r w:rsidRPr="0022244B">
        <w:rPr>
          <w:rFonts w:ascii="Times New Roman" w:hAnsi="Times New Roman"/>
          <w:sz w:val="24"/>
          <w:szCs w:val="24"/>
          <w:lang w:eastAsia="ru-RU"/>
        </w:rPr>
        <w:lastRenderedPageBreak/>
        <w:t>бытовой и соревновательной деятельности, судейской практики, учитывать позиции других участников деятельности;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rPr>
        <w:t>127.9.</w:t>
      </w:r>
      <w:r w:rsidRPr="0022244B">
        <w:rPr>
          <w:rFonts w:ascii="Times New Roman" w:hAnsi="Times New Roman"/>
          <w:sz w:val="24"/>
          <w:szCs w:val="24"/>
          <w:lang w:eastAsia="zh-CN"/>
        </w:rPr>
        <w:t xml:space="preserve">1.7.3. При изучении модуля «Самбо» на уровне среднего общего образования у обучающихся будут сформированы следующие </w:t>
      </w:r>
      <w:r w:rsidRPr="0022244B">
        <w:rPr>
          <w:rFonts w:ascii="Times New Roman" w:hAnsi="Times New Roman"/>
          <w:sz w:val="24"/>
          <w:szCs w:val="24"/>
          <w:lang w:eastAsia="ru-RU"/>
        </w:rPr>
        <w:t>предметные результаты:</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eastAsia="HiddenHorzOCR" w:hAnsi="Times New Roman"/>
          <w:sz w:val="24"/>
          <w:szCs w:val="24"/>
        </w:rPr>
        <w:t xml:space="preserve">знание </w:t>
      </w:r>
      <w:r w:rsidRPr="0022244B">
        <w:rPr>
          <w:rFonts w:ascii="Times New Roman" w:hAnsi="Times New Roman"/>
          <w:sz w:val="24"/>
          <w:szCs w:val="24"/>
          <w:lang w:eastAsia="ru-RU"/>
        </w:rPr>
        <w:t xml:space="preserve">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w:t>
      </w:r>
      <w:r w:rsidRPr="0022244B">
        <w:rPr>
          <w:rFonts w:ascii="Times New Roman" w:eastAsia="Times New Roman" w:hAnsi="Times New Roman"/>
          <w:sz w:val="24"/>
          <w:szCs w:val="24"/>
          <w:lang w:eastAsia="ru-RU"/>
        </w:rPr>
        <w:t>принесших славу российскому и мировому самбо;</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eastAsia="HiddenHorzOCR" w:hAnsi="Times New Roman"/>
          <w:sz w:val="24"/>
          <w:szCs w:val="24"/>
        </w:rPr>
        <w:t>характеристика р</w:t>
      </w:r>
      <w:r w:rsidRPr="0022244B">
        <w:rPr>
          <w:rFonts w:ascii="Times New Roman" w:hAnsi="Times New Roman"/>
          <w:sz w:val="24"/>
          <w:szCs w:val="24"/>
          <w:lang w:eastAsia="ru-RU"/>
        </w:rPr>
        <w:t>оли и основных функций главных организаций и федераций (международных, российских, региональных), осуществляющих управление самбо;</w:t>
      </w:r>
    </w:p>
    <w:p w:rsidR="00E959A6" w:rsidRPr="0022244B" w:rsidRDefault="00A84E33" w:rsidP="009F5A22">
      <w:pPr>
        <w:spacing w:after="0" w:line="240" w:lineRule="auto"/>
        <w:ind w:firstLine="709"/>
        <w:jc w:val="both"/>
        <w:rPr>
          <w:rFonts w:ascii="Times New Roman" w:eastAsia="HiddenHorzOCR" w:hAnsi="Times New Roman"/>
          <w:sz w:val="24"/>
          <w:szCs w:val="24"/>
        </w:rPr>
      </w:pPr>
      <w:r w:rsidRPr="0022244B">
        <w:rPr>
          <w:rFonts w:ascii="Times New Roman" w:eastAsia="Times New Roman" w:hAnsi="Times New Roman"/>
          <w:sz w:val="24"/>
          <w:szCs w:val="24"/>
          <w:lang w:eastAsia="ru-RU"/>
        </w:rPr>
        <w:t xml:space="preserve">умение анализировать результаты соревнований по самбо, входящих  в </w:t>
      </w:r>
      <w:r w:rsidRPr="0022244B">
        <w:rPr>
          <w:rFonts w:ascii="Times New Roman" w:hAnsi="Times New Roman"/>
          <w:sz w:val="24"/>
          <w:szCs w:val="24"/>
          <w:lang w:eastAsia="ru-RU"/>
        </w:rPr>
        <w:t>официальный календарь соревнований (международный, всероссийский, региональный);</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w:t>
      </w:r>
      <w:r w:rsidRPr="0022244B">
        <w:rPr>
          <w:rFonts w:ascii="Times New Roman" w:eastAsia="Times New Roman" w:hAnsi="Times New Roman"/>
          <w:sz w:val="24"/>
          <w:szCs w:val="24"/>
          <w:lang w:eastAsia="ru-RU"/>
        </w:rPr>
        <w:t xml:space="preserve"> характеристика способов повышения </w:t>
      </w:r>
      <w:r w:rsidRPr="0022244B">
        <w:rPr>
          <w:rFonts w:ascii="Times New Roman" w:hAnsi="Times New Roman"/>
          <w:sz w:val="24"/>
          <w:szCs w:val="24"/>
          <w:lang w:eastAsia="ru-RU"/>
        </w:rPr>
        <w:t>основных систем организма  и развития физических качеств, а также его прикладное значение;</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знание и применение основ </w:t>
      </w:r>
      <w:r w:rsidRPr="0022244B">
        <w:rPr>
          <w:rFonts w:ascii="Times New Roman" w:eastAsia="Times New Roman" w:hAnsi="Times New Roman"/>
          <w:sz w:val="24"/>
          <w:szCs w:val="24"/>
          <w:lang w:eastAsia="ru-RU"/>
        </w:rPr>
        <w:t xml:space="preserve">формирования сбалансированного питания </w:t>
      </w:r>
      <w:r w:rsidRPr="0022244B">
        <w:rPr>
          <w:rFonts w:ascii="Times New Roman" w:hAnsi="Times New Roman"/>
          <w:sz w:val="24"/>
          <w:szCs w:val="24"/>
          <w:lang w:eastAsia="ru-RU"/>
        </w:rPr>
        <w:t>самбиста;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contextualSpacing/>
        <w:jc w:val="both"/>
        <w:rPr>
          <w:rFonts w:ascii="Times New Roman" w:hAnsi="Times New Roman"/>
          <w:sz w:val="24"/>
          <w:szCs w:val="24"/>
          <w:lang w:eastAsia="ru-RU"/>
        </w:rPr>
      </w:pPr>
      <w:r w:rsidRPr="0022244B">
        <w:rPr>
          <w:rFonts w:ascii="Times New Roman" w:hAnsi="Times New Roman"/>
          <w:sz w:val="24"/>
          <w:szCs w:val="24"/>
          <w:lang w:eastAsia="ru-RU"/>
        </w:rP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eastAsia="Times New Roman" w:hAnsi="Times New Roman"/>
          <w:sz w:val="24"/>
          <w:szCs w:val="24"/>
          <w:lang w:eastAsia="ru-RU"/>
        </w:rPr>
        <w:t>использование п</w:t>
      </w:r>
      <w:r w:rsidRPr="0022244B">
        <w:rPr>
          <w:rFonts w:ascii="Times New Roman" w:hAnsi="Times New Roman"/>
          <w:sz w:val="24"/>
          <w:szCs w:val="24"/>
          <w:lang w:eastAsia="ru-RU"/>
        </w:rPr>
        <w:t xml:space="preserve">равил подбора физических упражнений для развития физических качеств самбиста, специально-подготовительных </w:t>
      </w:r>
      <w:r w:rsidRPr="0022244B">
        <w:rPr>
          <w:rFonts w:ascii="Times New Roman" w:eastAsia="Times New Roman" w:hAnsi="Times New Roman"/>
          <w:sz w:val="24"/>
          <w:szCs w:val="24"/>
          <w:lang w:eastAsia="ru-RU"/>
        </w:rPr>
        <w:t xml:space="preserve">упражнений, формирующих </w:t>
      </w:r>
      <w:r w:rsidRPr="0022244B">
        <w:rPr>
          <w:rFonts w:ascii="Times New Roman" w:hAnsi="Times New Roman"/>
          <w:sz w:val="24"/>
          <w:szCs w:val="24"/>
          <w:lang w:eastAsia="ru-RU"/>
        </w:rPr>
        <w:t xml:space="preserve">двигательные умения и навыки технических и тактических действий самбиста, </w:t>
      </w:r>
      <w:r w:rsidRPr="0022244B">
        <w:rPr>
          <w:rFonts w:ascii="Times New Roman" w:eastAsia="Times New Roman" w:hAnsi="Times New Roman"/>
          <w:sz w:val="24"/>
          <w:szCs w:val="24"/>
          <w:lang w:eastAsia="ru-RU"/>
        </w:rPr>
        <w:t>определение их эффективность;</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eastAsia="Times New Roman" w:hAnsi="Times New Roman"/>
          <w:sz w:val="24"/>
          <w:szCs w:val="24"/>
          <w:lang w:eastAsia="ru-RU"/>
        </w:rPr>
        <w:t xml:space="preserve">знание техники выполнения и демонстрация правильной техники  и выполнения упражнения для развития физических качеств самбиста, умение </w:t>
      </w:r>
      <w:r w:rsidRPr="0022244B">
        <w:rPr>
          <w:rFonts w:ascii="Times New Roman" w:hAnsi="Times New Roman"/>
          <w:sz w:val="24"/>
          <w:szCs w:val="24"/>
          <w:lang w:eastAsia="ru-RU"/>
        </w:rPr>
        <w:t>выявлять и устранять ошибки при выполнении упражнений;</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contextualSpacing/>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contextualSpacing/>
        <w:jc w:val="both"/>
        <w:rPr>
          <w:rFonts w:ascii="Times New Roman" w:hAnsi="Times New Roman"/>
          <w:sz w:val="24"/>
          <w:szCs w:val="24"/>
          <w:lang w:eastAsia="ru-RU"/>
        </w:rPr>
      </w:pPr>
      <w:r w:rsidRPr="0022244B">
        <w:rPr>
          <w:rFonts w:ascii="Times New Roman" w:hAnsi="Times New Roman"/>
          <w:sz w:val="24"/>
          <w:szCs w:val="24"/>
          <w:lang w:eastAsia="ru-RU"/>
        </w:rPr>
        <w:t>выявление ошибок в технике выполнения упражнений, формирующих двигательные умения и навыки технических и тактических действий самбиста;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contextualSpacing/>
        <w:jc w:val="both"/>
        <w:rPr>
          <w:rFonts w:ascii="Times New Roman" w:hAnsi="Times New Roman"/>
          <w:sz w:val="24"/>
          <w:szCs w:val="24"/>
          <w:lang w:eastAsia="ru-RU"/>
        </w:rPr>
      </w:pPr>
      <w:r w:rsidRPr="0022244B">
        <w:rPr>
          <w:rFonts w:ascii="Times New Roman" w:hAnsi="Times New Roman"/>
          <w:sz w:val="24"/>
          <w:szCs w:val="24"/>
          <w:lang w:eastAsia="ru-RU"/>
        </w:rPr>
        <w:t>демонстрация технических действий по самбо и самозащите;</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осуществление соревновательной деятельности в соответствии  с официальными правилами самбо и судейской практики;</w:t>
      </w:r>
    </w:p>
    <w:p w:rsidR="00E959A6" w:rsidRPr="0022244B" w:rsidRDefault="00A84E33" w:rsidP="009F5A22">
      <w:pPr>
        <w:tabs>
          <w:tab w:val="left" w:pos="993"/>
        </w:tabs>
        <w:spacing w:after="0" w:line="240" w:lineRule="auto"/>
        <w:ind w:firstLine="709"/>
        <w:contextualSpacing/>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соблюдение требований безопасности при организации занятий самбо, </w:t>
      </w:r>
      <w:r w:rsidRPr="0022244B">
        <w:rPr>
          <w:rFonts w:ascii="Times New Roman" w:eastAsia="Times New Roman" w:hAnsi="Times New Roman"/>
          <w:sz w:val="24"/>
          <w:szCs w:val="24"/>
          <w:lang w:eastAsia="ru-RU"/>
        </w:rPr>
        <w:t>знание правил оказания первой помощи при травмах и ушибах во время занятий физическими упражнениями, и самбо в частности;</w:t>
      </w:r>
    </w:p>
    <w:p w:rsidR="00E959A6" w:rsidRPr="0022244B" w:rsidRDefault="00A84E33" w:rsidP="009F5A22">
      <w:pPr>
        <w:tabs>
          <w:tab w:val="left" w:pos="709"/>
          <w:tab w:val="left" w:pos="993"/>
        </w:tabs>
        <w:spacing w:after="0" w:line="240" w:lineRule="auto"/>
        <w:ind w:firstLine="709"/>
        <w:contextualSpacing/>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проведение тестирования уровня физической подготовленности самбистов, характеристика </w:t>
      </w:r>
      <w:r w:rsidRPr="0022244B">
        <w:rPr>
          <w:rFonts w:ascii="Times New Roman" w:hAnsi="Times New Roman"/>
          <w:sz w:val="24"/>
          <w:szCs w:val="24"/>
          <w:lang w:eastAsia="ru-RU"/>
        </w:rPr>
        <w:lastRenderedPageBreak/>
        <w:t xml:space="preserve">основных показателей развития физических качеств и состояния здоровья, </w:t>
      </w:r>
      <w:r w:rsidRPr="0022244B">
        <w:rPr>
          <w:rFonts w:ascii="Times New Roman" w:hAnsi="Times New Roman"/>
          <w:sz w:val="24"/>
          <w:szCs w:val="24"/>
        </w:rPr>
        <w:t>сравнение своих результатов выполнения контрольных упражнений  с эталонными результатами;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contextualSpacing/>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знание и применение способов и методов профилактики </w:t>
      </w:r>
      <w:r w:rsidRPr="0022244B">
        <w:rPr>
          <w:rFonts w:ascii="Times New Roman" w:eastAsia="Times New Roman" w:hAnsi="Times New Roman"/>
          <w:sz w:val="24"/>
          <w:szCs w:val="24"/>
          <w:lang w:eastAsia="ru-RU"/>
        </w:rPr>
        <w:t>пагубных привычек,</w:t>
      </w:r>
      <w:r w:rsidRPr="0022244B">
        <w:rPr>
          <w:rFonts w:ascii="Times New Roman" w:hAnsi="Times New Roman"/>
          <w:sz w:val="24"/>
          <w:szCs w:val="24"/>
          <w:lang w:eastAsia="ru-RU"/>
        </w:rPr>
        <w:t xml:space="preserve"> асоциального и созависимого поведения, знание понятий «допинг» и «антидопинг».</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rPr>
        <w:t>127.9.</w:t>
      </w:r>
      <w:r w:rsidRPr="0022244B">
        <w:rPr>
          <w:rFonts w:ascii="Times New Roman" w:hAnsi="Times New Roman"/>
          <w:sz w:val="24"/>
          <w:szCs w:val="24"/>
          <w:lang w:eastAsia="zh-CN"/>
        </w:rPr>
        <w:t>2. Модуль «Гандбол».</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rPr>
        <w:t>127.9.</w:t>
      </w:r>
      <w:r w:rsidRPr="0022244B">
        <w:rPr>
          <w:rFonts w:ascii="Times New Roman" w:hAnsi="Times New Roman"/>
          <w:sz w:val="24"/>
          <w:szCs w:val="24"/>
          <w:lang w:eastAsia="zh-CN"/>
        </w:rPr>
        <w:t>2.1. Пояснительная записка модуля «Гандбол».</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 xml:space="preserve">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22244B">
        <w:rPr>
          <w:rFonts w:ascii="Times New Roman" w:hAnsi="Times New Roman"/>
          <w:sz w:val="24"/>
          <w:szCs w:val="24"/>
        </w:rPr>
        <w:t>по физической культуре</w:t>
      </w:r>
      <w:r w:rsidRPr="0022244B">
        <w:rPr>
          <w:rFonts w:ascii="Times New Roman" w:hAnsi="Times New Roman"/>
          <w:sz w:val="24"/>
          <w:szCs w:val="24"/>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 xml:space="preserve">Гандбол является эффективным средством физического воспитания  </w:t>
      </w:r>
      <w:r w:rsidRPr="0022244B">
        <w:rPr>
          <w:rFonts w:ascii="Times New Roman" w:hAnsi="Times New Roman"/>
          <w:sz w:val="24"/>
          <w:szCs w:val="24"/>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Выполнение сложно координационных, технико-тактических действий  в гандболе,</w:t>
      </w:r>
      <w:r w:rsidRPr="0022244B">
        <w:rPr>
          <w:rFonts w:ascii="Times New Roman" w:hAnsi="Times New Roman"/>
          <w:sz w:val="24"/>
          <w:szCs w:val="24"/>
          <w:lang w:eastAsia="ru-RU"/>
        </w:rPr>
        <w:t xml:space="preserve"> связанных с ходьбой, бегом, прыжками, быстрым стартом и ускорениями, резкими торможениями и остановками, бросками и ловлей мяча, акробатическими приёмами, </w:t>
      </w:r>
      <w:r w:rsidRPr="0022244B">
        <w:rPr>
          <w:rFonts w:ascii="Times New Roman" w:eastAsia="Arial Unicode MS" w:hAnsi="Times New Roman"/>
          <w:sz w:val="24"/>
          <w:szCs w:val="24"/>
          <w:lang w:eastAsia="ru-RU"/>
        </w:rPr>
        <w:t>обеспечивает эффективное развитие физических качеств (быстроты, ловкости, выносливости, силы и гибкости) и двигательных навыков.</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rPr>
        <w:t>127.9.</w:t>
      </w:r>
      <w:r w:rsidRPr="0022244B">
        <w:rPr>
          <w:rFonts w:ascii="Times New Roman" w:hAnsi="Times New Roman"/>
          <w:sz w:val="24"/>
          <w:szCs w:val="24"/>
          <w:lang w:eastAsia="zh-CN"/>
        </w:rPr>
        <w:t xml:space="preserve">2.2. Целью изучение модуля «Гандбол» является </w:t>
      </w:r>
      <w:r w:rsidRPr="0022244B">
        <w:rPr>
          <w:rFonts w:ascii="Times New Roman" w:hAnsi="Times New Roman"/>
          <w:sz w:val="24"/>
          <w:szCs w:val="24"/>
          <w:lang w:eastAsia="ru-RU"/>
        </w:rPr>
        <w:t xml:space="preserve">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rPr>
        <w:t>127.9.</w:t>
      </w:r>
      <w:r w:rsidRPr="0022244B">
        <w:rPr>
          <w:rFonts w:ascii="Times New Roman" w:hAnsi="Times New Roman"/>
          <w:sz w:val="24"/>
          <w:szCs w:val="24"/>
          <w:lang w:eastAsia="ru-RU"/>
        </w:rPr>
        <w:t>2.3. </w:t>
      </w:r>
      <w:r w:rsidRPr="0022244B">
        <w:rPr>
          <w:rFonts w:ascii="Times New Roman" w:hAnsi="Times New Roman"/>
          <w:sz w:val="24"/>
          <w:szCs w:val="24"/>
          <w:lang w:eastAsia="zh-CN"/>
        </w:rPr>
        <w:t>Задачами изучения модуля «Гандбол» являются:</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всестороннее гармоничное развитие обучающихся, увеличение объёма  их двигательной активности;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укрепление </w:t>
      </w:r>
      <w:r w:rsidRPr="0022244B">
        <w:rPr>
          <w:rFonts w:ascii="Times New Roman" w:eastAsia="@Arial Unicode MS" w:hAnsi="Times New Roman"/>
          <w:sz w:val="24"/>
          <w:szCs w:val="24"/>
          <w:lang w:eastAsia="ru-RU"/>
        </w:rPr>
        <w:t xml:space="preserve">физического, психологического и социального </w:t>
      </w:r>
      <w:r w:rsidRPr="0022244B">
        <w:rPr>
          <w:rFonts w:ascii="Times New Roman" w:hAnsi="Times New Roman"/>
          <w:sz w:val="24"/>
          <w:szCs w:val="24"/>
          <w:lang w:eastAsia="ru-RU"/>
        </w:rPr>
        <w:t xml:space="preserve">здоровья обучающихся, развитие основных физических качеств и повышение функциональных возможностей их организма, </w:t>
      </w:r>
      <w:r w:rsidRPr="0022244B">
        <w:rPr>
          <w:rFonts w:ascii="Times New Roman" w:eastAsia="@Arial Unicode MS" w:hAnsi="Times New Roman"/>
          <w:sz w:val="24"/>
          <w:szCs w:val="24"/>
          <w:lang w:eastAsia="ru-RU"/>
        </w:rPr>
        <w:t xml:space="preserve">обеспечение культуры безопасного поведения </w:t>
      </w:r>
      <w:r w:rsidRPr="0022244B">
        <w:rPr>
          <w:rFonts w:ascii="Times New Roman" w:hAnsi="Times New Roman"/>
          <w:sz w:val="24"/>
          <w:szCs w:val="24"/>
          <w:lang w:eastAsia="ru-RU"/>
        </w:rPr>
        <w:t>на занятиях по гандболу;</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освоение знаний о физической культуре и спорте в целом, истории развития гандбола в частности;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hAnsi="Times New Roman"/>
          <w:sz w:val="24"/>
          <w:szCs w:val="24"/>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22244B">
        <w:rPr>
          <w:rFonts w:ascii="Times New Roman" w:eastAsia="PragmaticaC" w:hAnsi="Times New Roman"/>
          <w:sz w:val="24"/>
          <w:szCs w:val="24"/>
          <w:lang w:eastAsia="ru-RU"/>
        </w:rPr>
        <w:t>техническими действиями и приемами вида спорта «гандбол»</w:t>
      </w:r>
      <w:r w:rsidRPr="0022244B">
        <w:rPr>
          <w:rFonts w:ascii="Times New Roman" w:hAnsi="Times New Roman"/>
          <w:sz w:val="24"/>
          <w:szCs w:val="24"/>
          <w:lang w:eastAsia="ru-RU"/>
        </w:rPr>
        <w:t>;</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hAnsi="Times New Roman"/>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lastRenderedPageBreak/>
        <w:t xml:space="preserve">популяризация гандбола среди обучающихся, </w:t>
      </w:r>
      <w:r w:rsidRPr="0022244B">
        <w:rPr>
          <w:rFonts w:ascii="Times New Roman" w:eastAsia="Times New Roman" w:hAnsi="Times New Roman"/>
          <w:sz w:val="24"/>
          <w:szCs w:val="24"/>
          <w:lang w:eastAsia="ru-RU"/>
        </w:rPr>
        <w:t>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выявление, развитие и поддержка одарённых детей в области спорта.</w:t>
      </w:r>
    </w:p>
    <w:p w:rsidR="00E959A6" w:rsidRPr="0022244B" w:rsidRDefault="00A84E33" w:rsidP="009F5A22">
      <w:pPr>
        <w:pBdr>
          <w:top w:val="none" w:sz="0" w:space="0" w:color="000000"/>
          <w:left w:val="none" w:sz="0" w:space="0" w:color="000000"/>
          <w:bottom w:val="none" w:sz="0" w:space="0" w:color="000000"/>
          <w:right w:val="none" w:sz="0" w:space="0" w:color="000000"/>
        </w:pBdr>
        <w:tabs>
          <w:tab w:val="left" w:pos="708"/>
        </w:tabs>
        <w:spacing w:after="0" w:line="240" w:lineRule="auto"/>
        <w:ind w:firstLine="709"/>
        <w:jc w:val="both"/>
        <w:rPr>
          <w:rFonts w:ascii="Times New Roman" w:eastAsia="Times New Roman" w:hAnsi="Times New Roman"/>
          <w:sz w:val="24"/>
          <w:szCs w:val="24"/>
          <w:lang w:eastAsia="zh-CN"/>
        </w:rPr>
      </w:pPr>
      <w:r w:rsidRPr="0022244B">
        <w:rPr>
          <w:rFonts w:ascii="Times New Roman" w:hAnsi="Times New Roman"/>
          <w:sz w:val="24"/>
          <w:szCs w:val="24"/>
        </w:rPr>
        <w:t>127.9.</w:t>
      </w:r>
      <w:r w:rsidRPr="0022244B">
        <w:rPr>
          <w:rFonts w:ascii="Times New Roman" w:hAnsi="Times New Roman"/>
          <w:sz w:val="24"/>
          <w:szCs w:val="24"/>
          <w:lang w:eastAsia="zh-CN"/>
        </w:rPr>
        <w:t>2.4.</w:t>
      </w:r>
      <w:r w:rsidRPr="0022244B">
        <w:rPr>
          <w:rFonts w:ascii="Times New Roman" w:eastAsia="Times New Roman" w:hAnsi="Times New Roman"/>
          <w:sz w:val="24"/>
          <w:szCs w:val="24"/>
          <w:lang w:eastAsia="zh-CN"/>
        </w:rPr>
        <w:t> Место и роль модуля «Гандбол».</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zh-CN"/>
        </w:rPr>
        <w:t>Модуль «Гандбол»</w:t>
      </w:r>
      <w:r w:rsidRPr="0022244B">
        <w:rPr>
          <w:rFonts w:ascii="Times New Roman" w:hAnsi="Times New Roman"/>
          <w:sz w:val="24"/>
          <w:szCs w:val="24"/>
          <w:lang w:eastAsia="ar-SA"/>
        </w:rPr>
        <w:t xml:space="preserve"> </w:t>
      </w:r>
      <w:r w:rsidRPr="0022244B">
        <w:rPr>
          <w:rFonts w:ascii="Times New Roman" w:hAnsi="Times New Roman"/>
          <w:sz w:val="24"/>
          <w:szCs w:val="24"/>
          <w:lang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22244B">
        <w:rPr>
          <w:rFonts w:ascii="Times New Roman" w:hAnsi="Times New Roman"/>
          <w:sz w:val="24"/>
          <w:szCs w:val="24"/>
          <w:lang w:eastAsia="ru-RU"/>
        </w:rPr>
        <w:t xml:space="preserve">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Специфика модуля по гандболу сочетается практически со всеми базовыми видами спорта (легкая атлетика, гимнастика, спортивные игры).</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zh-CN"/>
        </w:rPr>
        <w:t xml:space="preserve">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w:t>
      </w:r>
      <w:r w:rsidRPr="0022244B">
        <w:rPr>
          <w:rFonts w:ascii="Times New Roman" w:eastAsia="Arial Unicode MS" w:hAnsi="Times New Roman"/>
          <w:sz w:val="24"/>
          <w:szCs w:val="24"/>
          <w:lang w:eastAsia="ru-RU"/>
        </w:rPr>
        <w:t>и подготовке юношей  к службе в Вооруженных Силах Российской Федерации.</w:t>
      </w:r>
    </w:p>
    <w:p w:rsidR="00E959A6" w:rsidRPr="0022244B" w:rsidRDefault="00A84E33" w:rsidP="009F5A22">
      <w:pP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rPr>
        <w:t>127.9.</w:t>
      </w:r>
      <w:r w:rsidRPr="0022244B">
        <w:rPr>
          <w:rFonts w:ascii="Times New Roman" w:hAnsi="Times New Roman"/>
          <w:sz w:val="24"/>
          <w:szCs w:val="24"/>
          <w:lang w:eastAsia="zh-CN"/>
        </w:rPr>
        <w:t>2</w:t>
      </w:r>
      <w:r w:rsidRPr="0022244B">
        <w:rPr>
          <w:rFonts w:ascii="Times New Roman" w:eastAsia="Times New Roman" w:hAnsi="Times New Roman"/>
          <w:sz w:val="24"/>
          <w:szCs w:val="24"/>
          <w:lang w:eastAsia="zh-CN"/>
        </w:rPr>
        <w:t>.5. </w:t>
      </w:r>
      <w:r w:rsidRPr="0022244B">
        <w:rPr>
          <w:rFonts w:ascii="Times New Roman" w:hAnsi="Times New Roman"/>
          <w:sz w:val="24"/>
          <w:szCs w:val="24"/>
          <w:lang w:eastAsia="zh-CN"/>
        </w:rPr>
        <w:t>Модуль «Гандбол» может быть реализован в следующих вариантах:</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E959A6" w:rsidRPr="0022244B" w:rsidRDefault="00A84E33" w:rsidP="009F5A22">
      <w:pP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22244B">
        <w:rPr>
          <w:rFonts w:ascii="Times New Roman" w:hAnsi="Times New Roman"/>
          <w:sz w:val="24"/>
          <w:szCs w:val="24"/>
        </w:rPr>
        <w:t xml:space="preserve">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w:t>
      </w:r>
      <w:r w:rsidRPr="0022244B">
        <w:rPr>
          <w:rFonts w:ascii="Times New Roman" w:hAnsi="Times New Roman"/>
          <w:sz w:val="24"/>
          <w:szCs w:val="24"/>
          <w:lang w:eastAsia="zh-CN"/>
        </w:rPr>
        <w:t>в 10 и 11 классах – по 34 часа</w:t>
      </w:r>
      <w:r w:rsidRPr="0022244B">
        <w:rPr>
          <w:rFonts w:ascii="Times New Roman" w:hAnsi="Times New Roman"/>
          <w:sz w:val="24"/>
          <w:szCs w:val="24"/>
        </w:rPr>
        <w:t>)</w:t>
      </w:r>
      <w:r w:rsidRPr="0022244B">
        <w:rPr>
          <w:rFonts w:ascii="Times New Roman" w:hAnsi="Times New Roman"/>
          <w:sz w:val="24"/>
          <w:szCs w:val="24"/>
          <w:lang w:eastAsia="ru-RU"/>
        </w:rPr>
        <w:t>.</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rPr>
        <w:t>127.9.</w:t>
      </w:r>
      <w:r w:rsidRPr="0022244B">
        <w:rPr>
          <w:rFonts w:ascii="Times New Roman" w:hAnsi="Times New Roman"/>
          <w:sz w:val="24"/>
          <w:szCs w:val="24"/>
          <w:lang w:eastAsia="zh-CN"/>
        </w:rPr>
        <w:t>2</w:t>
      </w:r>
      <w:r w:rsidRPr="0022244B">
        <w:rPr>
          <w:rFonts w:ascii="Times New Roman" w:eastAsia="Times New Roman" w:hAnsi="Times New Roman"/>
          <w:sz w:val="24"/>
          <w:szCs w:val="24"/>
          <w:lang w:eastAsia="zh-CN"/>
        </w:rPr>
        <w:t>.6. </w:t>
      </w:r>
      <w:r w:rsidRPr="0022244B">
        <w:rPr>
          <w:rFonts w:ascii="Times New Roman" w:hAnsi="Times New Roman"/>
          <w:sz w:val="24"/>
          <w:szCs w:val="24"/>
          <w:lang w:eastAsia="zh-CN"/>
        </w:rPr>
        <w:t>Содержание модуля «Гандбол».</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zh-CN"/>
        </w:rPr>
        <w:t>1) </w:t>
      </w:r>
      <w:r w:rsidRPr="0022244B">
        <w:rPr>
          <w:rFonts w:ascii="Times New Roman" w:hAnsi="Times New Roman"/>
          <w:sz w:val="24"/>
          <w:szCs w:val="24"/>
          <w:lang w:eastAsia="ru-RU"/>
        </w:rPr>
        <w:t>Знания о гандболе.</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Правила соревнований игры в гандбол. Официальный календарь соревнований (международных, всероссийских, региональных).</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Занятия гандболом как средство укрепления здоровья, повышения функциональных возможностей основных систем организма и развития физических качеств. </w:t>
      </w:r>
    </w:p>
    <w:p w:rsidR="00E959A6" w:rsidRPr="0022244B" w:rsidRDefault="00A84E33" w:rsidP="009F5A22">
      <w:pP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 xml:space="preserve">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 </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eastAsia="Times New Roman" w:hAnsi="Times New Roman"/>
          <w:sz w:val="24"/>
          <w:szCs w:val="24"/>
          <w:lang w:eastAsia="ru-RU"/>
        </w:rPr>
        <w:t>Комплексы упражнений для развития физических качеств гандболиста.</w:t>
      </w:r>
      <w:r w:rsidRPr="0022244B">
        <w:rPr>
          <w:rFonts w:ascii="Times New Roman" w:hAnsi="Times New Roman"/>
          <w:sz w:val="24"/>
          <w:szCs w:val="24"/>
          <w:lang w:eastAsia="ru-RU"/>
        </w:rPr>
        <w:t xml:space="preserve"> Здоровье формирующие факторы и средства.</w:t>
      </w:r>
    </w:p>
    <w:p w:rsidR="00E959A6" w:rsidRPr="0022244B" w:rsidRDefault="00A84E33" w:rsidP="009F5A22">
      <w:pP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Вредные привычки, причины их возникновения и пагубное влияние  на организм человека и его здоровье.</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Требования безопасности при организации занятий гандболом. Характерные травмы гандболистов и мероприятия по их предупреждении.</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eastAsia="Times New Roman" w:hAnsi="Times New Roman"/>
          <w:sz w:val="24"/>
          <w:szCs w:val="24"/>
          <w:lang w:eastAsia="zh-CN"/>
        </w:rPr>
        <w:lastRenderedPageBreak/>
        <w:t>2)</w:t>
      </w:r>
      <w:r w:rsidRPr="0022244B">
        <w:rPr>
          <w:rFonts w:ascii="Times New Roman" w:hAnsi="Times New Roman"/>
          <w:sz w:val="24"/>
          <w:szCs w:val="24"/>
          <w:lang w:eastAsia="zh-CN"/>
        </w:rPr>
        <w:t> </w:t>
      </w:r>
      <w:r w:rsidRPr="0022244B">
        <w:rPr>
          <w:rFonts w:ascii="Times New Roman" w:hAnsi="Times New Roman"/>
          <w:sz w:val="24"/>
          <w:szCs w:val="24"/>
          <w:lang w:eastAsia="ru-RU"/>
        </w:rPr>
        <w:t>Способы самостоятельной деятельности.</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eastAsia="Arial Unicode MS" w:hAnsi="Times New Roman"/>
          <w:sz w:val="24"/>
          <w:szCs w:val="24"/>
          <w:lang w:eastAsia="zh-CN"/>
        </w:rPr>
      </w:pPr>
      <w:r w:rsidRPr="0022244B">
        <w:rPr>
          <w:rFonts w:ascii="Times New Roman" w:eastAsia="Arial Unicode MS" w:hAnsi="Times New Roman"/>
          <w:sz w:val="24"/>
          <w:szCs w:val="24"/>
          <w:lang w:eastAsia="zh-CN"/>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Организация и проведение самостоятельных занятий по гандболу. Составление планов и самостоятельное проведение занятий по гандболу.</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Способы самостоятельного освоения двигательных действий, подбор подводящих, подготовительных и специальных упражнений.</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w:t>
      </w:r>
      <w:r w:rsidRPr="0022244B">
        <w:rPr>
          <w:rFonts w:ascii="Times New Roman" w:hAnsi="Times New Roman"/>
          <w:sz w:val="24"/>
          <w:szCs w:val="24"/>
          <w:lang w:eastAsia="zh-CN"/>
        </w:rPr>
        <w:t xml:space="preserve"> Личный «Дневник развития и здоровья».</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Times New Roman" w:hAnsi="Times New Roman"/>
          <w:sz w:val="24"/>
          <w:szCs w:val="24"/>
          <w:lang w:eastAsia="ru-RU"/>
        </w:rPr>
      </w:pPr>
      <w:r w:rsidRPr="0022244B">
        <w:rPr>
          <w:rFonts w:ascii="Times New Roman" w:hAnsi="Times New Roman"/>
          <w:sz w:val="24"/>
          <w:szCs w:val="24"/>
          <w:lang w:eastAsia="ru-RU"/>
        </w:rPr>
        <w:t xml:space="preserve">Классификация физических упражнений: подготовительные, общеразвивающие, специальные и корригирующие. </w:t>
      </w:r>
      <w:r w:rsidRPr="0022244B">
        <w:rPr>
          <w:rFonts w:ascii="Times New Roman" w:eastAsia="Times New Roman" w:hAnsi="Times New Roman"/>
          <w:sz w:val="24"/>
          <w:szCs w:val="24"/>
          <w:lang w:eastAsia="ru-RU"/>
        </w:rPr>
        <w:t xml:space="preserve">Составление индивидуальных комплексов упражнений различной направленности.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Тестирование уровня физической подготовленности в гандболе.</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eastAsia="Times New Roman" w:hAnsi="Times New Roman"/>
          <w:sz w:val="24"/>
          <w:szCs w:val="24"/>
          <w:lang w:eastAsia="zh-CN"/>
        </w:rPr>
        <w:t>3) </w:t>
      </w:r>
      <w:r w:rsidRPr="0022244B">
        <w:rPr>
          <w:rFonts w:ascii="Times New Roman" w:hAnsi="Times New Roman"/>
          <w:sz w:val="24"/>
          <w:szCs w:val="24"/>
          <w:lang w:eastAsia="ru-RU"/>
        </w:rPr>
        <w:t>Физическое совершенствование.</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eastAsia="Arial Unicode MS" w:hAnsi="Times New Roman"/>
          <w:sz w:val="24"/>
          <w:szCs w:val="24"/>
          <w:lang w:eastAsia="zh-CN"/>
        </w:rPr>
      </w:pPr>
      <w:r w:rsidRPr="0022244B">
        <w:rPr>
          <w:rFonts w:ascii="Times New Roman" w:eastAsia="Arial Unicode MS" w:hAnsi="Times New Roman"/>
          <w:sz w:val="24"/>
          <w:szCs w:val="24"/>
          <w:lang w:eastAsia="zh-CN"/>
        </w:rPr>
        <w:t>Совершенствование технических приемов и тактических действий  по гандболу, изученных на уровне основного общего образования.</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Комплексы упражнений, формирующие двигательные умения и навыки  и технические действия гандболиста: </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общеподготовительные упражнения (ОРУ, упражнения со снарядами,  на снарядах из других видов спорта (легкая атлетика, гимнастика);</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eastAsia="Times New Roman" w:hAnsi="Times New Roman"/>
          <w:sz w:val="24"/>
          <w:szCs w:val="24"/>
          <w:lang w:eastAsia="zh-CN"/>
        </w:rPr>
      </w:pPr>
      <w:r w:rsidRPr="0022244B">
        <w:rPr>
          <w:rFonts w:ascii="Times New Roman" w:hAnsi="Times New Roman"/>
          <w:sz w:val="24"/>
          <w:szCs w:val="24"/>
          <w:lang w:eastAsia="zh-CN"/>
        </w:rPr>
        <w:t>Специально-подготовительные упражнения, развивающие основные качества, необходимые для овладения техникой и тактикой игры в гандбол.</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Индивидуальные технические действия: верхний и нижний опорные броски, броски в прыжке, передачи мяча, финты, постановка заслонов. </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Перемещения. Бег с изменением направления, с изменением скорости, смена бега спиной вперёд, лицом вперёд, челночный, зигзагом, подскоками.</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 </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 </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Техника вратаря. Задержание мяча ногами в выпаде, в «шпагате», смыкание двух ног, скачком вперёд. Передачи мяча. Приёмы полевого игрока.</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Тактические действия (индивидуальные, групповые, командные): тактика атаки, тактика </w:t>
      </w:r>
      <w:r w:rsidRPr="0022244B">
        <w:rPr>
          <w:rFonts w:ascii="Times New Roman" w:hAnsi="Times New Roman"/>
          <w:sz w:val="24"/>
          <w:szCs w:val="24"/>
          <w:lang w:eastAsia="ru-RU"/>
        </w:rPr>
        <w:lastRenderedPageBreak/>
        <w:t xml:space="preserve">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 </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Тактические взаимодействия: в парах, тройках, группах.</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Комплексы специальной разминки перед соревнованиями.</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Учебные игры в гандбол. Участие в соревновательной деятельности.</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rPr>
        <w:t>127.9.</w:t>
      </w:r>
      <w:r w:rsidRPr="0022244B">
        <w:rPr>
          <w:rFonts w:ascii="Times New Roman" w:hAnsi="Times New Roman"/>
          <w:sz w:val="24"/>
          <w:szCs w:val="24"/>
          <w:lang w:eastAsia="zh-CN"/>
        </w:rPr>
        <w:t>2.</w:t>
      </w:r>
      <w:r w:rsidRPr="0022244B">
        <w:rPr>
          <w:rFonts w:ascii="Times New Roman" w:eastAsia="Times New Roman" w:hAnsi="Times New Roman"/>
          <w:sz w:val="24"/>
          <w:szCs w:val="24"/>
          <w:lang w:eastAsia="zh-CN"/>
        </w:rPr>
        <w:t>7.</w:t>
      </w:r>
      <w:r w:rsidRPr="0022244B">
        <w:rPr>
          <w:rFonts w:ascii="Times New Roman" w:hAnsi="Times New Roman"/>
          <w:sz w:val="24"/>
          <w:szCs w:val="24"/>
          <w:lang w:eastAsia="zh-CN"/>
        </w:rPr>
        <w:t> Содержание модуля «Гандбол» направлено на достижение обучающимися личностных, метапредметных и предметных результатов обучения.</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rPr>
        <w:t>127.9.</w:t>
      </w:r>
      <w:r w:rsidRPr="0022244B">
        <w:rPr>
          <w:rFonts w:ascii="Times New Roman" w:eastAsia="Times New Roman" w:hAnsi="Times New Roman"/>
          <w:sz w:val="24"/>
          <w:szCs w:val="24"/>
          <w:lang w:eastAsia="zh-CN"/>
        </w:rPr>
        <w:t xml:space="preserve">2.7.1. При </w:t>
      </w:r>
      <w:r w:rsidRPr="0022244B">
        <w:rPr>
          <w:rFonts w:ascii="Times New Roman" w:hAnsi="Times New Roman"/>
          <w:sz w:val="24"/>
          <w:szCs w:val="24"/>
          <w:lang w:eastAsia="zh-CN"/>
        </w:rPr>
        <w:t>изучении модуля «Гандбол» на уровне среднего общего образования у обучающихся будут сформированы следующие личностные результаты:</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основы саморазвития и самовоспитания через ценности, традиции и идеалы</w:t>
      </w:r>
      <w:r w:rsidRPr="0022244B">
        <w:rPr>
          <w:rFonts w:ascii="Times New Roman" w:eastAsia="Times New Roman" w:hAnsi="Times New Roman"/>
          <w:sz w:val="24"/>
          <w:szCs w:val="24"/>
          <w:lang w:eastAsia="ru-RU"/>
        </w:rPr>
        <w:t xml:space="preserve"> </w:t>
      </w:r>
      <w:r w:rsidRPr="0022244B">
        <w:rPr>
          <w:rFonts w:ascii="Times New Roman" w:hAnsi="Times New Roman"/>
          <w:sz w:val="24"/>
          <w:szCs w:val="24"/>
          <w:lang w:eastAsia="ru-RU"/>
        </w:rPr>
        <w:t xml:space="preserve">главных гандбольных организаций регионального, всероссийского и мирового уровней, </w:t>
      </w:r>
      <w:r w:rsidRPr="0022244B">
        <w:rPr>
          <w:rFonts w:ascii="Times New Roman" w:eastAsia="Times New Roman" w:hAnsi="Times New Roman"/>
          <w:sz w:val="24"/>
          <w:szCs w:val="24"/>
          <w:lang w:eastAsia="ru-RU"/>
        </w:rPr>
        <w:t>отечественных и зарубежных гандбольных клубов;</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shd w:val="clear" w:color="auto" w:fill="FFFFFF"/>
          <w:lang w:eastAsia="ru-RU"/>
        </w:rPr>
      </w:pPr>
      <w:r w:rsidRPr="0022244B">
        <w:rPr>
          <w:rFonts w:ascii="Times New Roman" w:hAnsi="Times New Roman"/>
          <w:sz w:val="24"/>
          <w:szCs w:val="24"/>
          <w:lang w:eastAsia="ru-RU"/>
        </w:rPr>
        <w:t xml:space="preserve">основные нормы морали, духовно-нравственной культуры и </w:t>
      </w:r>
      <w:r w:rsidRPr="0022244B">
        <w:rPr>
          <w:rFonts w:ascii="Times New Roman" w:hAnsi="Times New Roman"/>
          <w:sz w:val="24"/>
          <w:szCs w:val="24"/>
          <w:shd w:val="clear" w:color="auto" w:fill="FFFFFF"/>
          <w:lang w:eastAsia="ru-RU"/>
        </w:rPr>
        <w:t>ценностного отношения к физической культуре, как неотъемлемой части общечеловеческой культуры средствами гандбола;</w:t>
      </w:r>
    </w:p>
    <w:p w:rsidR="00E959A6" w:rsidRPr="0022244B" w:rsidRDefault="00A84E33" w:rsidP="009F5A22">
      <w:pPr>
        <w:spacing w:after="0" w:line="240" w:lineRule="auto"/>
        <w:ind w:firstLine="709"/>
        <w:jc w:val="both"/>
        <w:rPr>
          <w:rFonts w:ascii="Times New Roman" w:eastAsia="HiddenHorzOCR" w:hAnsi="Times New Roman"/>
          <w:sz w:val="24"/>
          <w:szCs w:val="24"/>
          <w:lang w:eastAsia="zh-CN"/>
        </w:rPr>
      </w:pPr>
      <w:r w:rsidRPr="0022244B">
        <w:rPr>
          <w:rFonts w:ascii="Times New Roman" w:hAnsi="Times New Roman"/>
          <w:sz w:val="24"/>
          <w:szCs w:val="24"/>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rPr>
        <w:t>127.9.</w:t>
      </w:r>
      <w:r w:rsidRPr="0022244B">
        <w:rPr>
          <w:rFonts w:ascii="Times New Roman" w:eastAsia="Times New Roman" w:hAnsi="Times New Roman"/>
          <w:sz w:val="24"/>
          <w:szCs w:val="24"/>
          <w:lang w:eastAsia="zh-CN"/>
        </w:rPr>
        <w:t>2.7.2.</w:t>
      </w:r>
      <w:r w:rsidRPr="0022244B">
        <w:rPr>
          <w:rFonts w:ascii="Times New Roman" w:hAnsi="Times New Roman"/>
          <w:sz w:val="24"/>
          <w:szCs w:val="24"/>
          <w:lang w:eastAsia="zh-CN"/>
        </w:rPr>
        <w:t> При изучении модуля «Гандбол» на уровне среднего общего образования у обучающихся будут сформированы следующие метапредметные результаты</w:t>
      </w:r>
      <w:r w:rsidRPr="0022244B">
        <w:rPr>
          <w:rFonts w:ascii="Times New Roman" w:hAnsi="Times New Roman"/>
          <w:sz w:val="24"/>
          <w:szCs w:val="24"/>
          <w:lang w:eastAsia="ru-RU"/>
        </w:rPr>
        <w:t>:</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rPr>
        <w:t>127.9.</w:t>
      </w:r>
      <w:r w:rsidRPr="0022244B">
        <w:rPr>
          <w:rFonts w:ascii="Times New Roman" w:hAnsi="Times New Roman"/>
          <w:sz w:val="24"/>
          <w:szCs w:val="24"/>
          <w:lang w:eastAsia="zh-CN"/>
        </w:rPr>
        <w:t>2.7.3</w:t>
      </w:r>
      <w:r w:rsidRPr="0022244B">
        <w:rPr>
          <w:rFonts w:ascii="Times New Roman" w:eastAsia="Times New Roman" w:hAnsi="Times New Roman"/>
          <w:sz w:val="24"/>
          <w:szCs w:val="24"/>
          <w:lang w:eastAsia="zh-CN"/>
        </w:rPr>
        <w:t>. </w:t>
      </w:r>
      <w:r w:rsidRPr="0022244B">
        <w:rPr>
          <w:rFonts w:ascii="Times New Roman" w:hAnsi="Times New Roman"/>
          <w:sz w:val="24"/>
          <w:szCs w:val="24"/>
          <w:lang w:eastAsia="zh-CN"/>
        </w:rPr>
        <w:t xml:space="preserve">При изучении модуля «Гандбол» на уровне среднего общего образования у обучающихся будут сформированы следующие </w:t>
      </w:r>
      <w:r w:rsidRPr="0022244B">
        <w:rPr>
          <w:rFonts w:ascii="Times New Roman" w:hAnsi="Times New Roman"/>
          <w:sz w:val="24"/>
          <w:szCs w:val="24"/>
          <w:lang w:eastAsia="ru-RU"/>
        </w:rPr>
        <w:t>предметные результаты:</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eastAsia="HiddenHorzOCR" w:hAnsi="Times New Roman"/>
          <w:sz w:val="24"/>
          <w:szCs w:val="24"/>
        </w:rPr>
        <w:t xml:space="preserve">знание </w:t>
      </w:r>
      <w:r w:rsidRPr="0022244B">
        <w:rPr>
          <w:rFonts w:ascii="Times New Roman" w:hAnsi="Times New Roman"/>
          <w:sz w:val="24"/>
          <w:szCs w:val="24"/>
          <w:lang w:eastAsia="ru-RU"/>
        </w:rPr>
        <w:t xml:space="preserve">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w:t>
      </w:r>
      <w:r w:rsidRPr="0022244B">
        <w:rPr>
          <w:rFonts w:ascii="Times New Roman" w:eastAsia="Times New Roman" w:hAnsi="Times New Roman"/>
          <w:sz w:val="24"/>
          <w:szCs w:val="24"/>
          <w:lang w:eastAsia="ru-RU"/>
        </w:rPr>
        <w:t>принесших славу российскому и мировому гандболу;</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eastAsia="HiddenHorzOCR" w:hAnsi="Times New Roman"/>
          <w:sz w:val="24"/>
          <w:szCs w:val="24"/>
        </w:rPr>
        <w:lastRenderedPageBreak/>
        <w:t>характеристика р</w:t>
      </w:r>
      <w:r w:rsidRPr="0022244B">
        <w:rPr>
          <w:rFonts w:ascii="Times New Roman" w:hAnsi="Times New Roman"/>
          <w:sz w:val="24"/>
          <w:szCs w:val="24"/>
          <w:lang w:eastAsia="ru-RU"/>
        </w:rPr>
        <w:t>оли и основных функций главных гандбольных организаций  и федераций (международные, российские), осуществляющих управление гандболом;</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eastAsia="Times New Roman" w:hAnsi="Times New Roman"/>
          <w:sz w:val="24"/>
          <w:szCs w:val="24"/>
          <w:lang w:eastAsia="ru-RU"/>
        </w:rPr>
        <w:t xml:space="preserve">умение анализировать результаты соревнований, входящих в </w:t>
      </w:r>
      <w:r w:rsidRPr="0022244B">
        <w:rPr>
          <w:rFonts w:ascii="Times New Roman" w:hAnsi="Times New Roman"/>
          <w:sz w:val="24"/>
          <w:szCs w:val="24"/>
          <w:lang w:eastAsia="ru-RU"/>
        </w:rPr>
        <w:t>официальный календарь соревнований (международных, всероссийских, региональных);</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eastAsia="HiddenHorzOCR" w:hAnsi="Times New Roman"/>
          <w:sz w:val="24"/>
          <w:szCs w:val="24"/>
        </w:rPr>
      </w:pPr>
      <w:r w:rsidRPr="0022244B">
        <w:rPr>
          <w:rFonts w:ascii="Times New Roman" w:eastAsia="HiddenHorzOCR" w:hAnsi="Times New Roman"/>
          <w:sz w:val="24"/>
          <w:szCs w:val="24"/>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знание и применение основ </w:t>
      </w:r>
      <w:r w:rsidRPr="0022244B">
        <w:rPr>
          <w:rFonts w:ascii="Times New Roman" w:eastAsia="Times New Roman" w:hAnsi="Times New Roman"/>
          <w:sz w:val="24"/>
          <w:szCs w:val="24"/>
          <w:lang w:eastAsia="ru-RU"/>
        </w:rPr>
        <w:t>формирования сбалансированного питания гандболис</w:t>
      </w:r>
      <w:r w:rsidRPr="0022244B">
        <w:rPr>
          <w:rFonts w:ascii="Times New Roman" w:hAnsi="Times New Roman"/>
          <w:sz w:val="24"/>
          <w:szCs w:val="24"/>
          <w:lang w:eastAsia="ru-RU"/>
        </w:rPr>
        <w:t>та;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contextualSpacing/>
        <w:jc w:val="both"/>
        <w:rPr>
          <w:rFonts w:ascii="Times New Roman" w:hAnsi="Times New Roman"/>
          <w:sz w:val="24"/>
          <w:szCs w:val="24"/>
          <w:lang w:eastAsia="ru-RU"/>
        </w:rPr>
      </w:pPr>
      <w:r w:rsidRPr="0022244B">
        <w:rPr>
          <w:rFonts w:ascii="Times New Roman" w:hAnsi="Times New Roman"/>
          <w:sz w:val="24"/>
          <w:szCs w:val="24"/>
          <w:lang w:eastAsia="ru-RU"/>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eastAsia="Times New Roman" w:hAnsi="Times New Roman"/>
          <w:sz w:val="24"/>
          <w:szCs w:val="24"/>
          <w:lang w:eastAsia="ru-RU"/>
        </w:rPr>
        <w:t>использование п</w:t>
      </w:r>
      <w:r w:rsidRPr="0022244B">
        <w:rPr>
          <w:rFonts w:ascii="Times New Roman" w:hAnsi="Times New Roman"/>
          <w:sz w:val="24"/>
          <w:szCs w:val="24"/>
          <w:lang w:eastAsia="ru-RU"/>
        </w:rPr>
        <w:t xml:space="preserve">равил подбора физических упражнений для развития физических качеств гандболиста, специально-подготовительных </w:t>
      </w:r>
      <w:r w:rsidRPr="0022244B">
        <w:rPr>
          <w:rFonts w:ascii="Times New Roman" w:eastAsia="Times New Roman" w:hAnsi="Times New Roman"/>
          <w:sz w:val="24"/>
          <w:szCs w:val="24"/>
          <w:lang w:eastAsia="ru-RU"/>
        </w:rPr>
        <w:t xml:space="preserve">упражнений, формирующих </w:t>
      </w:r>
      <w:r w:rsidRPr="0022244B">
        <w:rPr>
          <w:rFonts w:ascii="Times New Roman" w:hAnsi="Times New Roman"/>
          <w:sz w:val="24"/>
          <w:szCs w:val="24"/>
          <w:lang w:eastAsia="ru-RU"/>
        </w:rPr>
        <w:t xml:space="preserve">двигательные умения и навыки технических и тактических действий гандболиста, </w:t>
      </w:r>
      <w:r w:rsidRPr="0022244B">
        <w:rPr>
          <w:rFonts w:ascii="Times New Roman" w:eastAsia="Times New Roman" w:hAnsi="Times New Roman"/>
          <w:sz w:val="24"/>
          <w:szCs w:val="24"/>
          <w:lang w:eastAsia="ru-RU"/>
        </w:rPr>
        <w:t>определение их эффективность;</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eastAsia="Times New Roman" w:hAnsi="Times New Roman"/>
          <w:sz w:val="24"/>
          <w:szCs w:val="24"/>
          <w:lang w:eastAsia="ru-RU"/>
        </w:rPr>
        <w:t xml:space="preserve">знание техники выполнения и демонстрация правильной техники  и выполнения упражнения для развития физических качеств гандболиста, умение </w:t>
      </w:r>
      <w:r w:rsidRPr="0022244B">
        <w:rPr>
          <w:rFonts w:ascii="Times New Roman" w:hAnsi="Times New Roman"/>
          <w:sz w:val="24"/>
          <w:szCs w:val="24"/>
          <w:lang w:eastAsia="ru-RU"/>
        </w:rPr>
        <w:t>выявлять и устранять ошибки при выполнении упражнений;</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contextualSpacing/>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contextualSpacing/>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выполнение командных атакующих действий и </w:t>
      </w:r>
      <w:r w:rsidRPr="0022244B">
        <w:rPr>
          <w:rFonts w:ascii="Times New Roman" w:hAnsi="Times New Roman"/>
          <w:sz w:val="24"/>
          <w:szCs w:val="24"/>
        </w:rPr>
        <w:t xml:space="preserve">способов атаки и контратаки  в гандболе, </w:t>
      </w:r>
      <w:r w:rsidRPr="0022244B">
        <w:rPr>
          <w:rFonts w:ascii="Times New Roman" w:eastAsia="Times New Roman" w:hAnsi="Times New Roman"/>
          <w:sz w:val="24"/>
          <w:szCs w:val="24"/>
          <w:lang w:eastAsia="ru-RU"/>
        </w:rPr>
        <w:t>тактических комбинаций при различных игровых ситуациях;</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contextualSpacing/>
        <w:jc w:val="both"/>
        <w:rPr>
          <w:rFonts w:ascii="Times New Roman" w:hAnsi="Times New Roman"/>
          <w:sz w:val="24"/>
          <w:szCs w:val="24"/>
          <w:lang w:eastAsia="ru-RU"/>
        </w:rPr>
      </w:pPr>
      <w:r w:rsidRPr="0022244B">
        <w:rPr>
          <w:rFonts w:ascii="Times New Roman" w:hAnsi="Times New Roman"/>
          <w:sz w:val="24"/>
          <w:szCs w:val="24"/>
          <w:lang w:eastAsia="ru-RU"/>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contextualSpacing/>
        <w:jc w:val="both"/>
        <w:rPr>
          <w:rFonts w:ascii="Times New Roman" w:hAnsi="Times New Roman"/>
          <w:sz w:val="24"/>
          <w:szCs w:val="24"/>
          <w:lang w:eastAsia="ru-RU"/>
        </w:rPr>
      </w:pPr>
      <w:r w:rsidRPr="0022244B">
        <w:rPr>
          <w:rFonts w:ascii="Times New Roman" w:hAnsi="Times New Roman"/>
          <w:sz w:val="24"/>
          <w:szCs w:val="24"/>
          <w:lang w:eastAsia="ru-RU"/>
        </w:rP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осуществление соревновательной деятельности в соответствии с правилами игры в гандбол, судейской практики;</w:t>
      </w:r>
    </w:p>
    <w:p w:rsidR="00E959A6" w:rsidRPr="0022244B" w:rsidRDefault="00A84E33" w:rsidP="009F5A22">
      <w:pPr>
        <w:tabs>
          <w:tab w:val="left" w:pos="993"/>
        </w:tabs>
        <w:spacing w:after="0" w:line="240" w:lineRule="auto"/>
        <w:ind w:firstLine="709"/>
        <w:contextualSpacing/>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соблюдение требований безопасности при организации занятий гандболом, </w:t>
      </w:r>
      <w:r w:rsidRPr="0022244B">
        <w:rPr>
          <w:rFonts w:ascii="Times New Roman" w:eastAsia="Times New Roman" w:hAnsi="Times New Roman"/>
          <w:sz w:val="24"/>
          <w:szCs w:val="24"/>
          <w:lang w:eastAsia="ru-RU"/>
        </w:rPr>
        <w:t>знание правил оказания первой помощи при травмах и ушибах во время занятий физическими упражнениями, и гандболом в частности;</w:t>
      </w:r>
    </w:p>
    <w:p w:rsidR="00E959A6" w:rsidRPr="0022244B" w:rsidRDefault="00A84E33" w:rsidP="009F5A22">
      <w:pPr>
        <w:tabs>
          <w:tab w:val="left" w:pos="709"/>
          <w:tab w:val="left" w:pos="993"/>
        </w:tabs>
        <w:spacing w:after="0" w:line="240" w:lineRule="auto"/>
        <w:ind w:firstLine="709"/>
        <w:contextualSpacing/>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w:t>
      </w:r>
      <w:r w:rsidRPr="0022244B">
        <w:rPr>
          <w:rFonts w:ascii="Times New Roman" w:hAnsi="Times New Roman"/>
          <w:sz w:val="24"/>
          <w:szCs w:val="24"/>
        </w:rPr>
        <w:t>сравнение своих результатов выполнения контрольных упражнений  с эталонными результатами;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contextualSpacing/>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 xml:space="preserve">знание контрольно-тестовых упражнений для определения уровня физической, технической </w:t>
      </w:r>
      <w:r w:rsidRPr="0022244B">
        <w:rPr>
          <w:rFonts w:ascii="Times New Roman" w:hAnsi="Times New Roman"/>
          <w:sz w:val="24"/>
          <w:szCs w:val="24"/>
          <w:lang w:eastAsia="zh-CN"/>
        </w:rPr>
        <w:lastRenderedPageBreak/>
        <w:t>и тактической подготовленности игроков в гандбол;</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 xml:space="preserve">знание и применение способов и методов профилактики </w:t>
      </w:r>
      <w:r w:rsidRPr="0022244B">
        <w:rPr>
          <w:rFonts w:ascii="Times New Roman" w:eastAsia="Times New Roman" w:hAnsi="Times New Roman"/>
          <w:sz w:val="24"/>
          <w:szCs w:val="24"/>
          <w:lang w:eastAsia="zh-CN"/>
        </w:rPr>
        <w:t>пагубных привычек,</w:t>
      </w:r>
      <w:r w:rsidRPr="0022244B">
        <w:rPr>
          <w:rFonts w:ascii="Times New Roman" w:hAnsi="Times New Roman"/>
          <w:sz w:val="24"/>
          <w:szCs w:val="24"/>
          <w:lang w:eastAsia="zh-CN"/>
        </w:rPr>
        <w:t xml:space="preserve"> асоциального и созависимого поведения, знание антидопинговых правил.</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rPr>
        <w:t>127.9.</w:t>
      </w:r>
      <w:r w:rsidRPr="0022244B">
        <w:rPr>
          <w:rFonts w:ascii="Times New Roman" w:eastAsia="Times New Roman" w:hAnsi="Times New Roman"/>
          <w:sz w:val="24"/>
          <w:szCs w:val="24"/>
          <w:lang w:eastAsia="zh-CN"/>
        </w:rPr>
        <w:t>3. М</w:t>
      </w:r>
      <w:r w:rsidRPr="0022244B">
        <w:rPr>
          <w:rFonts w:ascii="Times New Roman" w:hAnsi="Times New Roman"/>
          <w:sz w:val="24"/>
          <w:szCs w:val="24"/>
          <w:lang w:eastAsia="zh-CN"/>
        </w:rPr>
        <w:t>одуль «Дзюдо».</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127.9.3.1. Пояснительная записка модуля «Дзюдо».</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Модуль «Дзюдо» (далее – модуль «Дзюдо»,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Дзюдо является системой,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К современным спортивным дисциплинам дзюдо относятся включенные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127.9.3.2. Целью изучения модуля «Дзюдо» является формирование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спортивных дисциплин дзюдо.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127.9.3.3. Задачами изучения модуля «Дзюдо» являются:</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всестороннее гармоничное развитие обучающихся, увеличение объема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их двигательной активности;</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формирование общих представлений о дзюдо, его истории развития, возможностях и значении в процессе укрепления здоровья, физическом развитии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и физической подготовке обучающихся;</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формирование общей культуры развития личности обучающегося средствами дзюдо, в том числе для самореализации и самоопределения;</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развитие положительной мотивации и устойчивого учебно- 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и спортом средствами дзюдо;</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выявление, развитие и поддержка одаренных детей в области спорта.</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127.9.3.4. Место и роль модуля «Дзюдо».</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Модуль «Дзюдо» доступен для освоения всем обучающимся, независимо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lastRenderedPageBreak/>
        <w:t>Специфика модуля по дзюдо сочетается практически со всеми базовыми видами спорта (легкая атлетика, гимнастика, спортивные игры).</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и обороне», участии в спортивных соревнованиях и подготовке юношей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к службе в Вооруженных Силах Российской Федерации.</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127.9.3.5. Модуль «Дзюдо» может быть реализован в следующих вариантах:</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(с соответствующей дозировкой и интенсивностью);</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в виде целостного последовательного учебного модуля, изучаемого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(при организации и проведении уроков физической культуры с 3-х часовой недельной нагрузкой рекомендуемый объем в 10 и 11 классах – по 34 часа);</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в 10 и 11 классах – по 34 часа).</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127.9.3.6. Содержание модуля «Дзюдо».</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1) Знания о дзюдо.</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История и современное развитие дзюдо.</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Роль и основные функции организаций, осуществляющих управление дзюдо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в мире, в стране.</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История развития дзюдо в мире.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Кано Дзигоро – основатель дзюдо. Трансформация дзю-дзюцу в дзю-до, создание (1882 г.) и развитие школы Кодокан дзюдо. Основы философии дзюдо.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Принцип «Взаимного процветания», сформулированный Кано Дзигоро,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его использование в дзюдо и в современной жизни.</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Основы философии дзюдо. Принцип «Наиболее эффективного использования энергии», сформулированный Кано Дзигоро, и его использование в дзюдо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и в современной жизни. Правила поведения дзюдоиста в зале и за его пределами.</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Основы истории развития дзюдо в России. Василий Ощепков – деятельность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по развитию дзюдо в России. Этапы развития дзюдо в СССР и в России. Известные советские и российские спортсмены-дзюдоисты.</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Современное представление о дзюдо (основные понятия).</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Официальный календарь соревнований по дзюдо (международных, всероссийских, региональных).</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Требования безопасности при организации занятий дзюдо.</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Терминология дзюдо.</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Правила соревнований по дзюдо. Весовые категории.</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Элементы дзюдо как часть физической культуры человека.</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Правила подбора физических упражнений для составления комплекса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lastRenderedPageBreak/>
        <w:t>на гибкость и расслабление мышц.</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Влияние элементов дзюдо на телосложение и воспитание волевых качеств.</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2) Способы самостоятельной деятельности.</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Организация и проведение самостоятельных занятий с элементами дзюдо.</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Правила поведения при посещении соревнований по дзюдо.</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Организация и проведение самостоятельных занятий по дзюдо.</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Составление планов и самостоятельные занятия с элементами дзюдо.</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Способы самостоятельного освоения двигательных действий, подбор подводящих, подготовительных и специальных упражнений.</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Самоконтроль и его роль в учебной и соревновательной деятельности.</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Внешние признаки утомления, восстановление организма после физической нагрузки.</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Правила личной гигиены, требования к спортивной форме для занятий.</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Классификация физических упражнений.</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Вредные привычки, причины их возникновения и пагубное влияние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на организм человека и его здоровье. Основы профилактики вредных привычек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с использованием физических упражнений и соблюдением режима дня.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Оценка эффективности занятий с элементами дзюдо.</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Тестирование уровня физической и технической подготовленности в дзюдо.</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3) Физическое совершенствование.</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Физкультурно-оздоровительная деятельность с элементами дзюдо.</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Комплексы упражнений для развития физических качеств (сила, быстрота, ловкость, выносливость, гибкость) с учетом гендерных особенностей.</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Спортивно-оздоровительная деятельность.</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Специально-подготовительные упражнения дзюдо.</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10 класс.</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Совершенствование техники ранее изученных упражнений.</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Специально-подготовительные упражнения комплексного воздействия – освобождение захваченной ноги Тори при выполнении удержания; уход с удержания разными способами; выведение партнера из равновесия в движении; освобождение от заданного захвата.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Упражнения на борцовском мосту из положения лежа на спине, упражнения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в упоре головой и руками в татами. Переход из упора головой в татами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на борцовский мост (перекидка), переход с борцовского моста в упор головой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в татами (забеганием).</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11 класс.</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Совершенствование техники ранее изученных упражнений.</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Специально-подготовительные упражнения комплексного воздействия – освобождение от захвата партнера за обусловленное время; подвороты на бросок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без отрыва партнера; учебные поединки в партере по упрощенным правилам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с увеличением продолжительности, уменьшением продолжительности.</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Основы техники дзюдо.</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10 класс.</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Сковывающие действия: повторение ранее изученных удержаний.</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Освобождение от сковывающих действий: повторение ранее изученных способов.</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Болевые приемы. Повторение ранее изученных приемов и уходы от них.</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Комбинации в стойке: ДЭ-АШИ-БАРАИ – боковая подсечка под выставленную ногу – ХАРАИ-ГОШИ – подхват под две ноги.</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Контрприемы в стойке: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КОШИ-ГУРУМА – бросок через бедро с захватом шеи – ТАНИ-ОТОШИ – задняя подножка на пятке (седом);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ТАИ-ОТОШИ – передняя подножка – КО-СОТО-ГАКЭ – зацеп снаружи голенью.</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Техника в стойке: повторение ранее изученных приемов.</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Связки стойка-партер: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lastRenderedPageBreak/>
        <w:t xml:space="preserve">ТАИ-ОТОШИ – передняя подножка – ДЗЮДЗИ-ГАТАМЭ – рычаг локтя через бедро;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ХИЗА-ГУРУМА – подсечка в колено – УДЭ-ХИШИГЭ-АШИ-ГАТАМЭ – рычаг локтя внутрь ногой.</w:t>
      </w:r>
    </w:p>
    <w:p w:rsidR="00E959A6" w:rsidRPr="0022244B" w:rsidRDefault="00E959A6"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11 класс.</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Сковывающие действия: повторение ранее изученных удержаний.</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Освобождение от сковывающих действий: повторение ранее изученных способов.</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Болевые приемы: повторение ранее изученных, варианты уходов.</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Комбинации в стойке:</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ХИЗА-ГУРУМА – подсечка в колено – ОКУРИ-АШИ-БАРАИ – боковая подсечка в темп шагов;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О-УЧИ-ГАРИ – зацеп изнутри разноименной ногой – ОКУРИ-АШИ-БАРАИ – боковая подсечка в темп шагов.</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Техника в стойке: повторение ранее изученных приемов, составление комбинаций из известных бросков.</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Контрприемы в стойке: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О-УЧИ-ГАРИ – зацеп изнутри разноименной ногой – КОСОТО-ГАРИ – задняя подсечка; КО-УЧИ-ГАРИ – подсечка изнутри – ДЭ-АШИ-БАРАИ – боковая подсечка под выставленную ногу.</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Комбинации в партере: КАТА-ГАТАМЭ – удержания с фиксацией плеча головой – ДЗЮДЗИ-ГАТАМЭ – рычаг локтя через бедро.</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Контр-приемы в партере: ЕКО-ШИХО-ГАТАМЭ – удержание поперек – УДЭ-ХИШИГЭ-АШИ-ГАТАМЭ – рычаг локтя внутрь ногой.</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Основы тактики.</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10 класс.</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Совершенствование ранее изученных упражнений.</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Тактическая задача в учебном поединке по упрощенным правилам: провести бросок или удержание в начале или конце поединка, отыграть оценку, опережать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в атакующих действиях.</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Реализация тактических установок: комбинировать и навязывать удобные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для себя взаиморасположения, дистанции, захваты, направления движения, интенсивность действий в поединке по упрощенным правилам;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выбирать момент для использования атакующего действия;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рационально использовать площадь татами;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использовать поединки по упрощенным правилам с разными спарринг-партнерами для формирования тактики ведения поединка.</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11 класс.</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Совершенствование ранее изученных упражнений.</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Тактика участия в соревнованиях: применение изученной техники и тактики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в условиях поединков по упрощенным правилам, распределение сил на все поединки, подготовка к поединку – разминка, эмоциональная настройка.</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Структура поединка. Целостное представление о поединке. Ведение частей поединка по упрощенным правилам с разными тактическими задачами: контратака, защита, комбинированное использование тактики (приоритет отдается атакующей тактике ведения поединка).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Поединки с тактической задачей по упрощенным правилам: совершенствование взаимодействия с соперником в противоборстве: предвидеть действия и разгадывать намерения соперника; переигрывать соперника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в эпизодах поединка; маскировать свои действия.</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127.9.3.7. Содержание модуля «Дзюдо» направлено на достижение обучающимися личностных, метапредметных и предметных результатов обучения.</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127.9.3.7.1. При изучении модуля «Дзюдо» на уровне среднего общего образования у обучающихся будут сформированы следующие личностные результаты:</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lastRenderedPageBreak/>
        <w:t xml:space="preserve">проявление чувства гордости за свою Родину, российский народ и историю России через достижения национальной сборной команды страны по дзюдо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и развития дзюдо в современном обществе;</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готовность к саморазвитию, самостоятельности и самоопределению;</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наличие мотивации к обучению и личностному развитию.</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127.9.3.7.2. При изучении модуля «Дзюдо» на уровне среднего общего образования у обучающихся будут сформированы следующие метапредметные результаты:</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способность определять цели деятельности, задавать параметры и критерии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их достижения;</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способность и готовность к самостоятельному поиску методов решения практических задач, применению различных методов познания;</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овладение видами деятельности по получению нового знания,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его интерпретации, преобразованию и применению в различных учебных ситуациях,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в том числе при создании учебных и социальных проектов;</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умение ставить и формулировать собственные задачи в образовательной деятельности и жизненных ситуациях;</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умение интегрировать знания из разных предметных областей;</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способность ставить проблемы и задачи, допускающие альтернативные решения;</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овладение навыками получения информации из источников разных типов, умение самостоятельно осуществлять поиск, анализ, систематизацию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и интерпретацию информации различных видов и форм представления;</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умение осуществлять коммуникации во всех сферах жизни, аргументировано вести диалог, смягчать конфликтные ситуации;</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способность самостоятельно осуществлять познавательную деятельность, выявлять проблемы, ставить и формулировать собственные задачи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в образовательной деятельности и жизненных ситуациях;</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умение самостоятельно составлять план решения проблемы с учетом имеющихся ресурсов, собственных возможностей и предпочтений;</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способность делать осознанный выбор, аргументировать его, брать ответственность за решение;</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умение оценивать приобретенный опыт;</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сформированность саморегулирования, включающего самоконтроль, умение принимать ответственность за свое поведение, способность адаптироваться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к эмоциональным изменениям и проявлять гибкость, быть открытым новому;</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сформированность социальных навыков, включающих способность выстраивать отношения с другими людьми, заботиться, проявлять интерес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и разрешать конфликты;</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способность принимать мотивы и аргументы других людей при анализе результатов деятельности;</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способность признавать свое право и право других людей на ошибки.</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127.9.3.7.3. При изучении модуля «Дзюдо» на уровне среднего общего образования у обучающихся будут сформированы следующие предметные результаты:</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способность определять влияние элементов дзюдо на укрепление здоровья, профилактику вредных привычек;</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lastRenderedPageBreak/>
        <w:t>знание способов контроля и оценки физического развития и физической подготовленности;</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знание правил и способов планирования системы индивидуальных занятий физическими упражнениями общей, прикладной и оздоровительной направленности с использованием элементов дзюдо;</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умение характеризовать индивидуальные особенности физического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и психического развития;</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умение объяснять особенности основных форм организации занятий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с элементами дзюдо, определять их целевое назначение и знать особенности проведения;</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умение составлять и выполнять индивидуально-ориентированные комплексы оздоровительной направленности на основе элементов дзюдо;</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умение выполнять технические и тактические действия дзюдо, демонстрировать элементы дзюдо перед группой, применять изученные приемы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в противоборстве;</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умение практически использовать приемы мышечной релаксации в процессе самостоятельных занятий;</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умение составлять и проводить комплексы физических упражнений различной направленности с элементами дзюдо;</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умение определять уровень индивидуального физического развития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и физической подготовленности;</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умение проводить мероприятия по профилактике травматизма во время занятий физическими упражнениями с элементами дзюдо;</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владение техникой выполнения тестовых испытаний Всероссийского физкультурно-спортивного комплекса «Готов к труду и обороне»;</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умение самостоятельно организовывать и осуществлять физкультурную деятельность с элементами дзюдо для проведения индивидуальных физкультурных занятий;</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умение проводить мероприятия по коррекции индивидуальных показателей здоровья, умственной и физической работоспособности, физического развития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и физических качеств по показателям мониторинга;</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умение выполнять технические приемы и тактические действия дзюдо;</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способность выполнять требования испытаний (тестов) Всероссийского физкультурно-спортивного комплекса «Готов к труду и обороне»;</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умение осуществлять судейство в соревнованиях по дзюдо;</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умение составлять и выполнять комплексы специальной физической подготовки с элементами дзюдо.»;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rPr>
        <w:t>127.9.</w:t>
      </w:r>
      <w:r w:rsidRPr="0022244B">
        <w:rPr>
          <w:rFonts w:ascii="Times New Roman" w:eastAsia="Times New Roman" w:hAnsi="Times New Roman"/>
          <w:sz w:val="24"/>
          <w:szCs w:val="24"/>
          <w:lang w:eastAsia="zh-CN"/>
        </w:rPr>
        <w:t>4. М</w:t>
      </w:r>
      <w:r w:rsidRPr="0022244B">
        <w:rPr>
          <w:rFonts w:ascii="Times New Roman" w:hAnsi="Times New Roman"/>
          <w:sz w:val="24"/>
          <w:szCs w:val="24"/>
          <w:lang w:eastAsia="zh-CN"/>
        </w:rPr>
        <w:t>одуль «Хоккей».</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rPr>
        <w:t>127.9.</w:t>
      </w:r>
      <w:r w:rsidRPr="0022244B">
        <w:rPr>
          <w:rFonts w:ascii="Times New Roman" w:eastAsia="Times New Roman" w:hAnsi="Times New Roman"/>
          <w:sz w:val="24"/>
          <w:szCs w:val="24"/>
          <w:lang w:eastAsia="zh-CN"/>
        </w:rPr>
        <w:t>4.1. </w:t>
      </w:r>
      <w:r w:rsidRPr="0022244B">
        <w:rPr>
          <w:rFonts w:ascii="Times New Roman" w:hAnsi="Times New Roman"/>
          <w:sz w:val="24"/>
          <w:szCs w:val="24"/>
          <w:lang w:eastAsia="zh-CN"/>
        </w:rPr>
        <w:t>Пояснительная записка модуля «Хоккей».</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 xml:space="preserve">Модуль «Хоккей» </w:t>
      </w:r>
      <w:r w:rsidRPr="0022244B">
        <w:rPr>
          <w:rFonts w:ascii="Times New Roman" w:eastAsia="Times New Roman" w:hAnsi="Times New Roman"/>
          <w:sz w:val="24"/>
          <w:szCs w:val="24"/>
          <w:lang w:eastAsia="ru-RU"/>
        </w:rPr>
        <w:t xml:space="preserve">(далее – модуль по хоккею, хоккей) </w:t>
      </w:r>
      <w:r w:rsidRPr="0022244B">
        <w:rPr>
          <w:rFonts w:ascii="Times New Roman" w:hAnsi="Times New Roman"/>
          <w:sz w:val="24"/>
          <w:szCs w:val="24"/>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22244B">
        <w:rPr>
          <w:rFonts w:ascii="Times New Roman" w:hAnsi="Times New Roman"/>
          <w:sz w:val="24"/>
          <w:szCs w:val="24"/>
        </w:rPr>
        <w:t>по физической культуре</w:t>
      </w:r>
      <w:r w:rsidRPr="0022244B">
        <w:rPr>
          <w:rFonts w:ascii="Times New Roman" w:hAnsi="Times New Roman"/>
          <w:sz w:val="24"/>
          <w:szCs w:val="24"/>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 xml:space="preserve">Хоккей является эффективным средством физического воспитания  </w:t>
      </w:r>
      <w:r w:rsidRPr="0022244B">
        <w:rPr>
          <w:rFonts w:ascii="Times New Roman" w:hAnsi="Times New Roman"/>
          <w:sz w:val="24"/>
          <w:szCs w:val="24"/>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hAnsi="Times New Roman"/>
          <w:sz w:val="24"/>
          <w:szCs w:val="24"/>
          <w:lang w:eastAsia="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22244B">
        <w:rPr>
          <w:rFonts w:ascii="Times New Roman" w:eastAsia="Arial Unicode MS" w:hAnsi="Times New Roman"/>
          <w:sz w:val="24"/>
          <w:szCs w:val="24"/>
          <w:lang w:eastAsia="ru-RU"/>
        </w:rPr>
        <w:t>смелость, решительность, инициатива, трудолюбие, настойчивость  и целеустремленность, способность управлять своими эмоциями).</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rPr>
        <w:lastRenderedPageBreak/>
        <w:t>127.9.</w:t>
      </w:r>
      <w:r w:rsidRPr="0022244B">
        <w:rPr>
          <w:rFonts w:ascii="Times New Roman" w:eastAsia="Times New Roman" w:hAnsi="Times New Roman"/>
          <w:sz w:val="24"/>
          <w:szCs w:val="24"/>
          <w:lang w:eastAsia="zh-CN"/>
        </w:rPr>
        <w:t>4.2. </w:t>
      </w:r>
      <w:r w:rsidRPr="0022244B">
        <w:rPr>
          <w:rFonts w:ascii="Times New Roman" w:hAnsi="Times New Roman"/>
          <w:sz w:val="24"/>
          <w:szCs w:val="24"/>
          <w:lang w:eastAsia="zh-CN"/>
        </w:rPr>
        <w:t xml:space="preserve">Целью изучения модуля «Хоккей» является </w:t>
      </w:r>
      <w:r w:rsidRPr="0022244B">
        <w:rPr>
          <w:rFonts w:ascii="Times New Roman" w:hAnsi="Times New Roman"/>
          <w:sz w:val="24"/>
          <w:szCs w:val="24"/>
          <w:lang w:eastAsia="ru-RU"/>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rPr>
        <w:t>127.9.</w:t>
      </w:r>
      <w:r w:rsidRPr="0022244B">
        <w:rPr>
          <w:rFonts w:ascii="Times New Roman" w:hAnsi="Times New Roman"/>
          <w:sz w:val="24"/>
          <w:szCs w:val="24"/>
          <w:lang w:eastAsia="ru-RU"/>
        </w:rPr>
        <w:t xml:space="preserve">4.3. Задачами изучения модуля </w:t>
      </w:r>
      <w:r w:rsidRPr="0022244B">
        <w:rPr>
          <w:rFonts w:ascii="Times New Roman" w:eastAsia="Times New Roman" w:hAnsi="Times New Roman"/>
          <w:sz w:val="24"/>
          <w:szCs w:val="24"/>
          <w:lang w:eastAsia="ar-SA"/>
        </w:rPr>
        <w:t xml:space="preserve">«Хоккей» </w:t>
      </w:r>
      <w:r w:rsidRPr="0022244B">
        <w:rPr>
          <w:rFonts w:ascii="Times New Roman" w:hAnsi="Times New Roman"/>
          <w:sz w:val="24"/>
          <w:szCs w:val="24"/>
          <w:lang w:eastAsia="ru-RU"/>
        </w:rPr>
        <w:t>являются:</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всестороннее гармоничное развитие обучающихся, увеличение объёма  их двигательной активности;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укрепление </w:t>
      </w:r>
      <w:r w:rsidRPr="0022244B">
        <w:rPr>
          <w:rFonts w:ascii="Times New Roman" w:eastAsia="@Arial Unicode MS" w:hAnsi="Times New Roman"/>
          <w:sz w:val="24"/>
          <w:szCs w:val="24"/>
          <w:lang w:eastAsia="ru-RU"/>
        </w:rPr>
        <w:t xml:space="preserve">физического, психологического и социального </w:t>
      </w:r>
      <w:r w:rsidRPr="0022244B">
        <w:rPr>
          <w:rFonts w:ascii="Times New Roman" w:hAnsi="Times New Roman"/>
          <w:sz w:val="24"/>
          <w:szCs w:val="24"/>
          <w:lang w:eastAsia="ru-RU"/>
        </w:rPr>
        <w:t xml:space="preserve">здоровья обучающихся, воспитание основных физических качеств и повышение функциональных возможностей их организма, </w:t>
      </w:r>
      <w:r w:rsidRPr="0022244B">
        <w:rPr>
          <w:rFonts w:ascii="Times New Roman" w:eastAsia="@Arial Unicode MS" w:hAnsi="Times New Roman"/>
          <w:sz w:val="24"/>
          <w:szCs w:val="24"/>
          <w:lang w:eastAsia="ru-RU"/>
        </w:rPr>
        <w:t xml:space="preserve">обеспечение культуры безопасного поведения </w:t>
      </w:r>
      <w:r w:rsidRPr="0022244B">
        <w:rPr>
          <w:rFonts w:ascii="Times New Roman" w:hAnsi="Times New Roman"/>
          <w:sz w:val="24"/>
          <w:szCs w:val="24"/>
          <w:lang w:eastAsia="ru-RU"/>
        </w:rPr>
        <w:t>на занятиях по хоккею;</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освоение знаний о физической культуре и спорте в целом, истории развития вида спорта «хоккей» в частности;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hAnsi="Times New Roman"/>
          <w:sz w:val="24"/>
          <w:szCs w:val="24"/>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22244B">
        <w:rPr>
          <w:rFonts w:ascii="Times New Roman" w:eastAsia="PragmaticaC" w:hAnsi="Times New Roman"/>
          <w:sz w:val="24"/>
          <w:szCs w:val="24"/>
          <w:lang w:eastAsia="ru-RU"/>
        </w:rPr>
        <w:t>техническими действиями и приемами вида спорта «хоккей»</w:t>
      </w:r>
      <w:r w:rsidRPr="0022244B">
        <w:rPr>
          <w:rFonts w:ascii="Times New Roman" w:hAnsi="Times New Roman"/>
          <w:sz w:val="24"/>
          <w:szCs w:val="24"/>
          <w:lang w:eastAsia="ru-RU"/>
        </w:rPr>
        <w:t>;</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hAnsi="Times New Roman"/>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 xml:space="preserve">популяризация </w:t>
      </w:r>
      <w:r w:rsidRPr="0022244B">
        <w:rPr>
          <w:rFonts w:ascii="Times New Roman" w:hAnsi="Times New Roman"/>
          <w:sz w:val="24"/>
          <w:szCs w:val="24"/>
          <w:lang w:eastAsia="ru-RU"/>
        </w:rPr>
        <w:t xml:space="preserve">вида спорта «хоккей», </w:t>
      </w:r>
      <w:r w:rsidRPr="0022244B">
        <w:rPr>
          <w:rFonts w:ascii="Times New Roman" w:eastAsia="Times New Roman" w:hAnsi="Times New Roman"/>
          <w:sz w:val="24"/>
          <w:szCs w:val="24"/>
          <w:lang w:eastAsia="ru-RU"/>
        </w:rPr>
        <w:t xml:space="preserve">привлечение </w:t>
      </w:r>
      <w:r w:rsidRPr="0022244B">
        <w:rPr>
          <w:rFonts w:ascii="Times New Roman" w:eastAsia="Arial Unicode MS" w:hAnsi="Times New Roman"/>
          <w:sz w:val="24"/>
          <w:szCs w:val="24"/>
          <w:lang w:eastAsia="ru-RU"/>
        </w:rPr>
        <w:t>обучающихся,</w:t>
      </w:r>
      <w:r w:rsidRPr="0022244B">
        <w:rPr>
          <w:rFonts w:ascii="Times New Roman" w:eastAsia="Times New Roman" w:hAnsi="Times New Roman"/>
          <w:sz w:val="24"/>
          <w:szCs w:val="24"/>
          <w:lang w:eastAsia="ru-RU"/>
        </w:rPr>
        <w:t xml:space="preserve"> проявляющих повышенный интерес и способности к занятиям хоккеем,  в школьные спортивные клубы, секции, к участию в соревнованиях;</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выявление, развитие и поддержка одарённых детей в области спорта.</w:t>
      </w:r>
    </w:p>
    <w:p w:rsidR="00E959A6" w:rsidRPr="0022244B" w:rsidRDefault="00A84E33" w:rsidP="009F5A22">
      <w:pPr>
        <w:pBdr>
          <w:top w:val="none" w:sz="0" w:space="0" w:color="000000"/>
          <w:left w:val="none" w:sz="0" w:space="0" w:color="000000"/>
          <w:bottom w:val="none" w:sz="0" w:space="0" w:color="000000"/>
          <w:right w:val="none" w:sz="0" w:space="0" w:color="000000"/>
        </w:pBdr>
        <w:tabs>
          <w:tab w:val="left" w:pos="708"/>
        </w:tabs>
        <w:spacing w:after="0" w:line="240" w:lineRule="auto"/>
        <w:ind w:firstLine="709"/>
        <w:jc w:val="both"/>
        <w:rPr>
          <w:rFonts w:ascii="Times New Roman" w:eastAsia="Times New Roman" w:hAnsi="Times New Roman"/>
          <w:sz w:val="24"/>
          <w:szCs w:val="24"/>
          <w:lang w:eastAsia="zh-CN"/>
        </w:rPr>
      </w:pPr>
      <w:r w:rsidRPr="0022244B">
        <w:rPr>
          <w:rFonts w:ascii="Times New Roman" w:hAnsi="Times New Roman"/>
          <w:sz w:val="24"/>
          <w:szCs w:val="24"/>
        </w:rPr>
        <w:t>127.9.</w:t>
      </w:r>
      <w:r w:rsidRPr="0022244B">
        <w:rPr>
          <w:rFonts w:ascii="Times New Roman" w:eastAsia="Times New Roman" w:hAnsi="Times New Roman"/>
          <w:sz w:val="24"/>
          <w:szCs w:val="24"/>
          <w:lang w:eastAsia="zh-CN"/>
        </w:rPr>
        <w:t>4.4. Место и роль модуля «Хоккей».</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zh-CN"/>
        </w:rPr>
        <w:t xml:space="preserve">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w:t>
      </w:r>
      <w:r w:rsidRPr="0022244B">
        <w:rPr>
          <w:rFonts w:ascii="Times New Roman" w:hAnsi="Times New Roman"/>
          <w:sz w:val="24"/>
          <w:szCs w:val="24"/>
          <w:lang w:eastAsia="ru-RU"/>
        </w:rPr>
        <w:t xml:space="preserve">а также в освоении программ в рамках внеурочной деятельности, </w:t>
      </w:r>
      <w:r w:rsidRPr="0022244B">
        <w:rPr>
          <w:rFonts w:ascii="Times New Roman" w:hAnsi="Times New Roman"/>
          <w:sz w:val="24"/>
          <w:szCs w:val="24"/>
          <w:lang w:eastAsia="zh-CN"/>
        </w:rPr>
        <w:t xml:space="preserve">дополнительного образования физкультурно-спортивной направленности, </w:t>
      </w:r>
      <w:r w:rsidRPr="0022244B">
        <w:rPr>
          <w:rFonts w:ascii="Times New Roman" w:hAnsi="Times New Roman"/>
          <w:sz w:val="24"/>
          <w:szCs w:val="24"/>
          <w:lang w:eastAsia="ru-RU"/>
        </w:rPr>
        <w:t xml:space="preserve">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w:t>
      </w:r>
      <w:r w:rsidRPr="0022244B">
        <w:rPr>
          <w:rFonts w:ascii="Times New Roman" w:hAnsi="Times New Roman"/>
          <w:sz w:val="24"/>
          <w:szCs w:val="24"/>
          <w:lang w:eastAsia="zh-CN"/>
        </w:rPr>
        <w:t xml:space="preserve">и </w:t>
      </w:r>
      <w:r w:rsidRPr="0022244B">
        <w:rPr>
          <w:rFonts w:ascii="Times New Roman" w:hAnsi="Times New Roman"/>
          <w:sz w:val="24"/>
          <w:szCs w:val="24"/>
          <w:lang w:eastAsia="ru-RU"/>
        </w:rPr>
        <w:t>подготовке юношей к службе в Вооруженных Силах Российской Федерации  и участии в спортивных соревнованиях.</w:t>
      </w:r>
    </w:p>
    <w:p w:rsidR="00E959A6" w:rsidRPr="0022244B" w:rsidRDefault="00A84E33" w:rsidP="009F5A22">
      <w:pP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rPr>
        <w:t>127.9.</w:t>
      </w:r>
      <w:r w:rsidRPr="0022244B">
        <w:rPr>
          <w:rFonts w:ascii="Times New Roman" w:eastAsia="Times New Roman" w:hAnsi="Times New Roman"/>
          <w:sz w:val="24"/>
          <w:szCs w:val="24"/>
          <w:lang w:eastAsia="zh-CN"/>
        </w:rPr>
        <w:t>4.5. </w:t>
      </w:r>
      <w:r w:rsidRPr="0022244B">
        <w:rPr>
          <w:rFonts w:ascii="Times New Roman" w:hAnsi="Times New Roman"/>
          <w:sz w:val="24"/>
          <w:szCs w:val="24"/>
          <w:lang w:eastAsia="zh-CN"/>
        </w:rPr>
        <w:t>Модуль «Хоккей» может быть реализован в следующих вариантах:</w:t>
      </w:r>
    </w:p>
    <w:p w:rsidR="00E959A6" w:rsidRPr="0022244B" w:rsidRDefault="00A84E33" w:rsidP="009F5A22">
      <w:pP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E959A6" w:rsidRPr="0022244B" w:rsidRDefault="00A84E33" w:rsidP="009F5A22">
      <w:pP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w:t>
      </w:r>
      <w:r w:rsidRPr="0022244B">
        <w:rPr>
          <w:rFonts w:ascii="Times New Roman" w:hAnsi="Times New Roman"/>
          <w:sz w:val="24"/>
          <w:szCs w:val="24"/>
          <w:lang w:eastAsia="zh-CN"/>
        </w:rPr>
        <w:lastRenderedPageBreak/>
        <w:t>объём в 10 и 11 классах – по 34 часа);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22244B">
        <w:rPr>
          <w:rFonts w:ascii="Times New Roman" w:hAnsi="Times New Roman"/>
          <w:sz w:val="24"/>
          <w:szCs w:val="24"/>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22244B">
        <w:rPr>
          <w:rFonts w:ascii="Times New Roman" w:eastAsia="Arial Unicode MS" w:hAnsi="Times New Roman"/>
          <w:sz w:val="24"/>
          <w:szCs w:val="24"/>
          <w:lang w:eastAsia="ru-RU"/>
        </w:rPr>
        <w:t xml:space="preserve">(рекомендуемый объем  </w:t>
      </w:r>
      <w:r w:rsidRPr="0022244B">
        <w:rPr>
          <w:rFonts w:ascii="Times New Roman" w:hAnsi="Times New Roman"/>
          <w:sz w:val="24"/>
          <w:szCs w:val="24"/>
          <w:lang w:eastAsia="zh-CN"/>
        </w:rPr>
        <w:t>в 10 – 11 классах – по 34 часа</w:t>
      </w:r>
      <w:r w:rsidRPr="0022244B">
        <w:rPr>
          <w:rFonts w:ascii="Times New Roman" w:eastAsia="Arial Unicode MS" w:hAnsi="Times New Roman"/>
          <w:sz w:val="24"/>
          <w:szCs w:val="24"/>
          <w:lang w:eastAsia="ru-RU"/>
        </w:rPr>
        <w:t>).</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rPr>
        <w:t>127.9.</w:t>
      </w:r>
      <w:r w:rsidRPr="0022244B">
        <w:rPr>
          <w:rFonts w:ascii="Times New Roman" w:eastAsia="Times New Roman" w:hAnsi="Times New Roman"/>
          <w:sz w:val="24"/>
          <w:szCs w:val="24"/>
          <w:lang w:eastAsia="zh-CN"/>
        </w:rPr>
        <w:t>4.6. </w:t>
      </w:r>
      <w:r w:rsidRPr="0022244B">
        <w:rPr>
          <w:rFonts w:ascii="Times New Roman" w:hAnsi="Times New Roman"/>
          <w:sz w:val="24"/>
          <w:szCs w:val="24"/>
          <w:lang w:eastAsia="zh-CN"/>
        </w:rPr>
        <w:t>Содержание модуля «Хоккей».</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zh-CN"/>
        </w:rPr>
        <w:t>1) </w:t>
      </w:r>
      <w:r w:rsidRPr="0022244B">
        <w:rPr>
          <w:rFonts w:ascii="Times New Roman" w:hAnsi="Times New Roman"/>
          <w:sz w:val="24"/>
          <w:szCs w:val="24"/>
          <w:lang w:eastAsia="ru-RU"/>
        </w:rPr>
        <w:t>Знания о хоккее.</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История развития современного хоккея в мире, в Российской Федерации,  в регионе. </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Хоккейные клубы, их история и традиции. Легендарные отечественные хоккеисты и тренеры. </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Достижения отечественной сборной команды страны на чемпионатах мира, Европы, Олимпийских играх. </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Зал славы отечественного хоккея. Выдающиеся хоккеисты мира.</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Главные хоккейные организации и федерации (международные, российские), осуществляющие управление хоккеем, их роль и основные функции.</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Правила соревнований по виду спорта «хоккей». Официальный календарь соревнований (международных, всероссийских, региональных).</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eastAsia="Times New Roman" w:hAnsi="Times New Roman"/>
          <w:sz w:val="24"/>
          <w:szCs w:val="24"/>
          <w:lang w:eastAsia="ru-RU"/>
        </w:rPr>
        <w:t>Комплексы упражнений для воспитания физических качеств хоккеиста.</w:t>
      </w:r>
      <w:r w:rsidRPr="0022244B">
        <w:rPr>
          <w:rFonts w:ascii="Times New Roman" w:hAnsi="Times New Roman"/>
          <w:sz w:val="24"/>
          <w:szCs w:val="24"/>
          <w:lang w:eastAsia="ru-RU"/>
        </w:rPr>
        <w:t xml:space="preserve"> Здоровье формирующие факторы и средства.</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Требования безопасности при организации занятий хоккеем. Характерные травмы хоккеистов и мероприятия по их предупреждению.</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eastAsia="Times New Roman" w:hAnsi="Times New Roman"/>
          <w:sz w:val="24"/>
          <w:szCs w:val="24"/>
          <w:lang w:eastAsia="zh-CN"/>
        </w:rPr>
        <w:t>2)</w:t>
      </w:r>
      <w:r w:rsidRPr="0022244B">
        <w:rPr>
          <w:rFonts w:ascii="Times New Roman" w:hAnsi="Times New Roman"/>
          <w:sz w:val="24"/>
          <w:szCs w:val="24"/>
          <w:lang w:eastAsia="zh-CN"/>
        </w:rPr>
        <w:t> </w:t>
      </w:r>
      <w:r w:rsidRPr="0022244B">
        <w:rPr>
          <w:rFonts w:ascii="Times New Roman" w:hAnsi="Times New Roman"/>
          <w:sz w:val="24"/>
          <w:szCs w:val="24"/>
          <w:lang w:eastAsia="ru-RU"/>
        </w:rPr>
        <w:t>Способы самостоятельной деятельности.</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Правила безопасного, правомерного поведения во время соревнований  по хоккею в качестве зрителя, болельщика (фаната).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Организация и проведение самостоятельных занятий по хоккею. Составление планов и самостоятельное проведение занятий по хоккею.</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Способы самостоятельного освоения двигательных действий, подбор подводящих, подготовительных и специальных упражнений.</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Правила личной гигиены, требования к спортивной экипировке для занятий хоккеем. Правила ухода за спортивным инвентарем и оборудованием.</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Times New Roman" w:hAnsi="Times New Roman"/>
          <w:sz w:val="24"/>
          <w:szCs w:val="24"/>
          <w:lang w:eastAsia="ru-RU"/>
        </w:rPr>
      </w:pPr>
      <w:r w:rsidRPr="0022244B">
        <w:rPr>
          <w:rFonts w:ascii="Times New Roman" w:hAnsi="Times New Roman"/>
          <w:sz w:val="24"/>
          <w:szCs w:val="24"/>
          <w:lang w:eastAsia="ru-RU"/>
        </w:rPr>
        <w:t xml:space="preserve">Классификация физических упражнений: подготовительные, общеразвивающие, специальные и корригирующие. </w:t>
      </w:r>
      <w:r w:rsidRPr="0022244B">
        <w:rPr>
          <w:rFonts w:ascii="Times New Roman" w:eastAsia="Times New Roman" w:hAnsi="Times New Roman"/>
          <w:sz w:val="24"/>
          <w:szCs w:val="24"/>
          <w:lang w:eastAsia="ru-RU"/>
        </w:rPr>
        <w:t xml:space="preserve">Составление индивидуальных комплексов упражнений различной направленности.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Способы и методы профилактики </w:t>
      </w:r>
      <w:r w:rsidRPr="0022244B">
        <w:rPr>
          <w:rFonts w:ascii="Times New Roman" w:eastAsia="Times New Roman" w:hAnsi="Times New Roman"/>
          <w:sz w:val="24"/>
          <w:szCs w:val="24"/>
          <w:lang w:eastAsia="ru-RU"/>
        </w:rPr>
        <w:t>пагубных привычек,</w:t>
      </w:r>
      <w:r w:rsidRPr="0022244B">
        <w:rPr>
          <w:rFonts w:ascii="Times New Roman" w:hAnsi="Times New Roman"/>
          <w:sz w:val="24"/>
          <w:szCs w:val="24"/>
          <w:lang w:eastAsia="ru-RU"/>
        </w:rPr>
        <w:t xml:space="preserve"> асоциального  и созависимого поведения. Противодействие допингу в спорте и борьба с ним.</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Тестирование уровня физической подготовленности в хоккее.</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eastAsia="Times New Roman" w:hAnsi="Times New Roman"/>
          <w:sz w:val="24"/>
          <w:szCs w:val="24"/>
          <w:lang w:eastAsia="zh-CN"/>
        </w:rPr>
        <w:t>3) </w:t>
      </w:r>
      <w:r w:rsidRPr="0022244B">
        <w:rPr>
          <w:rFonts w:ascii="Times New Roman" w:hAnsi="Times New Roman"/>
          <w:sz w:val="24"/>
          <w:szCs w:val="24"/>
          <w:lang w:eastAsia="ru-RU"/>
        </w:rPr>
        <w:t>Физическое совершенствование.</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Комплексы упражнений для воспитания физических качеств (ловкости, гибкости, силы, выносливости, быстроты).</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Комплексы упражнений, формирующие двигательные умения и навыки,  а также технику действий хоккеиста: </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общеподготовительных упражнений (ОРУ, упражнения со снарядами,  на снарядах из других видов спорта (легкая атлетика, гимнастика);</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специально-подготовительных (имитационные, в том числе прыжковые, упражнения на </w:t>
      </w:r>
      <w:r w:rsidRPr="0022244B">
        <w:rPr>
          <w:rFonts w:ascii="Times New Roman" w:hAnsi="Times New Roman"/>
          <w:sz w:val="24"/>
          <w:szCs w:val="24"/>
          <w:lang w:eastAsia="ru-RU"/>
        </w:rPr>
        <w:lastRenderedPageBreak/>
        <w:t xml:space="preserve">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(3х0, 3х1, 3х2, 3х3, 2х3, 5х0, 5х3, 5х4 и другие), двусторонние игры. </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Комплексы специальной разминки перед соревнованиями.</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Технические действия владения клюшкой и шайбой: ведение, броски и удары, передачи, приём и остановки, обводка, финты, отбор, вбрасывание.</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Технические действия вратаря: основная стойка, передвижение, ловля  и отбивание шайбы.</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Учебные игры в хоккей. Участие в соревновательной деятельности.</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rPr>
        <w:t>127.9.</w:t>
      </w:r>
      <w:r w:rsidRPr="0022244B">
        <w:rPr>
          <w:rFonts w:ascii="Times New Roman" w:eastAsia="Times New Roman" w:hAnsi="Times New Roman"/>
          <w:sz w:val="24"/>
          <w:szCs w:val="24"/>
          <w:lang w:eastAsia="zh-CN"/>
        </w:rPr>
        <w:t>4.7.</w:t>
      </w:r>
      <w:r w:rsidRPr="0022244B">
        <w:rPr>
          <w:rFonts w:ascii="Times New Roman" w:hAnsi="Times New Roman"/>
          <w:sz w:val="24"/>
          <w:szCs w:val="24"/>
          <w:lang w:eastAsia="zh-CN"/>
        </w:rPr>
        <w:t> Содержание модуля «Хоккей» направлено на достижение обучающимися личностных, метапредметных и предметных результатов обучения.</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rPr>
        <w:t>127.9.</w:t>
      </w:r>
      <w:r w:rsidRPr="0022244B">
        <w:rPr>
          <w:rFonts w:ascii="Times New Roman" w:hAnsi="Times New Roman"/>
          <w:sz w:val="24"/>
          <w:szCs w:val="24"/>
          <w:lang w:eastAsia="ru-RU"/>
        </w:rPr>
        <w:t>4.7.1. </w:t>
      </w:r>
      <w:r w:rsidRPr="0022244B">
        <w:rPr>
          <w:rFonts w:ascii="Times New Roman" w:eastAsia="Times New Roman" w:hAnsi="Times New Roman"/>
          <w:sz w:val="24"/>
          <w:szCs w:val="24"/>
          <w:lang w:eastAsia="zh-CN"/>
        </w:rPr>
        <w:t xml:space="preserve">При </w:t>
      </w:r>
      <w:r w:rsidRPr="0022244B">
        <w:rPr>
          <w:rFonts w:ascii="Times New Roman" w:hAnsi="Times New Roman"/>
          <w:sz w:val="24"/>
          <w:szCs w:val="24"/>
          <w:lang w:eastAsia="zh-CN"/>
        </w:rPr>
        <w:t>изучении модуля «Хоккей» на уровне среднего общего образования у обучающихся будут сформированы следующие личностные результаты:</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сформированность основ саморазвития и самовоспитания через ценности, традиции и идеалы</w:t>
      </w:r>
      <w:r w:rsidRPr="0022244B">
        <w:rPr>
          <w:rFonts w:ascii="Times New Roman" w:eastAsia="Times New Roman" w:hAnsi="Times New Roman"/>
          <w:sz w:val="24"/>
          <w:szCs w:val="24"/>
          <w:lang w:eastAsia="ru-RU"/>
        </w:rPr>
        <w:t xml:space="preserve"> </w:t>
      </w:r>
      <w:r w:rsidRPr="0022244B">
        <w:rPr>
          <w:rFonts w:ascii="Times New Roman" w:hAnsi="Times New Roman"/>
          <w:sz w:val="24"/>
          <w:szCs w:val="24"/>
          <w:lang w:eastAsia="ru-RU"/>
        </w:rPr>
        <w:t xml:space="preserve">главных хоккейных организаций регионального, всероссийского и мирового уровней, </w:t>
      </w:r>
      <w:r w:rsidRPr="0022244B">
        <w:rPr>
          <w:rFonts w:ascii="Times New Roman" w:eastAsia="Times New Roman" w:hAnsi="Times New Roman"/>
          <w:sz w:val="24"/>
          <w:szCs w:val="24"/>
          <w:lang w:eastAsia="ru-RU"/>
        </w:rPr>
        <w:t>отечественных и зарубежных хоккейных клубов;</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сформированность основных норм морали, духовно-нравственной культуры  и </w:t>
      </w:r>
      <w:r w:rsidRPr="0022244B">
        <w:rPr>
          <w:rFonts w:ascii="Times New Roman" w:hAnsi="Times New Roman"/>
          <w:sz w:val="24"/>
          <w:szCs w:val="24"/>
          <w:shd w:val="clear" w:color="auto" w:fill="FFFFFF"/>
          <w:lang w:eastAsia="ru-RU"/>
        </w:rPr>
        <w:t>ценностного отношения к физической культуре, как неотъемлемой части общечеловеческой культуры средствами хоккея;</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rPr>
        <w:t>127.9.</w:t>
      </w:r>
      <w:r w:rsidRPr="0022244B">
        <w:rPr>
          <w:rFonts w:ascii="Times New Roman" w:hAnsi="Times New Roman"/>
          <w:sz w:val="24"/>
          <w:szCs w:val="24"/>
          <w:lang w:eastAsia="ru-RU"/>
        </w:rPr>
        <w:t>4.7.2. </w:t>
      </w:r>
      <w:r w:rsidRPr="0022244B">
        <w:rPr>
          <w:rFonts w:ascii="Times New Roman" w:hAnsi="Times New Roman"/>
          <w:sz w:val="24"/>
          <w:szCs w:val="24"/>
          <w:lang w:eastAsia="zh-CN"/>
        </w:rPr>
        <w:t>При изучении модуля «Хоккей» на уровне среднего общего образования у обучающихся будут сформированы следующие метапредметные результаты</w:t>
      </w:r>
      <w:r w:rsidRPr="0022244B">
        <w:rPr>
          <w:rFonts w:ascii="Times New Roman" w:hAnsi="Times New Roman"/>
          <w:sz w:val="24"/>
          <w:szCs w:val="24"/>
          <w:lang w:eastAsia="ru-RU"/>
        </w:rPr>
        <w:t>:</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lastRenderedPageBreak/>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rPr>
        <w:t>127.9.</w:t>
      </w:r>
      <w:r w:rsidRPr="0022244B">
        <w:rPr>
          <w:rFonts w:ascii="Times New Roman" w:hAnsi="Times New Roman"/>
          <w:sz w:val="24"/>
          <w:szCs w:val="24"/>
          <w:lang w:eastAsia="ru-RU"/>
        </w:rPr>
        <w:t>4.7.3. </w:t>
      </w:r>
      <w:r w:rsidRPr="0022244B">
        <w:rPr>
          <w:rFonts w:ascii="Times New Roman" w:hAnsi="Times New Roman"/>
          <w:sz w:val="24"/>
          <w:szCs w:val="24"/>
          <w:lang w:eastAsia="zh-CN"/>
        </w:rPr>
        <w:t xml:space="preserve">При изучении модуля «Хоккей» на уровне среднего общего образования у обучающихся будут сформированы следующие </w:t>
      </w:r>
      <w:r w:rsidRPr="0022244B">
        <w:rPr>
          <w:rFonts w:ascii="Times New Roman" w:hAnsi="Times New Roman"/>
          <w:sz w:val="24"/>
          <w:szCs w:val="24"/>
          <w:lang w:eastAsia="ru-RU"/>
        </w:rPr>
        <w:t>предметные результаты:</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eastAsia="HiddenHorzOCR" w:hAnsi="Times New Roman"/>
          <w:sz w:val="24"/>
          <w:szCs w:val="24"/>
        </w:rPr>
        <w:t xml:space="preserve">знание </w:t>
      </w:r>
      <w:r w:rsidRPr="0022244B">
        <w:rPr>
          <w:rFonts w:ascii="Times New Roman" w:hAnsi="Times New Roman"/>
          <w:sz w:val="24"/>
          <w:szCs w:val="24"/>
          <w:lang w:eastAsia="ru-RU"/>
        </w:rPr>
        <w:t xml:space="preserve">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w:t>
      </w:r>
      <w:r w:rsidRPr="0022244B">
        <w:rPr>
          <w:rFonts w:ascii="Times New Roman" w:eastAsia="Times New Roman" w:hAnsi="Times New Roman"/>
          <w:sz w:val="24"/>
          <w:szCs w:val="24"/>
          <w:lang w:eastAsia="ru-RU"/>
        </w:rPr>
        <w:t>принесших славу российскому и мировому хоккею;</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eastAsia="HiddenHorzOCR" w:hAnsi="Times New Roman"/>
          <w:sz w:val="24"/>
          <w:szCs w:val="24"/>
        </w:rPr>
        <w:t>способность характеризовать р</w:t>
      </w:r>
      <w:r w:rsidRPr="0022244B">
        <w:rPr>
          <w:rFonts w:ascii="Times New Roman" w:hAnsi="Times New Roman"/>
          <w:sz w:val="24"/>
          <w:szCs w:val="24"/>
          <w:lang w:eastAsia="ru-RU"/>
        </w:rPr>
        <w:t>оль и основные функции главных хоккейных организаций и федераций (международные, российские), осуществляющих управление хоккеем;</w:t>
      </w:r>
    </w:p>
    <w:p w:rsidR="00E959A6" w:rsidRPr="0022244B" w:rsidRDefault="00A84E33" w:rsidP="009F5A22">
      <w:pPr>
        <w:spacing w:after="0" w:line="240" w:lineRule="auto"/>
        <w:ind w:firstLine="709"/>
        <w:jc w:val="both"/>
        <w:rPr>
          <w:rFonts w:ascii="Times New Roman" w:eastAsia="HiddenHorzOCR" w:hAnsi="Times New Roman"/>
          <w:sz w:val="24"/>
          <w:szCs w:val="24"/>
        </w:rPr>
      </w:pPr>
      <w:r w:rsidRPr="0022244B">
        <w:rPr>
          <w:rFonts w:ascii="Times New Roman" w:eastAsia="Times New Roman" w:hAnsi="Times New Roman"/>
          <w:sz w:val="24"/>
          <w:szCs w:val="24"/>
          <w:lang w:eastAsia="ru-RU"/>
        </w:rPr>
        <w:t xml:space="preserve">умение анализировать результаты соревнований, входящих в </w:t>
      </w:r>
      <w:r w:rsidRPr="0022244B">
        <w:rPr>
          <w:rFonts w:ascii="Times New Roman" w:hAnsi="Times New Roman"/>
          <w:sz w:val="24"/>
          <w:szCs w:val="24"/>
          <w:lang w:eastAsia="ru-RU"/>
        </w:rPr>
        <w:t>официальный календарь соревнований (международных, всероссийских, региональных);</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w:t>
      </w:r>
      <w:r w:rsidRPr="0022244B">
        <w:rPr>
          <w:rFonts w:ascii="Times New Roman" w:eastAsia="Times New Roman" w:hAnsi="Times New Roman"/>
          <w:sz w:val="24"/>
          <w:szCs w:val="24"/>
          <w:lang w:eastAsia="ru-RU"/>
        </w:rPr>
        <w:t xml:space="preserve"> характеристика способов повышения </w:t>
      </w:r>
      <w:r w:rsidRPr="0022244B">
        <w:rPr>
          <w:rFonts w:ascii="Times New Roman" w:hAnsi="Times New Roman"/>
          <w:sz w:val="24"/>
          <w:szCs w:val="24"/>
          <w:lang w:eastAsia="ru-RU"/>
        </w:rPr>
        <w:t>основных систем организма и развития физических качеств;</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знание и применение основ </w:t>
      </w:r>
      <w:r w:rsidRPr="0022244B">
        <w:rPr>
          <w:rFonts w:ascii="Times New Roman" w:eastAsia="Times New Roman" w:hAnsi="Times New Roman"/>
          <w:sz w:val="24"/>
          <w:szCs w:val="24"/>
          <w:lang w:eastAsia="ru-RU"/>
        </w:rPr>
        <w:t xml:space="preserve">формирования сбалансированного питания </w:t>
      </w:r>
      <w:r w:rsidRPr="0022244B">
        <w:rPr>
          <w:rFonts w:ascii="Times New Roman" w:hAnsi="Times New Roman"/>
          <w:sz w:val="24"/>
          <w:szCs w:val="24"/>
          <w:lang w:eastAsia="ru-RU"/>
        </w:rPr>
        <w:t>хоккеиста;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contextualSpacing/>
        <w:jc w:val="both"/>
        <w:rPr>
          <w:rFonts w:ascii="Times New Roman" w:hAnsi="Times New Roman"/>
          <w:sz w:val="24"/>
          <w:szCs w:val="24"/>
          <w:lang w:eastAsia="ru-RU"/>
        </w:rPr>
      </w:pPr>
      <w:r w:rsidRPr="0022244B">
        <w:rPr>
          <w:rFonts w:ascii="Times New Roman" w:hAnsi="Times New Roman"/>
          <w:sz w:val="24"/>
          <w:szCs w:val="24"/>
          <w:lang w:eastAsia="ru-RU"/>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eastAsia="Times New Roman" w:hAnsi="Times New Roman"/>
          <w:sz w:val="24"/>
          <w:szCs w:val="24"/>
          <w:lang w:eastAsia="ru-RU"/>
        </w:rPr>
        <w:t>использование п</w:t>
      </w:r>
      <w:r w:rsidRPr="0022244B">
        <w:rPr>
          <w:rFonts w:ascii="Times New Roman" w:hAnsi="Times New Roman"/>
          <w:sz w:val="24"/>
          <w:szCs w:val="24"/>
          <w:lang w:eastAsia="ru-RU"/>
        </w:rPr>
        <w:t xml:space="preserve">равил подбора физических упражнений для развития физических качеств хоккеиста, специально-подготовительных </w:t>
      </w:r>
      <w:r w:rsidRPr="0022244B">
        <w:rPr>
          <w:rFonts w:ascii="Times New Roman" w:eastAsia="Times New Roman" w:hAnsi="Times New Roman"/>
          <w:sz w:val="24"/>
          <w:szCs w:val="24"/>
          <w:lang w:eastAsia="ru-RU"/>
        </w:rPr>
        <w:t xml:space="preserve">упражнений, формирующих </w:t>
      </w:r>
      <w:r w:rsidRPr="0022244B">
        <w:rPr>
          <w:rFonts w:ascii="Times New Roman" w:hAnsi="Times New Roman"/>
          <w:sz w:val="24"/>
          <w:szCs w:val="24"/>
          <w:lang w:eastAsia="ru-RU"/>
        </w:rPr>
        <w:t xml:space="preserve">двигательные умения и навыки технических и тактических действий хоккеиста, </w:t>
      </w:r>
      <w:r w:rsidRPr="0022244B">
        <w:rPr>
          <w:rFonts w:ascii="Times New Roman" w:eastAsia="Times New Roman" w:hAnsi="Times New Roman"/>
          <w:sz w:val="24"/>
          <w:szCs w:val="24"/>
          <w:lang w:eastAsia="ru-RU"/>
        </w:rPr>
        <w:t>определение их эффективность;</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eastAsia="Times New Roman" w:hAnsi="Times New Roman"/>
          <w:sz w:val="24"/>
          <w:szCs w:val="24"/>
          <w:lang w:eastAsia="ru-RU"/>
        </w:rPr>
        <w:t xml:space="preserve">знание техники выполнения и демонстрация правильной техники  и выполнения упражнения для воспитания физических качеств, умение </w:t>
      </w:r>
      <w:r w:rsidRPr="0022244B">
        <w:rPr>
          <w:rFonts w:ascii="Times New Roman" w:hAnsi="Times New Roman"/>
          <w:sz w:val="24"/>
          <w:szCs w:val="24"/>
          <w:lang w:eastAsia="ru-RU"/>
        </w:rPr>
        <w:t>выявлять  и устранять ошибки при выполнении упражнений;</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contextualSpacing/>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знание классификации техники и тактики игры в хоккей, технических  и тактических элементов хоккея, применение и владение техническими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contextualSpacing/>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и тактическими элементами в игровых заданиях и соревнованиях;</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contextualSpacing/>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выполнение командных атакующих действий и </w:t>
      </w:r>
      <w:r w:rsidRPr="0022244B">
        <w:rPr>
          <w:rFonts w:ascii="Times New Roman" w:hAnsi="Times New Roman"/>
          <w:sz w:val="24"/>
          <w:szCs w:val="24"/>
        </w:rPr>
        <w:t xml:space="preserve">способов атаки и контратаки  в хоккее, </w:t>
      </w:r>
      <w:r w:rsidRPr="0022244B">
        <w:rPr>
          <w:rFonts w:ascii="Times New Roman" w:eastAsia="Times New Roman" w:hAnsi="Times New Roman"/>
          <w:sz w:val="24"/>
          <w:szCs w:val="24"/>
          <w:lang w:eastAsia="ru-RU"/>
        </w:rPr>
        <w:t>тактических комбинаций при различных игровых ситуациях;</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contextualSpacing/>
        <w:jc w:val="both"/>
        <w:rPr>
          <w:rFonts w:ascii="Times New Roman" w:hAnsi="Times New Roman"/>
          <w:sz w:val="24"/>
          <w:szCs w:val="24"/>
          <w:lang w:eastAsia="ru-RU"/>
        </w:rPr>
      </w:pPr>
      <w:r w:rsidRPr="0022244B">
        <w:rPr>
          <w:rFonts w:ascii="Times New Roman" w:hAnsi="Times New Roman"/>
          <w:sz w:val="24"/>
          <w:szCs w:val="24"/>
          <w:lang w:eastAsia="ru-RU"/>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contextualSpacing/>
        <w:jc w:val="both"/>
        <w:rPr>
          <w:rFonts w:ascii="Times New Roman" w:hAnsi="Times New Roman"/>
          <w:sz w:val="24"/>
          <w:szCs w:val="24"/>
          <w:lang w:eastAsia="ru-RU"/>
        </w:rPr>
      </w:pPr>
      <w:r w:rsidRPr="0022244B">
        <w:rPr>
          <w:rFonts w:ascii="Times New Roman" w:hAnsi="Times New Roman"/>
          <w:sz w:val="24"/>
          <w:szCs w:val="24"/>
          <w:lang w:eastAsia="ru-RU"/>
        </w:rP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осуществление соревновательной деятельности в соответствии с правилами вида спорта «хоккей», судейской практики;</w:t>
      </w:r>
    </w:p>
    <w:p w:rsidR="00E959A6" w:rsidRPr="0022244B" w:rsidRDefault="00A84E33" w:rsidP="009F5A22">
      <w:pPr>
        <w:tabs>
          <w:tab w:val="left" w:pos="993"/>
        </w:tabs>
        <w:spacing w:after="0" w:line="240" w:lineRule="auto"/>
        <w:ind w:firstLine="709"/>
        <w:contextualSpacing/>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соблюдение требований безопасности при организации занятий хоккеем, </w:t>
      </w:r>
      <w:r w:rsidRPr="0022244B">
        <w:rPr>
          <w:rFonts w:ascii="Times New Roman" w:eastAsia="Times New Roman" w:hAnsi="Times New Roman"/>
          <w:sz w:val="24"/>
          <w:szCs w:val="24"/>
          <w:lang w:eastAsia="ru-RU"/>
        </w:rPr>
        <w:t xml:space="preserve">знание правил оказания первой помощи при травмах и ушибах во время занятий физическими упражнениями, и </w:t>
      </w:r>
      <w:r w:rsidRPr="0022244B">
        <w:rPr>
          <w:rFonts w:ascii="Times New Roman" w:eastAsia="Times New Roman" w:hAnsi="Times New Roman"/>
          <w:sz w:val="24"/>
          <w:szCs w:val="24"/>
          <w:lang w:eastAsia="ru-RU"/>
        </w:rPr>
        <w:lastRenderedPageBreak/>
        <w:t>хоккеем в частности;</w:t>
      </w:r>
    </w:p>
    <w:p w:rsidR="00E959A6" w:rsidRPr="0022244B" w:rsidRDefault="00A84E33" w:rsidP="009F5A22">
      <w:pPr>
        <w:tabs>
          <w:tab w:val="left" w:pos="709"/>
          <w:tab w:val="left" w:pos="993"/>
        </w:tabs>
        <w:spacing w:after="0" w:line="240" w:lineRule="auto"/>
        <w:ind w:firstLine="709"/>
        <w:contextualSpacing/>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w:t>
      </w:r>
      <w:r w:rsidRPr="0022244B">
        <w:rPr>
          <w:rFonts w:ascii="Times New Roman" w:hAnsi="Times New Roman"/>
          <w:sz w:val="24"/>
          <w:szCs w:val="24"/>
        </w:rPr>
        <w:t>сравнение своих результатов выполнения контрольных упражнений  с эталонными результатами;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contextualSpacing/>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знание и применение способов и методов профилактики </w:t>
      </w:r>
      <w:r w:rsidRPr="0022244B">
        <w:rPr>
          <w:rFonts w:ascii="Times New Roman" w:eastAsia="Times New Roman" w:hAnsi="Times New Roman"/>
          <w:sz w:val="24"/>
          <w:szCs w:val="24"/>
          <w:lang w:eastAsia="ru-RU"/>
        </w:rPr>
        <w:t>пагубных привычек,</w:t>
      </w:r>
      <w:r w:rsidRPr="0022244B">
        <w:rPr>
          <w:rFonts w:ascii="Times New Roman" w:hAnsi="Times New Roman"/>
          <w:sz w:val="24"/>
          <w:szCs w:val="24"/>
          <w:lang w:eastAsia="ru-RU"/>
        </w:rPr>
        <w:t xml:space="preserve"> асоциального и созависимого поведения, знание антидопинговых правил.</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127.9.5. Модуль «Футбол».</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127.9.5.1. Пояснительная записка модуля «Футбол».</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22244B">
        <w:rPr>
          <w:rFonts w:ascii="Times New Roman" w:hAnsi="Times New Roman"/>
          <w:sz w:val="24"/>
          <w:szCs w:val="24"/>
        </w:rPr>
        <w:t>по физической культуре</w:t>
      </w:r>
      <w:r w:rsidRPr="0022244B">
        <w:rPr>
          <w:rFonts w:ascii="Times New Roman" w:hAnsi="Times New Roman"/>
          <w:sz w:val="24"/>
          <w:szCs w:val="24"/>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eastAsia="Times New Roman" w:hAnsi="Times New Roman"/>
          <w:sz w:val="24"/>
          <w:szCs w:val="24"/>
        </w:rPr>
        <w:t xml:space="preserve">Футбол </w:t>
      </w:r>
      <w:r w:rsidRPr="0022244B">
        <w:rPr>
          <w:rFonts w:ascii="Times New Roman" w:eastAsia="Arial Unicode MS" w:hAnsi="Times New Roman"/>
          <w:sz w:val="24"/>
          <w:szCs w:val="24"/>
          <w:lang w:eastAsia="ru-RU"/>
        </w:rPr>
        <w:t xml:space="preserve">является эффективным средством физического воспитания, </w:t>
      </w:r>
      <w:r w:rsidRPr="0022244B">
        <w:rPr>
          <w:rFonts w:ascii="Times New Roman" w:hAnsi="Times New Roman"/>
          <w:sz w:val="24"/>
          <w:szCs w:val="24"/>
          <w:lang w:eastAsia="ru-RU"/>
        </w:rPr>
        <w:t xml:space="preserve">содействует всестороннему физическому, интеллектуальному, нравственному развитию обучающихся, укреплению здоровья, привлечению </w:t>
      </w:r>
      <w:r w:rsidRPr="0022244B">
        <w:rPr>
          <w:rFonts w:ascii="Times New Roman" w:eastAsia="SchoolBookSanPin" w:hAnsi="Times New Roman"/>
          <w:sz w:val="24"/>
          <w:szCs w:val="24"/>
        </w:rPr>
        <w:t>обучающихся</w:t>
      </w:r>
      <w:r w:rsidRPr="0022244B">
        <w:rPr>
          <w:rFonts w:ascii="Times New Roman" w:hAnsi="Times New Roman"/>
          <w:sz w:val="24"/>
          <w:szCs w:val="24"/>
          <w:lang w:eastAsia="zh-CN"/>
        </w:rPr>
        <w:t xml:space="preserve">  </w:t>
      </w:r>
      <w:r w:rsidRPr="0022244B">
        <w:rPr>
          <w:rFonts w:ascii="Times New Roman" w:hAnsi="Times New Roman"/>
          <w:sz w:val="24"/>
          <w:szCs w:val="24"/>
          <w:lang w:eastAsia="ru-RU"/>
        </w:rPr>
        <w:t>к систематическим занятиям физической культурой и спортом, их личностному  и профессиональному самоопределению.</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22244B">
        <w:rPr>
          <w:rFonts w:ascii="Times New Roman" w:eastAsia="Times New Roman" w:hAnsi="Times New Roman"/>
          <w:spacing w:val="-3"/>
          <w:sz w:val="24"/>
          <w:szCs w:val="24"/>
        </w:rPr>
        <w:t xml:space="preserve">командная </w:t>
      </w:r>
      <w:r w:rsidRPr="0022244B">
        <w:rPr>
          <w:rFonts w:ascii="Times New Roman" w:eastAsia="Times New Roman" w:hAnsi="Times New Roman"/>
          <w:sz w:val="24"/>
          <w:szCs w:val="24"/>
        </w:rPr>
        <w:t xml:space="preserve">игра, в которой каждому члену </w:t>
      </w:r>
      <w:r w:rsidRPr="0022244B">
        <w:rPr>
          <w:rFonts w:ascii="Times New Roman" w:eastAsia="Times New Roman" w:hAnsi="Times New Roman"/>
          <w:spacing w:val="-3"/>
          <w:sz w:val="24"/>
          <w:szCs w:val="24"/>
        </w:rPr>
        <w:t xml:space="preserve">команды </w:t>
      </w:r>
      <w:r w:rsidRPr="0022244B">
        <w:rPr>
          <w:rFonts w:ascii="Times New Roman" w:eastAsia="Times New Roman" w:hAnsi="Times New Roman"/>
          <w:sz w:val="24"/>
          <w:szCs w:val="24"/>
        </w:rPr>
        <w:t xml:space="preserve">надо уметь выстраивать отношения с другими игроками. Психологический климат в </w:t>
      </w:r>
      <w:r w:rsidRPr="0022244B">
        <w:rPr>
          <w:rFonts w:ascii="Times New Roman" w:eastAsia="Times New Roman" w:hAnsi="Times New Roman"/>
          <w:spacing w:val="-3"/>
          <w:sz w:val="24"/>
          <w:szCs w:val="24"/>
        </w:rPr>
        <w:t xml:space="preserve">команде </w:t>
      </w:r>
      <w:r w:rsidRPr="0022244B">
        <w:rPr>
          <w:rFonts w:ascii="Times New Roman" w:eastAsia="Times New Roman" w:hAnsi="Times New Roman"/>
          <w:sz w:val="24"/>
          <w:szCs w:val="24"/>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22244B">
        <w:rPr>
          <w:rFonts w:ascii="Times New Roman" w:eastAsia="Times New Roman" w:hAnsi="Times New Roman"/>
          <w:spacing w:val="-3"/>
          <w:sz w:val="24"/>
          <w:szCs w:val="24"/>
        </w:rPr>
        <w:t xml:space="preserve">находить </w:t>
      </w:r>
      <w:r w:rsidRPr="0022244B">
        <w:rPr>
          <w:rFonts w:ascii="Times New Roman" w:eastAsia="Times New Roman" w:hAnsi="Times New Roman"/>
          <w:sz w:val="24"/>
          <w:szCs w:val="24"/>
        </w:rPr>
        <w:t xml:space="preserve">общий язык с партнером, а также решать </w:t>
      </w:r>
      <w:r w:rsidRPr="0022244B">
        <w:rPr>
          <w:rFonts w:ascii="Times New Roman" w:eastAsia="Times New Roman" w:hAnsi="Times New Roman"/>
          <w:spacing w:val="-3"/>
          <w:sz w:val="24"/>
          <w:szCs w:val="24"/>
        </w:rPr>
        <w:t>конфликтные</w:t>
      </w:r>
      <w:r w:rsidRPr="0022244B">
        <w:rPr>
          <w:rFonts w:ascii="Times New Roman" w:eastAsia="Times New Roman" w:hAnsi="Times New Roman"/>
          <w:spacing w:val="1"/>
          <w:sz w:val="24"/>
          <w:szCs w:val="24"/>
        </w:rPr>
        <w:t xml:space="preserve"> </w:t>
      </w:r>
      <w:r w:rsidRPr="0022244B">
        <w:rPr>
          <w:rFonts w:ascii="Times New Roman" w:eastAsia="Times New Roman" w:hAnsi="Times New Roman"/>
          <w:sz w:val="24"/>
          <w:szCs w:val="24"/>
        </w:rPr>
        <w:t>ситуации.</w:t>
      </w:r>
    </w:p>
    <w:p w:rsidR="00E959A6" w:rsidRPr="0022244B" w:rsidRDefault="00A84E33" w:rsidP="009F5A22">
      <w:pPr>
        <w:spacing w:after="0" w:line="240" w:lineRule="auto"/>
        <w:ind w:firstLine="709"/>
        <w:jc w:val="both"/>
        <w:rPr>
          <w:rFonts w:ascii="Times New Roman" w:eastAsia="Courier New" w:hAnsi="Times New Roman"/>
          <w:sz w:val="24"/>
          <w:szCs w:val="24"/>
          <w:lang w:eastAsia="ru-RU" w:bidi="ru-RU"/>
        </w:rPr>
      </w:pPr>
      <w:r w:rsidRPr="0022244B">
        <w:rPr>
          <w:rFonts w:ascii="Times New Roman" w:eastAsia="Courier New" w:hAnsi="Times New Roman"/>
          <w:sz w:val="24"/>
          <w:szCs w:val="24"/>
          <w:lang w:eastAsia="ru-RU"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E959A6" w:rsidRPr="0022244B" w:rsidRDefault="00A84E33" w:rsidP="009F5A22">
      <w:pPr>
        <w:spacing w:after="0" w:line="240" w:lineRule="auto"/>
        <w:ind w:firstLine="709"/>
        <w:jc w:val="both"/>
        <w:rPr>
          <w:rFonts w:ascii="Times New Roman" w:eastAsia="Courier New" w:hAnsi="Times New Roman"/>
          <w:sz w:val="24"/>
          <w:szCs w:val="24"/>
          <w:lang w:eastAsia="ru-RU" w:bidi="ru-RU"/>
        </w:rPr>
      </w:pPr>
      <w:r w:rsidRPr="0022244B">
        <w:rPr>
          <w:rFonts w:ascii="Times New Roman" w:eastAsia="Courier New" w:hAnsi="Times New Roman"/>
          <w:sz w:val="24"/>
          <w:szCs w:val="24"/>
          <w:lang w:eastAsia="ru-RU"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w:t>
      </w:r>
      <w:r w:rsidRPr="0022244B">
        <w:rPr>
          <w:rFonts w:ascii="Times New Roman" w:eastAsia="Times New Roman" w:hAnsi="Times New Roman"/>
          <w:sz w:val="24"/>
          <w:szCs w:val="24"/>
          <w:lang w:eastAsia="ru-RU" w:bidi="ru-RU"/>
        </w:rPr>
        <w:t>заболеваемость</w:t>
      </w:r>
      <w:r w:rsidRPr="0022244B">
        <w:rPr>
          <w:rFonts w:ascii="Times New Roman" w:eastAsia="Courier New" w:hAnsi="Times New Roman"/>
          <w:sz w:val="24"/>
          <w:szCs w:val="24"/>
          <w:lang w:eastAsia="ru-RU" w:bidi="ru-RU"/>
        </w:rPr>
        <w:t xml:space="preserve"> и утомление у обучающихся, возникающее в ходе учебных занятий.</w:t>
      </w:r>
    </w:p>
    <w:p w:rsidR="00E959A6" w:rsidRPr="0022244B" w:rsidRDefault="00A84E33" w:rsidP="009F5A22">
      <w:pPr>
        <w:spacing w:after="0" w:line="240" w:lineRule="auto"/>
        <w:ind w:firstLine="709"/>
        <w:jc w:val="both"/>
        <w:rPr>
          <w:rFonts w:ascii="Times New Roman" w:eastAsia="Courier New" w:hAnsi="Times New Roman"/>
          <w:sz w:val="24"/>
          <w:szCs w:val="24"/>
          <w:lang w:eastAsia="ru-RU" w:bidi="ru-RU"/>
        </w:rPr>
      </w:pPr>
      <w:r w:rsidRPr="0022244B">
        <w:rPr>
          <w:rFonts w:ascii="Times New Roman" w:hAnsi="Times New Roman"/>
          <w:sz w:val="24"/>
          <w:szCs w:val="24"/>
        </w:rPr>
        <w:t>127.9.</w:t>
      </w:r>
      <w:r w:rsidRPr="0022244B">
        <w:rPr>
          <w:rFonts w:ascii="Times New Roman" w:eastAsia="Times New Roman" w:hAnsi="Times New Roman"/>
          <w:sz w:val="24"/>
          <w:szCs w:val="24"/>
        </w:rPr>
        <w:t>5.2. </w:t>
      </w:r>
      <w:r w:rsidRPr="0022244B">
        <w:rPr>
          <w:rFonts w:ascii="Times New Roman" w:eastAsia="Courier New" w:hAnsi="Times New Roman"/>
          <w:sz w:val="24"/>
          <w:szCs w:val="24"/>
          <w:lang w:eastAsia="ru-RU" w:bidi="ru-RU"/>
        </w:rPr>
        <w:t xml:space="preserve">Целями изучения модуля «Футбол» являются: </w:t>
      </w:r>
      <w:r w:rsidRPr="0022244B">
        <w:rPr>
          <w:rFonts w:ascii="Times New Roman" w:eastAsia="Times New Roman" w:hAnsi="Times New Roman"/>
          <w:sz w:val="24"/>
          <w:szCs w:val="24"/>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127.9.5.3. Задачами изучения модуля </w:t>
      </w:r>
      <w:r w:rsidRPr="0022244B">
        <w:rPr>
          <w:rFonts w:ascii="Times New Roman" w:eastAsia="Times New Roman" w:hAnsi="Times New Roman"/>
          <w:sz w:val="24"/>
          <w:szCs w:val="24"/>
          <w:lang w:eastAsia="ar-SA"/>
        </w:rPr>
        <w:t xml:space="preserve">«Футбол» </w:t>
      </w:r>
      <w:r w:rsidRPr="0022244B">
        <w:rPr>
          <w:rFonts w:ascii="Times New Roman" w:hAnsi="Times New Roman"/>
          <w:sz w:val="24"/>
          <w:szCs w:val="24"/>
        </w:rPr>
        <w:t>являются:</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всестороннее гармоничное развитие детей, увеличение объёма  их двигательной активности;</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Arial Unicode MS" w:hAnsi="Times New Roman"/>
          <w:sz w:val="24"/>
          <w:szCs w:val="24"/>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 xml:space="preserve">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w:t>
      </w:r>
      <w:r w:rsidRPr="0022244B">
        <w:rPr>
          <w:rFonts w:ascii="Times New Roman" w:eastAsia="Times New Roman" w:hAnsi="Times New Roman"/>
          <w:sz w:val="24"/>
          <w:szCs w:val="24"/>
        </w:rPr>
        <w:lastRenderedPageBreak/>
        <w:t>социального здоровья, обеспечение культуры безопасного поведения средствами футбола;</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bidi="ru-RU"/>
        </w:rPr>
      </w:pPr>
      <w:r w:rsidRPr="0022244B">
        <w:rPr>
          <w:rFonts w:ascii="Times New Roman" w:eastAsia="Times New Roman" w:hAnsi="Times New Roman"/>
          <w:sz w:val="24"/>
          <w:szCs w:val="24"/>
          <w:lang w:eastAsia="ru-RU" w:bidi="ru-RU"/>
        </w:rPr>
        <w:t>удовлетворение индивидуальных потребностей обучающихся в занятиях физической культурой и спортом средствами футбола;</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w:t>
      </w:r>
      <w:r w:rsidRPr="0022244B">
        <w:rPr>
          <w:rFonts w:ascii="Times New Roman" w:eastAsia="Times New Roman" w:hAnsi="Times New Roman"/>
          <w:spacing w:val="-1"/>
          <w:sz w:val="24"/>
          <w:szCs w:val="24"/>
        </w:rPr>
        <w:t xml:space="preserve"> </w:t>
      </w:r>
      <w:r w:rsidRPr="0022244B">
        <w:rPr>
          <w:rFonts w:ascii="Times New Roman" w:eastAsia="Times New Roman" w:hAnsi="Times New Roman"/>
          <w:sz w:val="24"/>
          <w:szCs w:val="24"/>
        </w:rPr>
        <w:t>соревнованиях;</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выявление, развитие и поддержка одарённых детей в области спорта.</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hAnsi="Times New Roman"/>
          <w:sz w:val="24"/>
          <w:szCs w:val="24"/>
        </w:rPr>
        <w:t>127.9.</w:t>
      </w:r>
      <w:r w:rsidRPr="0022244B">
        <w:rPr>
          <w:rFonts w:ascii="Times New Roman" w:eastAsia="Times New Roman" w:hAnsi="Times New Roman"/>
          <w:sz w:val="24"/>
          <w:szCs w:val="24"/>
        </w:rPr>
        <w:t>5.4. Место и роль модуля «Футбол».</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eastAsia="Times New Roman" w:hAnsi="Times New Roman"/>
          <w:sz w:val="24"/>
          <w:szCs w:val="24"/>
          <w:lang w:eastAsia="ru-RU"/>
        </w:rPr>
      </w:pPr>
      <w:r w:rsidRPr="0022244B">
        <w:rPr>
          <w:rFonts w:ascii="Times New Roman" w:hAnsi="Times New Roman"/>
          <w:sz w:val="24"/>
          <w:szCs w:val="24"/>
          <w:lang w:eastAsia="zh-CN"/>
        </w:rPr>
        <w:t xml:space="preserve">Модуль «Футбол» </w:t>
      </w:r>
      <w:r w:rsidRPr="0022244B">
        <w:rPr>
          <w:rFonts w:ascii="Times New Roman" w:hAnsi="Times New Roman"/>
          <w:sz w:val="24"/>
          <w:szCs w:val="24"/>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22244B">
        <w:rPr>
          <w:rFonts w:ascii="Times New Roman" w:hAnsi="Times New Roman"/>
          <w:sz w:val="24"/>
          <w:szCs w:val="24"/>
          <w:lang w:eastAsia="ru-RU"/>
        </w:rPr>
        <w:t xml:space="preserve"> Расширяет и дополняет компетенции обучающихся, полученные в результате обучения и формирования</w:t>
      </w:r>
      <w:r w:rsidRPr="0022244B">
        <w:rPr>
          <w:rFonts w:ascii="Times New Roman" w:eastAsia="Times New Roman" w:hAnsi="Times New Roman"/>
          <w:sz w:val="24"/>
          <w:szCs w:val="24"/>
          <w:lang w:eastAsia="ru-RU"/>
        </w:rPr>
        <w:t xml:space="preserve">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hAnsi="Times New Roman"/>
          <w:sz w:val="24"/>
          <w:szCs w:val="24"/>
          <w:lang w:eastAsia="ru-RU"/>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w:t>
      </w:r>
      <w:r w:rsidRPr="0022244B">
        <w:rPr>
          <w:rFonts w:ascii="Times New Roman" w:hAnsi="Times New Roman"/>
          <w:sz w:val="24"/>
          <w:szCs w:val="24"/>
          <w:lang w:eastAsia="zh-CN"/>
        </w:rPr>
        <w:t xml:space="preserve">дополнительного образования, </w:t>
      </w:r>
      <w:r w:rsidRPr="0022244B">
        <w:rPr>
          <w:rFonts w:ascii="Times New Roman" w:hAnsi="Times New Roman"/>
          <w:sz w:val="24"/>
          <w:szCs w:val="24"/>
          <w:lang w:eastAsia="ru-RU"/>
        </w:rPr>
        <w:t xml:space="preserve">деятельности школьных спортивных клубов, подготовке </w:t>
      </w:r>
      <w:r w:rsidRPr="0022244B">
        <w:rPr>
          <w:rFonts w:ascii="Times New Roman" w:hAnsi="Times New Roman"/>
          <w:sz w:val="24"/>
          <w:szCs w:val="24"/>
          <w:lang w:eastAsia="zh-CN"/>
        </w:rPr>
        <w:t xml:space="preserve">обучающихся к выполнению норм Всероссийского физкультурно-спортивного комплекса «Готов к труду и обороне» (ГТО) </w:t>
      </w:r>
      <w:r w:rsidRPr="0022244B">
        <w:rPr>
          <w:rFonts w:ascii="Times New Roman" w:hAnsi="Times New Roman"/>
          <w:sz w:val="24"/>
          <w:szCs w:val="24"/>
          <w:lang w:eastAsia="ru-RU"/>
        </w:rPr>
        <w:t>и участию  в спортивных мероприятиях.</w:t>
      </w:r>
      <w:r w:rsidRPr="0022244B">
        <w:rPr>
          <w:rFonts w:ascii="Times New Roman" w:eastAsia="Times New Roman" w:hAnsi="Times New Roman"/>
          <w:sz w:val="24"/>
          <w:szCs w:val="24"/>
          <w:lang w:eastAsia="ru-RU"/>
        </w:rPr>
        <w:t xml:space="preserve"> </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hAnsi="Times New Roman"/>
          <w:sz w:val="24"/>
          <w:szCs w:val="24"/>
        </w:rPr>
        <w:t>127.9.</w:t>
      </w:r>
      <w:r w:rsidRPr="0022244B">
        <w:rPr>
          <w:rFonts w:ascii="Times New Roman" w:eastAsia="Times New Roman" w:hAnsi="Times New Roman"/>
          <w:sz w:val="24"/>
          <w:szCs w:val="24"/>
        </w:rPr>
        <w:t>5.5. Модуль «Футбол» может быть реализован в следующих вариантах:</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22244B">
        <w:rPr>
          <w:rFonts w:ascii="Times New Roman" w:hAnsi="Times New Roman"/>
          <w:sz w:val="24"/>
          <w:szCs w:val="24"/>
          <w:lang w:eastAsia="ru-RU"/>
        </w:rPr>
        <w:t xml:space="preserve">  </w:t>
      </w:r>
      <w:r w:rsidRPr="0022244B">
        <w:rPr>
          <w:rFonts w:ascii="Times New Roman" w:hAnsi="Times New Roman"/>
          <w:sz w:val="24"/>
          <w:szCs w:val="24"/>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22244B">
        <w:rPr>
          <w:rFonts w:ascii="Times New Roman" w:eastAsia="Arial Unicode MS" w:hAnsi="Times New Roman"/>
          <w:sz w:val="24"/>
          <w:szCs w:val="24"/>
        </w:rPr>
        <w:t xml:space="preserve">(рекомендуемый объем </w:t>
      </w:r>
      <w:r w:rsidRPr="0022244B">
        <w:rPr>
          <w:rFonts w:ascii="Times New Roman" w:hAnsi="Times New Roman"/>
          <w:sz w:val="24"/>
          <w:szCs w:val="24"/>
          <w:lang w:eastAsia="zh-CN"/>
        </w:rPr>
        <w:t>в 10 – 11 классах –  по 34 часа</w:t>
      </w:r>
      <w:r w:rsidRPr="0022244B">
        <w:rPr>
          <w:rFonts w:ascii="Times New Roman" w:eastAsia="Arial Unicode MS" w:hAnsi="Times New Roman"/>
          <w:sz w:val="24"/>
          <w:szCs w:val="24"/>
        </w:rPr>
        <w:t>).</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rPr>
        <w:t>127.9.</w:t>
      </w:r>
      <w:r w:rsidRPr="0022244B">
        <w:rPr>
          <w:rFonts w:ascii="Times New Roman" w:hAnsi="Times New Roman"/>
          <w:sz w:val="24"/>
          <w:szCs w:val="24"/>
          <w:lang w:eastAsia="zh-CN"/>
        </w:rPr>
        <w:t>5.6. Содержание модуля «Футбол».</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1) Знания о футболе.</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Главные организации, осуществляющие управление футболом в регионе, России, Европе, мире (РФС, УЕФА, ФИФА), их роль и основные функции.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eastAsia="Times New Roman" w:hAnsi="Times New Roman"/>
          <w:sz w:val="24"/>
          <w:szCs w:val="24"/>
        </w:rPr>
        <w:t>Организация и проведение соревнований по футболу. Правила игры в футбол, роль и обязанности судейской бригады.</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 xml:space="preserve">Основные направления развития спортивного менеджмента и маркетинга  в футболе. </w:t>
      </w:r>
      <w:r w:rsidRPr="0022244B">
        <w:rPr>
          <w:rFonts w:ascii="Times New Roman" w:eastAsia="Times New Roman" w:hAnsi="Times New Roman"/>
          <w:sz w:val="24"/>
          <w:szCs w:val="24"/>
        </w:rPr>
        <w:lastRenderedPageBreak/>
        <w:t>Структура управления в профессиональных футбольных клубах, направления деятельности.</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Средства общей и специальной физической подготовки, применяемые  при занятиях футболом.</w:t>
      </w:r>
    </w:p>
    <w:p w:rsidR="00E959A6" w:rsidRPr="0022244B" w:rsidRDefault="00A84E33" w:rsidP="009F5A22">
      <w:pPr>
        <w:tabs>
          <w:tab w:val="left" w:pos="9639"/>
        </w:tabs>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Профилактика спортивного травматизма футболистов, причины возникновения травм и методы их устранения.</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 xml:space="preserve">Профилактика пагубных привычек, асоциального поведения. Антидопинговое поведение. </w:t>
      </w:r>
    </w:p>
    <w:p w:rsidR="00E959A6" w:rsidRPr="0022244B" w:rsidRDefault="00A84E33" w:rsidP="009F5A22">
      <w:pP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2) Способы самостоятельной деятельности.</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Комплексы упражнений общеразвивающей, подготовительной и специальной направленности.</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Средства восстановления после физических нагрузок на занятиях футболом  и соревновательной деятельности.</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Системы проведения и судейство соревнований по футболу.</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Технологии предупреждения и нивелирования конфликтных ситуации  во время занятий футболом, решения спорных и проблемных ситуаций.</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Причины возникновения</w:t>
      </w:r>
      <w:r w:rsidRPr="0022244B">
        <w:rPr>
          <w:rFonts w:ascii="Times New Roman" w:eastAsia="Times New Roman" w:hAnsi="Times New Roman"/>
          <w:spacing w:val="-15"/>
          <w:sz w:val="24"/>
          <w:szCs w:val="24"/>
        </w:rPr>
        <w:t xml:space="preserve"> </w:t>
      </w:r>
      <w:r w:rsidRPr="0022244B">
        <w:rPr>
          <w:rFonts w:ascii="Times New Roman" w:eastAsia="Times New Roman" w:hAnsi="Times New Roman"/>
          <w:sz w:val="24"/>
          <w:szCs w:val="24"/>
        </w:rPr>
        <w:t>ошибок при выполнении технических приёмов  и способы их устранения. Основы анализа</w:t>
      </w:r>
      <w:r w:rsidRPr="0022244B">
        <w:rPr>
          <w:rFonts w:ascii="Times New Roman" w:eastAsia="Times New Roman" w:hAnsi="Times New Roman"/>
          <w:spacing w:val="-18"/>
          <w:sz w:val="24"/>
          <w:szCs w:val="24"/>
        </w:rPr>
        <w:t xml:space="preserve"> </w:t>
      </w:r>
      <w:r w:rsidRPr="0022244B">
        <w:rPr>
          <w:rFonts w:ascii="Times New Roman" w:eastAsia="Times New Roman" w:hAnsi="Times New Roman"/>
          <w:sz w:val="24"/>
          <w:szCs w:val="24"/>
        </w:rPr>
        <w:t>собственной игры и игры команды соперников.</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Тестирование уровня физической и технической подготовленности в футболе.</w:t>
      </w:r>
    </w:p>
    <w:p w:rsidR="00E959A6" w:rsidRPr="0022244B" w:rsidRDefault="00A84E33" w:rsidP="009F5A22">
      <w:pP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3) Физическое совершенствование.</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 xml:space="preserve">Комплексы специальных упражнений для развития физических качеств </w:t>
      </w:r>
      <w:r w:rsidRPr="0022244B">
        <w:rPr>
          <w:rFonts w:ascii="Times New Roman" w:hAnsi="Times New Roman"/>
          <w:sz w:val="24"/>
          <w:szCs w:val="24"/>
          <w:lang w:eastAsia="ru-RU"/>
        </w:rPr>
        <w:t>(ловкости, гибкости, силы, выносливости, быстроты и скоростных способностей)</w:t>
      </w:r>
      <w:r w:rsidRPr="0022244B">
        <w:rPr>
          <w:rFonts w:ascii="Times New Roman" w:eastAsia="Times New Roman" w:hAnsi="Times New Roman"/>
          <w:sz w:val="24"/>
          <w:szCs w:val="24"/>
        </w:rPr>
        <w:t xml:space="preserve">  и упражнения на частоту движений ног.</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 xml:space="preserve">Индивидуальные технические действия с мячом: </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остановка мяча ногой – внутренней стороной стопы, подошвой, средней частью подъема, с переводом в стороны;</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удары по мячу ногой – внутренней стороной стопы, внутренней частью подъема, средней частью подъема и внешней частью подъема;</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удар по мячу головой – серединой лба;</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отбор мяча – выбиванием, перехватом.</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Вбрасывание мяча.</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Игровые</w:t>
      </w:r>
      <w:r w:rsidRPr="0022244B">
        <w:rPr>
          <w:rFonts w:ascii="Times New Roman" w:eastAsia="Times New Roman" w:hAnsi="Times New Roman"/>
          <w:spacing w:val="-20"/>
          <w:sz w:val="24"/>
          <w:szCs w:val="24"/>
        </w:rPr>
        <w:t xml:space="preserve"> </w:t>
      </w:r>
      <w:r w:rsidRPr="0022244B">
        <w:rPr>
          <w:rFonts w:ascii="Times New Roman" w:eastAsia="Times New Roman" w:hAnsi="Times New Roman"/>
          <w:sz w:val="24"/>
          <w:szCs w:val="24"/>
        </w:rPr>
        <w:t>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Учебные игры, участие в фестивалях и соревнованиях по футболу.</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ru-RU"/>
        </w:rPr>
      </w:pPr>
      <w:r w:rsidRPr="0022244B">
        <w:rPr>
          <w:rFonts w:ascii="Times New Roman" w:eastAsia="Times New Roman" w:hAnsi="Times New Roman"/>
          <w:sz w:val="24"/>
          <w:szCs w:val="24"/>
        </w:rPr>
        <w:t xml:space="preserve">Тестовые упражнения по физической и технической подготовленности обучающихся в футболе.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rPr>
        <w:t>127.9.</w:t>
      </w:r>
      <w:r w:rsidRPr="0022244B">
        <w:rPr>
          <w:rFonts w:ascii="Times New Roman" w:eastAsia="Times New Roman" w:hAnsi="Times New Roman"/>
          <w:sz w:val="24"/>
          <w:szCs w:val="24"/>
          <w:lang w:eastAsia="zh-CN"/>
        </w:rPr>
        <w:t>5.7.</w:t>
      </w:r>
      <w:r w:rsidRPr="0022244B">
        <w:rPr>
          <w:rFonts w:ascii="Times New Roman" w:hAnsi="Times New Roman"/>
          <w:sz w:val="24"/>
          <w:szCs w:val="24"/>
          <w:lang w:eastAsia="zh-CN"/>
        </w:rPr>
        <w:t> Содержание модуля «Футбол» направлено на достижение обучающимися личностных, метапредметных и предметных результатов обучения.</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rPr>
        <w:lastRenderedPageBreak/>
        <w:t>127.9.</w:t>
      </w:r>
      <w:r w:rsidRPr="0022244B">
        <w:rPr>
          <w:rFonts w:ascii="Times New Roman" w:eastAsia="Times New Roman" w:hAnsi="Times New Roman"/>
          <w:sz w:val="24"/>
          <w:szCs w:val="24"/>
          <w:lang w:eastAsia="zh-CN"/>
        </w:rPr>
        <w:t xml:space="preserve">5.7.1. При </w:t>
      </w:r>
      <w:r w:rsidRPr="0022244B">
        <w:rPr>
          <w:rFonts w:ascii="Times New Roman" w:hAnsi="Times New Roman"/>
          <w:sz w:val="24"/>
          <w:szCs w:val="24"/>
          <w:lang w:eastAsia="zh-CN"/>
        </w:rPr>
        <w:t>изучении модуля «Футбол» на уровне среднего общего образования у обучающихся будут сформированы следующие личностные результаты:</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способность к самостоятельной, творческой и ответственной деятельности средствами футбола;</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умение оказывать первую помощь при травмах и повреждениях.</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rPr>
        <w:t>127.9.</w:t>
      </w:r>
      <w:r w:rsidRPr="0022244B">
        <w:rPr>
          <w:rFonts w:ascii="Times New Roman" w:eastAsia="Times New Roman" w:hAnsi="Times New Roman"/>
          <w:sz w:val="24"/>
          <w:szCs w:val="24"/>
          <w:lang w:eastAsia="zh-CN"/>
        </w:rPr>
        <w:t>5.7.2. </w:t>
      </w:r>
      <w:r w:rsidRPr="0022244B">
        <w:rPr>
          <w:rFonts w:ascii="Times New Roman" w:hAnsi="Times New Roman"/>
          <w:sz w:val="24"/>
          <w:szCs w:val="24"/>
          <w:lang w:eastAsia="zh-CN"/>
        </w:rPr>
        <w:t>При изучении модуля «Футбол» на уровне среднего общего образования у обучающихся будут сформированы следующие метапредметные результаты</w:t>
      </w:r>
      <w:r w:rsidRPr="0022244B">
        <w:rPr>
          <w:rFonts w:ascii="Times New Roman" w:hAnsi="Times New Roman"/>
          <w:sz w:val="24"/>
          <w:szCs w:val="24"/>
          <w:lang w:eastAsia="ru-RU"/>
        </w:rPr>
        <w:t>:</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осуществлять, контролировать и корректировать учебную, игровую  и соревновательную деятельность по футболу;</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умение самостоятельно оценивать и принимать решения,</w:t>
      </w:r>
      <w:r w:rsidRPr="0022244B">
        <w:rPr>
          <w:rFonts w:ascii="Times New Roman" w:eastAsia="Times New Roman" w:hAnsi="Times New Roman"/>
          <w:spacing w:val="-44"/>
          <w:sz w:val="24"/>
          <w:szCs w:val="24"/>
        </w:rPr>
        <w:t xml:space="preserve"> </w:t>
      </w:r>
      <w:r w:rsidRPr="0022244B">
        <w:rPr>
          <w:rFonts w:ascii="Times New Roman" w:eastAsia="Times New Roman" w:hAnsi="Times New Roman"/>
          <w:sz w:val="24"/>
          <w:szCs w:val="24"/>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rPr>
        <w:t>127.9.</w:t>
      </w:r>
      <w:r w:rsidRPr="0022244B">
        <w:rPr>
          <w:rFonts w:ascii="Times New Roman" w:eastAsia="Times New Roman" w:hAnsi="Times New Roman"/>
          <w:sz w:val="24"/>
          <w:szCs w:val="24"/>
          <w:lang w:eastAsia="zh-CN"/>
        </w:rPr>
        <w:t>5.7.3. </w:t>
      </w:r>
      <w:r w:rsidRPr="0022244B">
        <w:rPr>
          <w:rFonts w:ascii="Times New Roman" w:hAnsi="Times New Roman"/>
          <w:sz w:val="24"/>
          <w:szCs w:val="24"/>
          <w:lang w:eastAsia="zh-CN"/>
        </w:rPr>
        <w:t xml:space="preserve">При изучении модуля «Футбол» на уровне среднего общего образования у обучающихся будут сформированы следующие </w:t>
      </w:r>
      <w:r w:rsidRPr="0022244B">
        <w:rPr>
          <w:rFonts w:ascii="Times New Roman" w:hAnsi="Times New Roman"/>
          <w:sz w:val="24"/>
          <w:szCs w:val="24"/>
          <w:lang w:eastAsia="ru-RU"/>
        </w:rPr>
        <w:t>предметные результаты:</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 xml:space="preserve">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w:t>
      </w:r>
      <w:r w:rsidRPr="0022244B">
        <w:rPr>
          <w:rFonts w:ascii="Times New Roman" w:eastAsia="Times New Roman" w:hAnsi="Times New Roman"/>
          <w:sz w:val="24"/>
          <w:szCs w:val="24"/>
        </w:rPr>
        <w:lastRenderedPageBreak/>
        <w:t>эффективность этих занятий;</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умение применять изученные тактические действия в учебной, игровой соревновательной и досуговой деятельности;</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способность характеризовать влияние занятий футболом на физическую, психическую, интеллектуальную и социальную деятельность человека;</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проведение тестирования уровня общей, специальной и технической подготовке футболистов,</w:t>
      </w:r>
      <w:r w:rsidRPr="0022244B">
        <w:rPr>
          <w:rFonts w:ascii="Times New Roman" w:hAnsi="Times New Roman"/>
          <w:sz w:val="24"/>
          <w:szCs w:val="24"/>
          <w:lang w:eastAsia="ru-RU"/>
        </w:rPr>
        <w:t xml:space="preserve"> характеристика основных показателей развития физических качеств и состояния здоровья</w:t>
      </w:r>
      <w:r w:rsidRPr="0022244B">
        <w:rPr>
          <w:rFonts w:ascii="Times New Roman" w:hAnsi="Times New Roman"/>
          <w:sz w:val="24"/>
          <w:szCs w:val="24"/>
        </w:rPr>
        <w:t>;</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соблюдение правил безопасного, правомерного поведения во время соревнований различного уровня по футболу в качестве зрителя, болельщика;</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w:t>
      </w:r>
      <w:r w:rsidRPr="0022244B">
        <w:rPr>
          <w:rFonts w:ascii="Times New Roman" w:eastAsia="Times New Roman" w:hAnsi="Times New Roman"/>
          <w:spacing w:val="3"/>
          <w:sz w:val="24"/>
          <w:szCs w:val="24"/>
        </w:rPr>
        <w:t xml:space="preserve"> </w:t>
      </w:r>
      <w:r w:rsidRPr="0022244B">
        <w:rPr>
          <w:rFonts w:ascii="Times New Roman" w:eastAsia="Times New Roman" w:hAnsi="Times New Roman"/>
          <w:sz w:val="24"/>
          <w:szCs w:val="24"/>
        </w:rPr>
        <w:t>игре;</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знание и соблюдение правил техники безопасности во время занятий  и соревнований по футболу;</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знание причин возникновения травм и умение оказывать первую помощь  при травмах и повреждениях во время занятий футболом;</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 xml:space="preserve">владение и применение способов самоконтроля в учебной, тренировочной  и </w:t>
      </w:r>
      <w:r w:rsidRPr="0022244B">
        <w:rPr>
          <w:rFonts w:ascii="Times New Roman" w:eastAsia="Times New Roman" w:hAnsi="Times New Roman"/>
          <w:sz w:val="24"/>
          <w:szCs w:val="24"/>
        </w:rPr>
        <w:lastRenderedPageBreak/>
        <w:t>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rPr>
        <w:t>127.9.</w:t>
      </w:r>
      <w:r w:rsidRPr="0022244B">
        <w:rPr>
          <w:rFonts w:ascii="Times New Roman" w:eastAsia="Times New Roman" w:hAnsi="Times New Roman"/>
          <w:sz w:val="24"/>
          <w:szCs w:val="24"/>
          <w:lang w:eastAsia="zh-CN"/>
        </w:rPr>
        <w:t>6. М</w:t>
      </w:r>
      <w:r w:rsidRPr="0022244B">
        <w:rPr>
          <w:rFonts w:ascii="Times New Roman" w:hAnsi="Times New Roman"/>
          <w:sz w:val="24"/>
          <w:szCs w:val="24"/>
          <w:lang w:eastAsia="zh-CN"/>
        </w:rPr>
        <w:t>одуль «Фитнес-аэробика».</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rPr>
        <w:t>127.9.</w:t>
      </w:r>
      <w:r w:rsidRPr="0022244B">
        <w:rPr>
          <w:rFonts w:ascii="Times New Roman" w:eastAsia="Times New Roman" w:hAnsi="Times New Roman"/>
          <w:sz w:val="24"/>
          <w:szCs w:val="24"/>
          <w:lang w:eastAsia="zh-CN"/>
        </w:rPr>
        <w:t>6.1. </w:t>
      </w:r>
      <w:r w:rsidRPr="0022244B">
        <w:rPr>
          <w:rFonts w:ascii="Times New Roman" w:hAnsi="Times New Roman"/>
          <w:sz w:val="24"/>
          <w:szCs w:val="24"/>
          <w:lang w:eastAsia="zh-CN"/>
        </w:rPr>
        <w:t>Пояснительная записка модуля «Фитнес-аэробика».</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22244B">
        <w:rPr>
          <w:rFonts w:ascii="Times New Roman" w:hAnsi="Times New Roman"/>
          <w:sz w:val="24"/>
          <w:szCs w:val="24"/>
        </w:rPr>
        <w:t>по физической культуре</w:t>
      </w:r>
      <w:r w:rsidRPr="0022244B">
        <w:rPr>
          <w:rFonts w:ascii="Times New Roman" w:hAnsi="Times New Roman"/>
          <w:sz w:val="24"/>
          <w:szCs w:val="24"/>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w:t>
      </w:r>
      <w:r w:rsidRPr="0022244B">
        <w:rPr>
          <w:rFonts w:ascii="Times New Roman" w:eastAsia="Times New Roman" w:hAnsi="Times New Roman"/>
          <w:sz w:val="24"/>
          <w:szCs w:val="24"/>
          <w:lang w:eastAsia="zh-CN"/>
        </w:rPr>
        <w:t>6.2. </w:t>
      </w:r>
      <w:r w:rsidRPr="0022244B">
        <w:rPr>
          <w:rFonts w:ascii="Times New Roman" w:hAnsi="Times New Roman"/>
          <w:sz w:val="24"/>
          <w:szCs w:val="24"/>
          <w:lang w:eastAsia="zh-CN"/>
        </w:rPr>
        <w:t xml:space="preserve">Целью изучение модуля «Фитнес-аэробика» является </w:t>
      </w:r>
      <w:r w:rsidRPr="0022244B">
        <w:rPr>
          <w:rFonts w:ascii="Times New Roman" w:hAnsi="Times New Roman"/>
          <w:sz w:val="24"/>
          <w:szCs w:val="24"/>
        </w:rPr>
        <w:t>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rPr>
        <w:t>127.9.</w:t>
      </w:r>
      <w:r w:rsidRPr="0022244B">
        <w:rPr>
          <w:rFonts w:ascii="Times New Roman" w:hAnsi="Times New Roman"/>
          <w:sz w:val="24"/>
          <w:szCs w:val="24"/>
          <w:lang w:eastAsia="ru-RU"/>
        </w:rPr>
        <w:t>6.3. </w:t>
      </w:r>
      <w:r w:rsidRPr="0022244B">
        <w:rPr>
          <w:rFonts w:ascii="Times New Roman" w:hAnsi="Times New Roman"/>
          <w:sz w:val="24"/>
          <w:szCs w:val="24"/>
          <w:lang w:eastAsia="zh-CN"/>
        </w:rPr>
        <w:t>Задачами изучения модуля «Фитнес-аэробика» являются</w:t>
      </w:r>
      <w:r w:rsidRPr="0022244B">
        <w:rPr>
          <w:rFonts w:ascii="Times New Roman" w:hAnsi="Times New Roman"/>
          <w:sz w:val="24"/>
          <w:szCs w:val="24"/>
          <w:lang w:eastAsia="ru-RU"/>
        </w:rPr>
        <w:t>:</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всестороннее гармоничное развитие подростков, увеличение объёма  их двигательной активности;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освоение знаний о физической культуре и спорте в целом, истории развития фитнес-аэробики в частности;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выявление, развитие и поддержка одарённых детей в области спорта.</w:t>
      </w:r>
    </w:p>
    <w:p w:rsidR="00E959A6" w:rsidRPr="0022244B" w:rsidRDefault="00A84E33" w:rsidP="009F5A22">
      <w:pPr>
        <w:pBdr>
          <w:top w:val="none" w:sz="0" w:space="0" w:color="000000"/>
          <w:left w:val="none" w:sz="0" w:space="0" w:color="000000"/>
          <w:bottom w:val="none" w:sz="0" w:space="0" w:color="000000"/>
          <w:right w:val="none" w:sz="0" w:space="0" w:color="000000"/>
        </w:pBdr>
        <w:tabs>
          <w:tab w:val="left" w:pos="708"/>
        </w:tabs>
        <w:spacing w:after="0" w:line="240" w:lineRule="auto"/>
        <w:ind w:firstLine="709"/>
        <w:jc w:val="both"/>
        <w:rPr>
          <w:rFonts w:ascii="Times New Roman" w:eastAsia="Times New Roman" w:hAnsi="Times New Roman"/>
          <w:sz w:val="24"/>
          <w:szCs w:val="24"/>
          <w:lang w:eastAsia="zh-CN"/>
        </w:rPr>
      </w:pPr>
      <w:r w:rsidRPr="0022244B">
        <w:rPr>
          <w:rFonts w:ascii="Times New Roman" w:hAnsi="Times New Roman"/>
          <w:sz w:val="24"/>
          <w:szCs w:val="24"/>
        </w:rPr>
        <w:t>127.9.</w:t>
      </w:r>
      <w:r w:rsidRPr="0022244B">
        <w:rPr>
          <w:rFonts w:ascii="Times New Roman" w:eastAsia="Times New Roman" w:hAnsi="Times New Roman"/>
          <w:sz w:val="24"/>
          <w:szCs w:val="24"/>
          <w:lang w:eastAsia="zh-CN"/>
        </w:rPr>
        <w:t xml:space="preserve">6.4. Место и роль модуля </w:t>
      </w:r>
      <w:r w:rsidRPr="0022244B">
        <w:rPr>
          <w:rFonts w:ascii="Times New Roman" w:hAnsi="Times New Roman"/>
          <w:sz w:val="24"/>
          <w:szCs w:val="24"/>
          <w:lang w:eastAsia="zh-CN"/>
        </w:rPr>
        <w:t>«Фитнес-аэробика».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lastRenderedPageBreak/>
        <w:t>Специфика модуля по фитнес-аэробике сочетается практически со всеми базовыми видами спорта (легкая атлетика, гимнастика,  спортивные игры).</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rsidR="00E959A6" w:rsidRPr="0022244B" w:rsidRDefault="00A84E33" w:rsidP="009F5A22">
      <w:pP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rPr>
        <w:t>127.9.</w:t>
      </w:r>
      <w:r w:rsidRPr="0022244B">
        <w:rPr>
          <w:rFonts w:ascii="Times New Roman" w:eastAsia="Times New Roman" w:hAnsi="Times New Roman"/>
          <w:sz w:val="24"/>
          <w:szCs w:val="24"/>
          <w:lang w:eastAsia="zh-CN"/>
        </w:rPr>
        <w:t>6.5. </w:t>
      </w:r>
      <w:r w:rsidRPr="0022244B">
        <w:rPr>
          <w:rFonts w:ascii="Times New Roman" w:hAnsi="Times New Roman"/>
          <w:sz w:val="24"/>
          <w:szCs w:val="24"/>
          <w:lang w:eastAsia="zh-CN"/>
        </w:rPr>
        <w:t>Модуль «Фитнес-аэробика» может быть реализован в следующих вариантах:</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E959A6" w:rsidRPr="0022244B" w:rsidRDefault="00A84E33" w:rsidP="009F5A22">
      <w:pP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22244B">
        <w:rPr>
          <w:rFonts w:ascii="Times New Roman" w:hAnsi="Times New Roman"/>
          <w:sz w:val="24"/>
          <w:szCs w:val="24"/>
          <w:lang w:eastAsia="zh-CN"/>
        </w:rPr>
        <w:t xml:space="preserve"> в 10 и 11 классах – по 34 часа</w:t>
      </w:r>
      <w:r w:rsidRPr="0022244B">
        <w:rPr>
          <w:rFonts w:ascii="Times New Roman" w:eastAsia="Arial Unicode MS" w:hAnsi="Times New Roman"/>
          <w:sz w:val="24"/>
          <w:szCs w:val="24"/>
          <w:lang w:eastAsia="ru-RU"/>
        </w:rPr>
        <w:t>).</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rPr>
        <w:t>127.9.</w:t>
      </w:r>
      <w:r w:rsidRPr="0022244B">
        <w:rPr>
          <w:rFonts w:ascii="Times New Roman" w:eastAsia="Times New Roman" w:hAnsi="Times New Roman"/>
          <w:sz w:val="24"/>
          <w:szCs w:val="24"/>
          <w:lang w:eastAsia="zh-CN"/>
        </w:rPr>
        <w:t>6.6. </w:t>
      </w:r>
      <w:r w:rsidRPr="0022244B">
        <w:rPr>
          <w:rFonts w:ascii="Times New Roman" w:hAnsi="Times New Roman"/>
          <w:sz w:val="24"/>
          <w:szCs w:val="24"/>
          <w:lang w:eastAsia="zh-CN"/>
        </w:rPr>
        <w:t>Содержание модуля «Фитнес-аэробика».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lang w:eastAsia="zh-CN"/>
        </w:rPr>
        <w:t>1) </w:t>
      </w:r>
      <w:r w:rsidRPr="0022244B">
        <w:rPr>
          <w:rFonts w:ascii="Times New Roman" w:hAnsi="Times New Roman"/>
          <w:sz w:val="24"/>
          <w:szCs w:val="24"/>
        </w:rPr>
        <w:t>Знания о фитнес-аэробике.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eastAsia="Arial Unicode MS" w:hAnsi="Times New Roman"/>
          <w:sz w:val="24"/>
          <w:szCs w:val="24"/>
          <w:lang w:eastAsia="ru-RU"/>
        </w:rPr>
        <w:t>Роль и основные функции главных организаций, федераций (международные, российские), осуществляющих управление фитнес-аэробикой.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eastAsia="Times New Roman" w:hAnsi="Times New Roman"/>
          <w:sz w:val="24"/>
          <w:szCs w:val="24"/>
          <w:lang w:eastAsia="zh-CN"/>
        </w:rPr>
        <w:t>2)</w:t>
      </w:r>
      <w:r w:rsidRPr="0022244B">
        <w:rPr>
          <w:rFonts w:ascii="Times New Roman" w:hAnsi="Times New Roman"/>
          <w:sz w:val="24"/>
          <w:szCs w:val="24"/>
          <w:lang w:eastAsia="zh-CN"/>
        </w:rPr>
        <w:t> </w:t>
      </w:r>
      <w:r w:rsidRPr="0022244B">
        <w:rPr>
          <w:rFonts w:ascii="Times New Roman" w:hAnsi="Times New Roman"/>
          <w:sz w:val="24"/>
          <w:szCs w:val="24"/>
          <w:lang w:eastAsia="ru-RU"/>
        </w:rPr>
        <w:t>Способы самостоятельной деятельности.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Подготовка места занятий, выбор одежды и обуви для занятий фитнес-аэробикой. </w:t>
      </w:r>
    </w:p>
    <w:p w:rsidR="00E959A6" w:rsidRPr="0022244B" w:rsidRDefault="00A84E33" w:rsidP="009F5A22">
      <w:pPr>
        <w:shd w:val="clear" w:color="auto" w:fill="FFFFFF"/>
        <w:spacing w:after="0" w:line="240" w:lineRule="auto"/>
        <w:ind w:firstLine="709"/>
        <w:jc w:val="both"/>
        <w:rPr>
          <w:rFonts w:ascii="Times New Roman" w:hAnsi="Times New Roman"/>
          <w:sz w:val="24"/>
          <w:szCs w:val="24"/>
        </w:rPr>
      </w:pPr>
      <w:r w:rsidRPr="0022244B">
        <w:rPr>
          <w:rFonts w:ascii="Times New Roman" w:hAnsi="Times New Roman"/>
          <w:sz w:val="24"/>
          <w:szCs w:val="24"/>
        </w:rPr>
        <w:t>Подбор упражнений фитнес-аэробики, определение последовательности  их выполнения, дозировка</w:t>
      </w:r>
      <w:r w:rsidRPr="0022244B">
        <w:rPr>
          <w:rFonts w:ascii="Times New Roman" w:hAnsi="Times New Roman"/>
          <w:sz w:val="24"/>
          <w:szCs w:val="24"/>
          <w:shd w:val="clear" w:color="auto" w:fill="FFFFFF"/>
        </w:rPr>
        <w:t xml:space="preserve"> в соответствии с возрастными особенностями  и физической подготовленностью обучающихся</w:t>
      </w:r>
      <w:r w:rsidRPr="0022244B">
        <w:rPr>
          <w:rFonts w:ascii="Times New Roman" w:hAnsi="Times New Roman"/>
          <w:sz w:val="24"/>
          <w:szCs w:val="24"/>
        </w:rPr>
        <w:t xml:space="preserve">.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Способы и методы профилактики пагубных привычек, асоциального  и созависимого поведения. Антидопинговое поведение.</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Составление планов и самостоятельное проведение занятий фитнес-аэробикой. Тестирование уровня физической подготовленности обучающихся.</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eastAsia="Times New Roman" w:hAnsi="Times New Roman"/>
          <w:sz w:val="24"/>
          <w:szCs w:val="24"/>
          <w:lang w:eastAsia="zh-CN"/>
        </w:rPr>
        <w:t>3) </w:t>
      </w:r>
      <w:r w:rsidRPr="0022244B">
        <w:rPr>
          <w:rFonts w:ascii="Times New Roman" w:hAnsi="Times New Roman"/>
          <w:sz w:val="24"/>
          <w:szCs w:val="24"/>
          <w:lang w:eastAsia="ru-RU"/>
        </w:rPr>
        <w:t>Физическое совершенствование.</w:t>
      </w:r>
    </w:p>
    <w:p w:rsidR="00E959A6" w:rsidRPr="0022244B" w:rsidRDefault="00A84E33" w:rsidP="009F5A22">
      <w:pP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Комплексы упражнений для развития физических качеств (гибкости, силы, выносливости, быстроты и скоростных способностей).</w:t>
      </w:r>
    </w:p>
    <w:p w:rsidR="00E959A6" w:rsidRPr="0022244B" w:rsidRDefault="00A84E33" w:rsidP="009F5A22">
      <w:pPr>
        <w:spacing w:after="0" w:line="240" w:lineRule="auto"/>
        <w:ind w:firstLine="709"/>
        <w:jc w:val="both"/>
        <w:rPr>
          <w:rFonts w:ascii="Times New Roman" w:eastAsia="Arial Unicode MS" w:hAnsi="Times New Roman"/>
          <w:sz w:val="24"/>
          <w:szCs w:val="24"/>
          <w:lang w:eastAsia="ru-RU"/>
        </w:rPr>
      </w:pPr>
      <w:r w:rsidRPr="0022244B">
        <w:rPr>
          <w:rFonts w:ascii="Times New Roman" w:eastAsia="Times New Roman" w:hAnsi="Times New Roman"/>
          <w:sz w:val="24"/>
          <w:szCs w:val="24"/>
          <w:lang w:eastAsia="ru-RU"/>
        </w:rPr>
        <w:t>Изучение и совершенствование техники двигательных действий (элементов) фитнес-аэробики, акробатических упражнений</w:t>
      </w:r>
      <w:r w:rsidRPr="0022244B">
        <w:rPr>
          <w:rFonts w:ascii="Times New Roman" w:eastAsia="Arial Unicode MS" w:hAnsi="Times New Roman"/>
          <w:sz w:val="24"/>
          <w:szCs w:val="24"/>
          <w:lang w:eastAsia="ru-RU"/>
        </w:rPr>
        <w:t xml:space="preserve">, изученные на уровне основного общего образования.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Классическая аэробика: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структурные элементы высокой интенсивности (High impact), выполнение различных элементов без смены и со сменой лидирующей ноги, движения руками  (в том числе в сочетании с движениями ног);</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w:t>
      </w:r>
      <w:r w:rsidRPr="0022244B">
        <w:rPr>
          <w:rFonts w:ascii="Times New Roman" w:hAnsi="Times New Roman"/>
          <w:sz w:val="24"/>
          <w:szCs w:val="24"/>
          <w:lang w:eastAsia="ru-RU"/>
        </w:rPr>
        <w:lastRenderedPageBreak/>
        <w:t>координации и силы;</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комплексы и комбинации базовых шагов и элементов различной сложности  под музыкальное сопровождение и без него.</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Функциональная тренировка: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биомеханика основных движений (приседания, тяги, выпады, отжимания, жимы, прыжки и так далее).</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комплексы и комбинации упражнений из основных движений;</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упражнения на развитие силы мышц нижних и верхних конечностей (односуставные и многосуставные);</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составление самостоятельных комплексов функциональной тренировки  и подбор музыки с учетом интенсивности и ритма движений;</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подбор элементов функциональной тренировки, упражнений и составление композиций из них.</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Степ-аэробика: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базовые шаги и различные элементы без смены и со сменой лидирующей ноги, движения руками (в том числе в сочетании с движениями ног).</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Хореографическая подготовка.</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Судейство соревнований. Выступления на соревнованиях.</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rPr>
        <w:t>127.9.</w:t>
      </w:r>
      <w:r w:rsidRPr="0022244B">
        <w:rPr>
          <w:rFonts w:ascii="Times New Roman" w:eastAsia="Times New Roman" w:hAnsi="Times New Roman"/>
          <w:sz w:val="24"/>
          <w:szCs w:val="24"/>
          <w:lang w:eastAsia="zh-CN"/>
        </w:rPr>
        <w:t>6.7.</w:t>
      </w:r>
      <w:r w:rsidRPr="0022244B">
        <w:rPr>
          <w:rFonts w:ascii="Times New Roman" w:hAnsi="Times New Roman"/>
          <w:sz w:val="24"/>
          <w:szCs w:val="24"/>
          <w:lang w:eastAsia="zh-CN"/>
        </w:rPr>
        <w:t> Содержание модуля «Фитнес-аэробика» направлено на достижение обучающимися личностных, метапредметных и предметных результатов обучения.</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rPr>
        <w:t>127.9.</w:t>
      </w:r>
      <w:r w:rsidRPr="0022244B">
        <w:rPr>
          <w:rFonts w:ascii="Times New Roman" w:eastAsia="Times New Roman" w:hAnsi="Times New Roman"/>
          <w:sz w:val="24"/>
          <w:szCs w:val="24"/>
          <w:lang w:eastAsia="zh-CN"/>
        </w:rPr>
        <w:t xml:space="preserve">6.7.1. При </w:t>
      </w:r>
      <w:r w:rsidRPr="0022244B">
        <w:rPr>
          <w:rFonts w:ascii="Times New Roman" w:hAnsi="Times New Roman"/>
          <w:sz w:val="24"/>
          <w:szCs w:val="24"/>
          <w:lang w:eastAsia="zh-CN"/>
        </w:rPr>
        <w:t>изучении модуля «Фитнес-аэробика» на уровне среднего общего образования у обучающихся будут сформированы следующие личностные результаты:</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владение знаниями по основам организации и проведения занятий по фитнес-аэробики, с учетом индивидуальных особенностей физического развития  и физической подготовленности;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владение навыками выполнения разнообразных физических упражнений различной функциональной направленности фитнес-аэробики;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умение максимально проявлять физические способности (качества)  при выполнении тестовых упражнений по физической культуре;</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E959A6" w:rsidRPr="0022244B" w:rsidRDefault="00A84E33" w:rsidP="009F5A22">
      <w:pPr>
        <w:tabs>
          <w:tab w:val="left" w:pos="8647"/>
        </w:tabs>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lastRenderedPageBreak/>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E959A6" w:rsidRPr="0022244B" w:rsidRDefault="00A84E33" w:rsidP="009F5A22">
      <w:pPr>
        <w:tabs>
          <w:tab w:val="left" w:pos="9072"/>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rPr>
        <w:t>127.9.</w:t>
      </w:r>
      <w:r w:rsidRPr="0022244B">
        <w:rPr>
          <w:rFonts w:ascii="Times New Roman" w:eastAsia="Times New Roman" w:hAnsi="Times New Roman"/>
          <w:sz w:val="24"/>
          <w:szCs w:val="24"/>
          <w:lang w:eastAsia="zh-CN"/>
        </w:rPr>
        <w:t>6.7.2. </w:t>
      </w:r>
      <w:r w:rsidRPr="0022244B">
        <w:rPr>
          <w:rFonts w:ascii="Times New Roman" w:hAnsi="Times New Roman"/>
          <w:sz w:val="24"/>
          <w:szCs w:val="24"/>
          <w:lang w:eastAsia="zh-CN"/>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r w:rsidRPr="0022244B">
        <w:rPr>
          <w:rFonts w:ascii="Times New Roman" w:hAnsi="Times New Roman"/>
          <w:sz w:val="24"/>
          <w:szCs w:val="24"/>
          <w:lang w:eastAsia="ru-RU"/>
        </w:rPr>
        <w:t>:</w:t>
      </w:r>
    </w:p>
    <w:p w:rsidR="00E959A6" w:rsidRPr="0022244B" w:rsidRDefault="00A84E33" w:rsidP="009F5A22">
      <w:pPr>
        <w:spacing w:after="0" w:line="240" w:lineRule="auto"/>
        <w:ind w:firstLine="709"/>
        <w:jc w:val="both"/>
        <w:rPr>
          <w:rFonts w:ascii="Times New Roman" w:eastAsia="HiddenHorzOCR" w:hAnsi="Times New Roman"/>
          <w:sz w:val="24"/>
          <w:szCs w:val="24"/>
          <w:lang w:eastAsia="ru-RU"/>
        </w:rPr>
      </w:pPr>
      <w:r w:rsidRPr="0022244B">
        <w:rPr>
          <w:rFonts w:ascii="Times New Roman" w:eastAsia="HiddenHorzOCR" w:hAnsi="Times New Roman"/>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rsidR="00E959A6" w:rsidRPr="0022244B" w:rsidRDefault="00A84E33" w:rsidP="009F5A22">
      <w:pPr>
        <w:tabs>
          <w:tab w:val="left" w:pos="8789"/>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959A6" w:rsidRPr="0022244B" w:rsidRDefault="00A84E33" w:rsidP="009F5A22">
      <w:pPr>
        <w:tabs>
          <w:tab w:val="left" w:pos="9072"/>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w:t>
      </w:r>
    </w:p>
    <w:p w:rsidR="00E959A6" w:rsidRPr="0022244B" w:rsidRDefault="00A84E33" w:rsidP="009F5A22">
      <w:pPr>
        <w:tabs>
          <w:tab w:val="left" w:pos="9072"/>
        </w:tabs>
        <w:spacing w:after="0" w:line="240" w:lineRule="auto"/>
        <w:ind w:firstLine="709"/>
        <w:jc w:val="both"/>
        <w:rPr>
          <w:rFonts w:ascii="Times New Roman" w:hAnsi="Times New Roman"/>
          <w:sz w:val="24"/>
          <w:szCs w:val="24"/>
        </w:rPr>
      </w:pPr>
      <w:r w:rsidRPr="0022244B">
        <w:rPr>
          <w:rFonts w:ascii="Times New Roman" w:hAnsi="Times New Roman"/>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E959A6" w:rsidRPr="0022244B" w:rsidRDefault="00A84E33" w:rsidP="009F5A22">
      <w:pPr>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eastAsia="HiddenHorzOCR" w:hAnsi="Times New Roman"/>
          <w:sz w:val="24"/>
          <w:szCs w:val="24"/>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22244B">
        <w:rPr>
          <w:rFonts w:ascii="Times New Roman" w:hAnsi="Times New Roman"/>
          <w:sz w:val="24"/>
          <w:szCs w:val="24"/>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E959A6" w:rsidRPr="0022244B" w:rsidRDefault="00A84E33" w:rsidP="009F5A22">
      <w:pPr>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способность самостоятельно </w:t>
      </w:r>
      <w:r w:rsidRPr="0022244B">
        <w:rPr>
          <w:rFonts w:ascii="Times New Roman" w:eastAsia="Times New Roman" w:hAnsi="Times New Roman"/>
          <w:sz w:val="24"/>
          <w:szCs w:val="24"/>
          <w:lang w:eastAsia="ru-RU"/>
        </w:rPr>
        <w:t>применять различные методы, инструменты  и запросы</w:t>
      </w:r>
      <w:r w:rsidRPr="0022244B">
        <w:rPr>
          <w:rFonts w:ascii="Times New Roman" w:hAnsi="Times New Roman"/>
          <w:sz w:val="24"/>
          <w:szCs w:val="24"/>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rPr>
        <w:t>127.9.</w:t>
      </w:r>
      <w:r w:rsidRPr="0022244B">
        <w:rPr>
          <w:rFonts w:ascii="Times New Roman" w:eastAsia="Times New Roman" w:hAnsi="Times New Roman"/>
          <w:sz w:val="24"/>
          <w:szCs w:val="24"/>
          <w:lang w:eastAsia="zh-CN"/>
        </w:rPr>
        <w:t>6.7.3. </w:t>
      </w:r>
      <w:r w:rsidRPr="0022244B">
        <w:rPr>
          <w:rFonts w:ascii="Times New Roman" w:hAnsi="Times New Roman"/>
          <w:sz w:val="24"/>
          <w:szCs w:val="24"/>
          <w:lang w:eastAsia="zh-CN"/>
        </w:rPr>
        <w:t xml:space="preserve">При изучении модуля «Фитнес-аэробика» на уровне среднего общего образования у обучающихся будут сформированы следующие </w:t>
      </w:r>
      <w:r w:rsidRPr="0022244B">
        <w:rPr>
          <w:rFonts w:ascii="Times New Roman" w:hAnsi="Times New Roman"/>
          <w:sz w:val="24"/>
          <w:szCs w:val="24"/>
          <w:lang w:eastAsia="ru-RU"/>
        </w:rPr>
        <w:t>предметные результаты:</w:t>
      </w:r>
    </w:p>
    <w:p w:rsidR="00E959A6" w:rsidRPr="0022244B" w:rsidRDefault="00A84E33" w:rsidP="009F5A22">
      <w:pPr>
        <w:spacing w:after="0" w:line="240" w:lineRule="auto"/>
        <w:ind w:firstLine="709"/>
        <w:contextualSpacing/>
        <w:jc w:val="both"/>
        <w:rPr>
          <w:rFonts w:ascii="Times New Roman" w:eastAsia="PragmaticaC-Oblique" w:hAnsi="Times New Roman"/>
          <w:sz w:val="24"/>
          <w:szCs w:val="24"/>
        </w:rPr>
      </w:pPr>
      <w:r w:rsidRPr="0022244B">
        <w:rPr>
          <w:rFonts w:ascii="Times New Roman" w:hAnsi="Times New Roman"/>
          <w:sz w:val="24"/>
          <w:szCs w:val="24"/>
        </w:rPr>
        <w:t xml:space="preserve">формирование знаний по </w:t>
      </w:r>
      <w:r w:rsidRPr="0022244B">
        <w:rPr>
          <w:rFonts w:ascii="Times New Roman" w:eastAsia="PragmaticaC-Oblique" w:hAnsi="Times New Roman"/>
          <w:sz w:val="24"/>
          <w:szCs w:val="24"/>
        </w:rPr>
        <w:t xml:space="preserve">истории развития </w:t>
      </w:r>
      <w:r w:rsidRPr="0022244B">
        <w:rPr>
          <w:rFonts w:ascii="Times New Roman" w:hAnsi="Times New Roman"/>
          <w:sz w:val="24"/>
          <w:szCs w:val="24"/>
        </w:rPr>
        <w:t xml:space="preserve">фитнес-аэробики </w:t>
      </w:r>
      <w:r w:rsidRPr="0022244B">
        <w:rPr>
          <w:rFonts w:ascii="Times New Roman" w:eastAsia="PragmaticaC-Oblique" w:hAnsi="Times New Roman"/>
          <w:sz w:val="24"/>
          <w:szCs w:val="24"/>
        </w:rPr>
        <w:t>в мире и России;</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и одежды, мест для самостоятельных занятий фитнес-аэробикой,  в досуговой деятельности;</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lastRenderedPageBreak/>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E959A6" w:rsidRPr="0022244B" w:rsidRDefault="00A84E33" w:rsidP="009F5A22">
      <w:pPr>
        <w:tabs>
          <w:tab w:val="left" w:pos="0"/>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E959A6" w:rsidRPr="0022244B" w:rsidRDefault="00A84E33" w:rsidP="009F5A22">
      <w:pPr>
        <w:tabs>
          <w:tab w:val="left" w:pos="0"/>
        </w:tabs>
        <w:spacing w:after="0" w:line="240" w:lineRule="auto"/>
        <w:ind w:firstLine="709"/>
        <w:contextualSpacing/>
        <w:jc w:val="both"/>
        <w:rPr>
          <w:rFonts w:ascii="Times New Roman" w:eastAsia="Times New Roman" w:hAnsi="Times New Roman"/>
          <w:sz w:val="24"/>
          <w:szCs w:val="24"/>
        </w:rPr>
      </w:pPr>
      <w:r w:rsidRPr="0022244B">
        <w:rPr>
          <w:rFonts w:ascii="Times New Roman" w:hAnsi="Times New Roman"/>
          <w:sz w:val="24"/>
          <w:szCs w:val="24"/>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E959A6" w:rsidRPr="0022244B" w:rsidRDefault="00A84E33" w:rsidP="009F5A22">
      <w:pPr>
        <w:tabs>
          <w:tab w:val="left" w:pos="0"/>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 xml:space="preserve">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 </w:t>
      </w:r>
    </w:p>
    <w:p w:rsidR="00E959A6" w:rsidRPr="0022244B" w:rsidRDefault="00A84E33" w:rsidP="009F5A22">
      <w:pPr>
        <w:tabs>
          <w:tab w:val="left" w:pos="0"/>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способность понимать и анализировать последовательность выполнения упражнений фитнес-аэробики;</w:t>
      </w:r>
    </w:p>
    <w:p w:rsidR="00E959A6" w:rsidRPr="0022244B" w:rsidRDefault="00A84E33" w:rsidP="009F5A22">
      <w:pPr>
        <w:tabs>
          <w:tab w:val="left" w:pos="0"/>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 xml:space="preserve">умение выполнять </w:t>
      </w:r>
      <w:r w:rsidRPr="0022244B">
        <w:rPr>
          <w:rFonts w:ascii="Times New Roman" w:eastAsia="PragmaticaC-Oblique" w:hAnsi="Times New Roman"/>
          <w:sz w:val="24"/>
          <w:szCs w:val="24"/>
        </w:rPr>
        <w:t xml:space="preserve">базовые элементы классической и степ-аэробики низкой  и высокой интенсивности со сменой (и без смены) лидирующей ноги; </w:t>
      </w:r>
    </w:p>
    <w:p w:rsidR="00E959A6" w:rsidRPr="0022244B" w:rsidRDefault="00A84E33" w:rsidP="009F5A22">
      <w:pPr>
        <w:tabs>
          <w:tab w:val="left" w:pos="0"/>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PragmaticaC" w:hAnsi="Times New Roman"/>
          <w:sz w:val="24"/>
          <w:szCs w:val="24"/>
        </w:rPr>
        <w:t>умение сочетать маршевые и лифтовые элементы, основные движения  при составлении комплекса фитнес-аэробики;</w:t>
      </w:r>
    </w:p>
    <w:p w:rsidR="00E959A6" w:rsidRPr="0022244B" w:rsidRDefault="00A84E33" w:rsidP="009F5A22">
      <w:pPr>
        <w:tabs>
          <w:tab w:val="left" w:pos="0"/>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hAnsi="Times New Roman"/>
          <w:sz w:val="24"/>
          <w:szCs w:val="24"/>
        </w:rPr>
        <w:t>применять изученные элементы, движения классической и степ-аэробики аэробики при составлении связок;</w:t>
      </w:r>
    </w:p>
    <w:p w:rsidR="00E959A6" w:rsidRPr="0022244B" w:rsidRDefault="00A84E33" w:rsidP="009F5A22">
      <w:pPr>
        <w:tabs>
          <w:tab w:val="left" w:pos="0"/>
          <w:tab w:val="left" w:pos="993"/>
        </w:tabs>
        <w:spacing w:after="0" w:line="240" w:lineRule="auto"/>
        <w:ind w:firstLine="709"/>
        <w:contextualSpacing/>
        <w:jc w:val="both"/>
        <w:rPr>
          <w:rFonts w:ascii="Times New Roman" w:eastAsia="Times New Roman" w:hAnsi="Times New Roman"/>
          <w:sz w:val="24"/>
          <w:szCs w:val="24"/>
        </w:rPr>
      </w:pPr>
      <w:r w:rsidRPr="0022244B">
        <w:rPr>
          <w:rFonts w:ascii="Times New Roman" w:eastAsia="Times New Roman" w:hAnsi="Times New Roman"/>
          <w:sz w:val="24"/>
          <w:szCs w:val="24"/>
        </w:rPr>
        <w:t>умение различать основные движения согласно биомеханической классификации;</w:t>
      </w:r>
    </w:p>
    <w:p w:rsidR="00E959A6" w:rsidRPr="0022244B" w:rsidRDefault="00A84E33" w:rsidP="009F5A22">
      <w:pPr>
        <w:tabs>
          <w:tab w:val="left" w:pos="0"/>
        </w:tabs>
        <w:spacing w:after="0" w:line="240" w:lineRule="auto"/>
        <w:ind w:firstLine="709"/>
        <w:contextualSpacing/>
        <w:jc w:val="both"/>
        <w:rPr>
          <w:rFonts w:ascii="Times New Roman" w:eastAsia="Times New Roman" w:hAnsi="Times New Roman"/>
          <w:sz w:val="24"/>
          <w:szCs w:val="24"/>
        </w:rPr>
      </w:pPr>
      <w:r w:rsidRPr="0022244B">
        <w:rPr>
          <w:rFonts w:ascii="Times New Roman" w:hAnsi="Times New Roman"/>
          <w:sz w:val="24"/>
          <w:szCs w:val="24"/>
        </w:rPr>
        <w:t xml:space="preserve">умение характеризовать и демонстрировать правильную технику основных движений (приседания, тяги, выпады, </w:t>
      </w:r>
      <w:r w:rsidRPr="0022244B">
        <w:rPr>
          <w:rFonts w:ascii="Times New Roman" w:eastAsia="Times New Roman" w:hAnsi="Times New Roman"/>
          <w:sz w:val="24"/>
          <w:szCs w:val="24"/>
        </w:rPr>
        <w:t>отжимания, жимы, прыжки и так далее);</w:t>
      </w:r>
    </w:p>
    <w:p w:rsidR="00E959A6" w:rsidRPr="0022244B" w:rsidRDefault="00A84E33" w:rsidP="009F5A22">
      <w:pPr>
        <w:tabs>
          <w:tab w:val="left" w:pos="0"/>
        </w:tabs>
        <w:spacing w:after="0" w:line="240" w:lineRule="auto"/>
        <w:ind w:firstLine="709"/>
        <w:contextualSpacing/>
        <w:jc w:val="both"/>
        <w:rPr>
          <w:rFonts w:ascii="Times New Roman" w:eastAsia="Times New Roman" w:hAnsi="Times New Roman"/>
          <w:sz w:val="24"/>
          <w:szCs w:val="24"/>
        </w:rPr>
      </w:pPr>
      <w:r w:rsidRPr="0022244B">
        <w:rPr>
          <w:rFonts w:ascii="Times New Roman" w:eastAsia="PragmaticaC" w:hAnsi="Times New Roman"/>
          <w:sz w:val="24"/>
          <w:szCs w:val="24"/>
        </w:rPr>
        <w:t>умение составлять, подбирать элементы функциональной тренировки с целью составления композиций из них;</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участие в соревновательной деятельности на различных уровнях;</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hAnsi="Times New Roman"/>
          <w:sz w:val="24"/>
          <w:szCs w:val="24"/>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eastAsia="Times New Roman" w:hAnsi="Times New Roman"/>
          <w:sz w:val="24"/>
          <w:szCs w:val="24"/>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развитие музыкального слуха, формирование чувства ритма, понимания взаимосвязи;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E959A6" w:rsidRPr="0022244B" w:rsidRDefault="00A84E33" w:rsidP="009F5A22">
      <w:pPr>
        <w:spacing w:after="0" w:line="240" w:lineRule="auto"/>
        <w:ind w:firstLine="709"/>
        <w:contextualSpacing/>
        <w:jc w:val="both"/>
        <w:rPr>
          <w:rFonts w:ascii="Times New Roman" w:eastAsia="PragmaticaC" w:hAnsi="Times New Roman"/>
          <w:sz w:val="24"/>
          <w:szCs w:val="24"/>
        </w:rPr>
      </w:pPr>
      <w:r w:rsidRPr="0022244B">
        <w:rPr>
          <w:rFonts w:ascii="Times New Roman" w:eastAsia="PragmaticaC" w:hAnsi="Times New Roman"/>
          <w:sz w:val="24"/>
          <w:szCs w:val="24"/>
        </w:rPr>
        <w:t>умение характеризовать и подбирать музыку для самостоятельных комплексов функциональной тренировки с учетом интенсивности и ритма;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eastAsia="Times New Roman" w:hAnsi="Times New Roman"/>
          <w:sz w:val="24"/>
          <w:szCs w:val="24"/>
        </w:rPr>
        <w:t xml:space="preserve">умение планировать, организовывать и проводить </w:t>
      </w:r>
      <w:r w:rsidRPr="0022244B">
        <w:rPr>
          <w:rFonts w:ascii="Times New Roman" w:hAnsi="Times New Roman"/>
          <w:sz w:val="24"/>
          <w:szCs w:val="24"/>
        </w:rPr>
        <w:t>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проводить контрольно-тестовые упражнения по общей, специальной  и технической </w:t>
      </w:r>
      <w:r w:rsidRPr="0022244B">
        <w:rPr>
          <w:rFonts w:ascii="Times New Roman" w:hAnsi="Times New Roman"/>
          <w:sz w:val="24"/>
          <w:szCs w:val="24"/>
        </w:rPr>
        <w:lastRenderedPageBreak/>
        <w:t>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rPr>
        <w:t>127.9.</w:t>
      </w:r>
      <w:r w:rsidRPr="0022244B">
        <w:rPr>
          <w:rFonts w:ascii="Times New Roman" w:eastAsia="Times New Roman" w:hAnsi="Times New Roman"/>
          <w:sz w:val="24"/>
          <w:szCs w:val="24"/>
          <w:lang w:eastAsia="zh-CN"/>
        </w:rPr>
        <w:t>7. М</w:t>
      </w:r>
      <w:r w:rsidRPr="0022244B">
        <w:rPr>
          <w:rFonts w:ascii="Times New Roman" w:hAnsi="Times New Roman"/>
          <w:sz w:val="24"/>
          <w:szCs w:val="24"/>
          <w:lang w:eastAsia="zh-CN"/>
        </w:rPr>
        <w:t>одуль «Спортивная борьба».</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eastAsia="Times New Roman" w:hAnsi="Times New Roman"/>
          <w:sz w:val="24"/>
          <w:szCs w:val="24"/>
          <w:lang w:eastAsia="zh-CN"/>
        </w:rPr>
      </w:pPr>
      <w:r w:rsidRPr="0022244B">
        <w:rPr>
          <w:rFonts w:ascii="Times New Roman" w:hAnsi="Times New Roman"/>
          <w:sz w:val="24"/>
          <w:szCs w:val="24"/>
        </w:rPr>
        <w:t>127.9.</w:t>
      </w:r>
      <w:r w:rsidRPr="0022244B">
        <w:rPr>
          <w:rFonts w:ascii="Times New Roman" w:eastAsia="Times New Roman" w:hAnsi="Times New Roman"/>
          <w:sz w:val="24"/>
          <w:szCs w:val="24"/>
          <w:lang w:eastAsia="zh-CN"/>
        </w:rPr>
        <w:t>7.1. Пояснительная записка модуля «Спортивная борьба».</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Модуль «Спортивная борьба»</w:t>
      </w:r>
      <w:r w:rsidRPr="0022244B">
        <w:rPr>
          <w:rFonts w:ascii="Times New Roman" w:hAnsi="Times New Roman"/>
          <w:sz w:val="24"/>
          <w:szCs w:val="24"/>
          <w:lang w:eastAsia="ru-RU"/>
        </w:rPr>
        <w:t xml:space="preserve"> (далее – модуль по спортивной борьбе, спортивная борьба) </w:t>
      </w:r>
      <w:r w:rsidRPr="0022244B">
        <w:rPr>
          <w:rFonts w:ascii="Times New Roman" w:hAnsi="Times New Roman"/>
          <w:sz w:val="24"/>
          <w:szCs w:val="24"/>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22244B">
        <w:rPr>
          <w:rFonts w:ascii="Times New Roman" w:hAnsi="Times New Roman"/>
          <w:sz w:val="24"/>
          <w:szCs w:val="24"/>
        </w:rPr>
        <w:t>по физической культуре</w:t>
      </w:r>
      <w:r w:rsidRPr="0022244B">
        <w:rPr>
          <w:rFonts w:ascii="Times New Roman" w:hAnsi="Times New Roman"/>
          <w:sz w:val="24"/>
          <w:szCs w:val="24"/>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zh-CN"/>
        </w:rPr>
        <w:t>Спортивная борьба</w:t>
      </w:r>
      <w:r w:rsidRPr="0022244B">
        <w:rPr>
          <w:rFonts w:ascii="Times New Roman" w:eastAsia="Arial Unicode MS" w:hAnsi="Times New Roman"/>
          <w:sz w:val="24"/>
          <w:szCs w:val="24"/>
          <w:lang w:eastAsia="ru-RU"/>
        </w:rPr>
        <w:t xml:space="preserve"> является эффективным средством физического воспитания </w:t>
      </w:r>
      <w:r w:rsidRPr="0022244B">
        <w:rPr>
          <w:rFonts w:ascii="Times New Roman" w:hAnsi="Times New Roman"/>
          <w:sz w:val="24"/>
          <w:szCs w:val="24"/>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Pr="0022244B">
        <w:rPr>
          <w:rFonts w:ascii="Times New Roman" w:eastAsia="SchoolBookSanPin" w:hAnsi="Times New Roman"/>
          <w:sz w:val="24"/>
          <w:szCs w:val="24"/>
        </w:rPr>
        <w:t>обучающихся</w:t>
      </w:r>
      <w:r w:rsidRPr="0022244B">
        <w:rPr>
          <w:rFonts w:ascii="Times New Roman" w:hAnsi="Times New Roman"/>
          <w:sz w:val="24"/>
          <w:szCs w:val="24"/>
          <w:lang w:eastAsia="ru-RU"/>
        </w:rPr>
        <w:t xml:space="preserve"> к систематическим занятиям физической культурой и спортом, их личностному  и профессиональному самоопределению.</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hAnsi="Times New Roman"/>
          <w:sz w:val="24"/>
          <w:szCs w:val="24"/>
          <w:lang w:eastAsia="ru-RU"/>
        </w:rP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w:t>
      </w:r>
      <w:r w:rsidRPr="0022244B">
        <w:rPr>
          <w:rFonts w:ascii="Times New Roman" w:eastAsia="Arial Unicode MS" w:hAnsi="Times New Roman"/>
          <w:sz w:val="24"/>
          <w:szCs w:val="24"/>
          <w:lang w:eastAsia="ru-RU"/>
        </w:rPr>
        <w:t>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hAnsi="Times New Roman"/>
          <w:sz w:val="24"/>
          <w:szCs w:val="24"/>
        </w:rPr>
        <w:t>127.9.</w:t>
      </w:r>
      <w:r w:rsidRPr="0022244B">
        <w:rPr>
          <w:rFonts w:ascii="Times New Roman" w:eastAsia="Arial Unicode MS" w:hAnsi="Times New Roman"/>
          <w:sz w:val="24"/>
          <w:szCs w:val="24"/>
          <w:lang w:eastAsia="ru-RU"/>
        </w:rPr>
        <w:t>7.2.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hAnsi="Times New Roman"/>
          <w:sz w:val="24"/>
          <w:szCs w:val="24"/>
        </w:rPr>
        <w:t>127.9.</w:t>
      </w:r>
      <w:r w:rsidRPr="0022244B">
        <w:rPr>
          <w:rFonts w:ascii="Times New Roman" w:eastAsia="Arial Unicode MS" w:hAnsi="Times New Roman"/>
          <w:sz w:val="24"/>
          <w:szCs w:val="24"/>
          <w:lang w:eastAsia="ru-RU"/>
        </w:rPr>
        <w:t>7.3. Задачами изучения модуля «Спортивная борьба» являются:</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всестороннее гармоничное развитие обучающихся, увеличение объёма  их двигательной активности;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освоение знаний о физической культуре и спорте в целом, истории развития спортивной борьбы в частности;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 xml:space="preserve">популяризация спортивной борьбы среди подрастающего поколения, привлечение </w:t>
      </w:r>
      <w:r w:rsidRPr="0022244B">
        <w:rPr>
          <w:rFonts w:ascii="Times New Roman" w:eastAsia="Arial Unicode MS" w:hAnsi="Times New Roman"/>
          <w:sz w:val="24"/>
          <w:szCs w:val="24"/>
          <w:lang w:eastAsia="ru-RU"/>
        </w:rPr>
        <w:lastRenderedPageBreak/>
        <w:t>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выявление, развитие и поддержка одарённых детей в области спорта.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hAnsi="Times New Roman"/>
          <w:sz w:val="24"/>
          <w:szCs w:val="24"/>
        </w:rPr>
        <w:t>127.9.</w:t>
      </w:r>
      <w:r w:rsidRPr="0022244B">
        <w:rPr>
          <w:rFonts w:ascii="Times New Roman" w:eastAsia="Arial Unicode MS" w:hAnsi="Times New Roman"/>
          <w:sz w:val="24"/>
          <w:szCs w:val="24"/>
          <w:lang w:eastAsia="ru-RU"/>
        </w:rPr>
        <w:t>7.4. Место и роль модуля «Спортивная борьба».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zh-CN"/>
        </w:rPr>
        <w:t>Модуль «Спортивная борьба»</w:t>
      </w:r>
      <w:r w:rsidRPr="0022244B">
        <w:rPr>
          <w:rFonts w:ascii="Times New Roman" w:hAnsi="Times New Roman"/>
          <w:sz w:val="24"/>
          <w:szCs w:val="24"/>
          <w:lang w:eastAsia="ar-SA"/>
        </w:rPr>
        <w:t xml:space="preserve"> </w:t>
      </w:r>
      <w:r w:rsidRPr="0022244B">
        <w:rPr>
          <w:rFonts w:ascii="Times New Roman" w:hAnsi="Times New Roman"/>
          <w:sz w:val="24"/>
          <w:szCs w:val="24"/>
          <w:lang w:eastAsia="zh-CN"/>
        </w:rPr>
        <w:t xml:space="preserve">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w:t>
      </w:r>
      <w:r w:rsidRPr="0022244B">
        <w:rPr>
          <w:rFonts w:ascii="Times New Roman" w:eastAsia="Arial Unicode MS" w:hAnsi="Times New Roman"/>
          <w:sz w:val="24"/>
          <w:szCs w:val="24"/>
          <w:lang w:eastAsia="ru-RU"/>
        </w:rPr>
        <w:t>общеобразовательных</w:t>
      </w:r>
      <w:r w:rsidRPr="0022244B">
        <w:rPr>
          <w:rFonts w:ascii="Times New Roman" w:hAnsi="Times New Roman"/>
          <w:sz w:val="24"/>
          <w:szCs w:val="24"/>
          <w:lang w:eastAsia="zh-CN"/>
        </w:rPr>
        <w:t xml:space="preserve"> организациях.</w:t>
      </w:r>
      <w:r w:rsidRPr="0022244B">
        <w:rPr>
          <w:rFonts w:ascii="Times New Roman" w:hAnsi="Times New Roman"/>
          <w:sz w:val="24"/>
          <w:szCs w:val="24"/>
          <w:lang w:eastAsia="ru-RU"/>
        </w:rPr>
        <w:t xml:space="preserve">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 xml:space="preserve">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w:t>
      </w:r>
      <w:r w:rsidRPr="0022244B">
        <w:rPr>
          <w:rFonts w:ascii="Times New Roman" w:eastAsia="Arial Unicode MS" w:hAnsi="Times New Roman"/>
          <w:sz w:val="24"/>
          <w:szCs w:val="24"/>
          <w:lang w:eastAsia="ru-RU"/>
        </w:rPr>
        <w:t>и подготовке юношей  к службе в Вооруженных Силах Российской Федерации.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hAnsi="Times New Roman"/>
          <w:sz w:val="24"/>
          <w:szCs w:val="24"/>
        </w:rPr>
        <w:t>127.9.</w:t>
      </w:r>
      <w:r w:rsidRPr="0022244B">
        <w:rPr>
          <w:rFonts w:ascii="Times New Roman" w:eastAsia="Arial Unicode MS" w:hAnsi="Times New Roman"/>
          <w:sz w:val="24"/>
          <w:szCs w:val="24"/>
          <w:lang w:eastAsia="ru-RU"/>
        </w:rPr>
        <w:t>7.5. Модуль «Спортивная борьба» может быть реализован в следующих вариантах:</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E959A6" w:rsidRPr="0022244B" w:rsidRDefault="00A84E33" w:rsidP="009F5A22">
      <w:pP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22244B">
        <w:rPr>
          <w:rFonts w:ascii="Times New Roman" w:hAnsi="Times New Roman"/>
          <w:sz w:val="24"/>
          <w:szCs w:val="24"/>
          <w:lang w:eastAsia="zh-CN"/>
        </w:rPr>
        <w:t>в 10 и 11 классах по 34 часа</w:t>
      </w:r>
      <w:r w:rsidRPr="0022244B">
        <w:rPr>
          <w:rFonts w:ascii="Times New Roman" w:eastAsia="Arial Unicode MS" w:hAnsi="Times New Roman"/>
          <w:sz w:val="24"/>
          <w:szCs w:val="24"/>
          <w:lang w:eastAsia="ru-RU"/>
        </w:rPr>
        <w:t>).</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hAnsi="Times New Roman"/>
          <w:sz w:val="24"/>
          <w:szCs w:val="24"/>
        </w:rPr>
        <w:t>127.9.</w:t>
      </w:r>
      <w:r w:rsidRPr="0022244B">
        <w:rPr>
          <w:rFonts w:ascii="Times New Roman" w:eastAsia="Arial Unicode MS" w:hAnsi="Times New Roman"/>
          <w:sz w:val="24"/>
          <w:szCs w:val="24"/>
          <w:lang w:eastAsia="ru-RU"/>
        </w:rPr>
        <w:t>7.6. Содержание модуля «Спортивная борьба».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1) Знания о спортивной борьбе.</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 xml:space="preserve">История развития современной спортивной борьбы в мире, в Российской Федерации, в регионе.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 xml:space="preserve">Официальный календарь соревнований по спортивной борьбе (международных, всероссийских, региональных).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Требования безопасности при организации занятий спортивной борьбой.</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 xml:space="preserve">Характерные травмы в борьбе и мероприятия по их предупреждению.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Словарь терминов и определений по спортивной борьбе.</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Правила соревнований по спортивной борьбе.</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2) Способы самостоятельной деятельности.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 xml:space="preserve">Правила безопасного, правомерного поведения во время соревнований  по спортивной борьбе в качестве зрителя, болельщика (фаната).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lastRenderedPageBreak/>
        <w:t xml:space="preserve">Самоконтроль и его роль в учебной и соревновательной деятельности.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 xml:space="preserve">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 xml:space="preserve">Способы и методы профилактики пагубных привычек, асоциального  и созависимого поведения. Антидопинговое поведение.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Тестирование уровня физической и технической подготовленности  в спортивной борьбе.</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3) Физическое совершенствование.</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Комплексы упражнений формирующие двигательные умения и навыки технических и тактических действий борца.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Технические приемы и тактические действия в спортивной борьбе, изученные на уровне основного общего образования.</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eastAsia="Arial Unicode MS" w:hAnsi="Times New Roman"/>
          <w:sz w:val="24"/>
          <w:szCs w:val="24"/>
          <w:lang w:eastAsia="ru-RU"/>
        </w:rPr>
        <w:t xml:space="preserve">Совершенствование элементов технических </w:t>
      </w:r>
      <w:r w:rsidRPr="0022244B">
        <w:rPr>
          <w:rFonts w:ascii="Times New Roman" w:hAnsi="Times New Roman"/>
          <w:sz w:val="24"/>
          <w:szCs w:val="24"/>
          <w:lang w:eastAsia="ru-RU"/>
        </w:rPr>
        <w:t>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eastAsia="Arial Unicode MS" w:hAnsi="Times New Roman"/>
          <w:sz w:val="24"/>
          <w:szCs w:val="24"/>
          <w:lang w:eastAsia="ru-RU"/>
        </w:rPr>
        <w:t xml:space="preserve">Совершенствование элементов технических </w:t>
      </w:r>
      <w:r w:rsidRPr="0022244B">
        <w:rPr>
          <w:rFonts w:ascii="Times New Roman" w:hAnsi="Times New Roman"/>
          <w:sz w:val="24"/>
          <w:szCs w:val="24"/>
          <w:lang w:eastAsia="ru-RU"/>
        </w:rPr>
        <w:t>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Times New Roman" w:hAnsi="Times New Roman"/>
          <w:sz w:val="24"/>
          <w:szCs w:val="24"/>
          <w:lang w:eastAsia="ru-RU"/>
        </w:rPr>
      </w:pPr>
      <w:r w:rsidRPr="0022244B">
        <w:rPr>
          <w:rFonts w:ascii="Times New Roman" w:hAnsi="Times New Roman"/>
          <w:sz w:val="24"/>
          <w:szCs w:val="24"/>
          <w:lang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r w:rsidRPr="0022244B">
        <w:rPr>
          <w:rFonts w:ascii="Times New Roman" w:eastAsia="Times New Roman" w:hAnsi="Times New Roman"/>
          <w:sz w:val="24"/>
          <w:szCs w:val="24"/>
          <w:lang w:eastAsia="ru-RU"/>
        </w:rPr>
        <w:t>).</w:t>
      </w:r>
    </w:p>
    <w:p w:rsidR="00E959A6" w:rsidRPr="0022244B" w:rsidRDefault="00A84E33" w:rsidP="009F5A22">
      <w:pPr>
        <w:tabs>
          <w:tab w:val="left" w:pos="6663"/>
        </w:tabs>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 xml:space="preserve">Учебные поединки, поединки с заданиями, </w:t>
      </w:r>
      <w:r w:rsidRPr="0022244B">
        <w:rPr>
          <w:rFonts w:ascii="Times New Roman" w:hAnsi="Times New Roman"/>
          <w:sz w:val="24"/>
          <w:szCs w:val="24"/>
          <w:lang w:eastAsia="ru-RU"/>
        </w:rPr>
        <w:t>тренировочные и контрольные поединки, игры с элементами единоборств. Участие в соревновательной деятельности.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hAnsi="Times New Roman"/>
          <w:sz w:val="24"/>
          <w:szCs w:val="24"/>
        </w:rPr>
        <w:t>127.9.</w:t>
      </w:r>
      <w:r w:rsidRPr="0022244B">
        <w:rPr>
          <w:rFonts w:ascii="Times New Roman" w:eastAsia="Arial Unicode MS" w:hAnsi="Times New Roman"/>
          <w:sz w:val="24"/>
          <w:szCs w:val="24"/>
          <w:lang w:eastAsia="ru-RU"/>
        </w:rPr>
        <w:t>7.7. Содержание модуля «Спортивная борьба» направлено  на достижение обучающимися личностных, метапредметных и предметных результатов обучения.</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HiddenHorzOCR" w:hAnsi="Times New Roman"/>
          <w:sz w:val="24"/>
          <w:szCs w:val="24"/>
          <w:lang w:eastAsia="ru-RU"/>
        </w:rPr>
      </w:pPr>
      <w:r w:rsidRPr="0022244B">
        <w:rPr>
          <w:rFonts w:ascii="Times New Roman" w:hAnsi="Times New Roman"/>
          <w:sz w:val="24"/>
          <w:szCs w:val="24"/>
        </w:rPr>
        <w:t>127.9.</w:t>
      </w:r>
      <w:r w:rsidRPr="0022244B">
        <w:rPr>
          <w:rFonts w:ascii="Times New Roman" w:eastAsia="HiddenHorzOCR" w:hAnsi="Times New Roman"/>
          <w:sz w:val="24"/>
          <w:szCs w:val="24"/>
          <w:lang w:eastAsia="ru-RU"/>
        </w:rPr>
        <w:t>7.7.1. </w:t>
      </w:r>
      <w:r w:rsidRPr="0022244B">
        <w:rPr>
          <w:rFonts w:ascii="Times New Roman" w:hAnsi="Times New Roman"/>
          <w:sz w:val="24"/>
          <w:szCs w:val="24"/>
          <w:lang w:eastAsia="zh-CN"/>
        </w:rPr>
        <w:t xml:space="preserve">При изучении </w:t>
      </w:r>
      <w:r w:rsidRPr="0022244B">
        <w:rPr>
          <w:rFonts w:ascii="Times New Roman" w:eastAsia="HiddenHorzOCR" w:hAnsi="Times New Roman"/>
          <w:sz w:val="24"/>
          <w:szCs w:val="24"/>
          <w:lang w:eastAsia="ru-RU"/>
        </w:rPr>
        <w:t>модуля «Спортивная борьба» на уровне среднего общего образования у обучающихся будут сформированы следующие личностные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lang w:eastAsia="ru-RU"/>
        </w:rPr>
      </w:pPr>
      <w:r w:rsidRPr="0022244B">
        <w:rPr>
          <w:rFonts w:ascii="Times New Roman" w:eastAsia="HiddenHorzOCR" w:hAnsi="Times New Roman"/>
          <w:sz w:val="24"/>
          <w:szCs w:val="24"/>
          <w:lang w:eastAsia="ru-RU"/>
        </w:rPr>
        <w:t xml:space="preserve">проявление чувства гордости за свою Родину, российский народ и историю России </w:t>
      </w:r>
      <w:r w:rsidRPr="0022244B">
        <w:rPr>
          <w:rFonts w:ascii="Times New Roman" w:hAnsi="Times New Roman"/>
          <w:sz w:val="24"/>
          <w:szCs w:val="24"/>
          <w:lang w:eastAsia="ru-RU"/>
        </w:rPr>
        <w:t>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E959A6" w:rsidRPr="0022244B" w:rsidRDefault="00A84E33" w:rsidP="009F5A22">
      <w:pPr>
        <w:spacing w:after="0" w:line="240" w:lineRule="auto"/>
        <w:ind w:firstLine="709"/>
        <w:contextualSpacing/>
        <w:jc w:val="both"/>
        <w:rPr>
          <w:rFonts w:ascii="Times New Roman" w:hAnsi="Times New Roman"/>
          <w:sz w:val="24"/>
          <w:szCs w:val="24"/>
          <w:lang w:eastAsia="ru-RU"/>
        </w:rPr>
      </w:pPr>
      <w:r w:rsidRPr="0022244B">
        <w:rPr>
          <w:rFonts w:ascii="Times New Roman" w:hAnsi="Times New Roman"/>
          <w:sz w:val="24"/>
          <w:szCs w:val="24"/>
          <w:lang w:eastAsia="ru-RU"/>
        </w:rPr>
        <w:t xml:space="preserve">умение ориентироваться на основные нормы морали, духовно-нравственной культуры и </w:t>
      </w:r>
      <w:r w:rsidRPr="0022244B">
        <w:rPr>
          <w:rFonts w:ascii="Times New Roman" w:hAnsi="Times New Roman"/>
          <w:sz w:val="24"/>
          <w:szCs w:val="24"/>
          <w:shd w:val="clear" w:color="auto" w:fill="FFFFFF"/>
          <w:lang w:eastAsia="ru-RU"/>
        </w:rPr>
        <w:t>ценностного отношения к физической культуре, как неотъемлемой части общечеловеческой культуры средствами спортивной борьбы;</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eastAsia="HiddenHorzOCR" w:hAnsi="Times New Roman"/>
          <w:sz w:val="24"/>
          <w:szCs w:val="24"/>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w:t>
      </w:r>
      <w:r w:rsidRPr="0022244B">
        <w:rPr>
          <w:rFonts w:ascii="Times New Roman" w:hAnsi="Times New Roman"/>
          <w:sz w:val="24"/>
          <w:szCs w:val="24"/>
          <w:lang w:eastAsia="ru-RU"/>
        </w:rPr>
        <w:t>в области физической культуры, спорта и общественной деятельности, в том числе  через ценности, традиции и идеалы</w:t>
      </w:r>
      <w:r w:rsidRPr="0022244B">
        <w:rPr>
          <w:rFonts w:ascii="Times New Roman" w:eastAsia="Times New Roman" w:hAnsi="Times New Roman"/>
          <w:sz w:val="24"/>
          <w:szCs w:val="24"/>
          <w:lang w:eastAsia="ru-RU"/>
        </w:rPr>
        <w:t xml:space="preserve"> </w:t>
      </w:r>
      <w:r w:rsidRPr="0022244B">
        <w:rPr>
          <w:rFonts w:ascii="Times New Roman" w:hAnsi="Times New Roman"/>
          <w:sz w:val="24"/>
          <w:szCs w:val="24"/>
          <w:lang w:eastAsia="ru-RU"/>
        </w:rPr>
        <w:t xml:space="preserve">главных организаций регионального, всероссийского и мирового уровней по спортивной борьбе, </w:t>
      </w:r>
      <w:r w:rsidRPr="0022244B">
        <w:rPr>
          <w:rFonts w:ascii="Times New Roman" w:eastAsia="Times New Roman" w:hAnsi="Times New Roman"/>
          <w:sz w:val="24"/>
          <w:szCs w:val="24"/>
          <w:lang w:eastAsia="ru-RU"/>
        </w:rPr>
        <w:t>отечественных  и зарубежных борцовских клубов,</w:t>
      </w:r>
      <w:r w:rsidRPr="0022244B">
        <w:rPr>
          <w:rFonts w:ascii="Times New Roman" w:hAnsi="Times New Roman"/>
          <w:sz w:val="24"/>
          <w:szCs w:val="24"/>
          <w:lang w:eastAsia="ru-RU"/>
        </w:rPr>
        <w:t xml:space="preserve"> а также школьных спортивных </w:t>
      </w:r>
      <w:r w:rsidRPr="0022244B">
        <w:rPr>
          <w:rFonts w:ascii="Times New Roman" w:eastAsia="Times New Roman" w:hAnsi="Times New Roman"/>
          <w:sz w:val="24"/>
          <w:szCs w:val="24"/>
          <w:lang w:eastAsia="ru-RU"/>
        </w:rPr>
        <w:t>клубов;</w:t>
      </w:r>
      <w:r w:rsidRPr="0022244B">
        <w:rPr>
          <w:rFonts w:ascii="Times New Roman" w:hAnsi="Times New Roman"/>
          <w:sz w:val="24"/>
          <w:szCs w:val="24"/>
          <w:lang w:eastAsia="ru-RU"/>
        </w:rPr>
        <w:t xml:space="preserve">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lastRenderedPageBreak/>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E959A6" w:rsidRPr="0022244B" w:rsidRDefault="00A84E33" w:rsidP="009F5A22">
      <w:pPr>
        <w:spacing w:after="0" w:line="240" w:lineRule="auto"/>
        <w:ind w:firstLine="709"/>
        <w:jc w:val="both"/>
        <w:rPr>
          <w:rFonts w:ascii="Times New Roman" w:eastAsia="HiddenHorzOCR" w:hAnsi="Times New Roman"/>
          <w:sz w:val="24"/>
          <w:szCs w:val="24"/>
          <w:lang w:eastAsia="ru-RU"/>
        </w:rPr>
      </w:pPr>
      <w:r w:rsidRPr="0022244B">
        <w:rPr>
          <w:rFonts w:ascii="Times New Roman" w:hAnsi="Times New Roman"/>
          <w:sz w:val="24"/>
          <w:szCs w:val="24"/>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HiddenHorzOCR" w:hAnsi="Times New Roman"/>
          <w:sz w:val="24"/>
          <w:szCs w:val="24"/>
          <w:lang w:eastAsia="ru-RU"/>
        </w:rPr>
      </w:pPr>
      <w:r w:rsidRPr="0022244B">
        <w:rPr>
          <w:rFonts w:ascii="Times New Roman" w:hAnsi="Times New Roman"/>
          <w:sz w:val="24"/>
          <w:szCs w:val="24"/>
        </w:rPr>
        <w:t>127.9.</w:t>
      </w:r>
      <w:r w:rsidRPr="0022244B">
        <w:rPr>
          <w:rFonts w:ascii="Times New Roman" w:eastAsia="HiddenHorzOCR" w:hAnsi="Times New Roman"/>
          <w:sz w:val="24"/>
          <w:szCs w:val="24"/>
          <w:lang w:eastAsia="ru-RU"/>
        </w:rPr>
        <w:t>7.7.2. </w:t>
      </w:r>
      <w:r w:rsidRPr="0022244B">
        <w:rPr>
          <w:rFonts w:ascii="Times New Roman" w:hAnsi="Times New Roman"/>
          <w:sz w:val="24"/>
          <w:szCs w:val="24"/>
          <w:lang w:eastAsia="zh-CN"/>
        </w:rPr>
        <w:t>При изучении</w:t>
      </w:r>
      <w:r w:rsidRPr="0022244B">
        <w:rPr>
          <w:rFonts w:ascii="Times New Roman" w:eastAsia="HiddenHorzOCR" w:hAnsi="Times New Roman"/>
          <w:sz w:val="24"/>
          <w:szCs w:val="24"/>
          <w:lang w:eastAsia="ru-RU"/>
        </w:rPr>
        <w:t xml:space="preserve"> модуля «Спортивная борьба» на уровне среднего общего образования у обучающихся будут сформированы следующие метапредметные результаты:</w:t>
      </w:r>
    </w:p>
    <w:p w:rsidR="00E959A6" w:rsidRPr="0022244B" w:rsidRDefault="00A84E33" w:rsidP="009F5A22">
      <w:pPr>
        <w:spacing w:after="0" w:line="240" w:lineRule="auto"/>
        <w:ind w:firstLine="709"/>
        <w:jc w:val="both"/>
        <w:rPr>
          <w:rFonts w:ascii="Times New Roman" w:eastAsia="HiddenHorzOCR" w:hAnsi="Times New Roman"/>
          <w:sz w:val="24"/>
          <w:szCs w:val="24"/>
          <w:lang w:eastAsia="ru-RU"/>
        </w:rPr>
      </w:pPr>
      <w:r w:rsidRPr="0022244B">
        <w:rPr>
          <w:rFonts w:ascii="Times New Roman" w:eastAsia="HiddenHorzOCR" w:hAnsi="Times New Roman"/>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eastAsia="HiddenHorzOCR" w:hAnsi="Times New Roman"/>
          <w:sz w:val="24"/>
          <w:szCs w:val="24"/>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22244B">
        <w:rPr>
          <w:rFonts w:ascii="Times New Roman" w:hAnsi="Times New Roman"/>
          <w:sz w:val="24"/>
          <w:szCs w:val="24"/>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eastAsia="HiddenHorzOCR" w:hAnsi="Times New Roman"/>
          <w:sz w:val="24"/>
          <w:szCs w:val="24"/>
          <w:lang w:eastAsia="ru-RU"/>
        </w:rPr>
        <w:t xml:space="preserve">умение </w:t>
      </w:r>
      <w:r w:rsidRPr="0022244B">
        <w:rPr>
          <w:rFonts w:ascii="Times New Roman" w:hAnsi="Times New Roman"/>
          <w:sz w:val="24"/>
          <w:szCs w:val="24"/>
          <w:lang w:eastAsia="ru-RU"/>
        </w:rPr>
        <w:t>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способность самостоятельно </w:t>
      </w:r>
      <w:r w:rsidRPr="0022244B">
        <w:rPr>
          <w:rFonts w:ascii="Times New Roman" w:eastAsia="Times New Roman" w:hAnsi="Times New Roman"/>
          <w:sz w:val="24"/>
          <w:szCs w:val="24"/>
          <w:lang w:eastAsia="ru-RU"/>
        </w:rPr>
        <w:t>применять различные методы, инструменты  и запросы</w:t>
      </w:r>
      <w:r w:rsidRPr="0022244B">
        <w:rPr>
          <w:rFonts w:ascii="Times New Roman" w:hAnsi="Times New Roman"/>
          <w:sz w:val="24"/>
          <w:szCs w:val="24"/>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rPr>
        <w:t>127.9.</w:t>
      </w:r>
      <w:r w:rsidRPr="0022244B">
        <w:rPr>
          <w:rFonts w:ascii="Times New Roman" w:hAnsi="Times New Roman"/>
          <w:sz w:val="24"/>
          <w:szCs w:val="24"/>
          <w:lang w:eastAsia="ru-RU"/>
        </w:rPr>
        <w:t>7.7.3. </w:t>
      </w:r>
      <w:r w:rsidRPr="0022244B">
        <w:rPr>
          <w:rFonts w:ascii="Times New Roman" w:hAnsi="Times New Roman"/>
          <w:sz w:val="24"/>
          <w:szCs w:val="24"/>
          <w:lang w:eastAsia="zh-CN"/>
        </w:rPr>
        <w:t>При изучении</w:t>
      </w:r>
      <w:r w:rsidRPr="0022244B">
        <w:rPr>
          <w:rFonts w:ascii="Times New Roman" w:hAnsi="Times New Roman"/>
          <w:sz w:val="24"/>
          <w:szCs w:val="24"/>
          <w:lang w:eastAsia="ru-RU"/>
        </w:rPr>
        <w:t xml:space="preserve"> модуля «Спортивная борьба» на уровне среднего общего образования у обучающихся будут сформированы следующие предметные результаты:</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владение способностью аргументированно принимать участие в обсуждении успехов и </w:t>
      </w:r>
      <w:r w:rsidRPr="0022244B">
        <w:rPr>
          <w:rFonts w:ascii="Times New Roman" w:hAnsi="Times New Roman"/>
          <w:sz w:val="24"/>
          <w:szCs w:val="24"/>
          <w:lang w:eastAsia="ru-RU"/>
        </w:rPr>
        <w:lastRenderedPageBreak/>
        <w:t>неудач сборных и клубных команд страны, отечественных и зарубежных борцовских клубов на международной арене;</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знание и умение применять основы формирования сбалансированного питания борца;</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владение навыками использования занятий спортивной борьбой  для организации индивидуального отдыха и досуга, укрепления собственного здоровья, повышения уровня </w:t>
      </w:r>
      <w:r w:rsidRPr="0022244B">
        <w:rPr>
          <w:rFonts w:ascii="Times New Roman" w:hAnsi="Times New Roman"/>
          <w:sz w:val="24"/>
          <w:szCs w:val="24"/>
          <w:lang w:eastAsia="ru-RU"/>
        </w:rPr>
        <w:lastRenderedPageBreak/>
        <w:t>физических кондиций;</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rPr>
        <w:t>127.9.</w:t>
      </w:r>
      <w:r w:rsidRPr="0022244B">
        <w:rPr>
          <w:rFonts w:ascii="Times New Roman" w:eastAsia="Times New Roman" w:hAnsi="Times New Roman"/>
          <w:sz w:val="24"/>
          <w:szCs w:val="24"/>
          <w:lang w:eastAsia="zh-CN"/>
        </w:rPr>
        <w:t>8. М</w:t>
      </w:r>
      <w:r w:rsidRPr="0022244B">
        <w:rPr>
          <w:rFonts w:ascii="Times New Roman" w:hAnsi="Times New Roman"/>
          <w:sz w:val="24"/>
          <w:szCs w:val="24"/>
          <w:lang w:eastAsia="zh-CN"/>
        </w:rPr>
        <w:t>одуль «Флорбол».</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rPr>
        <w:t>127.9.</w:t>
      </w:r>
      <w:r w:rsidRPr="0022244B">
        <w:rPr>
          <w:rFonts w:ascii="Times New Roman" w:eastAsia="Times New Roman" w:hAnsi="Times New Roman"/>
          <w:sz w:val="24"/>
          <w:szCs w:val="24"/>
          <w:lang w:eastAsia="zh-CN"/>
        </w:rPr>
        <w:t>8.1. </w:t>
      </w:r>
      <w:r w:rsidRPr="0022244B">
        <w:rPr>
          <w:rFonts w:ascii="Times New Roman" w:hAnsi="Times New Roman"/>
          <w:sz w:val="24"/>
          <w:szCs w:val="24"/>
          <w:lang w:eastAsia="zh-CN"/>
        </w:rPr>
        <w:t>Пояснительная записка модуля «Флорбол».</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 xml:space="preserve">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22244B">
        <w:rPr>
          <w:rFonts w:ascii="Times New Roman" w:hAnsi="Times New Roman"/>
          <w:sz w:val="24"/>
          <w:szCs w:val="24"/>
        </w:rPr>
        <w:t>по физической культуре</w:t>
      </w:r>
      <w:r w:rsidRPr="0022244B">
        <w:rPr>
          <w:rFonts w:ascii="Times New Roman" w:hAnsi="Times New Roman"/>
          <w:sz w:val="24"/>
          <w:szCs w:val="24"/>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ru-RU"/>
        </w:rPr>
      </w:pPr>
      <w:r w:rsidRPr="0022244B">
        <w:rPr>
          <w:rFonts w:ascii="Times New Roman" w:eastAsia="Arial Unicode MS" w:hAnsi="Times New Roman"/>
          <w:sz w:val="24"/>
          <w:szCs w:val="24"/>
          <w:lang w:eastAsia="ru-RU"/>
        </w:rPr>
        <w:t xml:space="preserve">Флорбол является эффективным средством физического воспитания  </w:t>
      </w:r>
      <w:r w:rsidRPr="0022244B">
        <w:rPr>
          <w:rFonts w:ascii="Times New Roman" w:hAnsi="Times New Roman"/>
          <w:sz w:val="24"/>
          <w:szCs w:val="24"/>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Pr="0022244B">
        <w:rPr>
          <w:rFonts w:ascii="Times New Roman" w:eastAsia="SchoolBookSanPin" w:hAnsi="Times New Roman"/>
          <w:sz w:val="24"/>
          <w:szCs w:val="24"/>
        </w:rPr>
        <w:t>обучающихся</w:t>
      </w:r>
      <w:r w:rsidRPr="0022244B">
        <w:rPr>
          <w:rFonts w:ascii="Times New Roman" w:hAnsi="Times New Roman"/>
          <w:sz w:val="24"/>
          <w:szCs w:val="24"/>
          <w:lang w:eastAsia="ru-RU"/>
        </w:rPr>
        <w:t xml:space="preserve"> к систематическим занятиям физической культурой и спортом, их личностному  и профессиональному самоопределению.</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Выполнение сложно координационных, технико-тактических действий  во флорболе,</w:t>
      </w:r>
      <w:r w:rsidRPr="0022244B">
        <w:rPr>
          <w:rFonts w:ascii="Times New Roman" w:hAnsi="Times New Roman"/>
          <w:sz w:val="24"/>
          <w:szCs w:val="24"/>
          <w:lang w:eastAsia="ru-RU"/>
        </w:rPr>
        <w:t xml:space="preserve"> связанных с ходьбой, бегом, борьбой за мяч, прыжками, быстрым стартом и ускорениями, резкими торможениями и остановками, ударами по мячу </w:t>
      </w:r>
      <w:r w:rsidRPr="0022244B">
        <w:rPr>
          <w:rFonts w:ascii="Times New Roman" w:eastAsia="Arial Unicode MS" w:hAnsi="Times New Roman"/>
          <w:sz w:val="24"/>
          <w:szCs w:val="24"/>
          <w:lang w:eastAsia="ru-RU"/>
        </w:rPr>
        <w:t>обеспечивает эффективное развитие физических качеств (быстроты, ловкости, выносливости, силы и гибкости) и двигательных навыков.</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hAnsi="Times New Roman"/>
          <w:sz w:val="24"/>
          <w:szCs w:val="24"/>
        </w:rPr>
        <w:t>127.9.</w:t>
      </w:r>
      <w:r w:rsidRPr="0022244B">
        <w:rPr>
          <w:rFonts w:ascii="Times New Roman" w:eastAsia="Arial Unicode MS" w:hAnsi="Times New Roman"/>
          <w:sz w:val="24"/>
          <w:szCs w:val="24"/>
          <w:lang w:eastAsia="ru-RU"/>
        </w:rPr>
        <w:t>8.2. 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hAnsi="Times New Roman"/>
          <w:sz w:val="24"/>
          <w:szCs w:val="24"/>
        </w:rPr>
        <w:t>127.9.</w:t>
      </w:r>
      <w:r w:rsidRPr="0022244B">
        <w:rPr>
          <w:rFonts w:ascii="Times New Roman" w:eastAsia="Arial Unicode MS" w:hAnsi="Times New Roman"/>
          <w:sz w:val="24"/>
          <w:szCs w:val="24"/>
          <w:lang w:eastAsia="ru-RU"/>
        </w:rPr>
        <w:t>8.3. Задачами изучения модуля «Флорбол» являются:</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всестороннее гармоничное развитие детей и подростков, увеличение объёма их двигательной активности;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освоение знаний о физической культуре и спорте в целом, истории развития флорбола в частности;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 xml:space="preserve">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w:t>
      </w:r>
      <w:r w:rsidRPr="0022244B">
        <w:rPr>
          <w:rFonts w:ascii="Times New Roman" w:eastAsia="Arial Unicode MS" w:hAnsi="Times New Roman"/>
          <w:sz w:val="24"/>
          <w:szCs w:val="24"/>
          <w:lang w:eastAsia="ru-RU"/>
        </w:rPr>
        <w:lastRenderedPageBreak/>
        <w:t>спортивные клубы, секции, к участию в соревнованиях;</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выявление, развитие и поддержка одарённых детей в области спорта.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hAnsi="Times New Roman"/>
          <w:sz w:val="24"/>
          <w:szCs w:val="24"/>
        </w:rPr>
        <w:t>127.9.</w:t>
      </w:r>
      <w:r w:rsidRPr="0022244B">
        <w:rPr>
          <w:rFonts w:ascii="Times New Roman" w:eastAsia="Arial Unicode MS" w:hAnsi="Times New Roman"/>
          <w:sz w:val="24"/>
          <w:szCs w:val="24"/>
          <w:lang w:eastAsia="ru-RU"/>
        </w:rPr>
        <w:t>8.4. Место и роль модуля «Флорбол».</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Специфика модуля по флорболу сочетается практически со всеми базовыми видами спорта (легкая атлетика, гимнастика, спортивные игры и другие).</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hAnsi="Times New Roman"/>
          <w:sz w:val="24"/>
          <w:szCs w:val="24"/>
        </w:rPr>
        <w:t>127.9.</w:t>
      </w:r>
      <w:r w:rsidRPr="0022244B">
        <w:rPr>
          <w:rFonts w:ascii="Times New Roman" w:eastAsia="Arial Unicode MS" w:hAnsi="Times New Roman"/>
          <w:sz w:val="24"/>
          <w:szCs w:val="24"/>
          <w:lang w:eastAsia="ru-RU"/>
        </w:rPr>
        <w:t>8.5. Модуль «Флорбол» может быть реализован в следующих вариантах:</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E959A6" w:rsidRPr="0022244B" w:rsidRDefault="00A84E33" w:rsidP="009F5A22">
      <w:pP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22244B">
        <w:rPr>
          <w:rFonts w:ascii="Times New Roman" w:hAnsi="Times New Roman"/>
          <w:sz w:val="24"/>
          <w:szCs w:val="24"/>
          <w:lang w:eastAsia="zh-CN"/>
        </w:rPr>
        <w:t xml:space="preserve"> в 10 и 11 классах – по 34 часа</w:t>
      </w:r>
      <w:r w:rsidRPr="0022244B">
        <w:rPr>
          <w:rFonts w:ascii="Times New Roman" w:eastAsia="Arial Unicode MS" w:hAnsi="Times New Roman"/>
          <w:sz w:val="24"/>
          <w:szCs w:val="24"/>
          <w:lang w:eastAsia="ru-RU"/>
        </w:rPr>
        <w:t>).</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hAnsi="Times New Roman"/>
          <w:sz w:val="24"/>
          <w:szCs w:val="24"/>
        </w:rPr>
        <w:t>127.9.</w:t>
      </w:r>
      <w:r w:rsidRPr="0022244B">
        <w:rPr>
          <w:rFonts w:ascii="Times New Roman" w:eastAsia="Arial Unicode MS" w:hAnsi="Times New Roman"/>
          <w:sz w:val="24"/>
          <w:szCs w:val="24"/>
          <w:lang w:eastAsia="ru-RU"/>
        </w:rPr>
        <w:t>8.6. Содержание модуля «Флорбол».</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1) Знания о флорболе.</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История развития современного флорбола в мире, в Российской Федерации,  в регионе.</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 xml:space="preserve">Официальный календарь соревнований (международных, всероссийских, региональных).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Требования безопасности при организации занятий флорболом.</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Характерные травмы флорболистов и мероприятия по их предупреждению.</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Флорбольный словарь терминов и определений.</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Правила соревнований игры во флорбол.</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2) Способы самостоятельной деятельности.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Правила безопасного, правомерного поведения во время соревнований  по флорболу в качестве зрителя, болельщика (фаната).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Организация и проведение самостоятельных занятий по флорболу. Составление планов и самостоятельное проведение занятий по флорболу.</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Способы самостоятельного освоения двигательных действий, подбор подводящих, подготовительных и специальных упражнений.</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Самоконтроль и его роль в учебной и соревновательной деятельности.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 xml:space="preserve">Правила личной гигиены, требования к спортивной одежде и обуви  для занятий </w:t>
      </w:r>
      <w:r w:rsidRPr="0022244B">
        <w:rPr>
          <w:rFonts w:ascii="Times New Roman" w:eastAsia="Arial Unicode MS" w:hAnsi="Times New Roman"/>
          <w:sz w:val="24"/>
          <w:szCs w:val="24"/>
          <w:lang w:eastAsia="ru-RU"/>
        </w:rPr>
        <w:lastRenderedPageBreak/>
        <w:t>флорболом. Правила ухода за спортивным инвентарем и оборудованием.</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Способы и методы профилактики пагубных привычек, асоциального  и созависимого поведения. Антидопинговое поведение.</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Тестирование уровня физической и технической подготовленности  во флорболе.</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3) Физическое совершенствование.</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Комплексы упражнений формирующие двигательные умения и навыки технических и тактических действий флорболиста.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 xml:space="preserve">Технические приемы и тактические действия во флорболе, изученные  на уровне основного общего образования.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 xml:space="preserve">Совершенствование элементов техники передвижения по игровой площадке полевого игрока во флорболе.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 xml:space="preserve">Совершенствование техники владения клюшкой и мячом полевого игрока  во флорболе.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 xml:space="preserve">Совершенствование техники игры вратаря: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 xml:space="preserve">стойка (высокая, средняя, низкая);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 xml:space="preserve"> элементы техники противодействия и овладения мячом (парирование-отбивание мяча ногой, рукой, туловищем, головой ловля – одной или двумя руками, накрывание);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 xml:space="preserve">элементы техники нападения (передача мяча рукой).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 xml:space="preserve">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 xml:space="preserve">Совершенствование тактики игры в нападении: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 xml:space="preserve">индивидуальные действия с мячом и без мяча (открывание, отвлечение соперника, создание численного преимущества на отдельном участке поля, подключение);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 xml:space="preserve">групповые взаимодействия и комбинации (в парах, тройках, группах,  при стандартных положениях);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 xml:space="preserve">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 xml:space="preserve">Совершенствование тактики игры в защите: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lastRenderedPageBreak/>
        <w:t>Учебные игры во флорбол. Малые (упрощенные) игры в технико-тактической подготовке флорболистов. Участие в соревновательной деятельности.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hAnsi="Times New Roman"/>
          <w:sz w:val="24"/>
          <w:szCs w:val="24"/>
        </w:rPr>
        <w:t>127.9.</w:t>
      </w:r>
      <w:r w:rsidRPr="0022244B">
        <w:rPr>
          <w:rFonts w:ascii="Times New Roman" w:eastAsia="Arial Unicode MS" w:hAnsi="Times New Roman"/>
          <w:sz w:val="24"/>
          <w:szCs w:val="24"/>
          <w:lang w:eastAsia="ru-RU"/>
        </w:rPr>
        <w:t>8.7. Содержание модуля «Флорбол» направлено на достижение обучающимися личностных, метапредметных и предметных результатов обучения.</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HiddenHorzOCR" w:hAnsi="Times New Roman"/>
          <w:sz w:val="24"/>
          <w:szCs w:val="24"/>
          <w:lang w:eastAsia="ru-RU"/>
        </w:rPr>
      </w:pPr>
      <w:r w:rsidRPr="0022244B">
        <w:rPr>
          <w:rFonts w:ascii="Times New Roman" w:hAnsi="Times New Roman"/>
          <w:sz w:val="24"/>
          <w:szCs w:val="24"/>
        </w:rPr>
        <w:t>127.9.</w:t>
      </w:r>
      <w:r w:rsidRPr="0022244B">
        <w:rPr>
          <w:rFonts w:ascii="Times New Roman" w:eastAsia="HiddenHorzOCR" w:hAnsi="Times New Roman"/>
          <w:sz w:val="24"/>
          <w:szCs w:val="24"/>
          <w:lang w:eastAsia="ru-RU"/>
        </w:rPr>
        <w:t>8.7.1. </w:t>
      </w:r>
      <w:r w:rsidRPr="0022244B">
        <w:rPr>
          <w:rFonts w:ascii="Times New Roman" w:hAnsi="Times New Roman"/>
          <w:sz w:val="24"/>
          <w:szCs w:val="24"/>
          <w:lang w:eastAsia="zh-CN"/>
        </w:rPr>
        <w:t xml:space="preserve">При изучении </w:t>
      </w:r>
      <w:r w:rsidRPr="0022244B">
        <w:rPr>
          <w:rFonts w:ascii="Times New Roman" w:eastAsia="HiddenHorzOCR" w:hAnsi="Times New Roman"/>
          <w:sz w:val="24"/>
          <w:szCs w:val="24"/>
          <w:lang w:eastAsia="ru-RU"/>
        </w:rPr>
        <w:t>модуля «Флорбол» на уровне среднего общего образования у обучающихся будут сформированы следующие личностные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lang w:eastAsia="ru-RU"/>
        </w:rPr>
      </w:pPr>
      <w:r w:rsidRPr="0022244B">
        <w:rPr>
          <w:rFonts w:ascii="Times New Roman" w:eastAsia="HiddenHorzOCR" w:hAnsi="Times New Roman"/>
          <w:sz w:val="24"/>
          <w:szCs w:val="24"/>
          <w:lang w:eastAsia="ru-RU"/>
        </w:rPr>
        <w:t xml:space="preserve">проявление чувства гордости за свою Родину, российский народ и историю России </w:t>
      </w:r>
      <w:r w:rsidRPr="0022244B">
        <w:rPr>
          <w:rFonts w:ascii="Times New Roman" w:hAnsi="Times New Roman"/>
          <w:sz w:val="24"/>
          <w:szCs w:val="24"/>
          <w:lang w:eastAsia="ru-RU"/>
        </w:rPr>
        <w:t>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умение ориентироваться на основные нормы морали, духовно-нравственной культуры и </w:t>
      </w:r>
      <w:r w:rsidRPr="0022244B">
        <w:rPr>
          <w:rFonts w:ascii="Times New Roman" w:hAnsi="Times New Roman"/>
          <w:sz w:val="24"/>
          <w:szCs w:val="24"/>
          <w:shd w:val="clear" w:color="auto" w:fill="FFFFFF"/>
          <w:lang w:eastAsia="ru-RU"/>
        </w:rPr>
        <w:t>ценностного отношения к физической культуре, как неотъемлемой части общечеловеческой культуры средствами флорбола;</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eastAsia="HiddenHorzOCR" w:hAnsi="Times New Roman"/>
          <w:sz w:val="24"/>
          <w:szCs w:val="24"/>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w:t>
      </w:r>
      <w:r w:rsidRPr="0022244B">
        <w:rPr>
          <w:rFonts w:ascii="Times New Roman" w:hAnsi="Times New Roman"/>
          <w:sz w:val="24"/>
          <w:szCs w:val="24"/>
          <w:lang w:eastAsia="ru-RU"/>
        </w:rPr>
        <w:t>в области физической культуры, спорта и общественной деятельности, в том числе через ценности, традиции и идеалы</w:t>
      </w:r>
      <w:r w:rsidRPr="0022244B">
        <w:rPr>
          <w:rFonts w:ascii="Times New Roman" w:eastAsia="Times New Roman" w:hAnsi="Times New Roman"/>
          <w:sz w:val="24"/>
          <w:szCs w:val="24"/>
          <w:lang w:eastAsia="ru-RU"/>
        </w:rPr>
        <w:t xml:space="preserve"> </w:t>
      </w:r>
      <w:r w:rsidRPr="0022244B">
        <w:rPr>
          <w:rFonts w:ascii="Times New Roman" w:hAnsi="Times New Roman"/>
          <w:sz w:val="24"/>
          <w:szCs w:val="24"/>
          <w:lang w:eastAsia="ru-RU"/>
        </w:rPr>
        <w:t xml:space="preserve">главных флорбольных организаций регионального, всероссийского и мирового уровней, </w:t>
      </w:r>
      <w:r w:rsidRPr="0022244B">
        <w:rPr>
          <w:rFonts w:ascii="Times New Roman" w:eastAsia="Times New Roman" w:hAnsi="Times New Roman"/>
          <w:sz w:val="24"/>
          <w:szCs w:val="24"/>
          <w:lang w:eastAsia="ru-RU"/>
        </w:rPr>
        <w:t>отечественных и зарубежных флорбольных клубов,</w:t>
      </w:r>
      <w:r w:rsidRPr="0022244B">
        <w:rPr>
          <w:rFonts w:ascii="Times New Roman" w:hAnsi="Times New Roman"/>
          <w:sz w:val="24"/>
          <w:szCs w:val="24"/>
          <w:lang w:eastAsia="ru-RU"/>
        </w:rPr>
        <w:t xml:space="preserve"> а также школьных спортивных </w:t>
      </w:r>
      <w:r w:rsidRPr="0022244B">
        <w:rPr>
          <w:rFonts w:ascii="Times New Roman" w:eastAsia="Times New Roman" w:hAnsi="Times New Roman"/>
          <w:sz w:val="24"/>
          <w:szCs w:val="24"/>
          <w:lang w:eastAsia="ru-RU"/>
        </w:rPr>
        <w:t>клубов;</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E959A6" w:rsidRPr="0022244B" w:rsidRDefault="00A84E33" w:rsidP="009F5A22">
      <w:pPr>
        <w:spacing w:after="0" w:line="240" w:lineRule="auto"/>
        <w:ind w:firstLine="709"/>
        <w:jc w:val="both"/>
        <w:rPr>
          <w:rFonts w:ascii="Times New Roman" w:eastAsia="HiddenHorzOCR" w:hAnsi="Times New Roman"/>
          <w:sz w:val="24"/>
          <w:szCs w:val="24"/>
          <w:lang w:eastAsia="ru-RU"/>
        </w:rPr>
      </w:pPr>
      <w:r w:rsidRPr="0022244B">
        <w:rPr>
          <w:rFonts w:ascii="Times New Roman" w:hAnsi="Times New Roman"/>
          <w:sz w:val="24"/>
          <w:szCs w:val="24"/>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HiddenHorzOCR" w:hAnsi="Times New Roman"/>
          <w:sz w:val="24"/>
          <w:szCs w:val="24"/>
          <w:lang w:eastAsia="ru-RU"/>
        </w:rPr>
      </w:pPr>
      <w:r w:rsidRPr="0022244B">
        <w:rPr>
          <w:rFonts w:ascii="Times New Roman" w:hAnsi="Times New Roman"/>
          <w:sz w:val="24"/>
          <w:szCs w:val="24"/>
        </w:rPr>
        <w:t>127.9.</w:t>
      </w:r>
      <w:r w:rsidRPr="0022244B">
        <w:rPr>
          <w:rFonts w:ascii="Times New Roman" w:eastAsia="HiddenHorzOCR" w:hAnsi="Times New Roman"/>
          <w:sz w:val="24"/>
          <w:szCs w:val="24"/>
          <w:lang w:eastAsia="ru-RU"/>
        </w:rPr>
        <w:t>8.7.2. </w:t>
      </w:r>
      <w:r w:rsidRPr="0022244B">
        <w:rPr>
          <w:rFonts w:ascii="Times New Roman" w:hAnsi="Times New Roman"/>
          <w:sz w:val="24"/>
          <w:szCs w:val="24"/>
          <w:lang w:eastAsia="zh-CN"/>
        </w:rPr>
        <w:t>При изучении</w:t>
      </w:r>
      <w:r w:rsidRPr="0022244B">
        <w:rPr>
          <w:rFonts w:ascii="Times New Roman" w:eastAsia="HiddenHorzOCR" w:hAnsi="Times New Roman"/>
          <w:sz w:val="24"/>
          <w:szCs w:val="24"/>
          <w:lang w:eastAsia="ru-RU"/>
        </w:rPr>
        <w:t xml:space="preserve"> модуля «Флорбол» на уровне среднего общего образования у обучающихся будут сформированы следующие метапредметные результаты: </w:t>
      </w:r>
    </w:p>
    <w:p w:rsidR="00E959A6" w:rsidRPr="0022244B" w:rsidRDefault="00A84E33" w:rsidP="009F5A22">
      <w:pPr>
        <w:spacing w:after="0" w:line="240" w:lineRule="auto"/>
        <w:ind w:firstLine="709"/>
        <w:jc w:val="both"/>
        <w:rPr>
          <w:rFonts w:ascii="Times New Roman" w:eastAsia="HiddenHorzOCR" w:hAnsi="Times New Roman"/>
          <w:sz w:val="24"/>
          <w:szCs w:val="24"/>
          <w:lang w:eastAsia="ru-RU"/>
        </w:rPr>
      </w:pPr>
      <w:r w:rsidRPr="0022244B">
        <w:rPr>
          <w:rFonts w:ascii="Times New Roman" w:eastAsia="HiddenHorzOCR" w:hAnsi="Times New Roman"/>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w:t>
      </w:r>
      <w:r w:rsidRPr="0022244B">
        <w:rPr>
          <w:rFonts w:ascii="Times New Roman" w:hAnsi="Times New Roman"/>
          <w:sz w:val="24"/>
          <w:szCs w:val="24"/>
          <w:lang w:eastAsia="ru-RU"/>
        </w:rPr>
        <w:lastRenderedPageBreak/>
        <w:t>деятельности, судейской практике с учётом гражданских и нравственных ценностей;</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eastAsia="HiddenHorzOCR" w:hAnsi="Times New Roman"/>
          <w:sz w:val="24"/>
          <w:szCs w:val="24"/>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22244B">
        <w:rPr>
          <w:rFonts w:ascii="Times New Roman" w:hAnsi="Times New Roman"/>
          <w:sz w:val="24"/>
          <w:szCs w:val="24"/>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eastAsia="HiddenHorzOCR" w:hAnsi="Times New Roman"/>
          <w:sz w:val="24"/>
          <w:szCs w:val="24"/>
          <w:lang w:eastAsia="ru-RU"/>
        </w:rPr>
        <w:t xml:space="preserve">умение </w:t>
      </w:r>
      <w:r w:rsidRPr="0022244B">
        <w:rPr>
          <w:rFonts w:ascii="Times New Roman" w:hAnsi="Times New Roman"/>
          <w:sz w:val="24"/>
          <w:szCs w:val="24"/>
          <w:lang w:eastAsia="ru-RU"/>
        </w:rPr>
        <w:t>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способность самостоятельно </w:t>
      </w:r>
      <w:r w:rsidRPr="0022244B">
        <w:rPr>
          <w:rFonts w:ascii="Times New Roman" w:eastAsia="Times New Roman" w:hAnsi="Times New Roman"/>
          <w:sz w:val="24"/>
          <w:szCs w:val="24"/>
          <w:lang w:eastAsia="ru-RU"/>
        </w:rPr>
        <w:t>применять различные методы, инструменты  и запросы</w:t>
      </w:r>
      <w:r w:rsidRPr="0022244B">
        <w:rPr>
          <w:rFonts w:ascii="Times New Roman" w:hAnsi="Times New Roman"/>
          <w:sz w:val="24"/>
          <w:szCs w:val="24"/>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rPr>
        <w:t>127.9.</w:t>
      </w:r>
      <w:r w:rsidRPr="0022244B">
        <w:rPr>
          <w:rFonts w:ascii="Times New Roman" w:hAnsi="Times New Roman"/>
          <w:sz w:val="24"/>
          <w:szCs w:val="24"/>
          <w:lang w:eastAsia="ru-RU"/>
        </w:rPr>
        <w:t>8.7.3. </w:t>
      </w:r>
      <w:r w:rsidRPr="0022244B">
        <w:rPr>
          <w:rFonts w:ascii="Times New Roman" w:hAnsi="Times New Roman"/>
          <w:sz w:val="24"/>
          <w:szCs w:val="24"/>
          <w:lang w:eastAsia="zh-CN"/>
        </w:rPr>
        <w:t>При изучении</w:t>
      </w:r>
      <w:r w:rsidRPr="0022244B">
        <w:rPr>
          <w:rFonts w:ascii="Times New Roman" w:hAnsi="Times New Roman"/>
          <w:sz w:val="24"/>
          <w:szCs w:val="24"/>
          <w:lang w:eastAsia="ru-RU"/>
        </w:rPr>
        <w:t xml:space="preserve"> модуля «Флорбол» на уровне среднего общего образования у обучающихся будут сформированы следующие предметные результаты: </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знание истории развития современного флорбола, традиций клубного флорбольного движения в мире, в Российской Федерации, в регионе;</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знание и умение применять основы формирования сбалансированного питания флорболиста;</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lastRenderedPageBreak/>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127.9.9. Модуль «Бадминтон».</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127.9.9.1. </w:t>
      </w:r>
      <w:r w:rsidRPr="0022244B">
        <w:rPr>
          <w:rFonts w:ascii="Times New Roman" w:eastAsia="Times New Roman" w:hAnsi="Times New Roman"/>
          <w:sz w:val="24"/>
          <w:szCs w:val="24"/>
          <w:lang w:eastAsia="ar-SA"/>
        </w:rPr>
        <w:t xml:space="preserve">Пояснительная записка </w:t>
      </w:r>
      <w:r w:rsidRPr="0022244B">
        <w:rPr>
          <w:rFonts w:ascii="Times New Roman" w:hAnsi="Times New Roman"/>
          <w:sz w:val="24"/>
          <w:szCs w:val="24"/>
        </w:rPr>
        <w:t>модуля «Бадминтон».</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rPr>
        <w:t xml:space="preserve">Модуль «Бадминтон» </w:t>
      </w:r>
      <w:r w:rsidRPr="0022244B">
        <w:rPr>
          <w:rFonts w:ascii="Times New Roman" w:eastAsia="Times New Roman" w:hAnsi="Times New Roman"/>
          <w:sz w:val="24"/>
          <w:szCs w:val="24"/>
          <w:lang w:eastAsia="ru-RU"/>
        </w:rPr>
        <w:t>(далее – модуль по бадминтону, бадминтон</w:t>
      </w:r>
      <w:r w:rsidRPr="0022244B">
        <w:rPr>
          <w:rFonts w:ascii="Times New Roman" w:eastAsia="SchoolBookSanPin" w:hAnsi="Times New Roman"/>
          <w:sz w:val="24"/>
          <w:szCs w:val="24"/>
        </w:rPr>
        <w:t>) на уровне среднего</w:t>
      </w:r>
      <w:r w:rsidRPr="0022244B">
        <w:rPr>
          <w:rFonts w:ascii="Times New Roman" w:hAnsi="Times New Roman"/>
          <w:sz w:val="24"/>
          <w:szCs w:val="24"/>
        </w:rPr>
        <w:t xml:space="preserve">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r w:rsidRPr="0022244B">
        <w:rPr>
          <w:rFonts w:ascii="Times New Roman" w:hAnsi="Times New Roman"/>
          <w:sz w:val="24"/>
          <w:szCs w:val="24"/>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w:t>
      </w:r>
      <w:r w:rsidRPr="0022244B">
        <w:rPr>
          <w:rFonts w:ascii="Times New Roman" w:hAnsi="Times New Roman"/>
          <w:sz w:val="24"/>
          <w:szCs w:val="24"/>
        </w:rPr>
        <w:lastRenderedPageBreak/>
        <w:t>только физического развития, но и активного отдыха всех детей.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127.9.9.2. 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127.9.9.3. Задачами изучения модуля </w:t>
      </w:r>
      <w:r w:rsidRPr="0022244B">
        <w:rPr>
          <w:rFonts w:ascii="Times New Roman" w:eastAsia="Times New Roman" w:hAnsi="Times New Roman"/>
          <w:sz w:val="24"/>
          <w:szCs w:val="24"/>
          <w:lang w:eastAsia="ar-SA"/>
        </w:rPr>
        <w:t xml:space="preserve">«Бадминтон» </w:t>
      </w:r>
      <w:r w:rsidRPr="0022244B">
        <w:rPr>
          <w:rFonts w:ascii="Times New Roman" w:hAnsi="Times New Roman"/>
          <w:sz w:val="24"/>
          <w:szCs w:val="24"/>
        </w:rPr>
        <w:t>являются:</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обогащение двигательного опыта обучающихся посредством оздоровительных, рекреативных и тренировочных занятий бадминтоном;</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совершенствование двигательных и инструктивных умений и навыков, технико-тактических действий игры в бадминтон;</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развитие и поддержка одарённых обучающихся в области спорта.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127.9.9.4. Место и роль модуля «Бадминтон».</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Интеграция модуля по бадминтону поможет обучающимся в освоении содержательных </w:t>
      </w:r>
      <w:r w:rsidRPr="0022244B">
        <w:rPr>
          <w:rFonts w:ascii="Times New Roman" w:eastAsia="Arial Unicode MS" w:hAnsi="Times New Roman"/>
          <w:sz w:val="24"/>
          <w:szCs w:val="24"/>
        </w:rPr>
        <w:t xml:space="preserve">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w:t>
      </w:r>
      <w:r w:rsidRPr="0022244B">
        <w:rPr>
          <w:rFonts w:ascii="Times New Roman" w:hAnsi="Times New Roman"/>
          <w:sz w:val="24"/>
          <w:szCs w:val="24"/>
        </w:rP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127.9.9.5. Модуль «Бадминтон» может быть реализован в следующих вариантах:</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eastAsia="Arial Unicode MS" w:hAnsi="Times New Roman"/>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w:t>
      </w:r>
      <w:r w:rsidRPr="0022244B">
        <w:rPr>
          <w:rFonts w:ascii="Times New Roman" w:eastAsia="Arial Unicode MS" w:hAnsi="Times New Roman"/>
          <w:sz w:val="24"/>
          <w:szCs w:val="24"/>
        </w:rPr>
        <w:lastRenderedPageBreak/>
        <w:t>спортивных секций, школьных спортивных клубов, включая использование учебных модулей по видам спорта</w:t>
      </w:r>
      <w:r w:rsidRPr="0022244B">
        <w:rPr>
          <w:rFonts w:ascii="Times New Roman" w:hAnsi="Times New Roman"/>
          <w:sz w:val="24"/>
          <w:szCs w:val="24"/>
          <w:lang w:eastAsia="zh-CN"/>
        </w:rPr>
        <w:t xml:space="preserve"> </w:t>
      </w:r>
      <w:r w:rsidRPr="0022244B">
        <w:rPr>
          <w:rFonts w:ascii="Times New Roman" w:eastAsia="Arial Unicode MS" w:hAnsi="Times New Roman"/>
          <w:sz w:val="24"/>
          <w:szCs w:val="24"/>
        </w:rPr>
        <w:t xml:space="preserve">(рекомендуемый объем </w:t>
      </w:r>
      <w:r w:rsidRPr="0022244B">
        <w:rPr>
          <w:rFonts w:ascii="Times New Roman" w:hAnsi="Times New Roman"/>
          <w:sz w:val="24"/>
          <w:szCs w:val="24"/>
          <w:lang w:eastAsia="zh-CN"/>
        </w:rPr>
        <w:t>в 10–11 классах – по 34 часа</w:t>
      </w:r>
      <w:r w:rsidRPr="0022244B">
        <w:rPr>
          <w:rFonts w:ascii="Times New Roman" w:eastAsia="Arial Unicode MS" w:hAnsi="Times New Roman"/>
          <w:sz w:val="24"/>
          <w:szCs w:val="24"/>
        </w:rPr>
        <w:t>).</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127.9.9.6. Содержание модуля «Бадминтон».</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 Знания о бадминтоне.</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Влияние бадминтона на здоровье человека. Формы и содержание оздоровительных занятий бадминтоном.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Бадминтон как система занятий по реабилитации и восстановлению здоровья человека.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Бадминтон как система оздоровительных занятий в профилактике профессиональных заболеваний человека.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Бадминтон как средство длительного сохранения творческой активности человека.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2) Способы самостоятельной деятельности.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Оздоровительные, рекреативные и спортивные формы организации занятий бадминтоном.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Оценка индивидуального здоровья.</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3) Физическое совершенствование.</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Развитие физических качеств в бадминтоне.</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 </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Упражнения специальной физической подготовки.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127.9.9.7. Содержание модуля «Бадминтон» способствует достижению обучающимися личностных, метапредметных и предметных результатов обучения.</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127.9.9.7.1. При изучении модуля «Бадминтон» на уровне среднего общего образования у обучающихся будут сформированы следующие личностные результаты:</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сформированность толерантного сознания и поведения, способность вести диалог с </w:t>
      </w:r>
      <w:r w:rsidRPr="0022244B">
        <w:rPr>
          <w:rFonts w:ascii="Times New Roman" w:hAnsi="Times New Roman"/>
          <w:sz w:val="24"/>
          <w:szCs w:val="24"/>
        </w:rPr>
        <w:lastRenderedPageBreak/>
        <w:t>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127.9.9.7.2. При изучении модуля «Бадминтон» на уровне среднего общего образования у обучающихся будут сформированы следующие метапредметные результаты:</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127.9.9.7.3. При изучении модуля «Бадминтон» на уровне среднего общего образования у обучающихся будут сформированы следующие предметные результаты:</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умение планировать содержание оздоровительных, рекреативных  и тренировочных занятий бадминтоном;</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знание особенностей занятий бадминтоном в адаптивной физической культуре;</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знание правил подбора физической нагрузки на занятиях в специальной медицинской группе;</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умение организовать занятие бадминтоном для решения задач адаптивной двигательной рекреации и реабилитации;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умение оценивать физическую работоспособность с применением  пробы PWC 140;</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владение методикой тестирования уровня развития двигательных способностей и способами оценивания индивидуального здоровья человека;</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демонстрация индивидуальной динамики развития физических качеств;</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умение использовать тактику защиты и атаки при одиночной игре;</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применять защитные и атакующие действия игроков при парной игре;</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умение осуществлять игровую деятельность по правилам с использованием ранее разученных технических приёмов;</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демонстрация правильной техники двигательных действий при игре  в бадминтон: удары </w:t>
      </w:r>
      <w:r w:rsidRPr="0022244B">
        <w:rPr>
          <w:rFonts w:ascii="Times New Roman" w:hAnsi="Times New Roman"/>
          <w:sz w:val="24"/>
          <w:szCs w:val="24"/>
        </w:rPr>
        <w:lastRenderedPageBreak/>
        <w:t>«смеш»: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умение выполнять упражнения специальной физической подготовки.</w:t>
      </w:r>
    </w:p>
    <w:p w:rsidR="00E959A6" w:rsidRPr="0022244B" w:rsidRDefault="00A84E33" w:rsidP="009F5A22">
      <w:pPr>
        <w:spacing w:after="0" w:line="240" w:lineRule="auto"/>
        <w:ind w:firstLine="709"/>
        <w:jc w:val="both"/>
        <w:rPr>
          <w:rFonts w:ascii="Times New Roman" w:hAnsi="Times New Roman"/>
          <w:sz w:val="24"/>
          <w:szCs w:val="24"/>
        </w:rPr>
      </w:pPr>
      <w:r w:rsidRPr="0022244B">
        <w:rPr>
          <w:rFonts w:ascii="Times New Roman" w:hAnsi="Times New Roman"/>
          <w:sz w:val="24"/>
          <w:szCs w:val="24"/>
        </w:rPr>
        <w:t>умение осуществлять игровую деятельность по правилам с использованием ранее разученных технических приёмов.</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rPr>
        <w:t>127.9.</w:t>
      </w:r>
      <w:r w:rsidRPr="0022244B">
        <w:rPr>
          <w:rFonts w:ascii="Times New Roman" w:eastAsia="Times New Roman" w:hAnsi="Times New Roman"/>
          <w:sz w:val="24"/>
          <w:szCs w:val="24"/>
          <w:lang w:eastAsia="zh-CN"/>
        </w:rPr>
        <w:t>10. М</w:t>
      </w:r>
      <w:r w:rsidRPr="0022244B">
        <w:rPr>
          <w:rFonts w:ascii="Times New Roman" w:hAnsi="Times New Roman"/>
          <w:sz w:val="24"/>
          <w:szCs w:val="24"/>
          <w:lang w:eastAsia="zh-CN"/>
        </w:rPr>
        <w:t>одуль «Триатлон».</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rPr>
        <w:t>127.9.</w:t>
      </w:r>
      <w:r w:rsidRPr="0022244B">
        <w:rPr>
          <w:rFonts w:ascii="Times New Roman" w:eastAsia="Times New Roman" w:hAnsi="Times New Roman"/>
          <w:sz w:val="24"/>
          <w:szCs w:val="24"/>
          <w:lang w:eastAsia="zh-CN"/>
        </w:rPr>
        <w:t>10.1. </w:t>
      </w:r>
      <w:r w:rsidRPr="0022244B">
        <w:rPr>
          <w:rFonts w:ascii="Times New Roman" w:hAnsi="Times New Roman"/>
          <w:sz w:val="24"/>
          <w:szCs w:val="24"/>
          <w:lang w:eastAsia="zh-CN"/>
        </w:rPr>
        <w:t>Пояснительная записка модуля «Триатлон».</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 xml:space="preserve">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22244B">
        <w:rPr>
          <w:rFonts w:ascii="Times New Roman" w:hAnsi="Times New Roman"/>
          <w:sz w:val="24"/>
          <w:szCs w:val="24"/>
        </w:rPr>
        <w:t>по физической культуре</w:t>
      </w:r>
      <w:r w:rsidRPr="0022244B">
        <w:rPr>
          <w:rFonts w:ascii="Times New Roman" w:hAnsi="Times New Roman"/>
          <w:sz w:val="24"/>
          <w:szCs w:val="24"/>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eastAsia="Times New Roman" w:hAnsi="Times New Roman"/>
          <w:sz w:val="24"/>
          <w:szCs w:val="24"/>
        </w:rPr>
        <w:t xml:space="preserve">Триатлон, как комплексный вид спорта, </w:t>
      </w:r>
      <w:r w:rsidRPr="0022244B">
        <w:rPr>
          <w:rFonts w:ascii="Times New Roman" w:hAnsi="Times New Roman"/>
          <w:sz w:val="24"/>
          <w:szCs w:val="24"/>
          <w:lang w:eastAsia="ru-RU"/>
        </w:rPr>
        <w:t>объединяет наиболее популярные циклические спортивные дисциплины – плавание, велогонка, бег и</w:t>
      </w:r>
      <w:r w:rsidRPr="0022244B">
        <w:rPr>
          <w:rFonts w:ascii="Times New Roman" w:eastAsia="Arial Unicode MS" w:hAnsi="Times New Roman"/>
          <w:sz w:val="24"/>
          <w:szCs w:val="24"/>
          <w:lang w:eastAsia="ru-RU"/>
        </w:rPr>
        <w:t xml:space="preserve"> способствует </w:t>
      </w:r>
      <w:r w:rsidRPr="0022244B">
        <w:rPr>
          <w:rFonts w:ascii="Times New Roman" w:hAnsi="Times New Roman"/>
          <w:sz w:val="24"/>
          <w:szCs w:val="24"/>
          <w:lang w:eastAsia="ru-RU"/>
        </w:rPr>
        <w:t xml:space="preserve">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w:t>
      </w:r>
      <w:r w:rsidRPr="0022244B">
        <w:rPr>
          <w:rFonts w:ascii="Times New Roman" w:eastAsia="Times New Roman" w:hAnsi="Times New Roman"/>
          <w:sz w:val="24"/>
          <w:szCs w:val="24"/>
        </w:rPr>
        <w:t xml:space="preserve">Занятия триатлоном </w:t>
      </w:r>
      <w:r w:rsidRPr="0022244B">
        <w:rPr>
          <w:rFonts w:ascii="Times New Roman" w:eastAsia="Arial Unicode MS" w:hAnsi="Times New Roman"/>
          <w:sz w:val="24"/>
          <w:szCs w:val="24"/>
          <w:lang w:eastAsia="ru-RU"/>
        </w:rPr>
        <w:t xml:space="preserve">обеспечивают эффективное развитие физических качеств, </w:t>
      </w:r>
      <w:r w:rsidRPr="0022244B">
        <w:rPr>
          <w:rFonts w:ascii="Times New Roman" w:hAnsi="Times New Roman"/>
          <w:sz w:val="24"/>
          <w:szCs w:val="24"/>
          <w:lang w:eastAsia="ru-RU"/>
        </w:rPr>
        <w:t xml:space="preserve">имеют оздоровительную направленность, повышают уровень функционирования всех систем организма человека.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w:t>
      </w:r>
      <w:r w:rsidRPr="0022244B">
        <w:rPr>
          <w:rFonts w:ascii="Times New Roman" w:eastAsia="Times New Roman" w:hAnsi="Times New Roman"/>
          <w:spacing w:val="-2"/>
          <w:sz w:val="24"/>
          <w:szCs w:val="24"/>
        </w:rPr>
        <w:t xml:space="preserve"> </w:t>
      </w:r>
      <w:r w:rsidRPr="0022244B">
        <w:rPr>
          <w:rFonts w:ascii="Times New Roman" w:hAnsi="Times New Roman"/>
          <w:sz w:val="24"/>
          <w:szCs w:val="24"/>
          <w:lang w:eastAsia="ru-RU"/>
        </w:rPr>
        <w:t xml:space="preserve">дисциплинированности, самообладания, терпимости, </w:t>
      </w:r>
      <w:r w:rsidRPr="0022244B">
        <w:rPr>
          <w:rFonts w:ascii="Times New Roman" w:eastAsia="Times New Roman" w:hAnsi="Times New Roman"/>
          <w:sz w:val="24"/>
          <w:szCs w:val="24"/>
        </w:rPr>
        <w:t>ответственности</w:t>
      </w:r>
      <w:r w:rsidRPr="0022244B">
        <w:rPr>
          <w:rFonts w:ascii="Times New Roman" w:eastAsia="Times New Roman" w:hAnsi="Times New Roman"/>
          <w:spacing w:val="-3"/>
          <w:sz w:val="24"/>
          <w:szCs w:val="24"/>
        </w:rPr>
        <w:t>.</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Times New Roman" w:hAnsi="Times New Roman"/>
          <w:sz w:val="24"/>
          <w:szCs w:val="24"/>
        </w:rPr>
      </w:pPr>
      <w:r w:rsidRPr="0022244B">
        <w:rPr>
          <w:rFonts w:ascii="Times New Roman" w:hAnsi="Times New Roman"/>
          <w:sz w:val="24"/>
          <w:szCs w:val="24"/>
        </w:rPr>
        <w:t>127.9.</w:t>
      </w:r>
      <w:r w:rsidRPr="0022244B">
        <w:rPr>
          <w:rFonts w:ascii="Times New Roman" w:eastAsia="Arial Unicode MS" w:hAnsi="Times New Roman"/>
          <w:sz w:val="24"/>
          <w:szCs w:val="24"/>
          <w:lang w:eastAsia="ru-RU"/>
        </w:rPr>
        <w:t xml:space="preserve">10.2. Целью изучение модуля «Триатлон» </w:t>
      </w:r>
      <w:r w:rsidRPr="0022244B">
        <w:rPr>
          <w:rFonts w:ascii="Times New Roman" w:eastAsia="Times New Roman" w:hAnsi="Times New Roman"/>
          <w:sz w:val="24"/>
          <w:szCs w:val="24"/>
        </w:rPr>
        <w:t>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hAnsi="Times New Roman"/>
          <w:sz w:val="24"/>
          <w:szCs w:val="24"/>
        </w:rPr>
        <w:t>127.9.</w:t>
      </w:r>
      <w:r w:rsidRPr="0022244B">
        <w:rPr>
          <w:rFonts w:ascii="Times New Roman" w:eastAsia="Arial Unicode MS" w:hAnsi="Times New Roman"/>
          <w:sz w:val="24"/>
          <w:szCs w:val="24"/>
          <w:lang w:eastAsia="ru-RU"/>
        </w:rPr>
        <w:t>10.3. Задачами изучения модуля «Триатлон» являются:</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всестороннее гармоничное развитие детей и подростков, увеличение объёма их двигательной активности;</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hAnsi="Times New Roman"/>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освоение знаний о физической культуре и спорте в целом, и о триатлоне  в частности;</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обеспечение культуры безопасного поведения на занятиях по триатлону;</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воспитание положительных качеств личности, норм коллективного взаимодействия и сотрудничества;</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популяризация триатлона среди подрастающего поколения, привлечение обучающихся, </w:t>
      </w:r>
      <w:r w:rsidRPr="0022244B">
        <w:rPr>
          <w:rFonts w:ascii="Times New Roman" w:hAnsi="Times New Roman"/>
          <w:sz w:val="24"/>
          <w:szCs w:val="24"/>
          <w:lang w:eastAsia="ru-RU"/>
        </w:rPr>
        <w:lastRenderedPageBreak/>
        <w:t>проявляющих повышенный интерес и способности к занятиям триатлоном, в школьные спортивные клубы, секции, к участию в</w:t>
      </w:r>
      <w:r w:rsidRPr="0022244B">
        <w:rPr>
          <w:rFonts w:ascii="Times New Roman" w:hAnsi="Times New Roman"/>
          <w:spacing w:val="-1"/>
          <w:sz w:val="24"/>
          <w:szCs w:val="24"/>
          <w:lang w:eastAsia="ru-RU"/>
        </w:rPr>
        <w:t xml:space="preserve"> </w:t>
      </w:r>
      <w:r w:rsidRPr="0022244B">
        <w:rPr>
          <w:rFonts w:ascii="Times New Roman" w:hAnsi="Times New Roman"/>
          <w:sz w:val="24"/>
          <w:szCs w:val="24"/>
          <w:lang w:eastAsia="ru-RU"/>
        </w:rPr>
        <w:t>соревнованиях;</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выявление, развитие и поддержка одарённых детей в области спорта.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hAnsi="Times New Roman"/>
          <w:sz w:val="24"/>
          <w:szCs w:val="24"/>
        </w:rPr>
        <w:t>127.9.</w:t>
      </w:r>
      <w:r w:rsidRPr="0022244B">
        <w:rPr>
          <w:rFonts w:ascii="Times New Roman" w:eastAsia="Arial Unicode MS" w:hAnsi="Times New Roman"/>
          <w:sz w:val="24"/>
          <w:szCs w:val="24"/>
          <w:lang w:eastAsia="ru-RU"/>
        </w:rPr>
        <w:t>10.4. Место и роль модуля «Триатлон».</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zh-CN"/>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22244B">
        <w:rPr>
          <w:rFonts w:ascii="Times New Roman" w:hAnsi="Times New Roman"/>
          <w:sz w:val="24"/>
          <w:szCs w:val="24"/>
          <w:lang w:eastAsia="ru-RU"/>
        </w:rPr>
        <w:t xml:space="preserve">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hAnsi="Times New Roman"/>
          <w:sz w:val="24"/>
          <w:szCs w:val="24"/>
          <w:lang w:eastAsia="zh-CN"/>
        </w:rPr>
        <w:t xml:space="preserve">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w:t>
      </w:r>
      <w:r w:rsidRPr="0022244B">
        <w:rPr>
          <w:rFonts w:ascii="Times New Roman" w:eastAsia="Arial Unicode MS" w:hAnsi="Times New Roman"/>
          <w:sz w:val="24"/>
          <w:szCs w:val="24"/>
          <w:lang w:eastAsia="ru-RU"/>
        </w:rPr>
        <w:t>подготовке юношей  к службе в Вооруженных Силах Российской Федерации.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hAnsi="Times New Roman"/>
          <w:sz w:val="24"/>
          <w:szCs w:val="24"/>
        </w:rPr>
        <w:t>127.9.</w:t>
      </w:r>
      <w:r w:rsidRPr="0022244B">
        <w:rPr>
          <w:rFonts w:ascii="Times New Roman" w:eastAsia="Arial Unicode MS" w:hAnsi="Times New Roman"/>
          <w:sz w:val="24"/>
          <w:szCs w:val="24"/>
          <w:lang w:eastAsia="ru-RU"/>
        </w:rPr>
        <w:t>10.5. Модуль «Триатлон» может быть реализован в следующих вариантах:</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E959A6" w:rsidRPr="0022244B" w:rsidRDefault="00A84E33" w:rsidP="009F5A22">
      <w:pP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и11 классах – по 34 часа);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22244B">
        <w:rPr>
          <w:rFonts w:ascii="Times New Roman" w:hAnsi="Times New Roman"/>
          <w:sz w:val="24"/>
          <w:szCs w:val="24"/>
          <w:lang w:eastAsia="zh-CN"/>
        </w:rPr>
        <w:t>в 10 и11 классах – 34 часа</w:t>
      </w:r>
      <w:r w:rsidRPr="0022244B">
        <w:rPr>
          <w:rFonts w:ascii="Times New Roman" w:eastAsia="Arial Unicode MS" w:hAnsi="Times New Roman"/>
          <w:sz w:val="24"/>
          <w:szCs w:val="24"/>
          <w:lang w:eastAsia="ru-RU"/>
        </w:rPr>
        <w:t>).</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hAnsi="Times New Roman"/>
          <w:sz w:val="24"/>
          <w:szCs w:val="24"/>
        </w:rPr>
        <w:t>127.9.</w:t>
      </w:r>
      <w:r w:rsidRPr="0022244B">
        <w:rPr>
          <w:rFonts w:ascii="Times New Roman" w:eastAsia="Arial Unicode MS" w:hAnsi="Times New Roman"/>
          <w:sz w:val="24"/>
          <w:szCs w:val="24"/>
          <w:lang w:eastAsia="ru-RU"/>
        </w:rPr>
        <w:t>10.6. Содержание модуля «Триатлон».</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1) Знания о триатлоне.</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История развития триатлона в мире, Европе и в России, достижения отечественных и зарубежных триатлонистов и национальных команд.</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Современные тенденции развития триатлона на территории России, региона, Европы и мира.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Названия, роль и структура главных официальных организаций мира, Европы, страны, региона занимающихся развитием триатлона.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Официальный календарь соревнований (международных, всероссийских, региональных).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Классификация физических упражнений, применяемых в триатлоне: </w:t>
      </w:r>
      <w:r w:rsidRPr="0022244B">
        <w:rPr>
          <w:rFonts w:ascii="Times New Roman" w:hAnsi="Times New Roman"/>
          <w:spacing w:val="-1"/>
          <w:sz w:val="24"/>
          <w:szCs w:val="24"/>
          <w:lang w:eastAsia="ru-RU"/>
        </w:rPr>
        <w:t xml:space="preserve">подготовительные, </w:t>
      </w:r>
      <w:r w:rsidRPr="0022244B">
        <w:rPr>
          <w:rFonts w:ascii="Times New Roman" w:hAnsi="Times New Roman"/>
          <w:sz w:val="24"/>
          <w:szCs w:val="24"/>
          <w:lang w:eastAsia="ru-RU"/>
        </w:rPr>
        <w:t>общеразвивающие, специальные и корригирующие.</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Характеристика технико-тактических действий в триатлоне. Средства общей  и </w:t>
      </w:r>
      <w:r w:rsidRPr="0022244B">
        <w:rPr>
          <w:rFonts w:ascii="Times New Roman" w:hAnsi="Times New Roman"/>
          <w:sz w:val="24"/>
          <w:szCs w:val="24"/>
          <w:lang w:eastAsia="ru-RU"/>
        </w:rPr>
        <w:lastRenderedPageBreak/>
        <w:t>специальной физической подготовки, применяемые в образовательной  и тренировочной деятельности при занятиях триатлоном.</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Методы развития физических качеств.</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Влияние занятий триатлоном на физическую, психическую, интеллектуальную и социальную деятельность человека.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Правильное сбалансированное питание, </w:t>
      </w:r>
      <w:r w:rsidRPr="0022244B">
        <w:rPr>
          <w:rFonts w:ascii="Times New Roman" w:eastAsia="Times New Roman" w:hAnsi="Times New Roman"/>
          <w:sz w:val="24"/>
          <w:szCs w:val="24"/>
        </w:rPr>
        <w:t xml:space="preserve">суточный пищевой рацион </w:t>
      </w:r>
      <w:r w:rsidRPr="0022244B">
        <w:rPr>
          <w:rFonts w:ascii="Times New Roman" w:hAnsi="Times New Roman"/>
          <w:sz w:val="24"/>
          <w:szCs w:val="24"/>
          <w:lang w:eastAsia="ru-RU"/>
        </w:rPr>
        <w:t>триатлониста. Способы самоконтроля за физической нагрузкой во время занятий триатлоном.</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hAnsi="Times New Roman"/>
          <w:sz w:val="24"/>
          <w:szCs w:val="24"/>
          <w:lang w:eastAsia="ru-RU"/>
        </w:rP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2) Способы самостоятельной деятельности.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Планирование самостоятельной подготовки в триатлоне. Организация  и проведение самостоятельных занятий по триатлону.</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Способы самостоятельного освоения двигательных действий, подбор подготовительных и специальных упражнений.</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Осуществление функций судьи, помощника судьи, судьи секретаря во время контрольных занятий и соревнований.</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Технологии предупреждения и нивелирования конфликтных ситуации  во время занятий триатлоном, решения спорных и проблемных ситуаций.</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Технологии предупреждения и нивелирования конфликтных ситуации  во время занятий триатлоном, решения спорных и проблемных ситуаций.</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Основы анализа</w:t>
      </w:r>
      <w:r w:rsidRPr="0022244B">
        <w:rPr>
          <w:rFonts w:ascii="Times New Roman" w:hAnsi="Times New Roman"/>
          <w:spacing w:val="-18"/>
          <w:sz w:val="24"/>
          <w:szCs w:val="24"/>
          <w:lang w:eastAsia="ru-RU"/>
        </w:rPr>
        <w:t xml:space="preserve"> собственных </w:t>
      </w:r>
      <w:r w:rsidRPr="0022244B">
        <w:rPr>
          <w:rFonts w:ascii="Times New Roman" w:hAnsi="Times New Roman"/>
          <w:sz w:val="24"/>
          <w:szCs w:val="24"/>
          <w:lang w:eastAsia="ru-RU"/>
        </w:rPr>
        <w:t>технических и тактических действий и действий соперников.</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hAnsi="Times New Roman"/>
          <w:sz w:val="24"/>
          <w:szCs w:val="24"/>
          <w:lang w:eastAsia="ru-RU"/>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eastAsia="Arial Unicode MS" w:hAnsi="Times New Roman"/>
          <w:sz w:val="24"/>
          <w:szCs w:val="24"/>
          <w:lang w:eastAsia="ru-RU"/>
        </w:rPr>
        <w:t>3) Физическое совершенствование.</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Комплексы упражнений для развития физических качеств (быстроты, ловкости, гибкости, силы, общей и специальной выносливости).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hAnsi="Times New Roman"/>
          <w:sz w:val="24"/>
          <w:szCs w:val="24"/>
          <w:lang w:eastAsia="ru-RU"/>
        </w:rPr>
        <w:t>Технические и тактические действия в триатлоне, изученные на уровне основного общего образования.</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 xml:space="preserve">Техника передвижения в воде: </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hAnsi="Times New Roman"/>
          <w:sz w:val="24"/>
          <w:szCs w:val="24"/>
          <w:lang w:eastAsia="ru-RU"/>
        </w:rPr>
        <w:lastRenderedPageBreak/>
        <w:t>техника и тактика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eastAsia="Times New Roman" w:hAnsi="Times New Roman"/>
          <w:sz w:val="24"/>
          <w:szCs w:val="24"/>
        </w:rPr>
        <w:t xml:space="preserve">Техника передвижения на велосипеде: </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 </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hAnsi="Times New Roman"/>
          <w:sz w:val="24"/>
          <w:szCs w:val="24"/>
          <w:lang w:eastAsia="ru-RU"/>
        </w:rP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eastAsia="Times New Roman" w:hAnsi="Times New Roman"/>
          <w:sz w:val="24"/>
          <w:szCs w:val="24"/>
        </w:rPr>
        <w:t xml:space="preserve">Техника передвижения бегом </w:t>
      </w:r>
      <w:r w:rsidRPr="0022244B">
        <w:rPr>
          <w:rFonts w:ascii="Times New Roman" w:hAnsi="Times New Roman"/>
          <w:sz w:val="24"/>
          <w:szCs w:val="24"/>
          <w:lang w:eastAsia="ru-RU"/>
        </w:rPr>
        <w:t>(беговая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техника прохождения сложных участков: использование веса тела в повороте, особенности позы и техника прохождения поворотов, подъемов и спусков </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в различных погодных условиях и на различных видах дорожного покрытия; </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rsidR="00E959A6" w:rsidRPr="0022244B" w:rsidRDefault="00A84E33" w:rsidP="009F5A22">
      <w:pPr>
        <w:spacing w:after="0" w:line="240" w:lineRule="auto"/>
        <w:ind w:firstLine="709"/>
        <w:jc w:val="both"/>
        <w:rPr>
          <w:rFonts w:ascii="Times New Roman" w:eastAsia="Times New Roman" w:hAnsi="Times New Roman"/>
          <w:sz w:val="24"/>
          <w:szCs w:val="24"/>
        </w:rPr>
      </w:pPr>
      <w:r w:rsidRPr="0022244B">
        <w:rPr>
          <w:rFonts w:ascii="Times New Roman" w:hAnsi="Times New Roman"/>
          <w:sz w:val="24"/>
          <w:szCs w:val="24"/>
          <w:lang w:eastAsia="ru-RU"/>
        </w:rPr>
        <w:t>Участие в соревновательной деятельности.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Unicode MS" w:hAnsi="Times New Roman"/>
          <w:sz w:val="24"/>
          <w:szCs w:val="24"/>
          <w:lang w:eastAsia="ru-RU"/>
        </w:rPr>
      </w:pPr>
      <w:r w:rsidRPr="0022244B">
        <w:rPr>
          <w:rFonts w:ascii="Times New Roman" w:hAnsi="Times New Roman"/>
          <w:sz w:val="24"/>
          <w:szCs w:val="24"/>
        </w:rPr>
        <w:t>127.9.</w:t>
      </w:r>
      <w:r w:rsidRPr="0022244B">
        <w:rPr>
          <w:rFonts w:ascii="Times New Roman" w:eastAsia="Arial Unicode MS" w:hAnsi="Times New Roman"/>
          <w:sz w:val="24"/>
          <w:szCs w:val="24"/>
          <w:lang w:eastAsia="ru-RU"/>
        </w:rPr>
        <w:t>10.7. Содержание модуля «Триатлон» направлено на достижение обучающимися личностных, метапредметных и предметных результатов обучения.</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HiddenHorzOCR" w:hAnsi="Times New Roman"/>
          <w:sz w:val="24"/>
          <w:szCs w:val="24"/>
          <w:lang w:eastAsia="ru-RU"/>
        </w:rPr>
      </w:pPr>
      <w:r w:rsidRPr="0022244B">
        <w:rPr>
          <w:rFonts w:ascii="Times New Roman" w:hAnsi="Times New Roman"/>
          <w:sz w:val="24"/>
          <w:szCs w:val="24"/>
        </w:rPr>
        <w:t>127.9.</w:t>
      </w:r>
      <w:r w:rsidRPr="0022244B">
        <w:rPr>
          <w:rFonts w:ascii="Times New Roman" w:eastAsia="HiddenHorzOCR" w:hAnsi="Times New Roman"/>
          <w:sz w:val="24"/>
          <w:szCs w:val="24"/>
          <w:lang w:eastAsia="ru-RU"/>
        </w:rPr>
        <w:t>10.7.1. </w:t>
      </w:r>
      <w:r w:rsidRPr="0022244B">
        <w:rPr>
          <w:rFonts w:ascii="Times New Roman" w:hAnsi="Times New Roman"/>
          <w:sz w:val="24"/>
          <w:szCs w:val="24"/>
          <w:lang w:eastAsia="ru-RU"/>
        </w:rPr>
        <w:t xml:space="preserve">При изучении </w:t>
      </w:r>
      <w:r w:rsidRPr="0022244B">
        <w:rPr>
          <w:rFonts w:ascii="Times New Roman" w:eastAsia="HiddenHorzOCR" w:hAnsi="Times New Roman"/>
          <w:sz w:val="24"/>
          <w:szCs w:val="24"/>
          <w:lang w:eastAsia="ru-RU"/>
        </w:rPr>
        <w:t>модуля «Триатлон» на уровне среднего общего образования у обучающихся будут сформированы следующие личностные результаты:</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ru-RU"/>
        </w:rPr>
      </w:pPr>
      <w:r w:rsidRPr="0022244B">
        <w:rPr>
          <w:rFonts w:ascii="Times New Roman" w:eastAsia="HiddenHorzOCR" w:hAnsi="Times New Roman"/>
          <w:sz w:val="24"/>
          <w:szCs w:val="24"/>
          <w:lang w:eastAsia="ru-RU"/>
        </w:rPr>
        <w:t xml:space="preserve">проявление </w:t>
      </w:r>
      <w:r w:rsidRPr="0022244B">
        <w:rPr>
          <w:rFonts w:ascii="Times New Roman" w:hAnsi="Times New Roman"/>
          <w:sz w:val="24"/>
          <w:szCs w:val="24"/>
          <w:lang w:eastAsia="ru-RU"/>
        </w:rP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E959A6" w:rsidRPr="0022244B" w:rsidRDefault="00A84E33" w:rsidP="009F5A22">
      <w:pPr>
        <w:spacing w:after="0" w:line="240" w:lineRule="auto"/>
        <w:ind w:firstLine="709"/>
        <w:jc w:val="both"/>
        <w:rPr>
          <w:rFonts w:ascii="Times New Roman" w:eastAsia="Times New Roman" w:hAnsi="Times New Roman"/>
          <w:sz w:val="24"/>
          <w:szCs w:val="24"/>
          <w:shd w:val="clear" w:color="auto" w:fill="FFFFFF"/>
        </w:rPr>
      </w:pPr>
      <w:r w:rsidRPr="0022244B">
        <w:rPr>
          <w:rFonts w:ascii="Times New Roman" w:eastAsia="Times New Roman" w:hAnsi="Times New Roman"/>
          <w:sz w:val="24"/>
          <w:szCs w:val="24"/>
        </w:rPr>
        <w:t xml:space="preserve">умение ориентироваться на основные нормы морали, духовно-нравственной культуры и </w:t>
      </w:r>
      <w:r w:rsidRPr="0022244B">
        <w:rPr>
          <w:rFonts w:ascii="Times New Roman" w:eastAsia="Times New Roman" w:hAnsi="Times New Roman"/>
          <w:sz w:val="24"/>
          <w:szCs w:val="24"/>
          <w:shd w:val="clear" w:color="auto" w:fill="FFFFFF"/>
        </w:rPr>
        <w:t>ценностного отношения к физической культуре средствами триатлона;</w:t>
      </w:r>
    </w:p>
    <w:p w:rsidR="00E959A6" w:rsidRPr="0022244B" w:rsidRDefault="00A84E33" w:rsidP="009F5A22">
      <w:pPr>
        <w:spacing w:after="0" w:line="240" w:lineRule="auto"/>
        <w:ind w:firstLine="709"/>
        <w:jc w:val="both"/>
        <w:rPr>
          <w:rFonts w:ascii="Times New Roman" w:eastAsia="Times New Roman" w:hAnsi="Times New Roman"/>
          <w:sz w:val="24"/>
          <w:szCs w:val="24"/>
          <w:shd w:val="clear" w:color="auto" w:fill="FFFFFF"/>
        </w:rPr>
      </w:pPr>
      <w:r w:rsidRPr="0022244B">
        <w:rPr>
          <w:rFonts w:ascii="Times New Roman" w:eastAsia="HiddenHorzOCR" w:hAnsi="Times New Roman"/>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w:t>
      </w:r>
      <w:r w:rsidRPr="0022244B">
        <w:rPr>
          <w:rFonts w:ascii="Times New Roman" w:eastAsia="Times New Roman" w:hAnsi="Times New Roman"/>
          <w:sz w:val="24"/>
          <w:szCs w:val="24"/>
        </w:rPr>
        <w:t xml:space="preserve">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 </w:t>
      </w:r>
    </w:p>
    <w:p w:rsidR="00E959A6" w:rsidRPr="0022244B" w:rsidRDefault="00A84E33" w:rsidP="009F5A22">
      <w:pPr>
        <w:spacing w:after="0" w:line="240" w:lineRule="auto"/>
        <w:ind w:firstLine="709"/>
        <w:jc w:val="both"/>
        <w:rPr>
          <w:rFonts w:ascii="Times New Roman" w:eastAsia="Times New Roman" w:hAnsi="Times New Roman"/>
          <w:sz w:val="24"/>
          <w:szCs w:val="24"/>
          <w:shd w:val="clear" w:color="auto" w:fill="FFFFFF"/>
        </w:rPr>
      </w:pPr>
      <w:r w:rsidRPr="0022244B">
        <w:rPr>
          <w:rFonts w:ascii="Times New Roman" w:eastAsia="Times New Roman" w:hAnsi="Times New Roman"/>
          <w:sz w:val="24"/>
          <w:szCs w:val="24"/>
        </w:rPr>
        <w:t xml:space="preserve">сформированность толерантного сознания и поведения, способность вести диалог с </w:t>
      </w:r>
      <w:r w:rsidRPr="0022244B">
        <w:rPr>
          <w:rFonts w:ascii="Times New Roman" w:eastAsia="Times New Roman" w:hAnsi="Times New Roman"/>
          <w:sz w:val="24"/>
          <w:szCs w:val="24"/>
        </w:rPr>
        <w:lastRenderedPageBreak/>
        <w:t>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E959A6" w:rsidRPr="0022244B" w:rsidRDefault="00A84E33" w:rsidP="009F5A22">
      <w:pPr>
        <w:spacing w:after="0" w:line="240" w:lineRule="auto"/>
        <w:ind w:firstLine="709"/>
        <w:jc w:val="both"/>
        <w:rPr>
          <w:rFonts w:ascii="Times New Roman" w:eastAsia="Times New Roman" w:hAnsi="Times New Roman"/>
          <w:sz w:val="24"/>
          <w:szCs w:val="24"/>
          <w:shd w:val="clear" w:color="auto" w:fill="FFFFFF"/>
        </w:rPr>
      </w:pPr>
      <w:r w:rsidRPr="0022244B">
        <w:rPr>
          <w:rFonts w:ascii="Times New Roman" w:eastAsia="Times New Roman" w:hAnsi="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E959A6" w:rsidRPr="0022244B" w:rsidRDefault="00A84E33" w:rsidP="009F5A22">
      <w:pPr>
        <w:spacing w:after="0" w:line="240" w:lineRule="auto"/>
        <w:ind w:firstLine="709"/>
        <w:jc w:val="both"/>
        <w:rPr>
          <w:rFonts w:ascii="Times New Roman" w:eastAsia="Times New Roman" w:hAnsi="Times New Roman"/>
          <w:sz w:val="24"/>
          <w:szCs w:val="24"/>
          <w:shd w:val="clear" w:color="auto" w:fill="FFFFFF"/>
        </w:rPr>
      </w:pPr>
      <w:r w:rsidRPr="0022244B">
        <w:rPr>
          <w:rFonts w:ascii="Times New Roman" w:eastAsia="Times New Roman" w:hAnsi="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E959A6" w:rsidRPr="0022244B" w:rsidRDefault="00A84E33" w:rsidP="009F5A22">
      <w:pPr>
        <w:spacing w:after="0" w:line="240" w:lineRule="auto"/>
        <w:ind w:firstLine="709"/>
        <w:jc w:val="both"/>
        <w:rPr>
          <w:rFonts w:ascii="Times New Roman" w:eastAsia="Times New Roman" w:hAnsi="Times New Roman"/>
          <w:sz w:val="24"/>
          <w:szCs w:val="24"/>
          <w:shd w:val="clear" w:color="auto" w:fill="FFFFFF"/>
        </w:rPr>
      </w:pPr>
      <w:r w:rsidRPr="0022244B">
        <w:rPr>
          <w:rFonts w:ascii="Times New Roman" w:eastAsia="Times New Roman" w:hAnsi="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E959A6" w:rsidRPr="0022244B" w:rsidRDefault="00A84E33" w:rsidP="009F5A22">
      <w:pPr>
        <w:spacing w:after="0" w:line="240" w:lineRule="auto"/>
        <w:ind w:firstLine="709"/>
        <w:jc w:val="both"/>
        <w:rPr>
          <w:rFonts w:ascii="Times New Roman" w:eastAsia="Times New Roman" w:hAnsi="Times New Roman"/>
          <w:sz w:val="24"/>
          <w:szCs w:val="24"/>
          <w:shd w:val="clear" w:color="auto" w:fill="FFFFFF"/>
        </w:rPr>
      </w:pPr>
      <w:r w:rsidRPr="0022244B">
        <w:rPr>
          <w:rFonts w:ascii="Times New Roman" w:eastAsia="Times New Roman" w:hAnsi="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HiddenHorzOCR" w:hAnsi="Times New Roman"/>
          <w:sz w:val="24"/>
          <w:szCs w:val="24"/>
          <w:lang w:eastAsia="ru-RU"/>
        </w:rPr>
      </w:pPr>
      <w:r w:rsidRPr="0022244B">
        <w:rPr>
          <w:rFonts w:ascii="Times New Roman" w:hAnsi="Times New Roman"/>
          <w:sz w:val="24"/>
          <w:szCs w:val="24"/>
        </w:rPr>
        <w:t>127.9.</w:t>
      </w:r>
      <w:r w:rsidRPr="0022244B">
        <w:rPr>
          <w:rFonts w:ascii="Times New Roman" w:eastAsia="HiddenHorzOCR" w:hAnsi="Times New Roman"/>
          <w:sz w:val="24"/>
          <w:szCs w:val="24"/>
          <w:lang w:eastAsia="ru-RU"/>
        </w:rPr>
        <w:t>10.7.2. </w:t>
      </w:r>
      <w:r w:rsidRPr="0022244B">
        <w:rPr>
          <w:rFonts w:ascii="Times New Roman" w:hAnsi="Times New Roman"/>
          <w:sz w:val="24"/>
          <w:szCs w:val="24"/>
          <w:lang w:eastAsia="ru-RU"/>
        </w:rPr>
        <w:t xml:space="preserve">При изучении </w:t>
      </w:r>
      <w:r w:rsidRPr="0022244B">
        <w:rPr>
          <w:rFonts w:ascii="Times New Roman" w:eastAsia="HiddenHorzOCR" w:hAnsi="Times New Roman"/>
          <w:sz w:val="24"/>
          <w:szCs w:val="24"/>
          <w:lang w:eastAsia="ru-RU"/>
        </w:rPr>
        <w:t>модуля «Триатлон» на уровне среднего общего образования у обучающихся будут сформированы следующие метапредметные результаты:</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HiddenHorzOCR" w:hAnsi="Times New Roman"/>
          <w:sz w:val="24"/>
          <w:szCs w:val="24"/>
          <w:lang w:eastAsia="ru-RU"/>
        </w:rPr>
      </w:pPr>
      <w:r w:rsidRPr="0022244B">
        <w:rPr>
          <w:rFonts w:ascii="Times New Roman" w:eastAsia="HiddenHorzOCR" w:hAnsi="Times New Roman"/>
          <w:sz w:val="24"/>
          <w:szCs w:val="24"/>
          <w:lang w:eastAsia="ru-RU"/>
        </w:rPr>
        <w:t xml:space="preserve">умение организовывать учебное сотрудничество и совместную деятельность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4"/>
          <w:szCs w:val="24"/>
          <w:lang w:eastAsia="ru-RU"/>
        </w:rPr>
      </w:pPr>
      <w:r w:rsidRPr="0022244B">
        <w:rPr>
          <w:rFonts w:ascii="Times New Roman" w:eastAsia="HiddenHorzOCR" w:hAnsi="Times New Roman"/>
          <w:sz w:val="24"/>
          <w:szCs w:val="24"/>
          <w:lang w:eastAsia="ru-RU"/>
        </w:rPr>
        <w:t>со сверстниками и взрослыми; работать индивидуально, в парах и в группе,</w:t>
      </w:r>
      <w:r w:rsidRPr="0022244B">
        <w:rPr>
          <w:rFonts w:ascii="Times New Roman" w:hAnsi="Times New Roman"/>
          <w:sz w:val="24"/>
          <w:szCs w:val="24"/>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способность самостоятельно применять различные методы, инструменты </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HiddenHorzOCR" w:hAnsi="Times New Roman"/>
          <w:sz w:val="24"/>
          <w:szCs w:val="24"/>
          <w:lang w:eastAsia="ru-RU"/>
        </w:rPr>
      </w:pPr>
      <w:r w:rsidRPr="0022244B">
        <w:rPr>
          <w:rFonts w:ascii="Times New Roman" w:hAnsi="Times New Roman"/>
          <w:sz w:val="24"/>
          <w:szCs w:val="24"/>
          <w:lang w:eastAsia="ru-RU"/>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rPr>
        <w:t>127.9.</w:t>
      </w:r>
      <w:r w:rsidRPr="0022244B">
        <w:rPr>
          <w:rFonts w:ascii="Times New Roman" w:hAnsi="Times New Roman"/>
          <w:sz w:val="24"/>
          <w:szCs w:val="24"/>
          <w:lang w:eastAsia="ru-RU"/>
        </w:rPr>
        <w:t>10.7.3. При изучении модуля «Триатлон» на уровне среднего общего образования у обучающихся будут сформированы следующие предметные результаты:</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понимание роли главных спортивных организаций, занимающихся развитием триатлона в мире, в Европе, в России и в своем регионе; </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понимание роли и значения различных проектов в развитии  и популяризации триатлона для </w:t>
      </w:r>
      <w:r w:rsidRPr="0022244B">
        <w:rPr>
          <w:rFonts w:ascii="Times New Roman" w:eastAsia="SchoolBookSanPin" w:hAnsi="Times New Roman"/>
          <w:sz w:val="24"/>
          <w:szCs w:val="24"/>
        </w:rPr>
        <w:t>обучающихся</w:t>
      </w:r>
      <w:r w:rsidRPr="0022244B">
        <w:rPr>
          <w:rFonts w:ascii="Times New Roman" w:hAnsi="Times New Roman"/>
          <w:sz w:val="24"/>
          <w:szCs w:val="24"/>
          <w:lang w:eastAsia="ru-RU"/>
        </w:rPr>
        <w:t>, участие в проектах по триатлону,  в физкультурно-соревновательной деятельности;</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понимание особенностей стратегии и тактики прохождения дистанций триатлона </w:t>
      </w:r>
      <w:r w:rsidRPr="0022244B">
        <w:rPr>
          <w:rFonts w:ascii="Times New Roman" w:hAnsi="Times New Roman"/>
          <w:sz w:val="24"/>
          <w:szCs w:val="24"/>
          <w:lang w:eastAsia="ru-RU"/>
        </w:rPr>
        <w:lastRenderedPageBreak/>
        <w:t>различной длины и сложности с учетом спортивных дисциплин (плавание, велогонка и бег);</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понимание основных направлений развития спортивного маркетинга  в триатлоне, развитие интереса в области спортивного маркетинга;</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 xml:space="preserve">знание устройства и назначения основных узлов спортивного велосипеда, овладение навыками технического обслуживания велосипеда; </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умение соблюдать требования к местам проведения занятий триатлоном, правила ухода за спортивным оборудованием, инвентарем;</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знание основ правил дорожного движения, относящихся к велосипедистам  и пешеходам;</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знание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E959A6" w:rsidRPr="0022244B" w:rsidRDefault="00A84E33" w:rsidP="009F5A22">
      <w:pP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ru-RU"/>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E959A6" w:rsidRPr="0022244B" w:rsidRDefault="00A84E33" w:rsidP="009F5A22">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rPr>
        <w:t>127.9.</w:t>
      </w:r>
      <w:r w:rsidRPr="0022244B">
        <w:rPr>
          <w:rFonts w:ascii="Times New Roman" w:eastAsia="Times New Roman" w:hAnsi="Times New Roman"/>
          <w:sz w:val="24"/>
          <w:szCs w:val="24"/>
          <w:lang w:eastAsia="zh-CN"/>
        </w:rPr>
        <w:t>11. М</w:t>
      </w:r>
      <w:r w:rsidRPr="0022244B">
        <w:rPr>
          <w:rFonts w:ascii="Times New Roman" w:hAnsi="Times New Roman"/>
          <w:sz w:val="24"/>
          <w:szCs w:val="24"/>
          <w:lang w:eastAsia="zh-CN"/>
        </w:rPr>
        <w:t>одуль «Лапта».</w:t>
      </w:r>
    </w:p>
    <w:p w:rsidR="00E959A6" w:rsidRPr="0022244B" w:rsidRDefault="00A84E33" w:rsidP="009F5A22">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eastAsia="Arial Unicode MS" w:hAnsi="Times New Roman"/>
          <w:sz w:val="24"/>
          <w:szCs w:val="24"/>
          <w:lang w:eastAsia="zh-CN"/>
        </w:rPr>
      </w:pPr>
      <w:r w:rsidRPr="0022244B">
        <w:rPr>
          <w:rFonts w:ascii="Times New Roman" w:hAnsi="Times New Roman"/>
          <w:sz w:val="24"/>
          <w:szCs w:val="24"/>
        </w:rPr>
        <w:t>127.9.</w:t>
      </w:r>
      <w:r w:rsidRPr="0022244B">
        <w:rPr>
          <w:rFonts w:ascii="Times New Roman" w:hAnsi="Times New Roman"/>
          <w:sz w:val="24"/>
          <w:szCs w:val="24"/>
          <w:lang w:eastAsia="zh-CN"/>
        </w:rPr>
        <w:t>11.1. Пояснительная записка модуля «Лапта».</w:t>
      </w:r>
    </w:p>
    <w:p w:rsidR="00E959A6" w:rsidRPr="0022244B" w:rsidRDefault="00A84E33" w:rsidP="009F5A22">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 xml:space="preserve">Модуль «Лапта» </w:t>
      </w:r>
      <w:r w:rsidRPr="0022244B">
        <w:rPr>
          <w:rFonts w:ascii="Times New Roman" w:eastAsia="Times New Roman" w:hAnsi="Times New Roman"/>
          <w:sz w:val="24"/>
          <w:szCs w:val="24"/>
          <w:lang w:eastAsia="ru-RU"/>
        </w:rPr>
        <w:t xml:space="preserve">(далее – модуль по лапте, лапта) </w:t>
      </w:r>
      <w:r w:rsidRPr="0022244B">
        <w:rPr>
          <w:rFonts w:ascii="Times New Roman" w:hAnsi="Times New Roman"/>
          <w:sz w:val="24"/>
          <w:szCs w:val="24"/>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22244B">
        <w:rPr>
          <w:rFonts w:ascii="Times New Roman" w:hAnsi="Times New Roman"/>
          <w:sz w:val="24"/>
          <w:szCs w:val="24"/>
        </w:rPr>
        <w:t>по физической культуре</w:t>
      </w:r>
      <w:r w:rsidRPr="0022244B">
        <w:rPr>
          <w:rFonts w:ascii="Times New Roman" w:hAnsi="Times New Roman"/>
          <w:sz w:val="24"/>
          <w:szCs w:val="24"/>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59A6" w:rsidRPr="0022244B" w:rsidRDefault="00A84E33" w:rsidP="009F5A22">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hAnsi="Times New Roman"/>
          <w:sz w:val="24"/>
          <w:szCs w:val="24"/>
          <w:shd w:val="clear" w:color="auto" w:fill="FFFFFF"/>
          <w:lang w:eastAsia="zh-CN"/>
        </w:rPr>
      </w:pPr>
      <w:r w:rsidRPr="0022244B">
        <w:rPr>
          <w:rFonts w:ascii="Times New Roman" w:hAnsi="Times New Roman"/>
          <w:sz w:val="24"/>
          <w:szCs w:val="24"/>
          <w:shd w:val="clear" w:color="auto" w:fill="FFFFFF"/>
          <w:lang w:eastAsia="zh-CN"/>
        </w:rPr>
        <w:lastRenderedPageBreak/>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E959A6" w:rsidRPr="0022244B" w:rsidRDefault="00A84E33" w:rsidP="009F5A22">
      <w:pPr>
        <w:pBdr>
          <w:top w:val="none" w:sz="0" w:space="0" w:color="000000"/>
          <w:left w:val="none" w:sz="0" w:space="0" w:color="000000"/>
          <w:bottom w:val="none" w:sz="0" w:space="0" w:color="000000"/>
          <w:right w:val="none" w:sz="0" w:space="3" w:color="000000"/>
        </w:pBdr>
        <w:shd w:val="clear" w:color="auto" w:fill="FFFFFF"/>
        <w:tabs>
          <w:tab w:val="left" w:pos="0"/>
        </w:tabs>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 xml:space="preserve">Лапта является универсальным средством физического воспитания  </w:t>
      </w:r>
      <w:r w:rsidRPr="0022244B">
        <w:rPr>
          <w:rFonts w:ascii="Times New Roman" w:eastAsia="Arial Unicode MS" w:hAnsi="Times New Roman"/>
          <w:sz w:val="24"/>
          <w:szCs w:val="24"/>
          <w:lang w:eastAsia="zh-CN"/>
        </w:rPr>
        <w:t xml:space="preserve">и </w:t>
      </w:r>
      <w:r w:rsidRPr="0022244B">
        <w:rPr>
          <w:rFonts w:ascii="Times New Roman" w:eastAsia="Times New Roman" w:hAnsi="Times New Roman"/>
          <w:sz w:val="24"/>
          <w:szCs w:val="24"/>
          <w:lang w:eastAsia="zh-CN"/>
        </w:rPr>
        <w:t xml:space="preserve">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w:t>
      </w:r>
      <w:r w:rsidRPr="0022244B">
        <w:rPr>
          <w:rFonts w:ascii="Times New Roman" w:eastAsia="Arial Unicode MS" w:hAnsi="Times New Roman"/>
          <w:sz w:val="24"/>
          <w:szCs w:val="24"/>
          <w:lang w:eastAsia="zh-CN"/>
        </w:rPr>
        <w:t>комплексно влияют на органы и системы растущего организма</w:t>
      </w:r>
      <w:r w:rsidRPr="0022244B">
        <w:rPr>
          <w:rFonts w:ascii="Times New Roman" w:eastAsia="Times New Roman" w:hAnsi="Times New Roman"/>
          <w:sz w:val="24"/>
          <w:szCs w:val="24"/>
          <w:lang w:eastAsia="zh-CN"/>
        </w:rPr>
        <w:t xml:space="preserve"> ребенка</w:t>
      </w:r>
      <w:r w:rsidRPr="0022244B">
        <w:rPr>
          <w:rFonts w:ascii="Times New Roman" w:eastAsia="Arial Unicode MS" w:hAnsi="Times New Roman"/>
          <w:sz w:val="24"/>
          <w:szCs w:val="24"/>
          <w:lang w:eastAsia="zh-CN"/>
        </w:rPr>
        <w:t>, укрепляя и повышая их функциональный уровень</w:t>
      </w:r>
      <w:r w:rsidRPr="0022244B">
        <w:rPr>
          <w:rFonts w:ascii="Times New Roman" w:eastAsia="Times New Roman" w:hAnsi="Times New Roman"/>
          <w:sz w:val="24"/>
          <w:szCs w:val="24"/>
          <w:lang w:eastAsia="zh-CN"/>
        </w:rPr>
        <w:t>.</w:t>
      </w:r>
    </w:p>
    <w:p w:rsidR="00E959A6" w:rsidRPr="0022244B" w:rsidRDefault="00A84E33" w:rsidP="009F5A22">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E959A6" w:rsidRPr="0022244B" w:rsidRDefault="00A84E33" w:rsidP="009F5A22">
      <w:pPr>
        <w:pBdr>
          <w:top w:val="none" w:sz="0" w:space="0" w:color="000000"/>
          <w:left w:val="none" w:sz="0" w:space="0" w:color="000000"/>
          <w:bottom w:val="none" w:sz="0" w:space="0" w:color="000000"/>
          <w:right w:val="none" w:sz="0" w:space="3" w:color="000000"/>
        </w:pBdr>
        <w:shd w:val="clear" w:color="auto" w:fill="FFFFFF"/>
        <w:tabs>
          <w:tab w:val="left" w:pos="0"/>
        </w:tabs>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E959A6" w:rsidRPr="0022244B" w:rsidRDefault="00A84E33" w:rsidP="009F5A22">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rPr>
        <w:t>127.9.</w:t>
      </w:r>
      <w:r w:rsidRPr="0022244B">
        <w:rPr>
          <w:rFonts w:ascii="Times New Roman" w:hAnsi="Times New Roman"/>
          <w:sz w:val="24"/>
          <w:szCs w:val="24"/>
          <w:lang w:eastAsia="zh-CN"/>
        </w:rPr>
        <w:t>11.2. 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E959A6" w:rsidRPr="0022244B" w:rsidRDefault="00A84E33" w:rsidP="009F5A22">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rPr>
        <w:t>127.9.</w:t>
      </w:r>
      <w:r w:rsidRPr="0022244B">
        <w:rPr>
          <w:rFonts w:ascii="Times New Roman" w:hAnsi="Times New Roman"/>
          <w:sz w:val="24"/>
          <w:szCs w:val="24"/>
          <w:lang w:eastAsia="zh-CN"/>
        </w:rPr>
        <w:t xml:space="preserve">11.3. Задачами изучения модуля </w:t>
      </w:r>
      <w:r w:rsidRPr="0022244B">
        <w:rPr>
          <w:rFonts w:ascii="Times New Roman" w:eastAsia="Times New Roman" w:hAnsi="Times New Roman"/>
          <w:sz w:val="24"/>
          <w:szCs w:val="24"/>
          <w:lang w:eastAsia="ar-SA"/>
        </w:rPr>
        <w:t xml:space="preserve">«Лапта» </w:t>
      </w:r>
      <w:r w:rsidRPr="0022244B">
        <w:rPr>
          <w:rFonts w:ascii="Times New Roman" w:hAnsi="Times New Roman"/>
          <w:sz w:val="24"/>
          <w:szCs w:val="24"/>
          <w:lang w:eastAsia="zh-CN"/>
        </w:rPr>
        <w:t>являются:</w:t>
      </w:r>
    </w:p>
    <w:p w:rsidR="00E959A6" w:rsidRPr="0022244B" w:rsidRDefault="00A84E33" w:rsidP="009F5A22">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eastAsia="Arial Unicode MS" w:hAnsi="Times New Roman"/>
          <w:sz w:val="24"/>
          <w:szCs w:val="24"/>
          <w:lang w:eastAsia="zh-CN"/>
        </w:rPr>
      </w:pPr>
      <w:r w:rsidRPr="0022244B">
        <w:rPr>
          <w:rFonts w:ascii="Times New Roman" w:eastAsia="Arial Unicode MS" w:hAnsi="Times New Roman"/>
          <w:sz w:val="24"/>
          <w:szCs w:val="24"/>
          <w:lang w:eastAsia="zh-CN"/>
        </w:rPr>
        <w:t>всестороннее гармоничное развитие детей и подростков, увеличение объёма их двигательной активности;</w:t>
      </w:r>
    </w:p>
    <w:p w:rsidR="00E959A6" w:rsidRPr="0022244B" w:rsidRDefault="00A84E33" w:rsidP="009F5A22">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eastAsia="Arial Unicode MS" w:hAnsi="Times New Roman"/>
          <w:sz w:val="24"/>
          <w:szCs w:val="24"/>
          <w:lang w:eastAsia="zh-CN"/>
        </w:rPr>
      </w:pPr>
      <w:r w:rsidRPr="0022244B">
        <w:rPr>
          <w:rFonts w:ascii="Times New Roman" w:eastAsia="Arial Unicode MS" w:hAnsi="Times New Roman"/>
          <w:sz w:val="24"/>
          <w:szCs w:val="24"/>
          <w:lang w:eastAsia="zh-CN"/>
        </w:rPr>
        <w:t xml:space="preserve">укрепление </w:t>
      </w:r>
      <w:r w:rsidRPr="0022244B">
        <w:rPr>
          <w:rFonts w:ascii="Times New Roman" w:eastAsia="@Arial Unicode MS" w:hAnsi="Times New Roman"/>
          <w:sz w:val="24"/>
          <w:szCs w:val="24"/>
          <w:lang w:eastAsia="zh-CN"/>
        </w:rPr>
        <w:t xml:space="preserve">физического, психологического и социального </w:t>
      </w:r>
      <w:r w:rsidRPr="0022244B">
        <w:rPr>
          <w:rFonts w:ascii="Times New Roman" w:eastAsia="Arial Unicode MS" w:hAnsi="Times New Roman"/>
          <w:sz w:val="24"/>
          <w:szCs w:val="24"/>
          <w:lang w:eastAsia="zh-CN"/>
        </w:rPr>
        <w:t xml:space="preserve">здоровья обучающихся, развитие основных физических качеств и повышение функциональных возможностей их организма, </w:t>
      </w:r>
      <w:r w:rsidRPr="0022244B">
        <w:rPr>
          <w:rFonts w:ascii="Times New Roman" w:eastAsia="@Arial Unicode MS" w:hAnsi="Times New Roman"/>
          <w:sz w:val="24"/>
          <w:szCs w:val="24"/>
          <w:lang w:eastAsia="zh-CN"/>
        </w:rPr>
        <w:t>обеспечение безопасности</w:t>
      </w:r>
      <w:r w:rsidRPr="0022244B">
        <w:rPr>
          <w:rFonts w:ascii="Times New Roman" w:eastAsia="Arial Unicode MS" w:hAnsi="Times New Roman"/>
          <w:sz w:val="24"/>
          <w:szCs w:val="24"/>
          <w:lang w:eastAsia="zh-CN"/>
        </w:rPr>
        <w:t xml:space="preserve">  на занятиях по лапте;</w:t>
      </w:r>
    </w:p>
    <w:p w:rsidR="00E959A6" w:rsidRPr="0022244B" w:rsidRDefault="00A84E33" w:rsidP="009F5A22">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eastAsia="Arial Unicode MS" w:hAnsi="Times New Roman"/>
          <w:sz w:val="24"/>
          <w:szCs w:val="24"/>
          <w:lang w:eastAsia="zh-CN"/>
        </w:rPr>
      </w:pPr>
      <w:r w:rsidRPr="0022244B">
        <w:rPr>
          <w:rFonts w:ascii="Times New Roman" w:eastAsia="Arial Unicode MS" w:hAnsi="Times New Roman"/>
          <w:sz w:val="24"/>
          <w:szCs w:val="24"/>
          <w:lang w:eastAsia="zh-CN"/>
        </w:rPr>
        <w:t>освоение знаний о физической культуре и спорте в целом, истории развития лапты в частности;</w:t>
      </w:r>
    </w:p>
    <w:p w:rsidR="00E959A6" w:rsidRPr="0022244B" w:rsidRDefault="00A84E33" w:rsidP="009F5A22">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eastAsia="Arial Unicode MS" w:hAnsi="Times New Roman"/>
          <w:sz w:val="24"/>
          <w:szCs w:val="24"/>
          <w:lang w:eastAsia="zh-CN"/>
        </w:rPr>
      </w:pPr>
      <w:r w:rsidRPr="0022244B">
        <w:rPr>
          <w:rFonts w:ascii="Times New Roman" w:eastAsia="Arial Unicode MS" w:hAnsi="Times New Roman"/>
          <w:sz w:val="24"/>
          <w:szCs w:val="24"/>
          <w:lang w:eastAsia="zh-CN"/>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E959A6" w:rsidRPr="0022244B" w:rsidRDefault="00A84E33" w:rsidP="009F5A22">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eastAsia="@Arial Unicode MS" w:hAnsi="Times New Roman"/>
          <w:sz w:val="24"/>
          <w:szCs w:val="24"/>
          <w:lang w:eastAsia="zh-CN"/>
        </w:rPr>
      </w:pPr>
      <w:r w:rsidRPr="0022244B">
        <w:rPr>
          <w:rFonts w:ascii="Times New Roman" w:eastAsia="Arial Unicode MS" w:hAnsi="Times New Roman"/>
          <w:sz w:val="24"/>
          <w:szCs w:val="24"/>
          <w:lang w:eastAsia="zh-CN"/>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E959A6" w:rsidRPr="0022244B" w:rsidRDefault="00A84E33" w:rsidP="009F5A22">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hAnsi="Times New Roman"/>
          <w:sz w:val="24"/>
          <w:szCs w:val="24"/>
          <w:lang w:eastAsia="zh-CN"/>
        </w:rPr>
      </w:pPr>
      <w:r w:rsidRPr="0022244B">
        <w:rPr>
          <w:rFonts w:ascii="Times New Roman" w:eastAsia="Arial Unicode MS" w:hAnsi="Times New Roman"/>
          <w:sz w:val="24"/>
          <w:szCs w:val="24"/>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22244B">
        <w:rPr>
          <w:rFonts w:ascii="Times New Roman" w:eastAsia="PragmaticaC" w:hAnsi="Times New Roman"/>
          <w:sz w:val="24"/>
          <w:szCs w:val="24"/>
          <w:lang w:eastAsia="zh-CN"/>
        </w:rPr>
        <w:t>техническими действиями и приемами вида спорта «лапта»</w:t>
      </w:r>
      <w:r w:rsidRPr="0022244B">
        <w:rPr>
          <w:rFonts w:ascii="Times New Roman" w:eastAsia="Arial Unicode MS" w:hAnsi="Times New Roman"/>
          <w:sz w:val="24"/>
          <w:szCs w:val="24"/>
          <w:lang w:eastAsia="zh-CN"/>
        </w:rPr>
        <w:t>;</w:t>
      </w:r>
    </w:p>
    <w:p w:rsidR="00E959A6" w:rsidRPr="0022244B" w:rsidRDefault="00A84E33" w:rsidP="009F5A22">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eastAsia="Arial Unicode MS" w:hAnsi="Times New Roman"/>
          <w:sz w:val="24"/>
          <w:szCs w:val="24"/>
          <w:lang w:eastAsia="zh-CN"/>
        </w:rPr>
      </w:pPr>
      <w:r w:rsidRPr="0022244B">
        <w:rPr>
          <w:rFonts w:ascii="Times New Roman" w:eastAsia="Arial Unicode MS" w:hAnsi="Times New Roman"/>
          <w:sz w:val="24"/>
          <w:szCs w:val="24"/>
          <w:lang w:eastAsia="zh-CN"/>
        </w:rPr>
        <w:t>воспитание положительных качеств личности, норм коллективного взаимодействия и сотрудничества;</w:t>
      </w:r>
    </w:p>
    <w:p w:rsidR="00E959A6" w:rsidRPr="0022244B" w:rsidRDefault="00A84E33" w:rsidP="009F5A22">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eastAsia="Arial Unicode MS" w:hAnsi="Times New Roman"/>
          <w:sz w:val="24"/>
          <w:szCs w:val="24"/>
          <w:lang w:eastAsia="zh-CN"/>
        </w:rPr>
      </w:pPr>
      <w:r w:rsidRPr="0022244B">
        <w:rPr>
          <w:rFonts w:ascii="Times New Roman" w:eastAsia="Arial Unicode MS" w:hAnsi="Times New Roman"/>
          <w:sz w:val="24"/>
          <w:szCs w:val="24"/>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E959A6" w:rsidRPr="0022244B" w:rsidRDefault="00A84E33" w:rsidP="009F5A22">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eastAsia="Arial Unicode MS" w:hAnsi="Times New Roman"/>
          <w:sz w:val="24"/>
          <w:szCs w:val="24"/>
          <w:lang w:eastAsia="zh-CN"/>
        </w:rPr>
      </w:pPr>
      <w:r w:rsidRPr="0022244B">
        <w:rPr>
          <w:rFonts w:ascii="Times New Roman" w:eastAsia="Arial Unicode MS" w:hAnsi="Times New Roman"/>
          <w:sz w:val="24"/>
          <w:szCs w:val="24"/>
          <w:lang w:eastAsia="zh-CN"/>
        </w:rPr>
        <w:t>выявление, развитие и поддержка одарённых детей в области спорта.</w:t>
      </w:r>
    </w:p>
    <w:p w:rsidR="00E959A6" w:rsidRPr="0022244B" w:rsidRDefault="00A84E33" w:rsidP="009F5A22">
      <w:pPr>
        <w:pBdr>
          <w:top w:val="none" w:sz="0" w:space="0" w:color="000000"/>
          <w:left w:val="none" w:sz="0" w:space="0" w:color="000000"/>
          <w:bottom w:val="none" w:sz="0" w:space="0" w:color="000000"/>
          <w:right w:val="none" w:sz="0" w:space="3" w:color="000000"/>
        </w:pBdr>
        <w:tabs>
          <w:tab w:val="left" w:pos="708"/>
        </w:tabs>
        <w:spacing w:after="0" w:line="240" w:lineRule="auto"/>
        <w:ind w:firstLine="709"/>
        <w:jc w:val="both"/>
        <w:rPr>
          <w:rFonts w:ascii="Times New Roman" w:eastAsia="Times New Roman" w:hAnsi="Times New Roman"/>
          <w:sz w:val="24"/>
          <w:szCs w:val="24"/>
          <w:lang w:eastAsia="zh-CN"/>
        </w:rPr>
      </w:pPr>
      <w:r w:rsidRPr="0022244B">
        <w:rPr>
          <w:rFonts w:ascii="Times New Roman" w:hAnsi="Times New Roman"/>
          <w:sz w:val="24"/>
          <w:szCs w:val="24"/>
        </w:rPr>
        <w:t>127.9.</w:t>
      </w:r>
      <w:r w:rsidRPr="0022244B">
        <w:rPr>
          <w:rFonts w:ascii="Times New Roman" w:eastAsia="Times New Roman" w:hAnsi="Times New Roman"/>
          <w:sz w:val="24"/>
          <w:szCs w:val="24"/>
          <w:lang w:eastAsia="zh-CN"/>
        </w:rPr>
        <w:t>11.4. Место и роль модуля «Лапта».</w:t>
      </w:r>
    </w:p>
    <w:p w:rsidR="00E959A6" w:rsidRPr="0022244B" w:rsidRDefault="00A84E33" w:rsidP="009F5A22">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zh-CN"/>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959A6" w:rsidRPr="0022244B" w:rsidRDefault="00A84E33" w:rsidP="009F5A22">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lang w:eastAsia="zh-CN"/>
        </w:rPr>
        <w:t xml:space="preserve">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w:t>
      </w:r>
      <w:r w:rsidRPr="0022244B">
        <w:rPr>
          <w:rFonts w:ascii="Times New Roman" w:hAnsi="Times New Roman"/>
          <w:sz w:val="24"/>
          <w:szCs w:val="24"/>
          <w:lang w:eastAsia="ru-RU"/>
        </w:rPr>
        <w:t xml:space="preserve">подготовке </w:t>
      </w:r>
      <w:r w:rsidRPr="0022244B">
        <w:rPr>
          <w:rFonts w:ascii="Times New Roman" w:hAnsi="Times New Roman"/>
          <w:sz w:val="24"/>
          <w:szCs w:val="24"/>
          <w:lang w:eastAsia="zh-CN"/>
        </w:rPr>
        <w:t xml:space="preserve">обучающихся к сдаче норм Всероссийского физкультурно-спортивного комплекса «Готов к труду и обороне» (ГТО) </w:t>
      </w:r>
      <w:r w:rsidRPr="0022244B">
        <w:rPr>
          <w:rFonts w:ascii="Times New Roman" w:hAnsi="Times New Roman"/>
          <w:sz w:val="24"/>
          <w:szCs w:val="24"/>
          <w:lang w:eastAsia="ru-RU"/>
        </w:rPr>
        <w:t xml:space="preserve">и </w:t>
      </w:r>
      <w:r w:rsidRPr="0022244B">
        <w:rPr>
          <w:rFonts w:ascii="Times New Roman" w:hAnsi="Times New Roman"/>
          <w:sz w:val="24"/>
          <w:szCs w:val="24"/>
          <w:lang w:eastAsia="zh-CN"/>
        </w:rPr>
        <w:t>участии в спортивных</w:t>
      </w:r>
      <w:r w:rsidRPr="0022244B">
        <w:rPr>
          <w:rFonts w:ascii="Times New Roman" w:hAnsi="Times New Roman"/>
          <w:sz w:val="24"/>
          <w:szCs w:val="24"/>
          <w:lang w:eastAsia="ru-RU"/>
        </w:rPr>
        <w:t xml:space="preserve"> мероприятиях.</w:t>
      </w:r>
    </w:p>
    <w:p w:rsidR="00E959A6" w:rsidRPr="0022244B" w:rsidRDefault="00A84E33" w:rsidP="009F5A22">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rPr>
        <w:lastRenderedPageBreak/>
        <w:t>127.9.</w:t>
      </w:r>
      <w:r w:rsidRPr="0022244B">
        <w:rPr>
          <w:rFonts w:ascii="Times New Roman" w:hAnsi="Times New Roman"/>
          <w:sz w:val="24"/>
          <w:szCs w:val="24"/>
          <w:lang w:eastAsia="zh-CN"/>
        </w:rPr>
        <w:t>11.5. Модуль «Лапта» может быть реализован в следующих вариантах:</w:t>
      </w:r>
    </w:p>
    <w:p w:rsidR="00E959A6" w:rsidRPr="0022244B" w:rsidRDefault="00A84E33" w:rsidP="009F5A22">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E959A6" w:rsidRPr="0022244B" w:rsidRDefault="00A84E33" w:rsidP="009F5A22">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E959A6" w:rsidRPr="0022244B" w:rsidRDefault="00A84E33" w:rsidP="009F5A22">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22244B">
        <w:rPr>
          <w:rFonts w:ascii="Times New Roman" w:hAnsi="Times New Roman"/>
          <w:sz w:val="24"/>
          <w:szCs w:val="24"/>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22244B">
        <w:rPr>
          <w:rFonts w:ascii="Times New Roman" w:eastAsia="Arial Unicode MS" w:hAnsi="Times New Roman"/>
          <w:sz w:val="24"/>
          <w:szCs w:val="24"/>
          <w:lang w:eastAsia="zh-CN"/>
        </w:rPr>
        <w:t xml:space="preserve">(рекомендуемый  объем </w:t>
      </w:r>
      <w:r w:rsidRPr="0022244B">
        <w:rPr>
          <w:rFonts w:ascii="Times New Roman" w:hAnsi="Times New Roman"/>
          <w:sz w:val="24"/>
          <w:szCs w:val="24"/>
          <w:lang w:eastAsia="zh-CN"/>
        </w:rPr>
        <w:t>в 10–11 классах – по 34 часа</w:t>
      </w:r>
      <w:r w:rsidRPr="0022244B">
        <w:rPr>
          <w:rFonts w:ascii="Times New Roman" w:eastAsia="Arial Unicode MS" w:hAnsi="Times New Roman"/>
          <w:sz w:val="24"/>
          <w:szCs w:val="24"/>
          <w:lang w:eastAsia="zh-CN"/>
        </w:rPr>
        <w:t>).</w:t>
      </w:r>
    </w:p>
    <w:p w:rsidR="00E959A6" w:rsidRPr="0022244B" w:rsidRDefault="00A84E33" w:rsidP="009F5A22">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rPr>
        <w:t>127.9.</w:t>
      </w:r>
      <w:r w:rsidRPr="0022244B">
        <w:rPr>
          <w:rFonts w:ascii="Times New Roman" w:hAnsi="Times New Roman"/>
          <w:sz w:val="24"/>
          <w:szCs w:val="24"/>
          <w:lang w:eastAsia="zh-CN"/>
        </w:rPr>
        <w:t>11.6. Содержание модуля «Лапта».</w:t>
      </w:r>
    </w:p>
    <w:p w:rsidR="00E959A6" w:rsidRPr="0022244B" w:rsidRDefault="00A84E33" w:rsidP="009F5A22">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1) Знания о лапте.</w:t>
      </w:r>
    </w:p>
    <w:p w:rsidR="00E959A6" w:rsidRPr="0022244B" w:rsidRDefault="00A84E33" w:rsidP="009F5A22">
      <w:pP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 xml:space="preserve">История зарождения лапты. Известные отечественные игроки в лапту  и тренеры. </w:t>
      </w:r>
      <w:r w:rsidRPr="0022244B">
        <w:rPr>
          <w:rFonts w:ascii="Times New Roman" w:hAnsi="Times New Roman"/>
          <w:spacing w:val="-3"/>
          <w:sz w:val="24"/>
          <w:szCs w:val="24"/>
          <w:lang w:eastAsia="zh-CN"/>
        </w:rPr>
        <w:t xml:space="preserve">Современное состояние лапты в </w:t>
      </w:r>
      <w:r w:rsidRPr="0022244B">
        <w:rPr>
          <w:rFonts w:ascii="Times New Roman" w:hAnsi="Times New Roman"/>
          <w:sz w:val="24"/>
          <w:szCs w:val="24"/>
          <w:lang w:eastAsia="zh-CN"/>
        </w:rPr>
        <w:t>Российской Федерации</w:t>
      </w:r>
      <w:r w:rsidRPr="0022244B">
        <w:rPr>
          <w:rFonts w:ascii="Times New Roman" w:hAnsi="Times New Roman"/>
          <w:spacing w:val="-3"/>
          <w:sz w:val="24"/>
          <w:szCs w:val="24"/>
          <w:lang w:eastAsia="zh-CN"/>
        </w:rPr>
        <w:t xml:space="preserve">.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w:t>
      </w:r>
      <w:r w:rsidRPr="0022244B">
        <w:rPr>
          <w:rFonts w:ascii="Times New Roman" w:hAnsi="Times New Roman"/>
          <w:sz w:val="24"/>
          <w:szCs w:val="24"/>
          <w:lang w:eastAsia="zh-CN"/>
        </w:rPr>
        <w:t>Характеристика вида спорта лапта и особенности мини-лапты.</w:t>
      </w:r>
    </w:p>
    <w:p w:rsidR="00E959A6" w:rsidRPr="0022244B" w:rsidRDefault="00A84E33" w:rsidP="009F5A22">
      <w:pP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E959A6" w:rsidRPr="0022244B" w:rsidRDefault="00A84E33" w:rsidP="009F5A22">
      <w:pPr>
        <w:spacing w:after="0" w:line="240" w:lineRule="auto"/>
        <w:ind w:firstLine="709"/>
        <w:jc w:val="both"/>
        <w:rPr>
          <w:rFonts w:ascii="Times New Roman" w:hAnsi="Times New Roman"/>
          <w:sz w:val="24"/>
          <w:szCs w:val="24"/>
          <w:lang w:eastAsia="zh-CN"/>
        </w:rPr>
      </w:pPr>
      <w:r w:rsidRPr="0022244B">
        <w:rPr>
          <w:rFonts w:ascii="Times New Roman" w:eastAsia="Times New Roman" w:hAnsi="Times New Roman"/>
          <w:sz w:val="24"/>
          <w:szCs w:val="24"/>
          <w:lang w:eastAsia="zh-CN"/>
        </w:rPr>
        <w:t>Амплуа полевых игроков при игре в лапту.</w:t>
      </w:r>
    </w:p>
    <w:p w:rsidR="00E959A6" w:rsidRPr="0022244B" w:rsidRDefault="00A84E33" w:rsidP="009F5A22">
      <w:pP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E959A6" w:rsidRPr="0022244B" w:rsidRDefault="00A84E33" w:rsidP="009F5A22">
      <w:pP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E959A6" w:rsidRPr="0022244B" w:rsidRDefault="00A84E33" w:rsidP="009F5A22">
      <w:pP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Вредные привычки, причины их возникновения и пагубное влияние  на организм человека и его здоровье;</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2) Способы самостоятельной деятельности.</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eastAsia="Arial Unicode MS" w:hAnsi="Times New Roman"/>
          <w:sz w:val="24"/>
          <w:szCs w:val="24"/>
          <w:lang w:eastAsia="zh-CN"/>
        </w:rPr>
      </w:pPr>
      <w:r w:rsidRPr="0022244B">
        <w:rPr>
          <w:rFonts w:ascii="Times New Roman" w:eastAsia="Arial Unicode MS" w:hAnsi="Times New Roman"/>
          <w:sz w:val="24"/>
          <w:szCs w:val="24"/>
          <w:lang w:eastAsia="zh-CN"/>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eastAsia="Arial Unicode MS" w:hAnsi="Times New Roman"/>
          <w:sz w:val="24"/>
          <w:szCs w:val="24"/>
          <w:lang w:eastAsia="zh-CN"/>
        </w:rPr>
      </w:pPr>
      <w:r w:rsidRPr="0022244B">
        <w:rPr>
          <w:rFonts w:ascii="Times New Roman" w:eastAsia="Arial Unicode MS" w:hAnsi="Times New Roman"/>
          <w:sz w:val="24"/>
          <w:szCs w:val="24"/>
          <w:lang w:eastAsia="zh-CN"/>
        </w:rPr>
        <w:t>Составление планов и самостоятельное проведение занятий по лапте.</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eastAsia="Arial Unicode MS" w:hAnsi="Times New Roman"/>
          <w:sz w:val="24"/>
          <w:szCs w:val="24"/>
          <w:lang w:eastAsia="zh-CN"/>
        </w:rPr>
      </w:pPr>
      <w:r w:rsidRPr="0022244B">
        <w:rPr>
          <w:rFonts w:ascii="Times New Roman" w:eastAsia="Arial Unicode MS" w:hAnsi="Times New Roman"/>
          <w:sz w:val="24"/>
          <w:szCs w:val="24"/>
          <w:lang w:eastAsia="zh-CN"/>
        </w:rPr>
        <w:t>Самонаблюдение и самоконтроль за индивидуальным развитием и состоянием здоровья.</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eastAsia="Arial Unicode MS" w:hAnsi="Times New Roman"/>
          <w:sz w:val="24"/>
          <w:szCs w:val="24"/>
          <w:lang w:eastAsia="zh-CN"/>
        </w:rPr>
      </w:pPr>
      <w:r w:rsidRPr="0022244B">
        <w:rPr>
          <w:rFonts w:ascii="Times New Roman" w:eastAsia="Arial Unicode MS" w:hAnsi="Times New Roman"/>
          <w:sz w:val="24"/>
          <w:szCs w:val="24"/>
          <w:lang w:eastAsia="zh-CN"/>
        </w:rPr>
        <w:t>Организация самостоятельных занятий по коррекции осанки, веса  и телосложения.</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Личный «Дневник развития и здоровья». Правильное сбалансированное питание игроков в лапту.</w:t>
      </w:r>
    </w:p>
    <w:p w:rsidR="00E959A6" w:rsidRPr="0022244B" w:rsidRDefault="00A84E33" w:rsidP="009F5A22">
      <w:pP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Противодействие допингу в спорте и борьба с ним.</w:t>
      </w:r>
    </w:p>
    <w:p w:rsidR="00E959A6" w:rsidRPr="0022244B" w:rsidRDefault="00A84E33" w:rsidP="009F5A22">
      <w:pP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Правила личной гигиены, требования к спортивной одежде и обуви  для занятий лаптой. Правила ухода за спортивным инвентарем и оборудованием.</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eastAsia="Times New Roman" w:hAnsi="Times New Roman"/>
          <w:sz w:val="24"/>
          <w:szCs w:val="24"/>
          <w:lang w:eastAsia="zh-CN"/>
        </w:rPr>
      </w:pPr>
      <w:r w:rsidRPr="0022244B">
        <w:rPr>
          <w:rFonts w:ascii="Times New Roman" w:hAnsi="Times New Roman"/>
          <w:sz w:val="24"/>
          <w:szCs w:val="24"/>
          <w:lang w:eastAsia="zh-CN"/>
        </w:rPr>
        <w:t xml:space="preserve">Классификация физических упражнений: подготовительные, общеразвивающие, специальные и корригирующие. </w:t>
      </w:r>
      <w:r w:rsidRPr="0022244B">
        <w:rPr>
          <w:rFonts w:ascii="Times New Roman" w:eastAsia="Times New Roman" w:hAnsi="Times New Roman"/>
          <w:sz w:val="24"/>
          <w:szCs w:val="24"/>
          <w:lang w:eastAsia="zh-CN"/>
        </w:rPr>
        <w:t>Составление индивидуальных комплексов упражнений различной направленности.</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Тестирование уровня физической и технической подготовленности игроков  в лапту;</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3) Физическое совершенствование.</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eastAsia="Arial Unicode MS" w:hAnsi="Times New Roman"/>
          <w:sz w:val="24"/>
          <w:szCs w:val="24"/>
          <w:lang w:eastAsia="zh-CN"/>
        </w:rPr>
      </w:pPr>
      <w:r w:rsidRPr="0022244B">
        <w:rPr>
          <w:rFonts w:ascii="Times New Roman" w:eastAsia="Arial Unicode MS" w:hAnsi="Times New Roman"/>
          <w:sz w:val="24"/>
          <w:szCs w:val="24"/>
          <w:lang w:eastAsia="zh-CN"/>
        </w:rPr>
        <w:t>Комплексы упражнений для развития физических качеств (быстроты, скоростно-силовых качеств, силы, ловкости, выносливости, гибкости).</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eastAsia="Arial Unicode MS" w:hAnsi="Times New Roman"/>
          <w:sz w:val="24"/>
          <w:szCs w:val="24"/>
          <w:lang w:eastAsia="zh-CN"/>
        </w:rPr>
      </w:pPr>
      <w:r w:rsidRPr="0022244B">
        <w:rPr>
          <w:rFonts w:ascii="Times New Roman" w:eastAsia="PragmaticaC-Oblique" w:hAnsi="Times New Roman"/>
          <w:sz w:val="24"/>
          <w:szCs w:val="24"/>
          <w:lang w:eastAsia="zh-CN"/>
        </w:rPr>
        <w:lastRenderedPageBreak/>
        <w:t>Упражнения и комплексы для коррекции веса, фигуры и нарушений осанки.</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eastAsia="Arial Unicode MS" w:hAnsi="Times New Roman"/>
          <w:sz w:val="24"/>
          <w:szCs w:val="24"/>
          <w:lang w:eastAsia="zh-CN"/>
        </w:rPr>
      </w:pPr>
      <w:r w:rsidRPr="0022244B">
        <w:rPr>
          <w:rFonts w:ascii="Times New Roman" w:eastAsia="Arial Unicode MS" w:hAnsi="Times New Roman"/>
          <w:sz w:val="24"/>
          <w:szCs w:val="24"/>
          <w:lang w:eastAsia="zh-CN"/>
        </w:rPr>
        <w:t>Совершенствование технических приемов и тактических действий по лапте, изученных на уровне основного общего образования.</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eastAsia="Times New Roman" w:hAnsi="Times New Roman"/>
          <w:sz w:val="24"/>
          <w:szCs w:val="24"/>
          <w:lang w:eastAsia="zh-CN"/>
        </w:rPr>
      </w:pPr>
      <w:r w:rsidRPr="0022244B">
        <w:rPr>
          <w:rFonts w:ascii="Times New Roman" w:hAnsi="Times New Roman"/>
          <w:sz w:val="24"/>
          <w:szCs w:val="24"/>
          <w:lang w:eastAsia="zh-CN"/>
        </w:rPr>
        <w:t>Специально-подготовительные упражнения, развивающие основные качества, необходимые для овладения техникой и тактикой игры в лапту.</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 xml:space="preserve">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Техника защиты. Стойки. Передвижения: ходьба, бег, прыжки. 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eastAsia="Arial Unicode MS" w:hAnsi="Times New Roman"/>
          <w:sz w:val="24"/>
          <w:szCs w:val="24"/>
          <w:lang w:eastAsia="zh-CN"/>
        </w:rPr>
      </w:pPr>
      <w:r w:rsidRPr="0022244B">
        <w:rPr>
          <w:rFonts w:ascii="Times New Roman" w:eastAsia="Arial Unicode MS" w:hAnsi="Times New Roman"/>
          <w:sz w:val="24"/>
          <w:szCs w:val="24"/>
          <w:lang w:eastAsia="zh-CN"/>
        </w:rPr>
        <w:t xml:space="preserve">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eastAsia="Arial Unicode MS" w:hAnsi="Times New Roman"/>
          <w:sz w:val="24"/>
          <w:szCs w:val="24"/>
          <w:lang w:eastAsia="zh-CN"/>
        </w:rPr>
      </w:pPr>
      <w:r w:rsidRPr="0022244B">
        <w:rPr>
          <w:rFonts w:ascii="Times New Roman" w:eastAsia="Arial Unicode MS" w:hAnsi="Times New Roman"/>
          <w:sz w:val="24"/>
          <w:szCs w:val="24"/>
          <w:lang w:eastAsia="zh-CN"/>
        </w:rPr>
        <w:t xml:space="preserve">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eastAsia="Arial Unicode MS" w:hAnsi="Times New Roman"/>
          <w:sz w:val="24"/>
          <w:szCs w:val="24"/>
          <w:lang w:eastAsia="zh-CN"/>
        </w:rPr>
      </w:pPr>
      <w:r w:rsidRPr="0022244B">
        <w:rPr>
          <w:rFonts w:ascii="Times New Roman" w:eastAsia="Arial Unicode MS" w:hAnsi="Times New Roman"/>
          <w:sz w:val="24"/>
          <w:szCs w:val="24"/>
          <w:lang w:eastAsia="zh-CN"/>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 xml:space="preserve">Совершенствование тактики игры в защите: Индивидуальные действия: выбор места для ловли мяча при ударах (сверху, сбоку, «свечой»).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 xml:space="preserve">Действия защитника при: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 xml:space="preserve">пропуске мяча, летящего в его сторону;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 xml:space="preserve">страховке своих партнеров при ударе сверху;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 xml:space="preserve">выборе места для того, чтобы осалить перебежчика;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выборе места для получения мяча от партнера;</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 xml:space="preserve">переосаливании (обратном осаливании);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 xml:space="preserve">расположении нападающих в пригороде и за линией кона;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 xml:space="preserve">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 xml:space="preserve">Основы специальной психологической подготовки в лапте: психологические качества, </w:t>
      </w:r>
      <w:r w:rsidRPr="0022244B">
        <w:rPr>
          <w:rFonts w:ascii="Times New Roman" w:hAnsi="Times New Roman"/>
          <w:sz w:val="24"/>
          <w:szCs w:val="24"/>
          <w:lang w:eastAsia="zh-CN"/>
        </w:rPr>
        <w:lastRenderedPageBreak/>
        <w:t>психологическая устойчивость, психофизиологические функции, самовнушение, аутогенная тренировка, релаксация.</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Учебные игры в лапту. Участие в соревновательной деятельности.</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rPr>
        <w:t>127.9.</w:t>
      </w:r>
      <w:r w:rsidRPr="0022244B">
        <w:rPr>
          <w:rFonts w:ascii="Times New Roman" w:hAnsi="Times New Roman"/>
          <w:sz w:val="24"/>
          <w:szCs w:val="24"/>
          <w:lang w:eastAsia="zh-CN"/>
        </w:rPr>
        <w:t>11.7. Содержание модуля «Лапта» направлено на достижение обучающимися личностных, метапредметных и предметных результатов обучения.</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rPr>
        <w:t>127.9.</w:t>
      </w:r>
      <w:r w:rsidRPr="0022244B">
        <w:rPr>
          <w:rFonts w:ascii="Times New Roman" w:hAnsi="Times New Roman"/>
          <w:sz w:val="24"/>
          <w:szCs w:val="24"/>
          <w:lang w:eastAsia="zh-CN"/>
        </w:rPr>
        <w:t>11.7.1. При изучении модуля «Лапта» на уровне среднего общего образования у обучающихся будут сформированы следующие личностные результаты:</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eastAsia="HiddenHorzOCR" w:hAnsi="Times New Roman"/>
          <w:sz w:val="24"/>
          <w:szCs w:val="24"/>
          <w:lang w:eastAsia="zh-CN"/>
        </w:rPr>
      </w:pPr>
      <w:r w:rsidRPr="0022244B">
        <w:rPr>
          <w:rFonts w:ascii="Times New Roman" w:hAnsi="Times New Roman"/>
          <w:sz w:val="24"/>
          <w:szCs w:val="24"/>
          <w:lang w:eastAsia="zh-CN"/>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основы саморазвития и самообразования через ценности, традиции и идеалы</w:t>
      </w:r>
      <w:r w:rsidRPr="0022244B">
        <w:rPr>
          <w:rFonts w:ascii="Times New Roman" w:eastAsia="Times New Roman" w:hAnsi="Times New Roman"/>
          <w:sz w:val="24"/>
          <w:szCs w:val="24"/>
          <w:lang w:eastAsia="zh-CN"/>
        </w:rPr>
        <w:t xml:space="preserve"> </w:t>
      </w:r>
      <w:r w:rsidRPr="0022244B">
        <w:rPr>
          <w:rFonts w:ascii="Times New Roman" w:hAnsi="Times New Roman"/>
          <w:sz w:val="24"/>
          <w:szCs w:val="24"/>
          <w:lang w:eastAsia="zh-CN"/>
        </w:rPr>
        <w:t>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 xml:space="preserve">основы нормы морали, духовно-нравственной культуры и </w:t>
      </w:r>
      <w:r w:rsidRPr="0022244B">
        <w:rPr>
          <w:rFonts w:ascii="Times New Roman" w:hAnsi="Times New Roman"/>
          <w:sz w:val="24"/>
          <w:szCs w:val="24"/>
          <w:shd w:val="clear" w:color="auto" w:fill="FFFFFF"/>
          <w:lang w:eastAsia="zh-CN"/>
        </w:rPr>
        <w:t>ценностного отношения к физической культуре, как неотъемлемой части общечеловеческой культуры средствами</w:t>
      </w:r>
      <w:r w:rsidRPr="0022244B">
        <w:rPr>
          <w:rFonts w:ascii="Times New Roman" w:hAnsi="Times New Roman"/>
          <w:sz w:val="24"/>
          <w:szCs w:val="24"/>
          <w:lang w:eastAsia="zh-CN"/>
        </w:rPr>
        <w:t xml:space="preserve"> лапты;</w:t>
      </w:r>
    </w:p>
    <w:p w:rsidR="00E959A6" w:rsidRPr="0022244B" w:rsidRDefault="00A84E33" w:rsidP="009F5A22">
      <w:pPr>
        <w:spacing w:after="0" w:line="240" w:lineRule="auto"/>
        <w:ind w:firstLine="709"/>
        <w:jc w:val="both"/>
        <w:rPr>
          <w:rFonts w:ascii="Times New Roman" w:eastAsia="HiddenHorzOCR" w:hAnsi="Times New Roman"/>
          <w:sz w:val="24"/>
          <w:szCs w:val="24"/>
          <w:lang w:eastAsia="zh-CN"/>
        </w:rPr>
      </w:pPr>
      <w:r w:rsidRPr="0022244B">
        <w:rPr>
          <w:rFonts w:ascii="Times New Roman" w:hAnsi="Times New Roman"/>
          <w:sz w:val="24"/>
          <w:szCs w:val="24"/>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rPr>
        <w:t>127.9.</w:t>
      </w:r>
      <w:r w:rsidRPr="0022244B">
        <w:rPr>
          <w:rFonts w:ascii="Times New Roman" w:hAnsi="Times New Roman"/>
          <w:sz w:val="24"/>
          <w:szCs w:val="24"/>
          <w:lang w:eastAsia="zh-CN"/>
        </w:rPr>
        <w:t>11.7.2. При изучении модуля «Лапта» на уровне среднего общего образования у обучающихся будут сформированы следующие метапредметные результаты:</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E959A6" w:rsidRPr="0022244B" w:rsidRDefault="00A84E33" w:rsidP="009F5A22">
      <w:pP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rPr>
        <w:t>127.9.</w:t>
      </w:r>
      <w:r w:rsidRPr="0022244B">
        <w:rPr>
          <w:rFonts w:ascii="Times New Roman" w:hAnsi="Times New Roman"/>
          <w:sz w:val="24"/>
          <w:szCs w:val="24"/>
          <w:lang w:eastAsia="zh-CN"/>
        </w:rPr>
        <w:t>11.7.3. При изучении модуля «Лапта» на уровне среднего общего образования у обучающихся будут сформированы следующие предметные результаты:</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eastAsia="HiddenHorzOCR" w:hAnsi="Times New Roman"/>
          <w:sz w:val="24"/>
          <w:szCs w:val="24"/>
        </w:rPr>
      </w:pPr>
      <w:r w:rsidRPr="0022244B">
        <w:rPr>
          <w:rFonts w:ascii="Times New Roman" w:eastAsia="HiddenHorzOCR" w:hAnsi="Times New Roman"/>
          <w:sz w:val="24"/>
          <w:szCs w:val="24"/>
        </w:rPr>
        <w:t xml:space="preserve">понимание роли и значения занятий лаптой в формировании личностных качеств, в </w:t>
      </w:r>
      <w:r w:rsidRPr="0022244B">
        <w:rPr>
          <w:rFonts w:ascii="Times New Roman" w:eastAsia="HiddenHorzOCR" w:hAnsi="Times New Roman"/>
          <w:sz w:val="24"/>
          <w:szCs w:val="24"/>
        </w:rPr>
        <w:lastRenderedPageBreak/>
        <w:t>активном включении в здоровый образ жизни, укреплении и сохранении индивидуального здоровья;</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eastAsia="Times New Roman" w:hAnsi="Times New Roman"/>
          <w:sz w:val="24"/>
          <w:szCs w:val="24"/>
          <w:lang w:eastAsia="zh-CN"/>
        </w:rPr>
        <w:t xml:space="preserve">знание </w:t>
      </w:r>
      <w:r w:rsidRPr="0022244B">
        <w:rPr>
          <w:rFonts w:ascii="Times New Roman" w:hAnsi="Times New Roman"/>
          <w:sz w:val="24"/>
          <w:szCs w:val="24"/>
          <w:lang w:eastAsia="zh-CN"/>
        </w:rPr>
        <w:t>правил соревнований по виду спорта лапта,</w:t>
      </w:r>
      <w:r w:rsidRPr="0022244B">
        <w:rPr>
          <w:rFonts w:ascii="Times New Roman" w:eastAsia="Times New Roman" w:hAnsi="Times New Roman"/>
          <w:sz w:val="24"/>
          <w:szCs w:val="24"/>
          <w:lang w:eastAsia="zh-CN"/>
        </w:rPr>
        <w:t xml:space="preserve"> знания </w:t>
      </w:r>
      <w:r w:rsidRPr="0022244B">
        <w:rPr>
          <w:rFonts w:ascii="Times New Roman" w:hAnsi="Times New Roman"/>
          <w:sz w:val="24"/>
          <w:szCs w:val="24"/>
          <w:lang w:eastAsia="zh-CN"/>
        </w:rPr>
        <w:t xml:space="preserve">состава судейской коллегии, обслуживающей соревнования по лапте и основных функций судей, жестов судьи;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eastAsia="HiddenHorzOCR" w:hAnsi="Times New Roman"/>
          <w:sz w:val="24"/>
          <w:szCs w:val="24"/>
        </w:rPr>
      </w:pPr>
      <w:r w:rsidRPr="0022244B">
        <w:rPr>
          <w:rFonts w:ascii="Times New Roman" w:hAnsi="Times New Roman"/>
          <w:sz w:val="24"/>
          <w:szCs w:val="24"/>
          <w:lang w:eastAsia="zh-CN"/>
        </w:rPr>
        <w:t xml:space="preserve">демонстрация технических приемов игры лапта; знание, демонстрация тактических действий игроков в лапту; </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использование средств и методов совершенствования технических приемов  и тактических действий игроков в лапту;</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eastAsia="Times New Roman" w:hAnsi="Times New Roman"/>
          <w:sz w:val="24"/>
          <w:szCs w:val="24"/>
          <w:lang w:eastAsia="zh-CN"/>
        </w:rPr>
        <w:t>осуществление соревновательной деятельности в соответствии с правилами игры в лапту, судейской практики</w:t>
      </w:r>
      <w:r w:rsidRPr="0022244B">
        <w:rPr>
          <w:rFonts w:ascii="Times New Roman" w:hAnsi="Times New Roman"/>
          <w:sz w:val="24"/>
          <w:szCs w:val="24"/>
          <w:lang w:eastAsia="zh-CN"/>
        </w:rPr>
        <w:t>;</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eastAsia="Times New Roman" w:hAnsi="Times New Roman"/>
          <w:sz w:val="24"/>
          <w:szCs w:val="24"/>
          <w:lang w:eastAsia="zh-CN"/>
        </w:rPr>
      </w:pPr>
      <w:r w:rsidRPr="0022244B">
        <w:rPr>
          <w:rFonts w:ascii="Times New Roman" w:eastAsia="Times New Roman" w:hAnsi="Times New Roman"/>
          <w:sz w:val="24"/>
          <w:szCs w:val="24"/>
          <w:lang w:eastAsia="zh-CN"/>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 xml:space="preserve">соблюдение требований безопасности при организации занятий лаптой, </w:t>
      </w:r>
      <w:r w:rsidRPr="0022244B">
        <w:rPr>
          <w:rFonts w:ascii="Times New Roman" w:eastAsia="Times New Roman" w:hAnsi="Times New Roman"/>
          <w:sz w:val="24"/>
          <w:szCs w:val="24"/>
          <w:lang w:eastAsia="zh-CN"/>
        </w:rPr>
        <w:t>знание правил оказания первой помощи при травмах и ушибах во время занятий физическими упражнениями, и лаптой в частности;</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eastAsia="Times New Roman" w:hAnsi="Times New Roman"/>
          <w:sz w:val="24"/>
          <w:szCs w:val="24"/>
          <w:lang w:eastAsia="zh-CN"/>
        </w:rPr>
      </w:pPr>
      <w:r w:rsidRPr="0022244B">
        <w:rPr>
          <w:rFonts w:ascii="Times New Roman" w:hAnsi="Times New Roman"/>
          <w:sz w:val="24"/>
          <w:szCs w:val="24"/>
          <w:lang w:eastAsia="zh-CN"/>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знание контрольно-тестовых упражнений для определения уровня физической, технической и тактической подготовленности игроков в лапту;</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 xml:space="preserve">знание и применение способов и методов профилактики </w:t>
      </w:r>
      <w:r w:rsidRPr="0022244B">
        <w:rPr>
          <w:rFonts w:ascii="Times New Roman" w:eastAsia="Times New Roman" w:hAnsi="Times New Roman"/>
          <w:sz w:val="24"/>
          <w:szCs w:val="24"/>
          <w:lang w:eastAsia="zh-CN"/>
        </w:rPr>
        <w:t>пагубных привычек,</w:t>
      </w:r>
      <w:r w:rsidRPr="0022244B">
        <w:rPr>
          <w:rFonts w:ascii="Times New Roman" w:hAnsi="Times New Roman"/>
          <w:sz w:val="24"/>
          <w:szCs w:val="24"/>
          <w:lang w:eastAsia="zh-CN"/>
        </w:rPr>
        <w:t xml:space="preserve"> асоциального и созависимого поведения, знание антидопинговых правил.</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rPr>
        <w:t>127.9.</w:t>
      </w:r>
      <w:r w:rsidRPr="0022244B">
        <w:rPr>
          <w:rFonts w:ascii="Times New Roman" w:eastAsia="Times New Roman" w:hAnsi="Times New Roman"/>
          <w:sz w:val="24"/>
          <w:szCs w:val="24"/>
          <w:lang w:eastAsia="zh-CN"/>
        </w:rPr>
        <w:t>12. М</w:t>
      </w:r>
      <w:r w:rsidRPr="0022244B">
        <w:rPr>
          <w:rFonts w:ascii="Times New Roman" w:hAnsi="Times New Roman"/>
          <w:sz w:val="24"/>
          <w:szCs w:val="24"/>
          <w:lang w:eastAsia="zh-CN"/>
        </w:rPr>
        <w:t>одуль «Футбол для всех».</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rPr>
        <w:t>127.9.</w:t>
      </w:r>
      <w:r w:rsidRPr="0022244B">
        <w:rPr>
          <w:rFonts w:ascii="Times New Roman" w:eastAsia="Times New Roman" w:hAnsi="Times New Roman"/>
          <w:sz w:val="24"/>
          <w:szCs w:val="24"/>
          <w:lang w:eastAsia="zh-CN"/>
        </w:rPr>
        <w:t>12.1. </w:t>
      </w:r>
      <w:r w:rsidRPr="0022244B">
        <w:rPr>
          <w:rFonts w:ascii="Times New Roman" w:hAnsi="Times New Roman"/>
          <w:sz w:val="24"/>
          <w:szCs w:val="24"/>
          <w:lang w:eastAsia="zh-CN"/>
        </w:rPr>
        <w:t>Пояснительная записка модуля «Футбол для всех».</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lang w:eastAsia="zh-CN"/>
        </w:rPr>
      </w:pPr>
      <w:r w:rsidRPr="0022244B">
        <w:rPr>
          <w:rFonts w:ascii="Times New Roman" w:hAnsi="Times New Roman"/>
          <w:sz w:val="24"/>
          <w:szCs w:val="24"/>
          <w:lang w:eastAsia="zh-CN"/>
        </w:rP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22244B">
        <w:rPr>
          <w:rFonts w:ascii="Times New Roman" w:hAnsi="Times New Roman"/>
          <w:sz w:val="24"/>
          <w:szCs w:val="24"/>
        </w:rPr>
        <w:t>по физической культуре</w:t>
      </w:r>
      <w:r w:rsidRPr="0022244B">
        <w:rPr>
          <w:rFonts w:ascii="Times New Roman" w:hAnsi="Times New Roman"/>
          <w:sz w:val="24"/>
          <w:szCs w:val="24"/>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Футбол является одной из старейших и самых популярных спортивных командных игр в мире и всегда привлекает </w:t>
      </w:r>
      <w:r w:rsidRPr="0022244B">
        <w:rPr>
          <w:rFonts w:ascii="Times New Roman" w:eastAsia="SchoolBookSanPin" w:hAnsi="Times New Roman"/>
          <w:sz w:val="24"/>
          <w:szCs w:val="24"/>
        </w:rPr>
        <w:t>обучающихся</w:t>
      </w:r>
      <w:r w:rsidRPr="0022244B">
        <w:rPr>
          <w:rFonts w:ascii="Times New Roman" w:eastAsia="Times New Roman" w:hAnsi="Times New Roman"/>
          <w:sz w:val="24"/>
          <w:szCs w:val="24"/>
          <w:lang w:eastAsia="ru-RU"/>
        </w:rPr>
        <w:t xml:space="preserve">, повышает их интерес  к занятиям и оказывает на организм всестороннее влияние. Футбол </w:t>
      </w:r>
      <w:r w:rsidRPr="0022244B">
        <w:rPr>
          <w:rFonts w:ascii="Times New Roman" w:hAnsi="Times New Roman"/>
          <w:sz w:val="24"/>
          <w:szCs w:val="24"/>
          <w:lang w:eastAsia="zh-CN"/>
        </w:rPr>
        <w:t>–</w:t>
      </w:r>
      <w:r w:rsidRPr="0022244B">
        <w:rPr>
          <w:rFonts w:ascii="Times New Roman" w:eastAsia="Times New Roman" w:hAnsi="Times New Roman"/>
          <w:sz w:val="24"/>
          <w:szCs w:val="24"/>
          <w:lang w:eastAsia="ru-RU"/>
        </w:rPr>
        <w:t xml:space="preserve">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E959A6" w:rsidRPr="0022244B" w:rsidRDefault="00A84E33" w:rsidP="009F5A22">
      <w:pPr>
        <w:shd w:val="clear" w:color="auto" w:fill="FFFFFF"/>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Модуль «Футбол для всех» </w:t>
      </w:r>
      <w:r w:rsidRPr="0022244B">
        <w:rPr>
          <w:rFonts w:ascii="Times New Roman" w:hAnsi="Times New Roman"/>
          <w:sz w:val="24"/>
          <w:szCs w:val="24"/>
        </w:rPr>
        <w:t>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E959A6" w:rsidRPr="0022244B" w:rsidRDefault="00A84E33" w:rsidP="009F5A22">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rPr>
      </w:pPr>
      <w:r w:rsidRPr="0022244B">
        <w:rPr>
          <w:rFonts w:ascii="Times New Roman" w:hAnsi="Times New Roman"/>
          <w:sz w:val="24"/>
          <w:szCs w:val="24"/>
        </w:rPr>
        <w:t>127.9.</w:t>
      </w:r>
      <w:r w:rsidRPr="0022244B">
        <w:rPr>
          <w:rFonts w:ascii="Times New Roman" w:eastAsia="Times New Roman" w:hAnsi="Times New Roman"/>
          <w:sz w:val="24"/>
          <w:szCs w:val="24"/>
          <w:lang w:eastAsia="ru-RU"/>
        </w:rPr>
        <w:t>12.2. </w:t>
      </w:r>
      <w:r w:rsidRPr="0022244B">
        <w:rPr>
          <w:rFonts w:ascii="Times New Roman" w:hAnsi="Times New Roman"/>
          <w:sz w:val="24"/>
          <w:szCs w:val="24"/>
        </w:rPr>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E959A6" w:rsidRPr="0022244B" w:rsidRDefault="00A84E33" w:rsidP="009F5A22">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4"/>
          <w:szCs w:val="24"/>
          <w:lang w:eastAsia="ru-RU"/>
        </w:rPr>
      </w:pPr>
      <w:r w:rsidRPr="0022244B">
        <w:rPr>
          <w:rFonts w:ascii="Times New Roman" w:hAnsi="Times New Roman"/>
          <w:sz w:val="24"/>
          <w:szCs w:val="24"/>
        </w:rPr>
        <w:t>127.9.</w:t>
      </w:r>
      <w:r w:rsidRPr="0022244B">
        <w:rPr>
          <w:rFonts w:ascii="Times New Roman" w:hAnsi="Times New Roman"/>
          <w:sz w:val="24"/>
          <w:szCs w:val="24"/>
          <w:lang w:eastAsia="ru-RU"/>
        </w:rPr>
        <w:t>12.3. Задачами изучения модуля «Футбол для всех» являются: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приобщение обучающихся к достижениям мировой культуры, российским традициям, </w:t>
      </w:r>
      <w:r w:rsidRPr="0022244B">
        <w:rPr>
          <w:rFonts w:ascii="Times New Roman" w:hAnsi="Times New Roman"/>
          <w:sz w:val="24"/>
          <w:szCs w:val="24"/>
        </w:rPr>
        <w:lastRenderedPageBreak/>
        <w:t>национальным особенностям субъекта Российской Федерации;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создание условий для профессионального самоопределения и творческой самореализации обучающихся;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приобретение практических навыков и теоретических знаний в области футбола, соблюдение личной гигиены и осуществление самоконтроля;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eastAsia="Times New Roman" w:hAnsi="Times New Roman"/>
          <w:sz w:val="24"/>
          <w:szCs w:val="24"/>
          <w:lang w:eastAsia="ru-RU"/>
        </w:rPr>
        <w:t>приобщение обучающихся к здоровому образу жизни и гармонии тела средствами футбола;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укрепление и сохранения здоровья, развитие основных физических качеств  и повышение функциональных способностей организма;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совершенствование соревновательной деятельности юных футболистов  с учетом их индивидуальных особенностей;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обучение умениям выполнять технические приемы на высокой скорости  и в условиях активного противоборства соперников;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127.9.12.4. Место и роль модуля «Футбол для всех».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127.9.12.5. Модуль «Футбол для всех» может быть реализован в следующих вариантах: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127.9.12.6. Содержание модуля «Футбол для всех».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Знания о футболе.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Техника безопасности во время занятий футболом.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w:t>
      </w:r>
      <w:r w:rsidRPr="0022244B">
        <w:rPr>
          <w:rFonts w:ascii="Times New Roman" w:hAnsi="Times New Roman"/>
          <w:sz w:val="24"/>
          <w:szCs w:val="24"/>
        </w:rPr>
        <w:lastRenderedPageBreak/>
        <w:t>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Понятие о спортивной этике и взаимоотношениях между обучающимися;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Способы самостоятельной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Подготовка места занятий, выбор одежды и обуви для занятий футболом  в зависимости от места проведения занятий.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Организация и проведение соревнований по футболу.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Тестирование уровня физической подготовленности в футболе;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3) Физическое совершенствование.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Комплексы подготовительных и специальных упражнений, формирующих двигательные умения и навыки футболиста.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Технические действия в игре.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Тактические действия в игре.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Соревнования по футболу.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127.9.12.7. Содержание модуля «Футбол для всех» направлено на достижение обучающимися личностных, метапредметных и предметных результатов обучения.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127.9.12.7.1. При изучении модуля «Футбол для всех» на уровне среднего общего образования у обучающихся будут сформированы следующие личностные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127.9.12.7.2. 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w:t>
      </w:r>
      <w:r w:rsidRPr="0022244B">
        <w:rPr>
          <w:rFonts w:ascii="Times New Roman" w:hAnsi="Times New Roman"/>
          <w:sz w:val="24"/>
          <w:szCs w:val="24"/>
        </w:rPr>
        <w:lastRenderedPageBreak/>
        <w:t xml:space="preserve">поставленных целей и реализации планов деятельности.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127.9.12.7.3. При изучении модуля «Футбол для всех» на уровне среднего общего образования у обучающихся будут сформированы следующие предметные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продолжение совершенствования важных двигательных навыков, необходимых для игры в футбол;</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расширение представлений о специализированной технической и тактической подготовке вратарей;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расширение словарного запаса основных терминологических понятий спортивной игры;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совершенствование индивидуальных и групповых тактических действий  в атаке и в обороне;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овладение основами знаний о возрастных особенностях физического развития и психологии обучающихся 10–11 классов;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овладение практическим навыками участия в соревнованиях по футболу;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применение тактических и стратегических приемов организации игры  в футбол в быстро меняющейся игровой обстановке;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организация и судейство соревнований по футболу;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127.9.13. Модуль «Городошный спорт».</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127.9.13.1. Пояснительная записка модуля «Городошный спорт».</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Модуль «Городошный спорт» (далее – модуль «Городошный спорт», модуль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по городошному спорту, городошный спорт) на уровне среднего общего образования разработан с целью оказания методической помощи учителю физической культуры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 создании рабочей программы по учебному предмету «Физическая культура»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 систематическим занятиям физической культурой и спортом, их личностному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 наведения ее на цель, ориентироваться в пространстве, чувствовать ритм движения, </w:t>
      </w:r>
      <w:r w:rsidRPr="0022244B">
        <w:rPr>
          <w:rFonts w:ascii="Times New Roman" w:hAnsi="Times New Roman"/>
          <w:sz w:val="24"/>
          <w:szCs w:val="24"/>
        </w:rPr>
        <w:lastRenderedPageBreak/>
        <w:t xml:space="preserve">сохранять необходимое положение звеньев биомеханической цепи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за счет развития силовых качеств, обладать эластичным опорно-двигательным аппаратом, быть координированным и ловким.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Занятие городошным спортом формирует важные черты характера, развивает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 определенный образ мышления, умение быстро и, главное, рационально реагировать на изменение игровой ситуации.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127.9.13.2. Целью изучения модуля «Городошный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спортом с использованием средств городошного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127.9.13.3. Задачами изучения модуля «Городошный спорт» являются: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всестороннее гармоничное развитие обучающихся, увеличение объема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их двигательной активности;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освоение знаний о физической культуре и спорте в целом, истории развития игры в городки и городошного спорта в частности;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формирование общих представлений о городошном спорте,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 его возможностях и значении в процессе укрепления здоровья, физическом развитии и физической подготовки обучающихся;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формирование образовательного фундамента, основанного как на знаниях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воспитание положительных качеств личности, норм коллективного взаимодействия и сотрудничества;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спортом;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популяризация городошного спорта среди подрастающего поколения, привлечение обучающихся, проявляющих повышенный интерес и способности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 занятиям городошным спортом, в школьные спортивные клубы, секции, к участию в соревнованиях;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выявление, развитие и поддержка одаренных детей в области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127.9.13.4. Место и роль модуля «Городошный спорт».</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Модуль «Городошный спорт» доступен для освоения всем обучающимся, независимо от уровня их физического развития и гендерных особенностей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расширяет спектр физкультурно-спортивных направлений в общеобразовательных организациях.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Специфика модуля по городошному спорту сочетается практически со всеми базовыми видами спорта (легкая атлетика, гимнастика, спортивные игры)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разделами «Знания о физической культуре», «Способы самостоятельной деятельности», «Физическое совершенствование».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Интеграция модуля по городошному спорту поможет обучающимся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 освоении образовательных программ в рамках внеурочной деятельности, </w:t>
      </w:r>
      <w:r w:rsidRPr="0022244B">
        <w:rPr>
          <w:rFonts w:ascii="Times New Roman" w:hAnsi="Times New Roman"/>
          <w:sz w:val="24"/>
          <w:szCs w:val="24"/>
        </w:rPr>
        <w:lastRenderedPageBreak/>
        <w:t xml:space="preserve">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подготовке юношей к службе в Вооруженных Силах Российской Федерации.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127.9.13.5. Модуль «Городошный спорт» может быть реализован в следующих вариантах: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интенсивностью);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 виде целостного последовательного учебного модуля, изучаемого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 организации и проведении уроков физической культуры с 3-х часовой недельной нагрузкой рекомендуемый объем в 10 и 11 классах – по 34 часа);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 10 и 11 классах – по 34 часа).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127.9.13.6. Содержание модуля «Городошный спорт».</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Знания о городошном спорте.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Официальные органы управления городошным движением (структура)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 Европе и мире, роль и функции Общероссийской общественной организации «Федерация городошного спорта России», Международной ассоциации общественных объединений «Международная федерация городошного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Современные тенденции развития городошного спорта на территории России, региона, Европы и мира.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История отечественных и зарубежных городошных клубов и команд.</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Основные направления развития спортивного менеджмента и маркетинга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 городошном спорте.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Официальный календарь соревнований (международных, всероссийских, региональных).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Средства общей и специальной физической подготовки, применяемые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 образовательной и тренировочной деятельности при занятиях городошным спортом.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Влияние занятий городошным спортом на физическую, психическую, интеллектуальную и социальную деятельность человека.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Психологическая подготовка городошников.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Правила по технике безопасности во время занятий и соревнований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 городошному спорту.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Профилактика спортивного травматизма городошников, причины возникновения травм и методы их устранения.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Профилактика пагубных привычек, неприятие асоциального ведомого (отклоняющегося) деструктивного поведения. Антидопинговое поведение.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Правила безопасного, правомерного поведения во время соревнований различного ранга по городошному спорту в качестве зрителя, болельщика.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Взаимосвязь развития физических качеств и специальной физической подготовки городошников в формировании и совершенствовании технического мастерства.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Гигиенические основы образовательной, тренировочной и досуговой двигательной деятельности (режим труда и отдыха).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2) Способы самостоятельной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Планирование самостоятельной тренировки по городошному спорту. Организация и проведение самостоятельных занятий по городкам.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Способы самостоятельного освоения двигательных действий, подбор подготовительных и специальных упражнений.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Комплексы городошных упражнений общеразвивающего, подготовительного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специального воздействия.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Комплексы специальных (городошных) упражнений на развитие: скоростно-силовых качеств, силовой выносливости, общей выносливости, координации движений.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Способы индивидуального регулирования физической нагрузки с учетом уровня физического развития и функционального состояния.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Средства восстановления после физических нагрузок на занятиях городошным спортом и в соревновательной деятельности (массаж, самомассаж, баня, оздоровительное плавание).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Тестирование уровня физической подготовленности в городошном спорте. Контрольно-тестовые упражнения по общей и специальной физической подготовке.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Системы (технологии) проведения соревнований по городошному спорту.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Технологии предупреждения и нивелирования конфликтных ситуаций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во время занятий городошным спортом, решения спорных и проблемных ситуаций.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Причины возникновения ошибок при выполнении технических приемов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способы их устранения.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Основы анализа собственной игры и игры команды соперников.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Технические требования к инвентарю и оборудованию для занятий городошным спортом.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3) Физическое совершенствование.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Комплексы упражнений, формирующие двигательные умения и навыки технических приемов и тактических действий городошника.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Технические приемы и тактические действия в городошном спорте, изученные на уровне основного общего образования.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Бросок биты с полукона.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Бросок биты с кона.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Выбивание одиночных городков в различных точках «города» и «пригорода». Выбивание комбинаций городков из 2-х, 3-х, 4-х городков в различном расположении. Выбивание штрафного городка и комбинаций с ним.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Выбивание простых фигур, широких фигур, высоких фигур, фигуры «Колодец» и фигуры «Письмо», добивание комбинаций городков от фигуры «Письмо».</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Тактика ведения игры.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Индивидуальные тактические действия. Тактика выбивания одиночных городков, комбинаций городков с полукона.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Тактика выбивания фигур и комбинаций городков от фигуры «Письмо» с кона. Различные варианты выбивания высоких фигур и комбинаций городков от фигуры «Письмо» с кона.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Групповые действия. Взаимодействия с партнерами при выбивании фигур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 добивании оставшихся городков с использованием различных тактических вариантов расстановки, основанной на индивидуальных особенностях (сильных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 слабых сторонах) спортсменов.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Командные действия. Взаимодействия с партнерами при разных составах команд.</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Тактические действия со сменой расстановки в команде для получения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или удержания преимущества перед соперником.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Участие в соревновательной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 xml:space="preserve">127.9.13.7. Содержание модуля «Городошный спорт» направлено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на достижение обучающимися личностных, метапредметных и предметных результатов обучения.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127.9.13.7.1. При изучении модуля «Городошный спорт» на уровне среднего общего образования у обучающихся будут сформированы следующие личностные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проявление патриотизма, чувства ответственности перед Родиной, гордости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за свой край, свою Родину, уважение государственных символов (герб, флаг, гимн);</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сформированность основных норм морали, духовно-нравственной культуры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ценностного отношения к физической культуре, как неотъемлемой части общечеловеческой культуры средствами городошного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основ саморазвития и самовоспитания через ценности, традиции и идеалы главных городошных организаций регионального, всероссийского и мирового уровней, отечественных и зарубежных городошных клубов и команд;</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проявление общественно ориентированного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соревновательной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закрепление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ответственной деятельности средствами городошного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сформированность осознанного выбора будущей профессии и возможностей реализации собственных жизненных планов средствами городошного спорта,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как условие успешной профессиональной, спортивной и общественной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реализация ценностей здорового и безопасного образа жизни, потребности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 физическом самосовершенствовании, занятиях спортивно-оздоровительной деятельностью, неприятие вредных привычек; умение оказывать первую помощь при травмах и повреждениях.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127.9.13.7.2. При изучении модуля «Городошный спорт» на уровне среднего общего образования у обучающихся будут сформированы следующие метапредметные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 различных ситуациях; осуществлять, контролировать и корректировать учебную, игровую и соревновательную деятельность в городошном спорте;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способность к самостоятельной информационно-познавательной деятельности, умение ориентироваться в различных источниках информации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 соблюдением правовых и этических норм, норм информационной безопасности.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127.9.13.7.3. При изучении модуля «Городошный спорт» на уровне среднего общего образования у обучающихся будут сформированы следующие предметные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знание названий, структуры и функций официальных органов управления городошным движением в Европе и мире, роли Общероссийской общественной организации «Федерация городошного спорта России», Международной ассоциации общественных объединений «Международная федерация городошного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 формировании стратегических инициатив, современных тенденций развития современного городошного спорта на международной арене. Ведущая роль Общероссийской общественной организации «Федерация городошного спорта России» в определении </w:t>
      </w:r>
      <w:r w:rsidRPr="0022244B">
        <w:rPr>
          <w:rFonts w:ascii="Times New Roman" w:hAnsi="Times New Roman"/>
          <w:sz w:val="24"/>
          <w:szCs w:val="24"/>
        </w:rPr>
        <w:lastRenderedPageBreak/>
        <w:t>стратегического направления развития городошного спорта на международной арене;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знание современного состояния городошного спорта в России; регионы России, наиболее успешно развивающие городошный спорт, команды – победители всероссийских соревнований;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способность аргументированно принимать участие в обсуждении успехов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неудач сборной команды страны, отечественных и зарубежных городошных клубов и команд на международной арене;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способность анализировать результаты соревнований, входящих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 официальный календарь соревнований (международных, всероссийских, региональных); различать системы проведения соревнований по городошному спорту, понимать структуру спортивных соревнований и физкультурных мероприятий по городошному спорту и его спортивным дисциплинам среди различных возрастных групп и категорий участников;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владение основными направлениями спортивного (городошного) маркетинга, стремление к профессиональному самоопределению средствами городошного спорта в области физической культуры и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способность характеризовать влияние занятий городошным спортом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на физическую, психическую, интеллектуальную и социальную деятельность человека;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понимание роли и взаимосвязи развития физических качеств и специальной физической подготовки городошников в формировании и совершенствовании технического и тактического мастерства;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способность характеризовать и демонстрировать средства общей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 специальной физической подготовки, применять их в образовательной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тренировочной деятельности на занятиях городошным спортом;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владение навыками разработки и выполнения физических упражнений различной целевой и функциональной направленности, с использованием средств городошного спорта, применение их в игровой и соревновательной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характеризовать и демонстрировать комплексы упражнений, формирующие двигательные умения и навыки тактических приемов городошного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демонстрировать технику бросков с кона и полукона по фигурам, одиночно стоящим городкам и комбинациям городков; применение изученных технических действий в учебной, игровой, досуговой и соревновательной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моделирование и демонстрация индивидуальных, групповых и командных действий в тактике городошного спорта с учетом игровых амплуа,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способность планировать, организовывать и проводить самостоятельные тренировки по городошному спорту с учетом применения способов самостоятельного освоения двигательных действий, подбора упражнений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для развития специальных физических качеств городошника;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 и игре;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владение технологиями предупреждения и нивелирования конфликтных ситуаций во время занятий городошным спортом, решения спорных и проблемных ситуаций на основе уважительного и доброжелательного отношения к окружающим;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способность понимать сущность возникновения ошибок в двигательной (технической) деятельности при выполнении технических приемов, анализировать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соблюдение требований к местам проведения занятий городошным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городками в досуговой </w:t>
      </w:r>
      <w:r w:rsidRPr="0022244B">
        <w:rPr>
          <w:rFonts w:ascii="Times New Roman" w:hAnsi="Times New Roman"/>
          <w:sz w:val="24"/>
          <w:szCs w:val="24"/>
        </w:rPr>
        <w:lastRenderedPageBreak/>
        <w:t>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соблюдение правил техники безопасности во время занятий и соревнований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по городошному спорту; знание причин возникновения травм и умение оказывать первую помощь при травмах и повреждениях во время занятий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городошным спортом;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соблюдение гигиенических основ образовательной, тренировочной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досуговой двигательной деятельности, основ организации здорового образа жизни средствами городошного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владение способами самоконтроля и применение в учебной, тренировочной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проводить контрольно-тестовые упражнения по общей, специальной и технической подготовке городошников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способность соблюдать правила безопасного, правомерного поведения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во время соревнований различного уровня по городошному спорту в качестве зрителя, болельщика;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способность применять способы и методы профилактики пагубных привычек, асоциального и созависимого поведения, антидопингового поведения.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127.9.14. Модуль «Гольф».</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127.9.14.1. Пояснительная записка модуля «Гольф».</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Модуль «Гольф» (далее – модуль «Гольф», модуль по гольфу, гольф)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Гольф является эффективным средством физического воспитания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 систематическим занятиям физической культурой и спортом, их личностному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профессиональному самоопределению.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Гольф как средство воспитания, формирует у обучающихся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детей и подростков, учит их владеть собой в стрессовых ситуациях и с уважением относиться к соперникам.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127.9.14.2. Целью изучение модуля «Гольф» является формирование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 и спортом с использованием средств гольфа.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127.9.14.3. Задачами изучения модуля «Гольф» являются: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всестороннее гармоничное развитие обучающихся, увеличение объема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их двигательной активности;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освоение знаний о физической культуре и спорте в целом, истории развития гольфа в частности;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формирование общих представлений о гольфе, о его возможностях и значении в процессе укрепления здоровья, физическом развитии и физической подготовке обучающихся;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 xml:space="preserve">формирование образовательного фундамента, основанного на знаниях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для его самореализации;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обогащение двигательного опыта физическими упражнениями, имеющими разную функциональную направленность, техническими действиями и приемами гольфа;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спортом средствами гольфа;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выявление, развитие и поддержка одаренных детей в области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127.9.14.4. Место и роль модуля «Гольф».</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Модуль по гольфу доступен для освоения всем обучающимися, независимо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Специфика модуля по гольфу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 Вооруженных Силах Российской Федерации.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127.9.14.5. Модуль «Гольф» может быть реализован в следующих вариантах: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при самостоятельном планировании учителем физической культуры процесса освоения обучающимися учебного материала по гольфу с выбором различных элементов гольфа, с учетом возраста и физической подготовленности обучающихся;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 виде целостного последовательного учебного модуля, изучаемого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 организации и проведении уроков физической культуры с 3-х часовой недельной нагрузкой рекомендуемый объем в 10 и 11 классах – по 34 часа);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 10 и 11 классах – по 34 часа).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Модуль по гольфу может быть использован в образовательной организации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127.9.14.6. Содержание модуля «Гольф».</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Знания о гольфе.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Названия, роль и структура главных официальных организаций мира, Европы, страны, региона, занимающихся развитием гольфом.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Компоненты основ культуры здорового образа жизни (физическая культура, культура движений, культура досуга, культура поведения, культура питания). Современные правила соревнований по гольфу.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Положительное влияние занятий гольфом на развитие двигательной активности, психологической устойчивости, физической выносливости, а также коммуникативности и коммуникабельности человека.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Двигательный режим. Формы индивидуальных занятий физическими упражнениями на основе гольфа.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Официальный календарь соревнований (международных, всероссийских, региональных).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Средства общей и специальной физической подготовки, применяемые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 образовательной и тренировочной деятельности при занятиях гольфом.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Психологическая подготовка гольфистов. Правила по технике безопасности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во время занятий и соревнований по гольфу.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Профилактика спортивного травматизма гольфистов, причины возникновения травм и методы их устранения.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Этикет и правила безопасности при проведении занятий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соревнований.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Изучение правил гольфа и мини-гольфа. Освоение инвентаря и оборудования для игры. Судейская и волонтерская практика при проведении соревнований.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Гигиенические основы образовательной, тренировочной и досуговой двигательной деятельности (режим труда и отдыха).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Способы самостоятельной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Планирование самостоятельной подготовки в гольфе. Организация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проведение самостоятельных занятий по гольфу.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Способы самостоятельного освоения двигательных действий, подбор подготовительных и специальных упражнений.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Комплексы упражнений общеразвивающего, подготовительного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специального воздействия в гольфе.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Комплексы специальных упражнений на развитие физических качеств гольфиста: координации и равновесия, гибкости, силы, быстроты и выносливости.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Самоконтроль и его роль в образовательной и тренировочной деятельности.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Совершенствование физических способностей, повышение учебно-трудовой активности и формирование личностно значимых качеств средствами гольфа.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Тестирование уровня физической подготовленности в гольфе. Контрольно-тестовые упражнения по общей и специальной физической подготовке.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Технологии предупреждения и нивелирования конфликтных ситуации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во время занятий гольфом, решения спорных и проблемных ситуаций.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Причины возникновения технических ошибок при выполнении двигательных действий и способы их устранения.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Основы анализа собственных технических и тактических действий и действий соперников.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Измерение показателей физического развития (вес, длина, масса тела), сравнение их с нормой и возможности их корректирования. Анализ изменения показателей с использованием средств гольфа. Измерение показателей состояния здоровья. Самоконтроль за функциональным состоянием организма. Тестирование уровня двигательной и силовой подготовленности. Комплексы упражнений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для формирования правильной осанки, развития мышечной системы с учетом индивидуальных особенностей физического развития и полового созревания.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Технические требования к инвентарю и оборудованию для занятий гольфом.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3) Физическое совершенствование.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Упражнения для развития быстроты. Упражнения для развития гибкости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 и подвижности. Упражнения для развития координационных способностей.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Упражнения для развития скоростно-силовых качеств с использованием тренажеров и свободных весов (гантели, штанги, резиновые амортизаторы).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пронации-супинации нижних конечностей.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Совершенствование паттинга и чиппинга.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Совершенствование полного свинга: питчинг и драйвинг.</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Совершение паттов с заданной точностью.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Совершение чипов с заданной точностью. Совершение питчей с заданной точностью разными клюшками. Освоение драйвов вудами № 3-1.</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Комплексы упражнений для совершенствования свинга. Освоение техники совершения свинга из нестандартных положений. Комплексы упражнений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для выполнения паттов, чипов, питчей и драйвов.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Технические и тактические действия в гольфе, изученные на уровне основного общего образования.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127.9.14.7. Содержание модуля «Гольф» направлено на достижение обучающимися личностных, метапредметных и предметных результатов обучения.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127.9.14.7.1. При изучении модуля «Гольф» на уровне среднего общего образования у обучающихся будут сформированы следующие личностные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проявление чувства гордости за свою Родину, российский народ и историю России через достижения национальной сборной команды страны по гольфу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гольфа регионального, всероссийского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 мирового уровней, отечественных и зарубежных клубов по гольфу,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а также школьных спортивных клубов;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для их достижения в учебной, тренировочной, досуговой, игровой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соревновательной деятельности, судейской практики на принципах доброжелательности и взаимопомощи;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реализация ценностей здорового и безопасного образа жизни, потребности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 физическом самосовершенствовании, занятиях спортивно-оздоровительной деятельностью, неприятие вредных привычек;</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проявление положительных качеств личности и управление своими эмоциями в различных </w:t>
      </w:r>
      <w:r w:rsidRPr="0022244B">
        <w:rPr>
          <w:rFonts w:ascii="Times New Roman" w:hAnsi="Times New Roman"/>
          <w:sz w:val="24"/>
          <w:szCs w:val="24"/>
        </w:rPr>
        <w:lastRenderedPageBreak/>
        <w:t xml:space="preserve">ситуациях и условиях способность к самостоятельной, творческой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ответственной деятельности средствами гольфа.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127.9.14.7.2. При изучении модуля «Гольф» на уровне среднего общего образования у обучающихся будут сформированы следующие метапредметные результаты: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 различных ситуациях, осуществлять, контролировать и корректировать учебную, тренировочную, игровую и соревновательную деятельность по гольфу;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организовывать учебное сотрудничество и совместную деятельность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владение основами самоконтроля, самооценки, принятия решений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осуществления осознанного выбора в учебной и познавательной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способность самостоятельно применять различные методы, инструменты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127.9.14.7.3. При изучении модуля «Гольф» на уровне среднего общего образования у обучающихся будут сформированы следующие предметные результаты: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способность анализировать результаты соревнований, входящих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 официальный календарь соревнований (международных, всероссийских, региональных);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формирование и закрепление навыков совершения игровых действий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 гольфе, овладение знаниями об истории, цели, тактике и правилах игры;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выполнять упражнения для совершенствования выполнения технических действий: движения вращения туловища, отведения-приведения верхних конечностей, пронации-супинации нижних конечностей; выполнять упражнения для совершенствования полного свинга;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способность различать системы проведения соревнований по гольфу, понимать структуру спортивных соревнований и физкультурных мероприятий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по гольфу и его спортивным дисциплинам среди различных возрастных групп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категорий участников;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характеризовать влияние занятий гольфом на физическую, психическую, интеллектуальную и социальную деятельность человека;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понимание роли и взаимосвязи развития физических качеств и специальной физической подготовки гольфистов в формировании и совершенствовании технического и тактического мастерства;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выполнять подводящие упражнения для совершения свинга; выполнять паты, чипы </w:t>
      </w:r>
      <w:r w:rsidRPr="0022244B">
        <w:rPr>
          <w:rFonts w:ascii="Times New Roman" w:hAnsi="Times New Roman"/>
          <w:sz w:val="24"/>
          <w:szCs w:val="24"/>
        </w:rPr>
        <w:lastRenderedPageBreak/>
        <w:t>и питчи с заданной точностью, заданным расстоянием; выполнять драйвы на максимальное расстояние;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способность характеризовать и демонстрировать средства общей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 специальной физической подготовки, применять их в образовательной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тренировочной деятельности при занятиях гольфом;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владение навыками разработки и выполнения физических упражнений различной целевой и функциональной направленности, используя средства гольфа, применять их в тренировочной и соревновательной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гольфа;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приобретение практического опыта организации самостоятельных систематических занятий гольфом и участия в соревнованиях с соблюдением правил техники безопасности и профилактики травматизма;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выполнять функции помощника судьи (волонтера) на соревнованиях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 гольфу;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выполнять паты, чиппы и питчи с заданной точностью; уметь выполнять драйвы;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владение технологиями предупреждения и нивелирования конфликтных ситуаций во время занятий гольфом, решения спорных и проблемных ситуаций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на основе уважительного и доброжелательного отношения к окружающим;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понимание сущности возникновения ошибок в двигательной деятельности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 гольфе, умение анализировать и находить способы устранения технических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 тактических ошибок; проводить анализ собственного выступления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 соревнованиях и выступления соперников, выделять слабые и сильные стороны различных спортсменов, делать выводы;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знание и понимание требований к местам проведения занятий гольфом,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гольфом в досуговой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знание и соблюдение правил техники безопасности во время занятий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соревнований по гольфу; понимание причин возникновения травм и умение оказывать первую помощь при травмах и повреждениях во время занятий гольфом;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соблюдение гигиенических требований образовательной, тренировочной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досуговой двигательной деятельности, основ организации здорового образа жизни средствами гольфа;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освоение навыков оказания первой помощи при легких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травмах; обогащение опыта совместной деятельности в организации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 проведении занятий гольфом как видом спорта и формой активного отдыха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досуга;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проводить контрольно-тестовые упражнения по общей, специальной и технической подготовке гольфистов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способность соблюдать правила безопасного, правомерного поведения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во время соревнований различного уровня по гольфу в качестве зрителя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или волонтера;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127.9.15. Модуль «Биатлон».</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127.9.15.1. Пояснительная записка модуля «Биатлон».</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Модуль «Биатлон» (далее – модуль «Биатлон», модуль по биатлону, биатлон)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культурой и спортом, их личностному и профессиональному самоопределению.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Полифункциональный характер биатлона как спортивной дисциплины ценен тем, что 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127.9.15.2. Целью изучения модуля «Биатлон» является формирование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спортом с использованием средств биатлона.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127.9.15.3. Задачами изучения модуля «Биатлон» являются: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всестороннее гармоничное развитие обучающихся, увеличение объема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их двигательной активности;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поддержание общей физической подготовки, укрепление здоровья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поддержание физической активности на протяжении всего жизненного цикла человека;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развитие координации, гибкости, профессиональных и прикладных навыков, общей физической выносливости;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развитие двигательных функций, обогащение двигательного опыта;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воспитание нравственных качеств по отношению к окружающим: доброжелательность, чувство товарищества, коллективизма, уважения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 историческому наследию Российского спорта;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формирование стойкого интереса к занятиям спортом и физическим упражнениям;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выработка потребности в здоровом образе жизни;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понимание важности занятий спортом для полноценной жизни;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выявление, развитие и поддержка одаренных детей в области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127.9.15.4. Место и роль модуля «Биатлон».</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Модуль «Биатлон» доступен для освоения всем обучающимся, независимо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Специфика модуля по биатлону сочетается практически со всеми базовыми видами спорта (легкая атлетика, гимнастика, спортивные игры) и разделами «Знания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 физической культуре», «Способы самостоятельной деятельности», «Физическое совершенствование».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 обороне», участии в спортивных соревнованиях и подготовке юношей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к службе в Вооруженных Силах Российской Федерации.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127.9.15.5. Модуль «Биатлон» может быть реализован в следующих вариантах: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 виде целостного последовательного учебного модуля, изучаемого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 организации и проведении уроков физической культуры с 3-х часовой недельной нагрузкой рекомендуемый объем в 10 и 11 классах – по 34 часа);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 10–11 классах – по 34 часа).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127.9.15.6. Содержание модуля «Биатлон».</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Знания о биатлоне.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Названия, роль и структура главных официальных организаций мира, Европы, страны, региона, занимающихся развитием биатлона.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Современные тенденции развития биатлона на территории России, региона, Европы и мира.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История развития биатлона в мире, Европе и в России, достижения отечественных и зарубежных биатлонистов и национальных команд.</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Основные направления развития спортивного менеджмента и маркетинга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 биатлоне.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Официальный календарь соревнований (международных, всероссийских, региональных).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Средства общей и специальной физической подготовки, применяемые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 образовательной и тренировочной деятельности при занятиях биатлоном.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Влияние занятий биатлоном на физическую, психическую, интеллектуальную и социальную деятельность человека.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Психологическая подготовка биатлонистов.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Правила по технике безопасности во время занятий и соревнований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 биатлону.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Профилактика спортивного травматизма биатлонистов, причины возникновения травм и методы их устранения.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Профилактика пагубных привычек, неприятие асоциального, ведомого (отклоняющегося) деструктивного поведения. Антидопинговое поведение.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Правила безопасного, правомерного поведения во время соревнований различного ранга по биатлону в качестве зрителя или волонтера.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Взаимосвязь развития физических качеств и специальной физической подготовки биатлонистов в формировании и совершенствовании технического мастерства.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Гигиенические основы образовательной, тренировочной и досуговой двигательной деятельности (режим труда и отдыха).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Способы самостоятельной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Планирование самостоятельной подготовки в биатлоне.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Организация и проведение самостоятельных занятий по биатлону.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Способы самостоятельного освоения двигательных действий, подбор подготовительных и специальных упражнений.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Комплексы упражнений общеразвивающего, подготовительного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и специального воздействия в биатлоне.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Комплексы специальных упражнений на развитие физических качеств биатлониста: скорости, силы, гибкости, ловкости, общей выносливости, специальной выносливости.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Самоконтроль и его роль в образовательной и тренировочной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Объективные и субъективные признаки утомления.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Средства восстановления организма после физической нагрузки.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Способы индивидуального регулирования физической нагрузки с учетом уровня физического развития и функционального состояния.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Средства восстановления (массаж, самомассаж, баня, оздоровительное плавание) после физических нагрузок на занятиях биатлоном и соревновательной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Тестирование уровня физической подготовленности в биатлоне. Контрольно-тестовые упражнения по общей и специальной физической подготовке.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Технологии предупреждения и нивелирования конфликтных ситуаций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во время занятий биатлоном, решения спорных и проблемных ситуаций.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Причины возникновения технических ошибок при выполнении двигательных действий и способы их устранения.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Основы анализа собственных технических и тактических действий и действий соперников.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Технические требования к инвентарю и оборудованию для занятий биатлоном.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Самостоятельный подбор упражнений, определение их назначения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для развития определенных физических качеств и последовательность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их выполнения, дозировка нагрузки.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Составление планов и самостоятельное проведение занятий по биатлону.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Самонаблюдение и самоконтроль за индивидуальным развитием и состоянием здоровья.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Организация самостоятельных занятий по коррекции осанки, веса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телосложения.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Личный дневник развития и здоровья.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Антидопинговое поведение.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Правила личной гигиены, требования к спортивной одежде и обуви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для занятий биатлоном.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3) Физическое совершенствование.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Комплексы упражнений для развития физических качеств (быстроты, скоростно-силовых качеств, силы, ловкости, выносливости, гибкости).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Упражнения и комплексы для коррекции веса, фигуры и нарушений осанки.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Совершенствование технических приемов и тактических действий в биатлоне, изученных на уровне основного общего образования.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Комплексы упражнений, формирующие эффективную технику движений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двигательные умения и навыки технических и тактических действий биатлониста.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Технические и тактические действия в биатлоне, изученные на уровне основного общего образования.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Основы специальной психологической подготовки в биатлоне: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Учебные соревнования по биатлону. Участие в соревновательной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127.9.15.7. Содержание модуля «Биатлон» направлено на достижение обучающимися личностных, метапредметных и предметных результатов обучения.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127.9.15.7.1. При изучении модуля «Биатлон» на уровне среднего общего образования у обучающихся будут сформированы следующие личностные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биатлону на Олимпийских играх и других международных соревнованиях;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уважение государственных символов (герб, флаг, гимн), готовность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 служению Отечеству, его защите;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биатлона;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биатлона,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биатлона регионального, всероссийского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мирового уровней, отечественных и зарубежных биатлонных клубов, а также школьных спортивных клубов;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реализация ценностей здорового и безопасного образа жизни, потребности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«Биатлон»;</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к осознанному выбору будущей профессии и возможности реализации собственных жизненных планов средствами биатлона как условие успешной профессиональной, спортивной и общественной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 ответственной деятельности средствами биатлона.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127.9.15.7.2. При изучении модуля «Биатлон» на уровне среднего общего образования у обучающихся будут сформированы следующие метапредметные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самостоятельно определять цели своего обучения средствами биатлона и составлять планы в рамках физкультурно-спортивной деятельности; выбирать успешную стратегию и тактику в различных ситуациях;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осуществлять, контролировать и корректировать учебную, тренировочную, игровую и соревновательную деятельность по биатлону;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организовывать учебное сотрудничество и совместную деятельность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sidRPr="0022244B">
        <w:rPr>
          <w:rFonts w:ascii="Times New Roman" w:hAnsi="Times New Roman"/>
          <w:sz w:val="24"/>
          <w:szCs w:val="24"/>
        </w:rPr>
        <w:lastRenderedPageBreak/>
        <w:t>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владение основами самоконтроля, самооценки, принятия решений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осуществления осознанного выбора в учебной и познавательной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создавать, применять и преобразовывать графические пиктограммы физических упражнений в двигательные действия и наоборот; схемы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для тактических, игровых задач;</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способность самостоятельно применять различные методы, инструменты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127.9.15.7.3. При изучении модуля «Биатлон» на уровне среднего общего образования у обучающихся будут сформированы следующие предметные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знание названий, структуры и функций официальных органов управления развитием биатлона в Европе и мире, роли Общероссийской общественной организации «Союз Биатлонистов России» (СБР), Международного союза Биатлонистов (IBU) в формировании стратегических инициатив, современных тенденций развития современного биатлона на территории России, региона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на международной арене;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способность аргументированно принимать участие в обсуждении успехов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неудач сборной команды страны, отечественных и зарубежных биатлонных клубов на международной арене;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способность анализировать результаты соревнований, входящих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 официальный календарь соревнований (международных, всероссийских, региональных);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способность различать системы проведения соревнований по биатлону, понимать структуру спортивных соревнований и физкультурных мероприятий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по биатлону и его спортивным дисциплинам среди различных возрастных групп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категорий участников;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владеть основными направлениями спортивного (биатлонного) маркетинга, стремление к профессиональному самоопределению средствами биатлона в области физической культуры и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характеризовать влияние занятий биатлоном на физическую, психическую, интеллектуальную и социальную деятельность человека;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понимание роли и взаимосвязи развития физических качеств и специальной физической подготовки биатлонистов в формировании и совершенствовании технического и тактического мастерства;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способность характеризовать и демонстрировать средства общей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 специальной физической подготовки, применять их в образовательной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тренировочной деятельности при занятиях биатлоном;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владение навыками разработки и выполнения физических упражнений различной целевой и функциональной направленности, используя средства биатлона, применять их в тренировочной и соревновательной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биатлона и входящих в биатлон, аква-биатлон спортивных дисциплин;</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освоение и демонстрация техники спортивного плавания различными способами (кроль на груди, кроль на спине, дельфин, брасс), прохождения поворотов, а также стартовых прыжков с понтона и с берега, стартовой тумбы уверенное передвижение на открытой воде, в бассейне, в том числе в плотной группе других спортсменов;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освоение и демонстрация эффективной техники бега, прохождение подъемов, спусков, крутых поворотов в различных условиях внешней среды и климатических условиях;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освоение и демонстрация техники стрельбы из пневматического оружия, в том числе: знание устройства и назначения основных узлов спортивного пневматического оружия, овладение </w:t>
      </w:r>
      <w:r w:rsidRPr="0022244B">
        <w:rPr>
          <w:rFonts w:ascii="Times New Roman" w:hAnsi="Times New Roman"/>
          <w:sz w:val="24"/>
          <w:szCs w:val="24"/>
        </w:rPr>
        <w:lastRenderedPageBreak/>
        <w:t>навыками сборки, разборки, технического обслуживания пневматического оружия;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знание устройства и назначения основных узлов спортивного пневматического оружия, мишенной установки, овладение навыками сборки, разборки, технического обслуживания и мелкого ремонта;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планировать, организовывать и проводить самостоятельные тренировки по биатлону с учетом применения способов самостоятельного планирования тренировочных нагрузок и подбора упражнений для развития специальных физических качеств биатлониста;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участие в соревновательной деятельности по биатлону и входящим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 биатлон спортивным дисциплинам на внутришкольном, районном, муниципальном, городском, региональном, всероссийском уровнях;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применение правил соревнований и судейской терминологии в судейской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волонтерской практике;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владение технологиями предупреждения и нивелирования конфликтных ситуаций во время занятий биатлоном, решения спорных и проблемных ситуаций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на основе уважительного и доброжелательного отношения к окружающим;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понимание сущности возникновения ошибок в двигательной деятельности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при прохождении дистанции биатлона, анализировать и находить способы устранения технических и тактических ошибок; проводить анализ собственного выступления в соревнованиях и выступления соперников, выделять слабые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сильные стороны различных спортсменов, делать выводы;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знание и понимание требований к местам проведения занятий биатлоном,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биатлоном в досуговой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знание и соблюдение правил техники безопасности во время занятий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соревнований по биатлону; понимание причин возникновения травм и умение оказывать первую помощь при травмах и повреждениях во время занятий биатлоном;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соблюдение гигиенических требований образовательной, тренировочной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досуговой двигательной деятельности, основ организации здорового образа жизни средствами биатлона;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владение и применение способов самоконтроля в учебной, тренировочной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текущего функционального состояния;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проводить контрольно-тестовые упражнения по общей, специальной и технической подготовке биатлонистов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способность соблюдать правила безопасного, правомерного поведения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во время соревнований различного уровня по биатлону в качестве судьи, зрителя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или волонтера;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127.9.16. Модуль «Роллер спорт».</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127.9.16.1. Пояснительная записка модуля «Роллер спорт».</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Модуль «Роллер спорт» (далее – модуль «Роллер спорт», модуль по роллер спорту, роллер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Роллер спорт – это общее название видов спорта, в которых спортсмены используют </w:t>
      </w:r>
      <w:r w:rsidRPr="0022244B">
        <w:rPr>
          <w:rFonts w:ascii="Times New Roman" w:hAnsi="Times New Roman"/>
          <w:sz w:val="24"/>
          <w:szCs w:val="24"/>
        </w:rPr>
        <w:lastRenderedPageBreak/>
        <w:t xml:space="preserve">различные виды роликовых коньков, а также самокаты.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Занятия роллер спортом для детей и подростков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на роликовых коньках или самокате.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Роллер спорт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а также развитие способности управлять своими эмоциями).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127.9.16.2. Целью изучения модуля «Роллер спорт» является формирование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спортом с использованием роллер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127.9.16.3. Задачами изучения модуля «Роллер спорт» являются: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всестороннее гармоничное развитие обучающихся, увеличение объема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их двигательной активности;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освоение знаний о физической культуре и спорте в целом, истории развития роллер спорта в частности;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формирование общих представлений о роллер спорте, о его возможностях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значении в процессе укрепления здоровья, физическом развитии и физической подготовке обучающихся;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формирование образовательного фундамента, основанного как на знаниях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спортом средствами роллер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выявление, развитие и поддержка одаренных детей в области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127.9.16.4. Место и роль модуля «Роллер спорт».</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Модуль «Роллер спорт» доступен для освоения всем обучающимся, независимо от уровня их физического развития и гендерных особенностей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и расширяет спектр физкультурно-спортивных направлений в общеобразовательных организациях.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Специфика модуля по роллер спорту сочетается практически со всеми базовыми видами спорта (легкая атлетика, гимнастика, спортивные игры).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 обороне», участии в спортивных соревнованиях и подготовке юношей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 службе в Вооруженных Силах Российской Федерации.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127.9.16.5. Модуль «Роллер спорт» может быть реализован в следующих вариантах: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роллер спорта, с учетом возраста и физической подготовленности обучающихся (с соответствующей дозировкой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интенсивностью);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 виде целостного последовательного учебного модуля, изучаемого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 организации и проведении уроков физической культуры с 3-х часовой недельной нагрузкой рекомендуемый объем в 10 и 11 классах – по 34 часа);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 10 и 11 классах – по 34 часа).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127.9.16.6. Содержание модуля «Роллер спорт».</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Знания о роллер спорте.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История развития современного роллер спорта в мире, в Российской Федерации, в регионе.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Роль и основные функции главных организаций и федераций по роллер спорту (международные, российские), осуществляющих управление роллер спортом.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Роллер клубы, их история и традиции. Известные отечественные и зарубежные роллеры и тренеры.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Официальный календарь соревнований (международных, всероссийских, региональных).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Требования безопасности при организации занятий роллер спортом.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Характерные травмы в роллер спорте и мероприятия по их предупреждению.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Занятия роллер спортом как средство укрепления здоровья, повышения функциональных возможностей основных систем организма и развития физических качеств.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Словарь терминов и определений по роллер спорту.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Правила соревнований по роллер спорту.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Способы самостоятельной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Правила безопасного, правомерного поведения во время соревнований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 роллер спорту в качестве зрителя, болельщика.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Организация и проведение самостоятельных занятий по роллер спорту.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Составление планов и самостоятельное проведение занятий по роллер спорту.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Способы самостоятельного освоения двигательных действий, подбор подводящих, подготовительных и специальных упражнений.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 xml:space="preserve">Правила личной гигиены, требования к спортивной одежде и обуви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для занятий роллер спортом.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Правила ухода за спортивным инвентарем и оборудованием.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Правильное сбалансированное питание роллера.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Способы и методы профилактики пагубных привычек, асоциального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созависимого поведения. Антидопинговое поведение.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Тестирование уровня физической и технической подготовленности в роллер спорте.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3) Физическое совершенствование.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Комплексы упражнений для развития физических качеств (ловкости, гибкости, силы, координации, выносливости, быстроты и скоростных способностей).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Комплексы упражнений, формирующие двигательные умения и навыки технических и тактических действий в роллер спорте.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Технические приемы и тактические действия в роллер спорте, изученные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на уровне основного общего образования.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Техника фристайл – слалома – прыжок в высоту: базовые элементы, прыжок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 высоту.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Техника слайдов: базовые элементы, слайды опорно-скользящие, просто скользящие, свободно-скользящие.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Техника дисциплины самокат: парковые трюки (дроп, эйр, тэйлгрэб, ноу футер, ноу хэндер, брайфлир, киклесс, 180, 360).</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Совершенствование элементов техники передвижения по игровой площадке полевого игрока в хоккее на роликовых коньках.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Совершенствование техники владения клюшкой и шайбой полевого игрока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 роллер спорте.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Совершенствование техники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Совершенствование тактики игры в нападении: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индивидуальные действия с шайбой и без нее (открывание, отвлечение соперника, создание численного преимущества на отдельном участке поля, подключение);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групповые взаимодействия и комбинации (в парах, тройках, группах,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при стандартных положениях);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командные взаимодействия: расположение и взаимодействие игроков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при организации атакующих действий в различных игровых ситуациях (позиционная атака, быстрая атака), расположение и взаимодействие игроков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 xml:space="preserve">при розыгрышах стандартных ситуаций в атаке (спорная шайба, свободный удар, ввод шайбы в игру), расположение и взаимодействие игроков при игре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 неравночисленных составах в атаке (игра в численном большинстве).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Совершенствование тактики игры в защите.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Групповые действия. Взаимодействие в обороне при численном преимуществе соперника, осуществляя правильный выбор позиции и страховки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Командные взаимодействия: расположение и взаимодействие игроков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 игре в неравночисленных составах (игра в численном меньшинстве).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Учебные игры в хоккее на роликовых коньках. Малые (упрощенные) игры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 технико-тактической подготовке хоккеистов. Участие в соревновательной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127.9.16.7. Содержание модуля «Роллер спорт» направлено на достижение обучающимися личностных, метапредметных и предметных результатов обучения.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127.9.16.7.1. При изучении модуля «Роллер спорт» на уровне среднего общего образования у обучающихся будут сформированы следующие личностные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проявление чувства гордости за свою Родину, российский народ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 историю России через достижения национальной сборной команды страны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по роллер спорту и ведущих российских спортсменов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его защите;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роллер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роллер спорта,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федераций регионального, всероссийского и мирового уровней, отечественных и зарубежных роллер клубов, а также школьных спортивных клубов;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реализация ценностей здорового и безопасного образа жизни, потребности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 физическом самосовершенствовании, занятиях спортивно-оздоровительной деятельностью, неприятие вредных привычек;</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ответственной деятельности средствами роллер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127.9.16.7.2. При изучении модуля «Роллер спорт» на уровне среднего общего образования у обучающихся будут сформированы следующие метапредметные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 различных ситуациях; осуществлять, контролировать и корректировать учебную, тренировочную, игровую и соревновательную деятельность по роллер спорту;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организовывать учебное сотрудничество и совместную деятельность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владение основами самоконтроля, самооценки, принятия решений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осуществления осознанного выбора в учебной и познавательной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создавать, применять и преобразовывать графические пиктограммы физических упражнений в двигательные действия и наоборот; схемы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для тактических, игровых задач, а также запоминание программ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последовательностей выполнения элементов;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способность самостоятельно применять различные методы, инструменты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127.9.16.7.3. При изучении модуля «Роллер спорт» на уровне среднего общего образования у обучающихся будут сформированы следующие предметные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знание истории развития современного роллер спорта, традиций роллер движения в мире, в Российской Федерации, в регионе;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характеризовать роль и основные функции главных организаций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федераций (международные, российские) по роллер спорту, осуществляющих управление данным видом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его спортивным дисциплинам среди различных возрастных групп и категорий участников;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знание и умение применять основы формирования сбалансированного питания спортсмена по избранному направлению роллер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способность характеризовать и демонстрировать комплексы упражнений, формирующие двигательные умения и навыки тактических и технических приемов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 роллер спорте;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выполнять индивидуальные технические элементы (приемы) хоккея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на роликах, фигурного катания на роликовых коньках, фристайл-слалома, спидскейтинга, самоката;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знание, моделирование и демонстрация индивидуальных, групповых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 командных действий в тактике направлений роллер спорта;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применение изученных тактических действий в учебной, игровой соревновательной и досуговой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владение способностью понимать сущность возникновения ошибок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для самостоятельных занятий роллер спортом, в досуговой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знание и соблюдение правил техники безопасности во время занятий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 соревнований по роллер спорту;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знание причин возникновения травм и умение оказывать первую помощь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 травмах и повреждениях во время занятий роллер спортом;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знание и соблюдение гигиенических основ образовательной, тренировочной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 досуговой двигательной деятельности, основ организации здорового образа жизни средствами роллер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способность проводить контрольн контрольно-тестовые упражнения по общей, специальной и технической подготовке по роллер спорту в соответствии </w:t>
      </w:r>
      <w:r w:rsidRPr="0022244B">
        <w:rPr>
          <w:rFonts w:ascii="Times New Roman" w:hAnsi="Times New Roman"/>
          <w:sz w:val="24"/>
          <w:szCs w:val="24"/>
        </w:rPr>
        <w:br/>
      </w:r>
      <w:r w:rsidRPr="0022244B">
        <w:rPr>
          <w:rFonts w:ascii="Times New Roman" w:hAnsi="Times New Roman"/>
          <w:sz w:val="24"/>
          <w:szCs w:val="24"/>
        </w:rPr>
        <w:lastRenderedPageBreak/>
        <w:t xml:space="preserve">с методикой;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выявлять особенности в приросте показателей физической и технической подготовленности, сравнивать их с возрастными стандартами физической </w:t>
      </w:r>
      <w:r w:rsidRPr="0022244B">
        <w:rPr>
          <w:rFonts w:ascii="Times New Roman" w:hAnsi="Times New Roman"/>
          <w:sz w:val="24"/>
          <w:szCs w:val="24"/>
        </w:rPr>
        <w:br/>
        <w:t>и технической подготовленности;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способность соблюдать правила безопасного, правомерного поведения </w:t>
      </w:r>
      <w:r w:rsidRPr="0022244B">
        <w:rPr>
          <w:rFonts w:ascii="Times New Roman" w:hAnsi="Times New Roman"/>
          <w:sz w:val="24"/>
          <w:szCs w:val="24"/>
        </w:rPr>
        <w:br/>
        <w:t>во время соревнований различного уровня по роллер спорту в качестве зрителя, болельщика;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22244B">
        <w:rPr>
          <w:rFonts w:ascii="Times New Roman" w:hAnsi="Times New Roman"/>
          <w:sz w:val="24"/>
          <w:szCs w:val="24"/>
        </w:rPr>
        <w:br/>
        <w:t>и «антидопинг».</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127.9.17. Модуль «Скалолазание».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127.9.17.1. Пояснительная записка модуля «Скалолазание».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Модуль «Скалолазание» (далее – модуль «Скалолазание», модуль </w:t>
      </w:r>
      <w:r w:rsidRPr="0022244B">
        <w:rPr>
          <w:rFonts w:ascii="Times New Roman" w:hAnsi="Times New Roman"/>
          <w:sz w:val="24"/>
          <w:szCs w:val="24"/>
        </w:rPr>
        <w:br/>
        <w:t>по скалолазанию, скалолазание)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Скалолазание является новым, современным видом спорта, который в наши дни активно развивается в более чем в 75 странах мира, входит в 20 самых популярных видов спорта на планете и включено в программу Олимпийских игр.</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Занятия скалолазанием для подростков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w:t>
      </w:r>
      <w:r w:rsidRPr="0022244B">
        <w:rPr>
          <w:rFonts w:ascii="Times New Roman" w:hAnsi="Times New Roman"/>
          <w:sz w:val="24"/>
          <w:szCs w:val="24"/>
        </w:rPr>
        <w:br/>
        <w:t xml:space="preserve">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w:t>
      </w:r>
      <w:r w:rsidRPr="0022244B">
        <w:rPr>
          <w:rFonts w:ascii="Times New Roman" w:hAnsi="Times New Roman"/>
          <w:sz w:val="24"/>
          <w:szCs w:val="24"/>
        </w:rPr>
        <w:br/>
        <w:t xml:space="preserve">и повышением общего уровня работоспособности обучающихся. 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w:t>
      </w:r>
      <w:r w:rsidRPr="0022244B">
        <w:rPr>
          <w:rFonts w:ascii="Times New Roman" w:hAnsi="Times New Roman"/>
          <w:sz w:val="24"/>
          <w:szCs w:val="24"/>
        </w:rPr>
        <w:br/>
        <w:t>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127.9.17.2. Целью изучения модуля «Скалолазание» является формирование </w:t>
      </w:r>
      <w:r w:rsidRPr="0022244B">
        <w:rPr>
          <w:rFonts w:ascii="Times New Roman" w:hAnsi="Times New Roman"/>
          <w:sz w:val="24"/>
          <w:szCs w:val="24"/>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Pr="0022244B">
        <w:rPr>
          <w:rFonts w:ascii="Times New Roman" w:hAnsi="Times New Roman"/>
          <w:sz w:val="24"/>
          <w:szCs w:val="24"/>
        </w:rPr>
        <w:br/>
        <w:t>и спортом с использованием средств скалолазания.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127.9.17.3. Задачами изучения модуля «Скалолазание» являются: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всестороннее гармоничное развитие обучающихся, увеличение объема </w:t>
      </w:r>
      <w:r w:rsidRPr="0022244B">
        <w:rPr>
          <w:rFonts w:ascii="Times New Roman" w:hAnsi="Times New Roman"/>
          <w:sz w:val="24"/>
          <w:szCs w:val="24"/>
        </w:rPr>
        <w:br/>
        <w:t>их двигательной активности;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освоение знаний о физической культуре и спорте в целом, и о скалолазании </w:t>
      </w:r>
      <w:r w:rsidRPr="0022244B">
        <w:rPr>
          <w:rFonts w:ascii="Times New Roman" w:hAnsi="Times New Roman"/>
          <w:sz w:val="24"/>
          <w:szCs w:val="24"/>
        </w:rPr>
        <w:br/>
        <w:t>в частности;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формирование общих представлений о скалолазании, о его возможностях </w:t>
      </w:r>
      <w:r w:rsidRPr="0022244B">
        <w:rPr>
          <w:rFonts w:ascii="Times New Roman" w:hAnsi="Times New Roman"/>
          <w:sz w:val="24"/>
          <w:szCs w:val="24"/>
        </w:rPr>
        <w:br/>
        <w:t>и значении в процессе укрепления здоровья, физическом развитии и физической подготовке обучающихся;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формирование образовательного фундамента, основанного на знаниях </w:t>
      </w:r>
      <w:r w:rsidRPr="0022244B">
        <w:rPr>
          <w:rFonts w:ascii="Times New Roman" w:hAnsi="Times New Roman"/>
          <w:sz w:val="24"/>
          <w:szCs w:val="24"/>
        </w:rPr>
        <w:br/>
        <w:t>и умениях в области физической культуры и спорта, на соответствующем культурном уровне развития личности обучающегося, создающего необходимые предпосылки для его самореализации;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воспитание положительных качеств личности, норм коллективного взаимодействия и сотрудничества;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22244B">
        <w:rPr>
          <w:rFonts w:ascii="Times New Roman" w:hAnsi="Times New Roman"/>
          <w:sz w:val="24"/>
          <w:szCs w:val="24"/>
        </w:rPr>
        <w:br/>
        <w:t>и спортом средствами скалолазания;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выявление, развитие и поддержка одаренных детей в области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127.9.17.4. Место и роль модуля «Скалолазание».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Модуль «Скалолазание» доступен для освоения всем обучающимся, независимо от уровня их физического развития и гендерных особенностей, </w:t>
      </w:r>
      <w:r w:rsidRPr="0022244B">
        <w:rPr>
          <w:rFonts w:ascii="Times New Roman" w:hAnsi="Times New Roman"/>
          <w:sz w:val="24"/>
          <w:szCs w:val="24"/>
        </w:rPr>
        <w:br/>
        <w:t>и расширяет спектр физкультурно-спортивных направлений в общеобразовательных организациях.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Интеграция модуля по скалолазанию поможет обучающимся в освоении содержательных компонентов и модулей по гимнастике, легкой атлетике, подвижным и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подготовке юношей к службе в Вооруженных Силах Российской Федерации </w:t>
      </w:r>
      <w:r w:rsidRPr="0022244B">
        <w:rPr>
          <w:rFonts w:ascii="Times New Roman" w:hAnsi="Times New Roman"/>
          <w:sz w:val="24"/>
          <w:szCs w:val="24"/>
        </w:rPr>
        <w:br/>
        <w:t>и участии в спортивных соревнованиях.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127.9.17.5. Модуль «Скалолазание» может быть реализован в следующих вариантах: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данного вида спорта, с учетом возраста и физической подготовленности обучающихся;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 виде целостного последовательного учебного модуля, изучаемого </w:t>
      </w:r>
      <w:r w:rsidRPr="0022244B">
        <w:rPr>
          <w:rFonts w:ascii="Times New Roman" w:hAnsi="Times New Roman"/>
          <w:sz w:val="24"/>
          <w:szCs w:val="24"/>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22244B">
        <w:rPr>
          <w:rFonts w:ascii="Times New Roman" w:hAnsi="Times New Roman"/>
          <w:sz w:val="24"/>
          <w:szCs w:val="24"/>
        </w:rPr>
        <w:br/>
        <w:t>(при организации и проведении уроков физической культуры с 3-х часовой недельной нагрузкой рекомендуемый объем в 10, 11-х классах – по 34 часа);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w:t>
      </w:r>
      <w:r w:rsidRPr="0022244B">
        <w:rPr>
          <w:rFonts w:ascii="Times New Roman" w:hAnsi="Times New Roman"/>
          <w:sz w:val="24"/>
          <w:szCs w:val="24"/>
        </w:rPr>
        <w:br/>
        <w:t>объем в 10, 11-х классах – по 34 часа).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127.9.17.6. Содержание модуля «Скалолазание».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Знания о скалолазании.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Названия, роль и структура главных официальных организаций мира, Европы, страны, региона, занимающихся развитием скалолазания.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Современные тенденции развития скалолазания на территории региона, России, Европы и мира.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История развития скалолазания в мире, Европе и в России, достижения отечественных и зарубежных скалолазов и национальных команд.</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Основные направления развития спортивного менеджмента и маркетинга </w:t>
      </w:r>
      <w:r w:rsidRPr="0022244B">
        <w:rPr>
          <w:rFonts w:ascii="Times New Roman" w:hAnsi="Times New Roman"/>
          <w:sz w:val="24"/>
          <w:szCs w:val="24"/>
        </w:rPr>
        <w:br/>
        <w:t>в скалолазании.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Официальный календарь соревнований (международных, всероссийских, региональных).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Средства общей и специальной физической подготовки, применяемые </w:t>
      </w:r>
      <w:r w:rsidRPr="0022244B">
        <w:rPr>
          <w:rFonts w:ascii="Times New Roman" w:hAnsi="Times New Roman"/>
          <w:sz w:val="24"/>
          <w:szCs w:val="24"/>
        </w:rPr>
        <w:br/>
        <w:t>в образовательной и тренировочной деятельности при занятиях скалолазанием.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Влияние занятий скалолазанием на физическую, психическую, интеллектуальную и социальную деятельность человека.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Психологическая подготовка скалолазов.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Правила по технике безопасности во время занятий и соревнований </w:t>
      </w:r>
      <w:r w:rsidRPr="0022244B">
        <w:rPr>
          <w:rFonts w:ascii="Times New Roman" w:hAnsi="Times New Roman"/>
          <w:sz w:val="24"/>
          <w:szCs w:val="24"/>
        </w:rPr>
        <w:br/>
        <w:t>по скалолазанию.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Профилактика спортивного травматизма скалолазов, причины возникновения травм и методы их устранения.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Профилактика пагубных привычек, неприятие асоциального ведомого (отклоняющегося) деструктивного поведения. Антидопинговое поведение.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Правила безопасного, правомерного поведения во время соревнований различного ранга по скалолазанию в качестве зрителя или волонтера.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Взаимосвязь развития физических качеств и специальной физической подготовки скалолазов в формировании и совершенствовании технического мастерства.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Гигиенические основы образовательной, тренировочной и досуговой двигательной деятельности (режим труда и отдыха).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Способы самостоятельной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Планирование самостоятельной подготовки в скалолазании.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Организация и проведение самостоятельных занятий по скалолазанию.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Способы самостоятельного освоения двигательных действий, подбор подготовительных и специальных упражнений.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Комплексы упражнений общеразвивающего, подготовительного </w:t>
      </w:r>
      <w:r w:rsidRPr="0022244B">
        <w:rPr>
          <w:rFonts w:ascii="Times New Roman" w:hAnsi="Times New Roman"/>
          <w:sz w:val="24"/>
          <w:szCs w:val="24"/>
        </w:rPr>
        <w:br/>
        <w:t>и специального воздействия в скалолазании.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Комплексы специальных упражнений на развитие физических качеств скалолаза: скорости, силы, гибкости, ловкости, выносливости.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Самоконтроль и его роль в образовательной и тренировочной деятельности.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Объективные и субъективные признаки утомления.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Средства восстановления организма после физической нагрузки.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Способы индивидуального регулирования физической нагрузки с учетом уровня физического развития и функционального состояния.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Средства восстановления (массаж, самомассаж, баня, оздоровительное плавание) после физических нагрузок на занятиях скалолазанием </w:t>
      </w:r>
      <w:r w:rsidRPr="0022244B">
        <w:rPr>
          <w:rFonts w:ascii="Times New Roman" w:hAnsi="Times New Roman"/>
          <w:sz w:val="24"/>
          <w:szCs w:val="24"/>
        </w:rPr>
        <w:br/>
        <w:t>и соревновательной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Тестирование уровня физической подготовленности в скалолазании. Контрольно-тестовые упражнения по общей и специальной физической подготовке.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Технологии предупреждения и нивелирования конфликтных ситуаций </w:t>
      </w:r>
      <w:r w:rsidRPr="0022244B">
        <w:rPr>
          <w:rFonts w:ascii="Times New Roman" w:hAnsi="Times New Roman"/>
          <w:sz w:val="24"/>
          <w:szCs w:val="24"/>
        </w:rPr>
        <w:br/>
        <w:t>во время занятий скалолазанием, решения спорных и проблемных ситуаций.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Причины возникновения технических ошибок при выполнении двигательных действий и способы их устранения.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Основы анализа собственных технических и тактических действий и действий соперников.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Технические требования к инвентарю и оборудованию для занятий скалолазанием.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3) Физическое совершенствование.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Комплексы упражнений для развития физических качеств (быстроты, ловкости, гибкости, силы, общей и специальной выносливости).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Комплексы упражнений, формирующие эффективную технику движений </w:t>
      </w:r>
      <w:r w:rsidRPr="0022244B">
        <w:rPr>
          <w:rFonts w:ascii="Times New Roman" w:hAnsi="Times New Roman"/>
          <w:sz w:val="24"/>
          <w:szCs w:val="24"/>
        </w:rPr>
        <w:br/>
        <w:t>и двигательные умения и навыки технических и тактических действий скалолаза.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 xml:space="preserve">Техника лазания.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Элементы работы ног на различном рельефе высокой сложности, типы хватов, технические движения и элементы высокой сложности.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Лазание на плоскостях с различным углом наклона (положительные стенки, вертикали, стенки с отрицательным уклоном до 90 градусов).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Лазание с различным темпом и скоростью перемещения.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Сложно-координационные технические элементы повышенной сложности.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Технические и тактические действия в скалолазании, изученные на уровне основного общего образования.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127.9.17.7. Содержание модуля «Скалолазание» направлено на достижение обучающимися личностных, метапредметных и предметных результатов обучения.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127.9.17.7.1. При изучении модуля «Скалолазание» на уровне среднего общего образования у обучающихся будут сформированы следующие личностные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воспитание чувства патриотизма, ответственности перед Родиной, гордости </w:t>
      </w:r>
      <w:r w:rsidRPr="0022244B">
        <w:rPr>
          <w:rFonts w:ascii="Times New Roman" w:hAnsi="Times New Roman"/>
          <w:sz w:val="24"/>
          <w:szCs w:val="24"/>
        </w:rPr>
        <w:br/>
        <w:t>за свой край, свою Родину, уважение государственных символов (герб, флаг, гимн), готовность к служению Отечеству;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формирование основ саморазвития и самообразования через ценности, традиции и идеалы главных организаций регионального, всероссийского уровней </w:t>
      </w:r>
      <w:r w:rsidRPr="0022244B">
        <w:rPr>
          <w:rFonts w:ascii="Times New Roman" w:hAnsi="Times New Roman"/>
          <w:sz w:val="24"/>
          <w:szCs w:val="24"/>
        </w:rPr>
        <w:br/>
        <w:t>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формирование основ нормы морали, духовно-нравственной культуры </w:t>
      </w:r>
      <w:r w:rsidRPr="0022244B">
        <w:rPr>
          <w:rFonts w:ascii="Times New Roman" w:hAnsi="Times New Roman"/>
          <w:sz w:val="24"/>
          <w:szCs w:val="24"/>
        </w:rPr>
        <w:br/>
        <w:t>и ценностного отношения к физической культуре, как неотъемлемой части общечеловеческой культуры средствами скалолазания;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w:t>
      </w:r>
      <w:r w:rsidRPr="0022244B">
        <w:rPr>
          <w:rFonts w:ascii="Times New Roman" w:hAnsi="Times New Roman"/>
          <w:sz w:val="24"/>
          <w:szCs w:val="24"/>
        </w:rPr>
        <w:br/>
        <w:t xml:space="preserve">и соревновательной деятельности, судейской практики на принципах доброжелательности и взаимопомощи;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скалолазанию;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осознанный выбор будущей профессии и возможности реализации собственных жизненных планов средствами скалолазания как условие успешной профессиональной, спортивной и общественной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скалолазания;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реализация ценностей здорового и безопасного образа жизни, потребности </w:t>
      </w:r>
      <w:r w:rsidRPr="0022244B">
        <w:rPr>
          <w:rFonts w:ascii="Times New Roman" w:hAnsi="Times New Roman"/>
          <w:sz w:val="24"/>
          <w:szCs w:val="24"/>
        </w:rPr>
        <w:br/>
        <w:t>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127.9.17.7.2. При изучении модуля «Скалолазание» на уровне среднего общего образования у обучающихся будут сформированы следующие метапредметные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самостоятельно определять цели своего обучения средствами скалолазания и составлять планы в рамках физкультурно-спортивной деятельности; выбирать успешную стратегию и тактику в различных ситуациях;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тренировочной, соревновательной и досуговой деятельности, оценивать правильность выполнения задач, собственные возможности их решения;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самостоятельно оценивать и принимать решения, определяющие стратегию и тактику поведения в учебной, тренировочной, соревновательной </w:t>
      </w:r>
      <w:r w:rsidRPr="0022244B">
        <w:rPr>
          <w:rFonts w:ascii="Times New Roman" w:hAnsi="Times New Roman"/>
          <w:sz w:val="24"/>
          <w:szCs w:val="24"/>
        </w:rPr>
        <w:br/>
      </w:r>
      <w:r w:rsidRPr="0022244B">
        <w:rPr>
          <w:rFonts w:ascii="Times New Roman" w:hAnsi="Times New Roman"/>
          <w:sz w:val="24"/>
          <w:szCs w:val="24"/>
        </w:rPr>
        <w:lastRenderedPageBreak/>
        <w:t xml:space="preserve">и досуговой деятельности, судейской практике с учетом гражданских </w:t>
      </w:r>
      <w:r w:rsidRPr="0022244B">
        <w:rPr>
          <w:rFonts w:ascii="Times New Roman" w:hAnsi="Times New Roman"/>
          <w:sz w:val="24"/>
          <w:szCs w:val="24"/>
        </w:rPr>
        <w:br/>
        <w:t>и нравственных ценностей;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22244B">
        <w:rPr>
          <w:rFonts w:ascii="Times New Roman" w:hAnsi="Times New Roman"/>
          <w:sz w:val="24"/>
          <w:szCs w:val="24"/>
        </w:rPr>
        <w:br/>
        <w:t>с соблюдением правовых и этических норм, норм информационной безопасности.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127.9.17.7.3. При изучении модуля «Скалолазание» на уровне основного общего образования у обучающихся будут сформированы следующие предметные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сформированность знаний по истории возникновения скалолазания, достижениях национальной сборной команды страны по скалолазанию </w:t>
      </w:r>
      <w:r w:rsidRPr="0022244B">
        <w:rPr>
          <w:rFonts w:ascii="Times New Roman" w:hAnsi="Times New Roman"/>
          <w:sz w:val="24"/>
          <w:szCs w:val="24"/>
        </w:rPr>
        <w:br/>
        <w:t>на чемпионатах мира, чемпионатах Европы, Олимпийских играх, о легендарных отечественных и зарубежных скалолазах и тренерах;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сформированность представлений о спортивных дисциплинах скалолазания </w:t>
      </w:r>
      <w:r w:rsidRPr="0022244B">
        <w:rPr>
          <w:rFonts w:ascii="Times New Roman" w:hAnsi="Times New Roman"/>
          <w:sz w:val="24"/>
          <w:szCs w:val="24"/>
        </w:rPr>
        <w:br/>
        <w:t>и основных правилах соревнований по скалолазанию;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сформированность навыков безопасного поведения во время занятий скалолазанием и посещений соревнований по скалолазанию;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сформированность знаний и соблюдение правил личной гигиены, требований </w:t>
      </w:r>
      <w:r w:rsidRPr="0022244B">
        <w:rPr>
          <w:rFonts w:ascii="Times New Roman" w:hAnsi="Times New Roman"/>
          <w:sz w:val="24"/>
          <w:szCs w:val="24"/>
        </w:rPr>
        <w:br/>
        <w:t>к спортивной одежде, обуви и спортивному инвентарю для занятий скалолазанием;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базовых навыков самоконтроля и наблюдения за своим физическим состоянием и величиной физических нагрузок;</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знание, умение составлять и осваивать упражнения и комплексы утренней гигиенической гимнастики, дыхательной гимнастики, упражнений для глаз, </w:t>
      </w:r>
      <w:r w:rsidRPr="0022244B">
        <w:rPr>
          <w:rFonts w:ascii="Times New Roman" w:hAnsi="Times New Roman"/>
          <w:sz w:val="24"/>
          <w:szCs w:val="24"/>
        </w:rPr>
        <w:br/>
        <w:t>для формирования осанки, профилактики плоскостопия;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а также правильно осуществлять приземления при прыжках, срывах и падениях;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знание, умение работы со снаряжением и оборудованием необходимым </w:t>
      </w:r>
      <w:r w:rsidRPr="0022244B">
        <w:rPr>
          <w:rFonts w:ascii="Times New Roman" w:hAnsi="Times New Roman"/>
          <w:sz w:val="24"/>
          <w:szCs w:val="24"/>
        </w:rPr>
        <w:br/>
        <w:t xml:space="preserve">для скалолазания в различных дисциплинах;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знание техники безопасности при работе на скалодроме во время тренировочного процесса и соревновательной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способность концентрировать свое внимание на базовых элементах техники движений в различных дисциплинах скалолазания, уметь устранять ошибки </w:t>
      </w:r>
      <w:r w:rsidRPr="0022244B">
        <w:rPr>
          <w:rFonts w:ascii="Times New Roman" w:hAnsi="Times New Roman"/>
          <w:sz w:val="24"/>
          <w:szCs w:val="24"/>
        </w:rPr>
        <w:br/>
        <w:t>после подсказки учителя;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участие в контрольных занятиях и учебных соревнованиях по скалолазанию;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127.9.18. Модуль «Спортивный туризм».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127.9.18.1. Пояснительная записка модуля «Спортивный туризм».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Модуль «Спортивный туризм» (далее – модуль «Спортивный туризм», модуль по </w:t>
      </w:r>
      <w:r w:rsidRPr="0022244B">
        <w:rPr>
          <w:rFonts w:ascii="Times New Roman" w:hAnsi="Times New Roman"/>
          <w:sz w:val="24"/>
          <w:szCs w:val="24"/>
        </w:rPr>
        <w:lastRenderedPageBreak/>
        <w:t>спортивному туризму, спортивный туризм)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Спортивный туризм является универсальным средством физического воспитания и способствует гармоничному развитию, укреплению здоровья обучающихся.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 образовательном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туризмом можно организовать в смешанных группах мальчиков и девочек, как в зале, так и на открытом воздухе в условиях природной среды.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127.9.18.2. Целью изучения модуля «Спортивный туризм»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127.9.18.3. Задачами изучения модуля «Спортивный туризм» являются: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всестороннее гармоничное развитие обучающихся, увеличение объема </w:t>
      </w:r>
      <w:r w:rsidRPr="0022244B">
        <w:rPr>
          <w:rFonts w:ascii="Times New Roman" w:hAnsi="Times New Roman"/>
          <w:sz w:val="24"/>
          <w:szCs w:val="24"/>
        </w:rPr>
        <w:br/>
        <w:t>их двигательной активности;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туристских мероприятий;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освоение знаний о физической культуре и спорте в целом, истории развития туризма в частности;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формирование общих представлений о спортивном туризме, </w:t>
      </w:r>
      <w:r w:rsidRPr="0022244B">
        <w:rPr>
          <w:rFonts w:ascii="Times New Roman" w:hAnsi="Times New Roman"/>
          <w:sz w:val="24"/>
          <w:szCs w:val="24"/>
        </w:rPr>
        <w:br/>
        <w:t>о его возможностях и значении в процессе укрепления здоровья, физическом развитии и физической подготовке обучающихся;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формирование образовательного базиса, основанного как на знаниях </w:t>
      </w:r>
      <w:r w:rsidRPr="0022244B">
        <w:rPr>
          <w:rFonts w:ascii="Times New Roman" w:hAnsi="Times New Roman"/>
          <w:sz w:val="24"/>
          <w:szCs w:val="24"/>
        </w:rPr>
        <w:br/>
        <w:t>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воспитание положительных качеств личности, норм коллективного взаимодействия и сотрудничества;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выявление, развитие и поддержка одаренных детей в области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127.9.18.4. Место и роль модуля «Спортивный туризм».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Модуль «Спортивный туризм»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Специфика модуля по спортивному туризму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Интеграция модуля по спортивному туризму поможет обучающимся </w:t>
      </w:r>
      <w:r w:rsidRPr="0022244B">
        <w:rPr>
          <w:rFonts w:ascii="Times New Roman" w:hAnsi="Times New Roman"/>
          <w:sz w:val="24"/>
          <w:szCs w:val="24"/>
        </w:rPr>
        <w:br/>
      </w:r>
      <w:r w:rsidRPr="0022244B">
        <w:rPr>
          <w:rFonts w:ascii="Times New Roman" w:hAnsi="Times New Roman"/>
          <w:sz w:val="24"/>
          <w:szCs w:val="24"/>
        </w:rPr>
        <w:lastRenderedPageBreak/>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127.9.18.5. Модуль «Спортивный туризм» может быть реализован </w:t>
      </w:r>
      <w:r w:rsidRPr="0022244B">
        <w:rPr>
          <w:rFonts w:ascii="Times New Roman" w:hAnsi="Times New Roman"/>
          <w:sz w:val="24"/>
          <w:szCs w:val="24"/>
        </w:rPr>
        <w:br/>
        <w:t>в следующих вариантах: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видов спортивного туризма, с учетом возраста и физической подготовленности обучающихся (с соответствующей дозировкой и интенсивностью);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 виде целостного последовательного учебного модуля, изучаемого </w:t>
      </w:r>
      <w:r w:rsidRPr="0022244B">
        <w:rPr>
          <w:rFonts w:ascii="Times New Roman" w:hAnsi="Times New Roman"/>
          <w:sz w:val="24"/>
          <w:szCs w:val="24"/>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 виде дополнительных часов, выделяемых на спортивно-оздоровительную работу с обучающимися в рамках внеурочной деятельности </w:t>
      </w:r>
      <w:r w:rsidRPr="0022244B">
        <w:rPr>
          <w:rFonts w:ascii="Times New Roman" w:hAnsi="Times New Roman"/>
          <w:sz w:val="24"/>
          <w:szCs w:val="24"/>
        </w:rPr>
        <w:b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127.9.18.6. Содержание модуля «Спортивный туризм».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Знания о спортивном туризме.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История зарождения спортивного туризма. Известные отечественные спортивные туристы и тренеры. Современное состояние спортивного туризма </w:t>
      </w:r>
      <w:r w:rsidRPr="0022244B">
        <w:rPr>
          <w:rFonts w:ascii="Times New Roman" w:hAnsi="Times New Roman"/>
          <w:sz w:val="24"/>
          <w:szCs w:val="24"/>
        </w:rPr>
        <w:br/>
        <w:t>в Российской Федерации. Место спортивного туризма в Единой всероссийской спортивной классификации. Понятие спортивных федераций по туризму как общественных организаций. Сильнейшие спортсмены и тренеры в современном спортивном туризме. Официальные правила соревнований по спортивному туризму. Характеристика вида спорта «Спортивный туризм» и особенности дисциплин «маршрут», «дистанция» и «северная ходьба».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Влияние занятий спортивным туризмом на формирование положительных качеств личности человека (воли, смелости, патриотизма, трудолюбия, честности, сознательности, выдержки, решительности, настойчивости, этических норм поведения).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Распределение обязанностей среди участников туристской группы.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Правила безопасного проведения туристских мероприятий. Характерные травмы туристов и мероприятия по их предупреждению Режим дня при занятиях спортивным туризмом. Правила личной гигиены во время занятий спортивным туризмом.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Правила подбора физических упражнений для развития физических качеств туристов. Основные средства и методы обучения технике и тактике спортивного туризма.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Вредные привычки, причины их возникновения и пагубное влияние </w:t>
      </w:r>
      <w:r w:rsidRPr="0022244B">
        <w:rPr>
          <w:rFonts w:ascii="Times New Roman" w:hAnsi="Times New Roman"/>
          <w:sz w:val="24"/>
          <w:szCs w:val="24"/>
        </w:rPr>
        <w:br/>
        <w:t>на организм человека и его здоровье.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Способы самостоятельной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Самостоятельный подбор упражнений, определение их назначения </w:t>
      </w:r>
      <w:r w:rsidRPr="0022244B">
        <w:rPr>
          <w:rFonts w:ascii="Times New Roman" w:hAnsi="Times New Roman"/>
          <w:sz w:val="24"/>
          <w:szCs w:val="24"/>
        </w:rPr>
        <w:br/>
        <w:t xml:space="preserve">для развития определенных физических качеств и последовательность </w:t>
      </w:r>
      <w:r w:rsidRPr="0022244B">
        <w:rPr>
          <w:rFonts w:ascii="Times New Roman" w:hAnsi="Times New Roman"/>
          <w:sz w:val="24"/>
          <w:szCs w:val="24"/>
        </w:rPr>
        <w:br/>
        <w:t>их выполнения, дозировка нагрузки.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Составление планов и самостоятельное проведение занятий по спортивному туризму.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Самонаблюдение и самоконтроль за индивидуальным развитием и состоянием здоровья.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Организация самостоятельных занятий по коррекции осанки, веса </w:t>
      </w:r>
      <w:r w:rsidRPr="0022244B">
        <w:rPr>
          <w:rFonts w:ascii="Times New Roman" w:hAnsi="Times New Roman"/>
          <w:sz w:val="24"/>
          <w:szCs w:val="24"/>
        </w:rPr>
        <w:br/>
        <w:t>и телосложения.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Личный дневник развития и здоровья. Правильное сбалансированное питание туриста.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Противодействие допингу в спорте и борьба с ним.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Правила личной гигиены, требования к туристской одежде и обуви. Правила ухода за туристским снаряжением и инвентарем.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Тестирование уровня физической и технической подготовленности туристов.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3) Физическое совершенствование.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Комплексы упражнений для развития физических качеств (быстроты, скоростно-силовых качеств, силы, ловкости, выносливости, гибкости).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Упражнения и комплексы для коррекции веса, фигуры и нарушений осанки.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Совершенствование технических приемов и тактических действий </w:t>
      </w:r>
      <w:r w:rsidRPr="0022244B">
        <w:rPr>
          <w:rFonts w:ascii="Times New Roman" w:hAnsi="Times New Roman"/>
          <w:sz w:val="24"/>
          <w:szCs w:val="24"/>
        </w:rPr>
        <w:br/>
        <w:t>в спортивном туризме, изученных на уровне основного общего образования.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Специально-подготовительные упражнения, развивающие основные качества, необходимые для овладения техникой и тактикой спортивного туризма.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Групповые и командные взаимодействия и комбинации в различных ситуациях и видах спортивного туризма.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Совершенствование тактики на туристских маршрутах и дистанциях </w:t>
      </w:r>
      <w:r w:rsidRPr="0022244B">
        <w:rPr>
          <w:rFonts w:ascii="Times New Roman" w:hAnsi="Times New Roman"/>
          <w:sz w:val="24"/>
          <w:szCs w:val="24"/>
        </w:rPr>
        <w:br/>
        <w:t>по различным видам спортивного туризма.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Групповые действия. Правильный выбор позиции и страховки </w:t>
      </w:r>
      <w:r w:rsidRPr="0022244B">
        <w:rPr>
          <w:rFonts w:ascii="Times New Roman" w:hAnsi="Times New Roman"/>
          <w:sz w:val="24"/>
          <w:szCs w:val="24"/>
        </w:rPr>
        <w:br/>
        <w:t>при прохождении дистанции или маршрута.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Расположение и взаимодействие участников группы (команды) </w:t>
      </w:r>
      <w:r w:rsidRPr="0022244B">
        <w:rPr>
          <w:rFonts w:ascii="Times New Roman" w:hAnsi="Times New Roman"/>
          <w:sz w:val="24"/>
          <w:szCs w:val="24"/>
        </w:rPr>
        <w:br/>
        <w:t>при стандартных и нестандартных ситуациях.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Основы специальной психологической подготовки в спортивном туризме: психологические качества, психологическая устойчивость, психофизиологические функции, самовнушение, аутогенная тренировка, релаксация.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Учебно-тренировочные походы и сборы. Участие в соревновательной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127.9.18.7. Содержание модуля «Спортивный туризм» направлено </w:t>
      </w:r>
      <w:r w:rsidRPr="0022244B">
        <w:rPr>
          <w:rFonts w:ascii="Times New Roman" w:hAnsi="Times New Roman"/>
          <w:sz w:val="24"/>
          <w:szCs w:val="24"/>
        </w:rPr>
        <w:br/>
        <w:t>на достижение обучающимися личностных, метапредметных и предметных результатов обучения.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127.9.18.7.1. При изучении модуля «Спортивный туризм» на уровне среднего общего образования у обучающихся будут сформированы следующие личностные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основы саморазвития и самообразования через ценности, традиции и идеалы главных организаций регионального, всероссийского уровней по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основы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спортивного туризма;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проявление осознанного и ответственного отношения к собственным поступкам;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проявление моральной компетентности в решении проблем в процессе занятий физической культурой, туристской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осознанный выбор будущей профессии и возможности реализации собственных жизненных планов средствами спортивного туризма как условие успешной профессиональной, спортивной и общественной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навыки сотрудничества со сверстниками, детьми младшего возраста, взрослыми в учебной, </w:t>
      </w:r>
      <w:r w:rsidRPr="0022244B">
        <w:rPr>
          <w:rFonts w:ascii="Times New Roman" w:hAnsi="Times New Roman"/>
          <w:sz w:val="24"/>
          <w:szCs w:val="24"/>
        </w:rPr>
        <w:lastRenderedPageBreak/>
        <w:t>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спортивного туризма;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реализация ценностей здорового и безопасного образа жизни, потребности </w:t>
      </w:r>
      <w:r w:rsidRPr="0022244B">
        <w:rPr>
          <w:rFonts w:ascii="Times New Roman" w:hAnsi="Times New Roman"/>
          <w:sz w:val="24"/>
          <w:szCs w:val="24"/>
        </w:rPr>
        <w:br/>
        <w:t>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127.9.18.7.2. При изучении модуля «Спортивный туризм» на уровне среднего общего образования у обучающихся будут сформированы следующие метапредметные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22244B">
        <w:rPr>
          <w:rFonts w:ascii="Times New Roman" w:hAnsi="Times New Roman"/>
          <w:sz w:val="24"/>
          <w:szCs w:val="24"/>
        </w:rPr>
        <w:br/>
        <w:t>с соблюдением правовых и этических норм, норм информационной безопасности.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127.9.18.7.3. При изучении изучения модуля «Спортивный туризм» на уровне среднего общего образования у обучающихся будут сформированы следующие предметные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понимание роли и значения занятий спортивным туризмом в формировании личностных качеств, в активном включении в здоровый образ жизни, укреплении </w:t>
      </w:r>
      <w:r w:rsidRPr="0022244B">
        <w:rPr>
          <w:rFonts w:ascii="Times New Roman" w:hAnsi="Times New Roman"/>
          <w:sz w:val="24"/>
          <w:szCs w:val="24"/>
        </w:rPr>
        <w:br/>
        <w:t>и сохранении индивидуального здоровья;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знание правил соревнований по спортивному туризму, знание состава судейской коллегии, обслуживающей соревнования по спортивному туризму </w:t>
      </w:r>
      <w:r w:rsidRPr="0022244B">
        <w:rPr>
          <w:rFonts w:ascii="Times New Roman" w:hAnsi="Times New Roman"/>
          <w:sz w:val="24"/>
          <w:szCs w:val="24"/>
        </w:rPr>
        <w:br/>
        <w:t xml:space="preserve">и основных функций судей, жестов судьи;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демонстровать технические приемы спортивного туризма;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знание, применение тактических решений в спортивном туризме;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использование средств и методов совершенствования технических приемов </w:t>
      </w:r>
      <w:r w:rsidRPr="0022244B">
        <w:rPr>
          <w:rFonts w:ascii="Times New Roman" w:hAnsi="Times New Roman"/>
          <w:sz w:val="24"/>
          <w:szCs w:val="24"/>
        </w:rPr>
        <w:br/>
        <w:t>и тактических действий в спортивном туризме;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выявление ошибок в технике выполнения упражнений, формирующих двигательные умения и навыки технических и тактических действий туристов;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осуществление соревновательной деятельности в соответствии с правилами спортивного туризма, судейской практики;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определение признаков положительного влияния занятий спортивным туризмом на укрепление здоровья, установление связи между развитием физических качеств и основных систем организма;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соблюдение требований безопасности при организации туристских мероприятий, знание правил оказания первой помощи при травмах и ушибах </w:t>
      </w:r>
      <w:r w:rsidRPr="0022244B">
        <w:rPr>
          <w:rFonts w:ascii="Times New Roman" w:hAnsi="Times New Roman"/>
          <w:sz w:val="24"/>
          <w:szCs w:val="24"/>
        </w:rPr>
        <w:br/>
        <w:t>во время занятий физическими упражнениями и спортивным туризмом в частности;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организовывать самостоятельные занятия с использованием средств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знание контрольно-тестовых упражнений для определения уровня физической, технической и тактической подготовленности юного туриста;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127.9.19. Модуль «Хоккей на траве».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127.9.19.1. Пояснительная записка модуля «Хоккей на траве».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Модуль «Хоккей на траве» (далее – модуль «Хоккей на траве», модуль </w:t>
      </w:r>
      <w:r w:rsidRPr="0022244B">
        <w:rPr>
          <w:rFonts w:ascii="Times New Roman" w:hAnsi="Times New Roman"/>
          <w:sz w:val="24"/>
          <w:szCs w:val="24"/>
        </w:rPr>
        <w:br/>
      </w:r>
      <w:r w:rsidRPr="0022244B">
        <w:rPr>
          <w:rFonts w:ascii="Times New Roman" w:hAnsi="Times New Roman"/>
          <w:sz w:val="24"/>
          <w:szCs w:val="24"/>
        </w:rPr>
        <w:lastRenderedPageBreak/>
        <w:t>по хоккею на траве, хоккей на траве)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Выполнение сложнокоординационных, технико-тактических действий </w:t>
      </w:r>
      <w:r w:rsidRPr="0022244B">
        <w:rPr>
          <w:rFonts w:ascii="Times New Roman" w:hAnsi="Times New Roman"/>
          <w:sz w:val="24"/>
          <w:szCs w:val="24"/>
        </w:rPr>
        <w:br/>
        <w:t>в хоккее на траве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Занятия хоккеем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w:t>
      </w:r>
      <w:r w:rsidRPr="0022244B">
        <w:rPr>
          <w:rFonts w:ascii="Times New Roman" w:hAnsi="Times New Roman"/>
          <w:sz w:val="24"/>
          <w:szCs w:val="24"/>
        </w:rPr>
        <w:br/>
        <w:t>и целеустремленность, способность управлять своими эмоциями).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127.9.19.2. Целью изучения модуля «Хоккей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127.9.19.3. Задачами изучения модуля «Хоккей на траве» являются: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всестороннее гармоничное развитие обучающихся, увеличение объема </w:t>
      </w:r>
      <w:r w:rsidRPr="0022244B">
        <w:rPr>
          <w:rFonts w:ascii="Times New Roman" w:hAnsi="Times New Roman"/>
          <w:sz w:val="24"/>
          <w:szCs w:val="24"/>
        </w:rPr>
        <w:br/>
        <w:t>их двигательной активности;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освоение знаний о физической культуре и спорте в целом, истории развития хоккея на траве в частности;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соревнованиях;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выявление, развитие и поддержка одаренных детей в области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127.9.19.4. Место и роль модуля «Хоккей на траве».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Модуль «Хоккей на траве» доступен для освоения всем обучающимся, независимо от уровня их физического развития и гендерных особенностей, </w:t>
      </w:r>
      <w:r w:rsidRPr="0022244B">
        <w:rPr>
          <w:rFonts w:ascii="Times New Roman" w:hAnsi="Times New Roman"/>
          <w:sz w:val="24"/>
          <w:szCs w:val="24"/>
        </w:rPr>
        <w:br/>
        <w:t>и расширяет спектр физкультурно-спортивных направлений в общеобразовательных организациях.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 xml:space="preserve">Специфика модуля по хоккею на траве сочетается практически со всеми базовыми видами спорта (легкая атлетика, гимнастика, спортивные игры) </w:t>
      </w:r>
      <w:r w:rsidRPr="0022244B">
        <w:rPr>
          <w:rFonts w:ascii="Times New Roman" w:hAnsi="Times New Roman"/>
          <w:sz w:val="24"/>
          <w:szCs w:val="24"/>
        </w:rPr>
        <w:br/>
        <w:t>и разделами «Знания о физической культуре», «Способы самостоятельной деятельности», «Физическое совершенствование».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r w:rsidRPr="0022244B">
        <w:rPr>
          <w:rFonts w:ascii="Times New Roman" w:hAnsi="Times New Roman"/>
          <w:sz w:val="24"/>
          <w:szCs w:val="24"/>
        </w:rPr>
        <w:br/>
        <w:t xml:space="preserve">и обороне», участии в спортивных соревнованиях и подготовке юношей </w:t>
      </w:r>
      <w:r w:rsidRPr="0022244B">
        <w:rPr>
          <w:rFonts w:ascii="Times New Roman" w:hAnsi="Times New Roman"/>
          <w:sz w:val="24"/>
          <w:szCs w:val="24"/>
        </w:rPr>
        <w:br/>
        <w:t>к службе в Вооруженных Силах Российской Федерации.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127.9.19.5. Модуль «Хоккей на траве» может быть реализован в следующих вариантах: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его элементов, с учетом возраста и физической подготовленности обучающихся;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 виде целостного последовательного учебного модуля, изучаемого </w:t>
      </w:r>
      <w:r w:rsidRPr="0022244B">
        <w:rPr>
          <w:rFonts w:ascii="Times New Roman" w:hAnsi="Times New Roman"/>
          <w:sz w:val="24"/>
          <w:szCs w:val="24"/>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127.9.19.6. Содержание модуля «Хоккей на траве».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Знания о хоккее на траве.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История развития современного хоккея в мире, в Российской Федерации, </w:t>
      </w:r>
      <w:r w:rsidRPr="0022244B">
        <w:rPr>
          <w:rFonts w:ascii="Times New Roman" w:hAnsi="Times New Roman"/>
          <w:sz w:val="24"/>
          <w:szCs w:val="24"/>
        </w:rPr>
        <w:br/>
        <w:t xml:space="preserve">в регионе.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Хоккейные клубы, их история и традиции. Легендарные отечественные хоккеисты и тренеры.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Достижения отечественной сборной команды страны на чемпионатах мира, Европы, Олимпийских играх.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Главные хоккейные организации и федерации (международные, российские), осуществляющие управление хоккеем на траве, их роль и основные функции.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Правила соревнований по хоккею на траве. Официальный календарь соревнований (международных, всероссийских, региональных).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Понятия и характеристика технических элементов хоккея на траве, </w:t>
      </w:r>
      <w:r w:rsidRPr="0022244B">
        <w:rPr>
          <w:rFonts w:ascii="Times New Roman" w:hAnsi="Times New Roman"/>
          <w:sz w:val="24"/>
          <w:szCs w:val="24"/>
        </w:rPr>
        <w:br/>
        <w:t xml:space="preserve">их название, назначение и методика выполнения. Характеристика тактики хоккея </w:t>
      </w:r>
      <w:r w:rsidRPr="0022244B">
        <w:rPr>
          <w:rFonts w:ascii="Times New Roman" w:hAnsi="Times New Roman"/>
          <w:sz w:val="24"/>
          <w:szCs w:val="24"/>
        </w:rPr>
        <w:br/>
        <w:t>на траве и ее компонентов.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Занятия хоккеем на траве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Комплексы упражнений для воспитания физических качеств хоккеиста. Здоровьеформирующие факторы и средства.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Требования безопасности при организации занятий хоккеем на траве. Характерные травмы хоккеистов на траве и мероприятия по их предупреждению.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Способы самостоятельной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Правила безопасного, правомерного поведения во время соревнований </w:t>
      </w:r>
      <w:r w:rsidRPr="0022244B">
        <w:rPr>
          <w:rFonts w:ascii="Times New Roman" w:hAnsi="Times New Roman"/>
          <w:sz w:val="24"/>
          <w:szCs w:val="24"/>
        </w:rPr>
        <w:br/>
        <w:t>по хоккею на траве в качестве зрителя, болельщика.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Организация и проведение самостоятельных занятий по хоккею на траве. Составление планов и самостоятельное проведение занятий по хоккею на траве.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Способы самостоятельного освоения двигательных действий, подбор подводящих, подготовительных и специальных упражнений.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Правила личной гигиены, требования к спортивной экипировке для занятий хоккеем на траве. Правила ухода за спортивным инвентарем и оборудованием.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Способы и методы профилактики пагубных привычек, асоциального </w:t>
      </w:r>
      <w:r w:rsidRPr="0022244B">
        <w:rPr>
          <w:rFonts w:ascii="Times New Roman" w:hAnsi="Times New Roman"/>
          <w:sz w:val="24"/>
          <w:szCs w:val="24"/>
        </w:rPr>
        <w:br/>
        <w:t>и созависимого поведения. Противодействие допингу в спорте и борьба с ним.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Тестирование уровня физической подготовленности в хоккее на траве.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3) Физическое совершенствование.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Комплексы упражнений для воспитания физических качеств (ловкости, гибкости, силы, выносливости, быстроты).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Комплексы упражнений, формирующие двигательные умения и навыки, </w:t>
      </w:r>
      <w:r w:rsidRPr="0022244B">
        <w:rPr>
          <w:rFonts w:ascii="Times New Roman" w:hAnsi="Times New Roman"/>
          <w:sz w:val="24"/>
          <w:szCs w:val="24"/>
        </w:rPr>
        <w:br/>
        <w:t xml:space="preserve">а также технику действий хоккеиста на траве: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общеподготовительные упражнения (общеразвивающие упражнения, упражнения со снарядами, на снарядах из других видов спорта (легкая атлетика, гимнастика);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и удары мяча различными способами, ведение, дриблинг, передачи, игровые упражнения (1х1, 2х1, 3х1, 3х2, 3х3 и другие), двусторонние игры.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Комплексы специальной разминки перед соревнованиями.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Индивидуальные технические действия передвижения: бег, передвижение скрестными шагами, спиной вперед, повороты, торможения и остановки </w:t>
      </w:r>
      <w:r w:rsidRPr="0022244B">
        <w:rPr>
          <w:rFonts w:ascii="Times New Roman" w:hAnsi="Times New Roman"/>
          <w:sz w:val="24"/>
          <w:szCs w:val="24"/>
        </w:rPr>
        <w:br/>
        <w:t>с поворотом на 90 градусов, старты лицом, боком вперед, с предварительным поворотом, прыжки толчком, одной, двумя ногами.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Технические действия владения клюшкой и мячом: ведение, дриблинг, броски и удары, передачи, прием и остановки, обводка, финты, отбор.</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Технические действия вратаря: основная стойка, передвижение, ловля </w:t>
      </w:r>
      <w:r w:rsidRPr="0022244B">
        <w:rPr>
          <w:rFonts w:ascii="Times New Roman" w:hAnsi="Times New Roman"/>
          <w:sz w:val="24"/>
          <w:szCs w:val="24"/>
        </w:rPr>
        <w:br/>
        <w:t>и отбивание мяча на месте и в падении, игра клюшкой и бахилами.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Тактические действия (индивидуальные и групповые): тактика атаки, тактика обороны, тактика игры в неравных составах, тактические действия с учетом игровых амплуа в команде, быстрые переключения в действиях – от нападения к защите и от защиты к нападению.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Тактические взаимодействия: в парах, тройках, группах.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Тактика штрафного углового удара.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Учебные игры в хоккей. Участие в соревновательной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127.9.19.7. Содержание модуля «Хоккей на траве» направлено на достижение обучающимися личностных, метапредметных и предметных результатов обучения.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127.9.19.7.1. При изучении модуля «Хоккей на траве» на уровне среднего общего образования у обучающихся будут сформированы следующие личностные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w:t>
      </w:r>
      <w:r w:rsidRPr="0022244B">
        <w:rPr>
          <w:rFonts w:ascii="Times New Roman" w:hAnsi="Times New Roman"/>
          <w:sz w:val="24"/>
          <w:szCs w:val="24"/>
        </w:rPr>
        <w:lastRenderedPageBreak/>
        <w:t>средствами хоккея на траве;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 на траве;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к осознанному выбору будущей профессии и возможностей реализации собственных жизненных планов средствами хоккея на траве как условие успешной профессиональной, спортивной и общественной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127.9.19.7.2. При изучении модуля «Хоккей на траве» на уровне среднего общего образования у обучающихся будут сформированы следующие метапредметные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 на траве;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22244B">
        <w:rPr>
          <w:rFonts w:ascii="Times New Roman" w:hAnsi="Times New Roman"/>
          <w:sz w:val="24"/>
          <w:szCs w:val="24"/>
        </w:rPr>
        <w:br/>
        <w:t>с соблюдением правовых и этических норм, норм информационной безопасности.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127.9.19.7.3. При изучении модуля «Хоккей на траве» на уровне среднего общего образования у обучающихся будут сформированы следующие предметные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знание истории развития современного хоккея на траве,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 на траве;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 на траве;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понимание роли занятий хоккеем на траве как средства укрепления здоровья, повышения функциональных возможностей основных систем организма и развития физических качеств;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использование навыков: организации и проведения самостоятельных занятий по хоккею на траве,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на траве в учебной и соревновательной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знание и применение основ формирования сбалансированного питания хоккеиста;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 xml:space="preserve">знание техники выполнения и демонстрация правильной техники </w:t>
      </w:r>
      <w:r w:rsidRPr="0022244B">
        <w:rPr>
          <w:rFonts w:ascii="Times New Roman" w:hAnsi="Times New Roman"/>
          <w:sz w:val="24"/>
          <w:szCs w:val="24"/>
        </w:rPr>
        <w:br/>
        <w:t>выполнения упражнений для воспитания физических качеств, умение выявлять и устранять ошибки при выполнении упражнений;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знание классификации техники и тактики игры в хоккей на траве, технических и тактических элементов хоккея на траве, применение и владение техническими и тактическими элементами в игровых заданиях и соревнованиях;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выполнение командных атакующих действий и способов атаки и контратаки в хоккее на траве, тактических комбинаций при различных игровых и стандартных ситуациях;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совершенствование техники передвижения, техники владения клюшкой </w:t>
      </w:r>
      <w:r w:rsidRPr="0022244B">
        <w:rPr>
          <w:rFonts w:ascii="Times New Roman" w:hAnsi="Times New Roman"/>
          <w:sz w:val="24"/>
          <w:szCs w:val="24"/>
        </w:rPr>
        <w:br/>
        <w:t>и мячом, техники игры вратаря, индивидуальных, групповых и командных тактических действий;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осуществление соревновательной деятельности в соответствии с правилами хоккея на траве, судейской практики;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определение признаков положительного влияния занятий хоккеем на траве на укрепление здоровья, устанавливание связи между развитием физических качеств и основных систем организма;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соблюдение требований безопасности при организации занятий хоккеем </w:t>
      </w:r>
      <w:r w:rsidRPr="0022244B">
        <w:rPr>
          <w:rFonts w:ascii="Times New Roman" w:hAnsi="Times New Roman"/>
          <w:sz w:val="24"/>
          <w:szCs w:val="24"/>
        </w:rPr>
        <w:br/>
        <w:t>на траве, знание правил оказания первой помощи при травмах и ушибах во время занятий физическими упражнениями, и хоккеем на траве в частности;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использование занятий хоккеем на траве для организации индивидуального отдыха и досуга, укрепления собственного здоровья, повышения уровня физических кондиций;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проведение тестирования уровня физической подготовленности хоккеистов на траве,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уровня физической подготовленности;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способность проводить самостоятельные занятия по хоккею на траве </w:t>
      </w:r>
      <w:r w:rsidRPr="0022244B">
        <w:rPr>
          <w:rFonts w:ascii="Times New Roman" w:hAnsi="Times New Roman"/>
          <w:sz w:val="24"/>
          <w:szCs w:val="24"/>
        </w:rPr>
        <w:br/>
        <w:t>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127.9.20. Модуль «Ушу».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127.9.20.1. Пояснительная записка модуля «Ушу».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Модуль «Ушу» (далее – модуль «Ушу», модуль по ушу, ушу)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w:t>
      </w:r>
      <w:r w:rsidRPr="0022244B">
        <w:rPr>
          <w:rFonts w:ascii="Times New Roman" w:hAnsi="Times New Roman"/>
          <w:sz w:val="24"/>
          <w:szCs w:val="24"/>
        </w:rPr>
        <w:br/>
        <w:t>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школьников к систематическим занятиям физической культурой и спортом, их личностному и </w:t>
      </w:r>
      <w:r w:rsidRPr="0022244B">
        <w:rPr>
          <w:rFonts w:ascii="Times New Roman" w:hAnsi="Times New Roman"/>
          <w:sz w:val="24"/>
          <w:szCs w:val="24"/>
        </w:rPr>
        <w:lastRenderedPageBreak/>
        <w:t>профессиональному самоопределению.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127.9.20.2. Целью изучения модуля «Ушу» является формирование </w:t>
      </w:r>
      <w:r w:rsidRPr="0022244B">
        <w:rPr>
          <w:rFonts w:ascii="Times New Roman" w:hAnsi="Times New Roman"/>
          <w:sz w:val="24"/>
          <w:szCs w:val="24"/>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127.9.20.3. Задачами изучения модуля «Ушу» являются: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всестороннее гармоничное развитие обучающихся, увеличение объема </w:t>
      </w:r>
      <w:r w:rsidRPr="0022244B">
        <w:rPr>
          <w:rFonts w:ascii="Times New Roman" w:hAnsi="Times New Roman"/>
          <w:sz w:val="24"/>
          <w:szCs w:val="24"/>
        </w:rPr>
        <w:br/>
        <w:t>их двигательной активности и расширения спектра двигательных действий;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освоение знаний о физической культуре и спорте в целом, истории становления и развития ушу в частности;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формирование общих представлений о видах ушу, их возможностях </w:t>
      </w:r>
      <w:r w:rsidRPr="0022244B">
        <w:rPr>
          <w:rFonts w:ascii="Times New Roman" w:hAnsi="Times New Roman"/>
          <w:sz w:val="24"/>
          <w:szCs w:val="24"/>
        </w:rPr>
        <w:br/>
        <w:t>и значении в процессе укрепления здоровья, физическом развитии и физической и технической подготовке обучающихся;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формирование образовательного фундамента, основанного </w:t>
      </w:r>
      <w:r w:rsidRPr="0022244B">
        <w:rPr>
          <w:rFonts w:ascii="Times New Roman" w:hAnsi="Times New Roman"/>
          <w:sz w:val="24"/>
          <w:szCs w:val="24"/>
        </w:rPr>
        <w:br/>
        <w:t>на соответствующем культурном уровне развития личности обучающегося, создающего необходимые предпосылки для его раскрытия и самореализации;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выявление, развитие и поддержка одаренных детей в области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127.9.20.4. Место и роль модуля «Ушу».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Модуль «Ушу» доступен для освоения всем обучающимся, независимо </w:t>
      </w:r>
      <w:r w:rsidRPr="0022244B">
        <w:rPr>
          <w:rFonts w:ascii="Times New Roman" w:hAnsi="Times New Roman"/>
          <w:sz w:val="24"/>
          <w:szCs w:val="24"/>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Специфика модуля по ушу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r w:rsidRPr="0022244B">
        <w:rPr>
          <w:rFonts w:ascii="Times New Roman" w:hAnsi="Times New Roman"/>
          <w:sz w:val="24"/>
          <w:szCs w:val="24"/>
        </w:rPr>
        <w:br/>
        <w:t xml:space="preserve">и обороне», участии в спортивных соревнованиях и подготовке юношей </w:t>
      </w:r>
      <w:r w:rsidRPr="0022244B">
        <w:rPr>
          <w:rFonts w:ascii="Times New Roman" w:hAnsi="Times New Roman"/>
          <w:sz w:val="24"/>
          <w:szCs w:val="24"/>
        </w:rPr>
        <w:br/>
        <w:t>к службе в Вооруженных Силах Российской Федерации.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127.9.20.5. Модуль «Ушу» может быть реализован в следующих вариантах: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w:t>
      </w:r>
      <w:r w:rsidRPr="0022244B">
        <w:rPr>
          <w:rFonts w:ascii="Times New Roman" w:hAnsi="Times New Roman"/>
          <w:sz w:val="24"/>
          <w:szCs w:val="24"/>
        </w:rPr>
        <w:lastRenderedPageBreak/>
        <w:t xml:space="preserve">возраста и физической подготовленности обучающихся </w:t>
      </w:r>
      <w:r w:rsidRPr="0022244B">
        <w:rPr>
          <w:rFonts w:ascii="Times New Roman" w:hAnsi="Times New Roman"/>
          <w:sz w:val="24"/>
          <w:szCs w:val="24"/>
        </w:rPr>
        <w:br/>
        <w:t>(с соответствующей дозировкой и интенсивностью);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 виде целостного последовательного учебного модуля, изучаемого </w:t>
      </w:r>
      <w:r w:rsidRPr="0022244B">
        <w:rPr>
          <w:rFonts w:ascii="Times New Roman" w:hAnsi="Times New Roman"/>
          <w:sz w:val="24"/>
          <w:szCs w:val="24"/>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127.9.20.6. Содержание модуля «Ушу».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Знания об ушу.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История развития современного ушу в мире, в Российской Федерации, </w:t>
      </w:r>
      <w:r w:rsidRPr="0022244B">
        <w:rPr>
          <w:rFonts w:ascii="Times New Roman" w:hAnsi="Times New Roman"/>
          <w:sz w:val="24"/>
          <w:szCs w:val="24"/>
        </w:rPr>
        <w:br/>
        <w:t>в регионе.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Роль и основные функции главных спортивных организаций и федераций (международные, российские), осуществляющих управление ушу.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Легендарные отечественные и зарубежные спортсмены и тренеры.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Официальный календарь соревнований по виду спорта ушу (международных, всероссийских, региональных).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Требования безопасности при организации занятий ушу.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Характерные травмы в ушу и мероприятия по их предупреждению.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Занятия ушу как средство укрепления здоровья, повышения функциональных возможностей основных систем организма и развития физических качеств.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Словарь терминов и определений ушу.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Правила соревнований по виду спорта ушу.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Способы самостоятельной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Правила безопасного, правомерного поведения во время соревнований </w:t>
      </w:r>
      <w:r w:rsidRPr="0022244B">
        <w:rPr>
          <w:rFonts w:ascii="Times New Roman" w:hAnsi="Times New Roman"/>
          <w:sz w:val="24"/>
          <w:szCs w:val="24"/>
        </w:rPr>
        <w:br/>
        <w:t>по виду спорта ушу в качестве зрителя.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Организация и проведение самостоятельных занятий по виду спорта ушу.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Составление планов и самостоятельное проведение занятий по виду спорта ушу.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Способы самостоятельного освоения двигательных действий, подбор подводящих, подготовительных и специальных упражнений.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Правила личной гигиены, требования к спортивной одежде и обуви </w:t>
      </w:r>
      <w:r w:rsidRPr="0022244B">
        <w:rPr>
          <w:rFonts w:ascii="Times New Roman" w:hAnsi="Times New Roman"/>
          <w:sz w:val="24"/>
          <w:szCs w:val="24"/>
        </w:rPr>
        <w:br/>
        <w:t>для занятий ушу.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Правила ухода за спортивным инвентарем и оборудованием.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Правильное сбалансированное питание спортсмена.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Способы и методы профилактики пагубных привычек, асоциального </w:t>
      </w:r>
      <w:r w:rsidRPr="0022244B">
        <w:rPr>
          <w:rFonts w:ascii="Times New Roman" w:hAnsi="Times New Roman"/>
          <w:sz w:val="24"/>
          <w:szCs w:val="24"/>
        </w:rPr>
        <w:br/>
        <w:t>и созависимого поведения.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Антидопинговое поведение.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Тестирование уровня физической подготовленности в ушу.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3) Физическое совершенствование.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Комплексы упражнений, формирующие двигательные умения </w:t>
      </w:r>
      <w:r w:rsidRPr="0022244B">
        <w:rPr>
          <w:rFonts w:ascii="Times New Roman" w:hAnsi="Times New Roman"/>
          <w:sz w:val="24"/>
          <w:szCs w:val="24"/>
        </w:rPr>
        <w:br/>
      </w:r>
      <w:r w:rsidRPr="0022244B">
        <w:rPr>
          <w:rFonts w:ascii="Times New Roman" w:hAnsi="Times New Roman"/>
          <w:sz w:val="24"/>
          <w:szCs w:val="24"/>
        </w:rPr>
        <w:lastRenderedPageBreak/>
        <w:t xml:space="preserve">и навыки технических и тактических действий спортсмена.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Элементы приемов базовой техники: защиты; контрприемы; комбинации и связки технических действий.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Тактическая подготовка: тактика атаки; тактика обороны; тактика поединка; выбор тактических способов для ведения поединка с конкретным соперником.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Основы специальной психологической подготовки в ушу: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Учебные и контрольные поединки. Участие в соревновательной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127.9.20.7. Содержание модуля «Ушу» направлено на достижение обучающимися личностных, метапредметных и предметных результатов обучения.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127.9.20.7.1. При изучении модуля «Ушу» на уровне среднего общего образования у обучающихся будут сформированы следующие личностные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проявление чувства гордости за свою Родину, российский народ и историю России через достижения российских спортсменов и отечественной сборной команды страны на мировых чемпионатах и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ушу в современном обществе, в Российской Федерации, в регионе;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ушу;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ушу,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виду спорта ушу регионального, всероссийского и мирового уровней, а также школьных спортивных клубов;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bookmarkStart w:id="62" w:name="undefined"/>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127.9.20.7.2. При изучении модуля «Ушу» на уровне среднего общего образования у обучающихся будут сформированы следующие метапредметные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самостоятельно определять цели и составлять планы в рамках физкультурно-спортивной деятельности; выбирать успешную стратегию </w:t>
      </w:r>
      <w:r w:rsidRPr="0022244B">
        <w:rPr>
          <w:rFonts w:ascii="Times New Roman" w:hAnsi="Times New Roman"/>
          <w:sz w:val="24"/>
          <w:szCs w:val="24"/>
        </w:rPr>
        <w:br/>
        <w:t>и тактику в различных ситуациях; осуществлять, контролировать и корректировать учебную, тренировочную, игровую и соревновательную деятельность;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127.9.20.7.3. При изучении модуля «Ушу» на уровне среднего общего образования у обучающихся будут сформированы следующие предметные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знание истории становления и развития современного спортивного ушу, традиций мирового движения ушу в Российской Федерации, легендарных отечественных и зарубежных спортсменов и тренеров;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характеризовать роль и основные функции федераций ушу (международные, российские, региональные), осуществляющих управление ушу;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 xml:space="preserve">умение анализировать результаты соревнований, входящих </w:t>
      </w:r>
      <w:r w:rsidRPr="0022244B">
        <w:rPr>
          <w:rFonts w:ascii="Times New Roman" w:hAnsi="Times New Roman"/>
          <w:sz w:val="24"/>
          <w:szCs w:val="24"/>
        </w:rPr>
        <w:br/>
        <w:t>в официальный календарь соревнований (международных, всероссийских, региональных);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знание роли занятий ушу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использовать навыки организации и проведения самостоятельных занятий ушу,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w:t>
      </w:r>
      <w:r w:rsidRPr="0022244B">
        <w:rPr>
          <w:rFonts w:ascii="Times New Roman" w:hAnsi="Times New Roman"/>
          <w:sz w:val="24"/>
          <w:szCs w:val="24"/>
        </w:rPr>
        <w:br/>
        <w:t>в учебной и соревновательной деятельности; применение средств восстановления организма после физической нагрузки на занятиях ушу в учебной, тренировочной и соревновательной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знание и применение основ формирования сбалансированного питания </w:t>
      </w:r>
      <w:r w:rsidRPr="0022244B">
        <w:rPr>
          <w:rFonts w:ascii="Times New Roman" w:hAnsi="Times New Roman"/>
          <w:sz w:val="24"/>
          <w:szCs w:val="24"/>
        </w:rPr>
        <w:br/>
        <w:t>при занятиях ушу;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использовать правила подбора физических упражнений для развития физических качеств, необходимых в поединке; специально-подготовительных упражнений, формирующих двигательные умения и навыки технических и тактических действий спортсмена, определять их эффективность;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знание техники выполнения приемов, а также техники выполнения специальных упражнений для развития физических качеств спортсмена, умение выявлять и устранять ошибки при выполнении данных упражнений;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знание классификации техники ушу, технических и тактических приемов, владение и применение технических и тактических действий в урочной, тренировочной, игровой деятельности и соревнованиях;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выполнять атакующие и защитные действия, а также способы атаки и контратаки, технические и тактические комбинации при различных ситуациях;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выявлять ошибки в технике выполнения упражнений, приемов, защит и контрприемов, формирующих двигательные умения и навыки технических </w:t>
      </w:r>
      <w:r w:rsidRPr="0022244B">
        <w:rPr>
          <w:rFonts w:ascii="Times New Roman" w:hAnsi="Times New Roman"/>
          <w:sz w:val="24"/>
          <w:szCs w:val="24"/>
        </w:rPr>
        <w:br/>
        <w:t>и тактических действий;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демонстрировать технику выполнения базовых приемов </w:t>
      </w:r>
      <w:r w:rsidRPr="0022244B">
        <w:rPr>
          <w:rFonts w:ascii="Times New Roman" w:hAnsi="Times New Roman"/>
          <w:sz w:val="24"/>
          <w:szCs w:val="24"/>
        </w:rPr>
        <w:br/>
        <w:t>в комплексах, приближая ее к эталонной, способов защит и контрприемов, а также тактических действий;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участие в соревновательной деятельности в соответствии с правилами </w:t>
      </w:r>
      <w:r w:rsidRPr="0022244B">
        <w:rPr>
          <w:rFonts w:ascii="Times New Roman" w:hAnsi="Times New Roman"/>
          <w:sz w:val="24"/>
          <w:szCs w:val="24"/>
        </w:rPr>
        <w:br/>
        <w:t>и судейской практике;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определять признаки положительного влияния занятий </w:t>
      </w:r>
      <w:r w:rsidRPr="0022244B">
        <w:rPr>
          <w:rFonts w:ascii="Times New Roman" w:hAnsi="Times New Roman"/>
          <w:sz w:val="24"/>
          <w:szCs w:val="24"/>
        </w:rPr>
        <w:br/>
        <w:t>на укрепление здоровья, устанавливать связь между развитием физических качеств и основных систем организма;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соблюдение требований безопасности при организации занятий, знание правил оказания первой помощи при травмах и ушибах во время занятий физическими упражнениями и ушу в частности;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использовать занятия для организации индивидуального отдыха</w:t>
      </w:r>
      <w:r w:rsidRPr="0022244B">
        <w:rPr>
          <w:rFonts w:ascii="Times New Roman" w:hAnsi="Times New Roman"/>
          <w:sz w:val="24"/>
          <w:szCs w:val="24"/>
        </w:rPr>
        <w:br/>
        <w:t>и досуга, укрепления собственного здоровья, повышения уровня физических кондиций;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провести тестирование уровня физической подготовленности спортсменов, охарактеризовать основные показатели развития физических качеств и состояния здоровья, сравнить свои результаты выполнения контрольных упражнений с эталонными результатами ведущих спортсменов;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проводить самостоятельные занятия по освоению новых двигательных действий и </w:t>
      </w:r>
      <w:r w:rsidRPr="0022244B">
        <w:rPr>
          <w:rFonts w:ascii="Times New Roman" w:hAnsi="Times New Roman"/>
          <w:sz w:val="24"/>
          <w:szCs w:val="24"/>
        </w:rPr>
        <w:lastRenderedPageBreak/>
        <w:t>развитию основных физических качеств, контролировать и анализировать эффективность этих занятий;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знание и применение способов и методов профилактики пагубных привычек, асоциального и созависимого поведения, знание понятий «допинг» </w:t>
      </w:r>
      <w:r w:rsidRPr="0022244B">
        <w:rPr>
          <w:rFonts w:ascii="Times New Roman" w:hAnsi="Times New Roman"/>
          <w:sz w:val="24"/>
          <w:szCs w:val="24"/>
        </w:rPr>
        <w:br/>
        <w:t xml:space="preserve">и «антидопинг»; знание ценностей чистого спорта, основных аспектов антидопинговой деятельности в спорте.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127.9.21. Модуль «Чир спорт».</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127.9.21.1. Пояснительная записка модуля «Чир спорт».</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Модуль «Чир спорт» (далее – модуль «Чир спорт», модуль по чир спорту, чир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Чир спорт (чирлидинг) – модный, интересный для детей и популярный среди молодежи командный вид спорта,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127.9.21.2. Целью изучения модуля «Чир спорт»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w:t>
      </w:r>
      <w:r w:rsidRPr="0022244B">
        <w:rPr>
          <w:rFonts w:ascii="Times New Roman" w:hAnsi="Times New Roman"/>
          <w:sz w:val="24"/>
          <w:szCs w:val="24"/>
        </w:rPr>
        <w:br/>
        <w:t>и оздоровительных занятий с использованием средств чир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127.9.21.3. Задачами изучения модуля «Чир спорт» являются: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всестороннее гармоничное развитие обучающихся, увеличение объема </w:t>
      </w:r>
      <w:r w:rsidRPr="0022244B">
        <w:rPr>
          <w:rFonts w:ascii="Times New Roman" w:hAnsi="Times New Roman"/>
          <w:sz w:val="24"/>
          <w:szCs w:val="24"/>
        </w:rPr>
        <w:br/>
        <w:t xml:space="preserve">их двигательной активности;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воспитание личностных качеств (самостоятельность, упорство в достижении цели, чувство коллективной ответственности, дисциплинированность);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формирование общих представлений о чир спорте, его возможностях </w:t>
      </w:r>
      <w:r w:rsidRPr="0022244B">
        <w:rPr>
          <w:rFonts w:ascii="Times New Roman" w:hAnsi="Times New Roman"/>
          <w:sz w:val="24"/>
          <w:szCs w:val="24"/>
        </w:rPr>
        <w:br/>
        <w:t xml:space="preserve">и значении </w:t>
      </w:r>
      <w:r w:rsidRPr="0022244B">
        <w:rPr>
          <w:rFonts w:ascii="Times New Roman" w:hAnsi="Times New Roman"/>
          <w:sz w:val="24"/>
          <w:szCs w:val="24"/>
        </w:rPr>
        <w:tab/>
        <w:t xml:space="preserve">в процессе укрепления здоровья, физическом развитии и физической подготовке обучающихся;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22244B">
        <w:rPr>
          <w:rFonts w:ascii="Times New Roman" w:hAnsi="Times New Roman"/>
          <w:sz w:val="24"/>
          <w:szCs w:val="24"/>
        </w:rPr>
        <w:br/>
        <w:t xml:space="preserve">и спортом;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популяризация чир спорта среди подрастающего поколения, привлечение обучающихся, </w:t>
      </w:r>
      <w:r w:rsidRPr="0022244B">
        <w:rPr>
          <w:rFonts w:ascii="Times New Roman" w:hAnsi="Times New Roman"/>
          <w:sz w:val="24"/>
          <w:szCs w:val="24"/>
        </w:rPr>
        <w:lastRenderedPageBreak/>
        <w:t xml:space="preserve">проявляющих повышенный интерес и способности к занятиям </w:t>
      </w:r>
      <w:r w:rsidRPr="0022244B">
        <w:rPr>
          <w:rFonts w:ascii="Times New Roman" w:hAnsi="Times New Roman"/>
          <w:sz w:val="24"/>
          <w:szCs w:val="24"/>
        </w:rPr>
        <w:br/>
        <w:t xml:space="preserve">в школьные спортивные клубы, секции, к участию в соревнованиях;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выявление, развитие и поддержка одаренных детей в области спорта.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127.9.21.4. Место и роль модуля «Чир спорт».</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Модуль «Чир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Специфика модуля по чир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участии в спортивных соревнованиях.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127.9.21.5. Модуль «Чир спорт» может быть реализован в следующих вариантах: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 интенсивностью);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 виде целостного последовательного учебного модуля, изучаемого </w:t>
      </w:r>
      <w:r w:rsidRPr="0022244B">
        <w:rPr>
          <w:rFonts w:ascii="Times New Roman" w:hAnsi="Times New Roman"/>
          <w:sz w:val="24"/>
          <w:szCs w:val="24"/>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127.9.21.6. Содержание модуля «Чир спорт».</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Знания о чир спорте.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Чир спорт как средство физического воспитания, его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Система индивидуальных занятий чир спортом оздоровительной </w:t>
      </w:r>
      <w:r w:rsidRPr="0022244B">
        <w:rPr>
          <w:rFonts w:ascii="Times New Roman" w:hAnsi="Times New Roman"/>
          <w:sz w:val="24"/>
          <w:szCs w:val="24"/>
        </w:rPr>
        <w:br/>
        <w:t>и тренировочной направленности, основы методики их организации и проведения, контроль и оценка эффективности занятий.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Требования безопасности при организации занятий чир спортом (в спортивном и хореографическом залах) в том числе самостоятельных.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Особенности соревновательной деятельности чир спорта; правила организации и проведения соревнований, обеспечение безопасности.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Правила соревнований по чир спорту.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Принципы судейства соревнований по чир спорту.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Способы самостоятельной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Организация соревнований по чир спорту.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Уровни сложности элементов чир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Организация занятий по чир спорту.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3) Физическое совершенствование.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Техника чир-данса.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Построения и перестроения.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Чир-прыжки.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Станты и пирамиды.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127.9.21.7. Содержание модуля «Чир спорт» направлено на достижение обучающимися личностных, метапредметных и предметных результатов обучения.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127.9.21.7.1. При изучении модуля «Чир спорт» на уровне среднего общего образования у обучающихся будут сформированы следующие личностные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чир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чир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осознанный выбор будущей профессии и возможностей реализации собственных жизненных планов средствами чир спорта как условие успешной профессиональной, спортивной и общественной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способность к сопереживанию и формирование позитивного отношения </w:t>
      </w:r>
      <w:r w:rsidRPr="0022244B">
        <w:rPr>
          <w:rFonts w:ascii="Times New Roman" w:hAnsi="Times New Roman"/>
          <w:sz w:val="24"/>
          <w:szCs w:val="24"/>
        </w:rPr>
        <w:br/>
        <w:t xml:space="preserve">к людям, в том числе к лицам с ограниченными возможностями здоровья </w:t>
      </w:r>
      <w:r w:rsidRPr="0022244B">
        <w:rPr>
          <w:rFonts w:ascii="Times New Roman" w:hAnsi="Times New Roman"/>
          <w:sz w:val="24"/>
          <w:szCs w:val="24"/>
        </w:rPr>
        <w:br/>
        <w:t xml:space="preserve">и инвалидам; бережное, ответственное и компетентное отношение </w:t>
      </w:r>
      <w:r w:rsidRPr="0022244B">
        <w:rPr>
          <w:rFonts w:ascii="Times New Roman" w:hAnsi="Times New Roman"/>
          <w:sz w:val="24"/>
          <w:szCs w:val="24"/>
        </w:rPr>
        <w:br/>
        <w:t>к физическому и психологическому здоровью других людей, умение оказывать первую помощь.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127.9.21.7.2. При изучении модуля «Чир спорт» на уровне среднего общего образования у обучающихся будут сформированы следующие метапредметные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 соревновательную деятельность по чир спорту;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22244B">
        <w:rPr>
          <w:rFonts w:ascii="Times New Roman" w:hAnsi="Times New Roman"/>
          <w:sz w:val="24"/>
          <w:szCs w:val="24"/>
        </w:rPr>
        <w:br/>
        <w:t>с соблюдением правовых и этических норм, норм информационной безопасности.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127.9.21.7.3. При изучении модуля «Чир спорт» на уровне среднего общего образования у обучающихся будут сформированы следующие предметные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формирование знаний по истории развития чир спорта в мире и России;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соблюдение требований к местам проведения занятий чир спортом, способность применять знания в самостоятельном выборе спортивного инвентаря, правильного выбора обуви и одежды, мест для самостоятельных занятий чир спортом в досуговой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соблюдение правил техники безопасности во время занятий и соревнований по чир спорту; знание причин возникновения травм и умение оказывать первую помощь при травмах и повреждениях во время занятий чир спортом;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знание формы организации занятий чир спортом, особенности соревновательной деятельности, правил организации и проведения соревнований, судейства;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способность понимать сущность возникновения ошибок в двигательной (технической) деятельности при выполнении упражнений чир спорта, анализировать и находить способы устранения ошибок;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знать правила и способы планирования системы индивидуальных занятий чир спортом оздоровительно-корригирующей направленности;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способность характеризовать основные формы организации занятий </w:t>
      </w:r>
      <w:r w:rsidRPr="0022244B">
        <w:rPr>
          <w:rFonts w:ascii="Times New Roman" w:hAnsi="Times New Roman"/>
          <w:sz w:val="24"/>
          <w:szCs w:val="24"/>
        </w:rPr>
        <w:br/>
        <w:t>чир спортом, определять их целевое назначение и знать особенности проведения;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понимать и анализировать последовательность выполнения упражнений;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характеризовать и демонстрировать правильную технику основных движений в чир спорте;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составлять, подбирать элементы функциональной тренировки с целью составления композиций из них;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участие в соревновательной деятельности на различных уровнях;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применение правил соревнований и судейской терминологии в судейской практике; осуществление судейства соревнований по чир спорту;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анализировать результаты соревнований по чир спорту, входящих в официальный календарь соревнований (международных, всероссийских, региональных);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способность характеризовать и демонстрировать средства общей </w:t>
      </w:r>
      <w:r w:rsidRPr="0022244B">
        <w:rPr>
          <w:rFonts w:ascii="Times New Roman" w:hAnsi="Times New Roman"/>
          <w:sz w:val="24"/>
          <w:szCs w:val="24"/>
        </w:rPr>
        <w:br/>
        <w:t xml:space="preserve">и специальной физической подготовки, применять их в образовательной </w:t>
      </w:r>
      <w:r w:rsidRPr="0022244B">
        <w:rPr>
          <w:rFonts w:ascii="Times New Roman" w:hAnsi="Times New Roman"/>
          <w:sz w:val="24"/>
          <w:szCs w:val="24"/>
        </w:rPr>
        <w:br/>
        <w:t>и тренировочной деятельности при занятиях фитнес-аэробикой;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развитие музыкального слуха, формирование чувства ритма, понимания взаимосвязи;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способность проводить контрольно-тестовые упражнения по общей, специальной и технической подготовке по фитнес-аэробике в соответствии </w:t>
      </w:r>
      <w:r w:rsidRPr="0022244B">
        <w:rPr>
          <w:rFonts w:ascii="Times New Roman" w:hAnsi="Times New Roman"/>
          <w:sz w:val="24"/>
          <w:szCs w:val="24"/>
        </w:rPr>
        <w:br/>
        <w:t>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способность определять влияние оздоровительного эффекта от занятий </w:t>
      </w:r>
      <w:r w:rsidRPr="0022244B">
        <w:rPr>
          <w:rFonts w:ascii="Times New Roman" w:hAnsi="Times New Roman"/>
          <w:sz w:val="24"/>
          <w:szCs w:val="24"/>
        </w:rPr>
        <w:br/>
        <w:t>чир спортом на укрепление здоровья, профилактику профессиональных заболеваний и вредных привычек;</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выполнять комплексы упражнений из элементов чир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составлять и выполнять комплексы упражнений из элементов разных дисциплин чир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самостоятельно планировать, организовывать и проводить занятия чир спортом для проведения индивидуального, коллективного и семейного досуга;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выполнять сложно-координированные технические элементы </w:t>
      </w:r>
      <w:r w:rsidRPr="0022244B">
        <w:rPr>
          <w:rFonts w:ascii="Times New Roman" w:hAnsi="Times New Roman"/>
          <w:sz w:val="24"/>
          <w:szCs w:val="24"/>
        </w:rPr>
        <w:br/>
        <w:t>чир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127.9.22. Модуль «Перетягивание каната».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127.9.22.1. Пояснительная записка модуля «Перетягивание каната».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Модуль «Перетягивание каната» (далее – модуль «Перетягивание каната», модуль по перетягиванию каната, перетягивание каната)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Перетягивание каната – это современный командный силовой вид спорта, в котором надо уметь выстраивать отношения с ассистентами, судьями, тренерами, товарищами по команде и соперниками. Ведь командные состязания не состоятся без сотрудничества и сплоченности, желания находить общий язык и грамотно разрешать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Занятия перетягиванием каната для обучающихся мальчиков (юношей) </w:t>
      </w:r>
      <w:r w:rsidRPr="0022244B">
        <w:rPr>
          <w:rFonts w:ascii="Times New Roman" w:hAnsi="Times New Roman"/>
          <w:sz w:val="24"/>
          <w:szCs w:val="24"/>
        </w:rPr>
        <w:br/>
        <w:t xml:space="preserve">и девочек (девушек)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w:t>
      </w:r>
      <w:r w:rsidRPr="0022244B">
        <w:rPr>
          <w:rFonts w:ascii="Times New Roman" w:hAnsi="Times New Roman"/>
          <w:sz w:val="24"/>
          <w:szCs w:val="24"/>
        </w:rPr>
        <w:br/>
        <w:t xml:space="preserve">на укрепление здоровья и повышение уровня работоспособности обучающихся.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Большим преимуществом такой дисциплины как перетягивание каната, </w:t>
      </w:r>
      <w:r w:rsidRPr="0022244B">
        <w:rPr>
          <w:rFonts w:ascii="Times New Roman" w:hAnsi="Times New Roman"/>
          <w:sz w:val="24"/>
          <w:szCs w:val="24"/>
        </w:rPr>
        <w:br/>
        <w:t xml:space="preserve">по сравнению со многими другими видами спорта, является его доступность, </w:t>
      </w:r>
      <w:r w:rsidRPr="0022244B">
        <w:rPr>
          <w:rFonts w:ascii="Times New Roman" w:hAnsi="Times New Roman"/>
          <w:sz w:val="24"/>
          <w:szCs w:val="24"/>
        </w:rPr>
        <w:br/>
        <w:t xml:space="preserve">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127.9.22.2. Целью изучения модуля «Перетягивание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перетягивания каната.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127.9.22.3. Задачами изучения модуля «Перетягивание каната» являются: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всестороннее гармоничное развитие обучающихся, увеличение объема </w:t>
      </w:r>
      <w:r w:rsidRPr="0022244B">
        <w:rPr>
          <w:rFonts w:ascii="Times New Roman" w:hAnsi="Times New Roman"/>
          <w:sz w:val="24"/>
          <w:szCs w:val="24"/>
        </w:rPr>
        <w:br/>
        <w:t>их двигательной активности;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укрепление физического, психологического и социального здоровья обучающихся;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освоение знаний о физической культуре и спорте в целом, истории развития перетягивания каната в частности;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формирование общих представлений о перетягивании каната;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формирование образовательного фундамента;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формирование культуры движений;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воспитание положительных качеств личности, норм коллективного взаимодействия и сотрудничества как с обучающимися своего пола, </w:t>
      </w:r>
      <w:r w:rsidRPr="0022244B">
        <w:rPr>
          <w:rFonts w:ascii="Times New Roman" w:hAnsi="Times New Roman"/>
          <w:sz w:val="24"/>
          <w:szCs w:val="24"/>
        </w:rPr>
        <w:br/>
        <w:t>так и противоположного;</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развитие положительной мотивации и устойчивого учебно-познавательного интереса к учебному предмету «Физическая культура»;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популяризация перетягивания каната среди молодежи;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выявление, развитие и поддержка одаренных детей в области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127.9.22.4. Место и роль модуля «Перетягивание каната».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Модуль «Перетягивание каната» доступен для освоения всем обучающимся, независимо от уровня их физического развития и гендерных особенностей </w:t>
      </w:r>
      <w:r w:rsidRPr="0022244B">
        <w:rPr>
          <w:rFonts w:ascii="Times New Roman" w:hAnsi="Times New Roman"/>
          <w:sz w:val="24"/>
          <w:szCs w:val="24"/>
        </w:rPr>
        <w:br/>
        <w:t>и расширяет спектр физкультурно-спортивных направлений в общеобразовательных организациях.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Специфика модуля по перетягиванию каната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Интеграция модуля по перетягиванию каната поможет обучающимся </w:t>
      </w:r>
      <w:r w:rsidRPr="0022244B">
        <w:rPr>
          <w:rFonts w:ascii="Times New Roman" w:hAnsi="Times New Roman"/>
          <w:sz w:val="24"/>
          <w:szCs w:val="24"/>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Дисциплины в перетягивании каната предусматривают соревнования </w:t>
      </w:r>
      <w:r w:rsidRPr="0022244B">
        <w:rPr>
          <w:rFonts w:ascii="Times New Roman" w:hAnsi="Times New Roman"/>
          <w:sz w:val="24"/>
          <w:szCs w:val="24"/>
        </w:rPr>
        <w:br/>
        <w:t xml:space="preserve">не только мальчиков (юношей), но и девочек (девушек), также в смешанной команде. Смешанные </w:t>
      </w:r>
      <w:r w:rsidRPr="0022244B">
        <w:rPr>
          <w:rFonts w:ascii="Times New Roman" w:hAnsi="Times New Roman"/>
          <w:sz w:val="24"/>
          <w:szCs w:val="24"/>
        </w:rPr>
        <w:lastRenderedPageBreak/>
        <w:t xml:space="preserve">состязания являются эксклюзивным преимуществом относительно других видов спорта, что особенно важно в школьных образовательных организациях.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127.9.22.5. Модуль «Перетягивание каната» может быть реализован </w:t>
      </w:r>
      <w:r w:rsidRPr="0022244B">
        <w:rPr>
          <w:rFonts w:ascii="Times New Roman" w:hAnsi="Times New Roman"/>
          <w:sz w:val="24"/>
          <w:szCs w:val="24"/>
        </w:rPr>
        <w:br/>
        <w:t>в следующих вариантах: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w:t>
      </w:r>
      <w:r w:rsidRPr="0022244B">
        <w:rPr>
          <w:rFonts w:ascii="Times New Roman" w:hAnsi="Times New Roman"/>
          <w:sz w:val="24"/>
          <w:szCs w:val="24"/>
        </w:rPr>
        <w:br/>
        <w:t>и интенсивностью);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 виде целостного последовательного учебного модуля, изучаемого </w:t>
      </w:r>
      <w:r w:rsidRPr="0022244B">
        <w:rPr>
          <w:rFonts w:ascii="Times New Roman" w:hAnsi="Times New Roman"/>
          <w:sz w:val="24"/>
          <w:szCs w:val="24"/>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127.9.22.6. Содержание модуля «Перетягивание каната».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Знания о перетягивании каната.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Официальные органы управления по перетягиванию каната в Европе и мире, роль и функции общероссийской общественной организации «Всероссийская федерация перетягивания каната» (РФПК), Международной федерации перетягивания каната (ТВИФ).</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История отечественных и зарубежных клубов и команд.</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Средства общей и специальной физической подготовки при занятиях </w:t>
      </w:r>
      <w:r w:rsidRPr="0022244B">
        <w:rPr>
          <w:rFonts w:ascii="Times New Roman" w:hAnsi="Times New Roman"/>
          <w:sz w:val="24"/>
          <w:szCs w:val="24"/>
        </w:rPr>
        <w:br/>
        <w:t>по перетягиванию каната.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Психологическая подготовка канатчиков.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Правила по технике безопасности во время занятий и соревнований </w:t>
      </w:r>
      <w:r w:rsidRPr="0022244B">
        <w:rPr>
          <w:rFonts w:ascii="Times New Roman" w:hAnsi="Times New Roman"/>
          <w:sz w:val="24"/>
          <w:szCs w:val="24"/>
        </w:rPr>
        <w:br/>
        <w:t>по перетягиванию каната.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Способы самостоятельной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Комплексы упражнений общеразвивающего, подготовительного </w:t>
      </w:r>
      <w:r w:rsidRPr="0022244B">
        <w:rPr>
          <w:rFonts w:ascii="Times New Roman" w:hAnsi="Times New Roman"/>
          <w:sz w:val="24"/>
          <w:szCs w:val="24"/>
        </w:rPr>
        <w:br/>
        <w:t>и специального воздействия в перетягивании каната.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Тестирование уровня физической подготовленности по перетягиванию каната. Контрольно-тестовые упражнения по общей и специальной физической подготовке.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Системы (технологии) проведения соревнований по перетягиванию каната.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Причины возникновения ошибок при выполнении технических приемов </w:t>
      </w:r>
      <w:r w:rsidRPr="0022244B">
        <w:rPr>
          <w:rFonts w:ascii="Times New Roman" w:hAnsi="Times New Roman"/>
          <w:sz w:val="24"/>
          <w:szCs w:val="24"/>
        </w:rPr>
        <w:br/>
        <w:t>и способы их устранения.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Технические требования к инвентарю и оборудованию для соревнований по перетягиванию каната.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3) Физическое совершенствование.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Комплексы упражнений, формирующие двигательные умения и навыки технических приемов и тактических действий канатчика.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Технические приемы и тактические действия в перетягивании каната, изученные на уровне основного общего образования.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Тактика ведения схватки.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Индивидуальные тактические действия при схватках классических, смешанных и женских команд в полных и неполных составах.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Групповые действия. Взаимодействия с партнерами при перетягивании каната с </w:t>
      </w:r>
      <w:r w:rsidRPr="0022244B">
        <w:rPr>
          <w:rFonts w:ascii="Times New Roman" w:hAnsi="Times New Roman"/>
          <w:sz w:val="24"/>
          <w:szCs w:val="24"/>
        </w:rPr>
        <w:lastRenderedPageBreak/>
        <w:t>использованием различных тактических вариантов расстановки.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127.9.22.7. Содержание модуля «Перетягивание каната» направлено </w:t>
      </w:r>
      <w:r w:rsidRPr="0022244B">
        <w:rPr>
          <w:rFonts w:ascii="Times New Roman" w:hAnsi="Times New Roman"/>
          <w:sz w:val="24"/>
          <w:szCs w:val="24"/>
        </w:rPr>
        <w:br/>
        <w:t>на достижение обучающимися личностных, метапредметных и предметных результатов обучения.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127.9.22.7.1. При изучении модуля «Перетягивание каната» на уровне среднего общего образования у обучающихся будут сформированы следующие личностные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проявление чувства гордости за свою Родину, российский народ и историю России через знание истории и современного состояния развития перетягивания каната, включая региональный, всероссийский уровни; уважение государственных символов (герб, флаг, гимн), готовность к служению Отечеству, его защите;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перетягивания каната;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проявление готовности к осознанному выбору будущей профессии </w:t>
      </w:r>
      <w:r w:rsidRPr="0022244B">
        <w:rPr>
          <w:rFonts w:ascii="Times New Roman" w:hAnsi="Times New Roman"/>
          <w:sz w:val="24"/>
          <w:szCs w:val="24"/>
        </w:rPr>
        <w:br/>
        <w:t xml:space="preserve">и возможности реализации собственных жизненных планов средствами перетягивания каната как условие успешной профессиональной, спортивной </w:t>
      </w:r>
      <w:r w:rsidRPr="0022244B">
        <w:rPr>
          <w:rFonts w:ascii="Times New Roman" w:hAnsi="Times New Roman"/>
          <w:sz w:val="24"/>
          <w:szCs w:val="24"/>
        </w:rPr>
        <w:br/>
        <w:t>и общественной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127.9.22.7.2. При изучении модуля «Перетягивание каната» на уровне среднего общего образования у обучающихся будут сформированы следующие метапредметные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способность самостоятельно определять цели своего обучения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перетягиванию каната;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127.9.22.7.3. При изучении модуля «Перетягивание каната» на уровне среднего общего образования у обучающихся будут сформированы следующие предметные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знание названий, структуры и функций официальных органов управления перетягиванием каната в Европе и мире, роли общероссийской общественной организации «Всероссийская федерация перетягивания каната» (РФПК), Международная федерация перетягивания каната и ее роль в формировании стратегических инициатив, современных тенденций развития современного спорта на международной арене. Роль Всероссийской федерации перетягивания каната в определении стратегического направления развития перетягивания каната на международной арене;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знание современного развития перетягивания каната в России; регионы России, наиболее успешно развивающие перетягивание каната, команды – победители всероссийских соревнований;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аргументированно принимать участие в обсуждении успехов и неудач сборной команды страны, отечественных и зарубежных клубов и команд на международной арене;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способность анализировать результаты соревнований, входящих </w:t>
      </w:r>
      <w:r w:rsidRPr="0022244B">
        <w:rPr>
          <w:rFonts w:ascii="Times New Roman" w:hAnsi="Times New Roman"/>
          <w:sz w:val="24"/>
          <w:szCs w:val="24"/>
        </w:rPr>
        <w:br/>
        <w:t xml:space="preserve">в официальный календарь соревнований (международных, всероссийских, региональных); различать системы проведения соревнований по перетягиванию каната, понимать структуру спортивных соревнований и физкультурных мероприятий по перетягиванию каната и его </w:t>
      </w:r>
      <w:r w:rsidRPr="0022244B">
        <w:rPr>
          <w:rFonts w:ascii="Times New Roman" w:hAnsi="Times New Roman"/>
          <w:sz w:val="24"/>
          <w:szCs w:val="24"/>
        </w:rPr>
        <w:lastRenderedPageBreak/>
        <w:t>спортивным дисциплинам среди различных возрастных групп и категорий участников;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владение основными направлениями спортивного маркетинга, стремление к профессиональному самоопределению в области физической культуры и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способность характеризовать влияние занятий перетягиванием каната </w:t>
      </w:r>
      <w:r w:rsidRPr="0022244B">
        <w:rPr>
          <w:rFonts w:ascii="Times New Roman" w:hAnsi="Times New Roman"/>
          <w:sz w:val="24"/>
          <w:szCs w:val="24"/>
        </w:rPr>
        <w:br/>
        <w:t>на физическую, психическую, интеллектуальную и социальную деятельность человека;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понимание роли и взаимосвязи развития физических качеств и специальной физической подготовки канатчиков в формировании и совершенствовании технического и тактического мастерства;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способность характеризовать и демонстрировать средства общей </w:t>
      </w:r>
      <w:r w:rsidRPr="0022244B">
        <w:rPr>
          <w:rFonts w:ascii="Times New Roman" w:hAnsi="Times New Roman"/>
          <w:sz w:val="24"/>
          <w:szCs w:val="24"/>
        </w:rPr>
        <w:br/>
        <w:t xml:space="preserve">и специальной физической подготовки, применять их в образовательной </w:t>
      </w:r>
      <w:r w:rsidRPr="0022244B">
        <w:rPr>
          <w:rFonts w:ascii="Times New Roman" w:hAnsi="Times New Roman"/>
          <w:sz w:val="24"/>
          <w:szCs w:val="24"/>
        </w:rPr>
        <w:br/>
        <w:t>и тренировочной деятельности на занятиях перетягиванием каната;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владение навыками разработки и выполнения физических упражнений различной целевой и функциональной направленности, с использованием средств перетягивания каната, применение их в игровой и соревновательной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характеризовать и демонстрировать комплексы упражнений, формирующие двигательные умения и навыки тактических приемов перетягивания каната;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моделирование и демонстрация командных действий в тактике перетягивания каната с учетом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планировать, организовывать и проводить самостоятельные тренировки по перетягиванию каната с учетом применения способов самостоятельного освоения двигательных действий, подбора упражненийдля развития специальных физических качеств канатчика;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владение технологиями предупреждения и нивелирования конфликтных ситуаций во время занятий перетягиванием каната, решения спорных </w:t>
      </w:r>
      <w:r w:rsidRPr="0022244B">
        <w:rPr>
          <w:rFonts w:ascii="Times New Roman" w:hAnsi="Times New Roman"/>
          <w:sz w:val="24"/>
          <w:szCs w:val="24"/>
        </w:rPr>
        <w:br/>
        <w:t>и проблемных ситуаций на основе уважительного и доброжелательного отношения к окружающим;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выделять слабые и сильные стороны схватки, делать выводы;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соблюдение требований к местам проведения занятий по перетягиванию каната, способность применять знания в самостоятельном выборе спортивного инвентаря (технические требования к инвентарю и оборудованию), мест </w:t>
      </w:r>
      <w:r w:rsidRPr="0022244B">
        <w:rPr>
          <w:rFonts w:ascii="Times New Roman" w:hAnsi="Times New Roman"/>
          <w:sz w:val="24"/>
          <w:szCs w:val="24"/>
        </w:rPr>
        <w:br/>
        <w:t>для самостоятельных занятий перетягиванием каната в досуговой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соблюдение правил техники безопасности во время занятий и соревнований по перетягиванию каната; знание причин возникновения травм и умение оказывать первую помощь при травмах и повреждениях во время занятий по перетягиванию каната;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соблюдение гигиенических основ образовательной, тренировочной </w:t>
      </w:r>
      <w:r w:rsidRPr="0022244B">
        <w:rPr>
          <w:rFonts w:ascii="Times New Roman" w:hAnsi="Times New Roman"/>
          <w:sz w:val="24"/>
          <w:szCs w:val="24"/>
        </w:rPr>
        <w:br/>
        <w:t xml:space="preserve">и досуговой двигательной деятельности, основ организации здорового </w:t>
      </w:r>
      <w:r w:rsidRPr="0022244B">
        <w:rPr>
          <w:rFonts w:ascii="Times New Roman" w:hAnsi="Times New Roman"/>
          <w:sz w:val="24"/>
          <w:szCs w:val="24"/>
        </w:rPr>
        <w:br/>
        <w:t>образа жизни;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w:t>
      </w:r>
      <w:r w:rsidRPr="0022244B">
        <w:rPr>
          <w:rFonts w:ascii="Times New Roman" w:hAnsi="Times New Roman"/>
          <w:sz w:val="24"/>
          <w:szCs w:val="24"/>
        </w:rPr>
        <w:br/>
        <w:t>с учетом уровня физического развития и функционального состояния;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проводить контрольно-тестовые упражнения по общей, специальной и технической подготовке канатчиков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 xml:space="preserve">способность соблюдать правила безопасного, правомерного поведения </w:t>
      </w:r>
      <w:r w:rsidRPr="0022244B">
        <w:rPr>
          <w:rFonts w:ascii="Times New Roman" w:hAnsi="Times New Roman"/>
          <w:sz w:val="24"/>
          <w:szCs w:val="24"/>
        </w:rPr>
        <w:br/>
        <w:t xml:space="preserve">во время соревнований различного уровня по перетягиванию каната в качестве зрителя, болельщика;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способность применять способы и методы профилактики пагубных привычек, асоциального и созависимого поведения, антидопингового поведения.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127.9.23. Модуль «Компьютерный спорт».</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127.9.23.1. Пояснительная записка модуля «Компьютерный спорт».</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Модуль «Компьютерный спорт» (далее – модуль «Компьютерный спорт», модуль по компьютерному спорту, компьютерный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Компьютерный спорт – это спорт, который имеет много тактических </w:t>
      </w:r>
      <w:r w:rsidRPr="0022244B">
        <w:rPr>
          <w:rFonts w:ascii="Times New Roman" w:hAnsi="Times New Roman"/>
          <w:sz w:val="24"/>
          <w:szCs w:val="24"/>
        </w:rPr>
        <w:br/>
        <w:t xml:space="preserve">и структурных сходств с различными видами спорта. Основой является равенство сторон, наличие соревновательных элементов, необходимость знать стратегию и тактику игры. Разнообразное содержание игровой деятельности требует комплексного развития всех личностных качеств спортсмена: эмоциональной устойчивости, уверенности в себе, самоконтролю, настойчивости, мотивации, склонности к риску, инициативности, быстроты мышления, выносливости, многозадачности. Эти качества в значительной мере определяют уровень физического развития и здоровья занимающихся. По разнообразию двигательных навыков компьютерный спорт кажется достаточно простым, однако необходимость участия в турнирах по несколько часов в сутки, находясь в кресле и работая, в основном, только пальцами рук, требует высокого уровня физической подготовленности и выносливости. При этом почти все действия игроку приходится совершать в условиях высокой психо-эмоциональной нагрузки. Одной из важных психологических особенностей спортивной деятельности киберспортсмена в том, что спортсмен, выполняя те или иные тактические и стратегические приемы, принимает решения по действиям объекта управления в зависимости от действий соперника и партнеров по команде.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деятельности при изучении учебного предмета «Физическая культура».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127.9.23.2. Целью изучения модуля «Компьютерный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127.9.23.3. Задачами изучения модуля «Компьютерный спорт» являются: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всестороннее гармоничное развитие обучающихся, гармоничное сочетание двигательной активности и интеллектуальной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освоение знаний о физической культуре и спорте в целом, истории развития компьютерного спорта в частности;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формирование образовательного фундамента, основанного как на знаниях и умениях в </w:t>
      </w:r>
      <w:r w:rsidRPr="0022244B">
        <w:rPr>
          <w:rFonts w:ascii="Times New Roman" w:hAnsi="Times New Roman"/>
          <w:sz w:val="24"/>
          <w:szCs w:val="24"/>
        </w:rPr>
        <w:lastRenderedPageBreak/>
        <w:t>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секции,к участию в соревнованиях;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выявление, развитие и поддержка одаренных детей в области компьютерного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127.9.23.4. Место и роль модуля «Компьютерный спорт».</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Модуль «Компьютерный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Специфика модуля по компьютерному спорту сочетается практически </w:t>
      </w:r>
      <w:r w:rsidRPr="0022244B">
        <w:rPr>
          <w:rFonts w:ascii="Times New Roman" w:hAnsi="Times New Roman"/>
          <w:sz w:val="24"/>
          <w:szCs w:val="24"/>
        </w:rPr>
        <w:br/>
        <w:t>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127.9.23.5. Модуль «Компьютерный спорт» может быть реализован </w:t>
      </w:r>
      <w:r w:rsidRPr="0022244B">
        <w:rPr>
          <w:rFonts w:ascii="Times New Roman" w:hAnsi="Times New Roman"/>
          <w:sz w:val="24"/>
          <w:szCs w:val="24"/>
        </w:rPr>
        <w:br/>
        <w:t>в следующих вариантах: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w:t>
      </w:r>
      <w:r w:rsidRPr="0022244B">
        <w:rPr>
          <w:rFonts w:ascii="Times New Roman" w:hAnsi="Times New Roman"/>
          <w:sz w:val="24"/>
          <w:szCs w:val="24"/>
        </w:rPr>
        <w:br/>
        <w:t>и интенсивностью);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 виде целостного последовательного учебного модуля, изучаемого </w:t>
      </w:r>
      <w:r w:rsidRPr="0022244B">
        <w:rPr>
          <w:rFonts w:ascii="Times New Roman" w:hAnsi="Times New Roman"/>
          <w:sz w:val="24"/>
          <w:szCs w:val="24"/>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127.9.23.6. Содержание модуля «Компьютерный спорт».</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Знания о компьютерном спорте.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История развития компьютерного спорта в регионе, Российской Федерации и мире.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Порядок регулирования компьютерного спорта в Российской Федерации. Общественные организации, спортивные федерации.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Школьные киберспортивные клубы. Известные отечественные киберспортсмены. Достижения отечественной сборной команды страны </w:t>
      </w:r>
      <w:r w:rsidRPr="0022244B">
        <w:rPr>
          <w:rFonts w:ascii="Times New Roman" w:hAnsi="Times New Roman"/>
          <w:sz w:val="24"/>
          <w:szCs w:val="24"/>
        </w:rPr>
        <w:br/>
        <w:t>на чемпионате мира и международных соревнованиях.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Официальный календарь соревнований (международных, всероссийских, региональных). Спортивные соревнования и физкультурные мероприятия.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Требования безопасности при организации занятий компьютерным спортом.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Характерные травмы киберспортсменов и мероприятия </w:t>
      </w:r>
      <w:r w:rsidRPr="0022244B">
        <w:rPr>
          <w:rFonts w:ascii="Times New Roman" w:hAnsi="Times New Roman"/>
          <w:sz w:val="24"/>
          <w:szCs w:val="24"/>
        </w:rPr>
        <w:br/>
        <w:t>по их предупреждению.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Занятия компьютерным спортом как средство укрепления здоровья, повышения функциональных возможностей основных систем организма и развития физических качеств.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Словарь терминов и определений компьютерного спорта.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Правила компьютерного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Понятие допинга. Антидопинг.</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Способы самостоятельной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Правила безопасного, правомерного поведения во время соревнований </w:t>
      </w:r>
      <w:r w:rsidRPr="0022244B">
        <w:rPr>
          <w:rFonts w:ascii="Times New Roman" w:hAnsi="Times New Roman"/>
          <w:sz w:val="24"/>
          <w:szCs w:val="24"/>
        </w:rPr>
        <w:br/>
        <w:t>по компьютерному спорту в качестве зрителя, болельщика.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Организация и проведение самостоятельных занятий по компьютерному спорту.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Составление планов и самостоятельное проведение занятий </w:t>
      </w:r>
      <w:r w:rsidRPr="0022244B">
        <w:rPr>
          <w:rFonts w:ascii="Times New Roman" w:hAnsi="Times New Roman"/>
          <w:sz w:val="24"/>
          <w:szCs w:val="24"/>
        </w:rPr>
        <w:br/>
        <w:t>по компьютерному спорту.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Способы самостоятельного освоения двигательных действий, подбор подводящих, подготовительных и специальных упражнений.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Правила личной гигиены, требования к одежде и обуви </w:t>
      </w:r>
      <w:r w:rsidRPr="0022244B">
        <w:rPr>
          <w:rFonts w:ascii="Times New Roman" w:hAnsi="Times New Roman"/>
          <w:sz w:val="24"/>
          <w:szCs w:val="24"/>
        </w:rPr>
        <w:br/>
        <w:t>для занятий компьютерным спортом.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Правила ухода за спортивным инвентарем и оборудованием.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Правильное сбалансированное питание киберспортсмена.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Способы и методы профилактики пагубных привычек, асоциального </w:t>
      </w:r>
      <w:r w:rsidRPr="0022244B">
        <w:rPr>
          <w:rFonts w:ascii="Times New Roman" w:hAnsi="Times New Roman"/>
          <w:sz w:val="24"/>
          <w:szCs w:val="24"/>
        </w:rPr>
        <w:br/>
        <w:t>и созависимого поведения. Антидопинговое поведение.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Тестирование уровня физической подготовленности киберспортсменов.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3) Физическое совершенствование.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Комплексы упражнений, формирующие двигательные умения и навыки технических и тактических действий киберспортсмена.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Техника владения клавиатурой и мышью.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Одновременное управление объектами киберспортивных игр с помощью клавиатуры и мыши.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Управление объектами киберспортивных игр с помощью джойстика.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Совершенствование тактической подготовки: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Групповые тактические действия.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Командные атакующие тактические действия.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Тактика игры киберспортсмена. Выбор объекта управления.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Учебные киберспортивные игры. Участие в соревновательной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127.9.23.7. Содержание модуля «Компьютерный спорт» направлено </w:t>
      </w:r>
      <w:r w:rsidRPr="0022244B">
        <w:rPr>
          <w:rFonts w:ascii="Times New Roman" w:hAnsi="Times New Roman"/>
          <w:sz w:val="24"/>
          <w:szCs w:val="24"/>
        </w:rPr>
        <w:br/>
        <w:t>на достижение обучающимися личностных, метапредметных и предметных результатов обучения.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127.9.23.7.1. При изучении модуля «Компьютерный спорт» на уровне среднего общего образования у обучающихся будут сформированы следующие личностные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сформированность основ саморазвития и самовоспитания через ценности, традиции и идеалы киберспортивных общественных организаций регионального, всероссийского и мирового уровней;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 xml:space="preserve">сформированность основных норм морали, духовно-нравственной культуры </w:t>
      </w:r>
      <w:r w:rsidRPr="0022244B">
        <w:rPr>
          <w:rFonts w:ascii="Times New Roman" w:hAnsi="Times New Roman"/>
          <w:sz w:val="24"/>
          <w:szCs w:val="24"/>
        </w:rPr>
        <w:br/>
        <w:t>и ценностного отношения к физической культуре, как неотъемлемой части общечеловеческой культуры средствами компьютерного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компьютерного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осознанный выбор будущей профессии и возможностей реализации собственных жизненных планов средствами компьютерного спорта как условие успешной профессиональной, спортивной и общественной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127.9.23.7.2. При изучении модуля «Компьютерный спорт» на уровне среднего общего образования у обучающихся будут сформированы следующие метапредметные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компьютерному спорту;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22244B">
        <w:rPr>
          <w:rFonts w:ascii="Times New Roman" w:hAnsi="Times New Roman"/>
          <w:sz w:val="24"/>
          <w:szCs w:val="24"/>
        </w:rPr>
        <w:br/>
        <w:t>с соблюдением правовых и этических норм, норм информационной безопасности;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127.9.23.7.3. При изучении модуля «Компьютерный спорт» на уровне среднего общего образования у обучающихся будут сформированы следующие предметные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знание истории развития современного компьютерного спорта в мире, </w:t>
      </w:r>
      <w:r w:rsidRPr="0022244B">
        <w:rPr>
          <w:rFonts w:ascii="Times New Roman" w:hAnsi="Times New Roman"/>
          <w:sz w:val="24"/>
          <w:szCs w:val="24"/>
        </w:rPr>
        <w:br/>
        <w:t>в Российской Федерации, в регионе;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 порядка управления компьютерным спортом;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понимание роли занятий компьютерным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использование навыков: организации и проведения самостоятельных занятий по компьютерному спорту,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спортивной нагрузки на занятиях компьютерным спортом в учебной и соревновательной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знание и применение основ формирования сбалансированного питания киберспортсмена;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подбор, составление и выполнение упражнений с учетом их классификации для составления комплексов, в том числе индивидуальных, различной направленности;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использование правил подбора упражнений для развития психологических и физических качеств киберспортсмена; специально-подготовительных упражнений, определение их эффективности;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знание техники выполнения и демонстрация правильной техники </w:t>
      </w:r>
      <w:r w:rsidRPr="0022244B">
        <w:rPr>
          <w:rFonts w:ascii="Times New Roman" w:hAnsi="Times New Roman"/>
          <w:sz w:val="24"/>
          <w:szCs w:val="24"/>
        </w:rPr>
        <w:br/>
        <w:t>и выполнения упражнения для развития психологических и физических качеств киберспортсмена, умение выявлять и устранять ошибки при выполнении упражнений;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классификация стратегии и тактики игры в компьютерном спорте, технических и тактических элементов видеоигр, применение и владение стратегическими, техническими и тактическими элементами в игровых заданиях и соревнованиях;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выполнение результативных действий, реализация комбинаций при различных игровых ситуациях;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выявление ошибок при анализе своих игр и игр других киберспортсменов;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совершенствование индивидуальных, групповых и командных тактических действий;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осуществление соревновательной деятельности в соответствии с правилами компьютерного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осуществление судейской практики;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определение признаков положительного влияния занятий компьютерным спортом на укрепление здоровья, связи между развитием психофизиологических качеств и основных систем организма;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использование занятий компьютерным спортом для организации индивидуального отдыха и досуга, укрепления собственного здоровья, повышения уровня психических и физических кондиций;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проведение тестирования уровня физической подготовленности киберспортсменов, характеристика основных показателей развития психологических и физических качеств и состояния здоровья, сравнение своих результатов выполнения контрольных упражнений с эталонными результатами;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способность проводить самостоятельные занятия по компьютерному спорту по освоению новых действий и развитию основных качеств, контролировать </w:t>
      </w:r>
      <w:r w:rsidRPr="0022244B">
        <w:rPr>
          <w:rFonts w:ascii="Times New Roman" w:hAnsi="Times New Roman"/>
          <w:sz w:val="24"/>
          <w:szCs w:val="24"/>
        </w:rPr>
        <w:br/>
        <w:t>и анализировать эффективность этих занятий;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bookmarkEnd w:id="62"/>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127.9.24. Модуль «Бокс».</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127.9.24.1. Пояснительная записка модуля «Бокс».</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Модуль «Бокс» (далее – модуль «Бокс», модуль по боксу, бокс)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Бокс – спортивное единоборство, кулачный бой по особым правилам, </w:t>
      </w:r>
      <w:r w:rsidRPr="0022244B">
        <w:rPr>
          <w:rFonts w:ascii="Times New Roman" w:hAnsi="Times New Roman"/>
          <w:sz w:val="24"/>
          <w:szCs w:val="24"/>
        </w:rPr>
        <w:br/>
        <w:t>в специальных мягких перчатках.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 Бокс развивает уверенность в себе, умение оценивать опасность, ответственность, целеустремленность.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Активные занятия боксом для обучающихся имеют оздоровительную направленность и комплексно воздействуют на все органы и системы растущего организма, укрепляя и повышая уровень функционирования сердечно-сосудистой, дыхательной, костно-мышечной и других систем организма человека (улучшают кровообращение, увеличивают емкость легких, нормализуют обменные процессы, повышают тонус нервной системы, увеличивают мышечную массу, улучшают межмышечную координацию, формируют мышечный корсет. Выполнение сложнокоординационных, многочисленных технико-тактических действий в боксе, связанных с перемещением, с ходьбой, бегом, прыжками, быстрыми спуртами и ускорениями, </w:t>
      </w:r>
      <w:r w:rsidRPr="0022244B">
        <w:rPr>
          <w:rFonts w:ascii="Times New Roman" w:hAnsi="Times New Roman"/>
          <w:sz w:val="24"/>
          <w:szCs w:val="24"/>
        </w:rPr>
        <w:lastRenderedPageBreak/>
        <w:t>акробатическими элементами, постоянным сопротивлением соперника, обеспечивает эффективное развитие всех физических качеств (быстроты, ловкости, выносливости, силы и гибкости), а также двигательных и жизненно необходимых навыков.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Бокс как вид спорта представляет собой огромный потенциал </w:t>
      </w:r>
      <w:r w:rsidRPr="0022244B">
        <w:rPr>
          <w:rFonts w:ascii="Times New Roman" w:hAnsi="Times New Roman"/>
          <w:sz w:val="24"/>
          <w:szCs w:val="24"/>
        </w:rPr>
        <w:br/>
        <w:t>для использования его характерных особенностей для общего и дополнительного образования, физического воспитания и общего развития обучающихся, и, как следствие, подготовки высококвалифицированных спортсменов. Даже если в дальнейшем обучающийся не выберет спортивную карьеру, приобретенные качества будут полезны для достижения высоких результатов не только в спорте, но и в жизни.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127.9.24.2. Целью изучения модуля «Бокс» является создание условий </w:t>
      </w:r>
      <w:r w:rsidRPr="0022244B">
        <w:rPr>
          <w:rFonts w:ascii="Times New Roman" w:hAnsi="Times New Roman"/>
          <w:sz w:val="24"/>
          <w:szCs w:val="24"/>
        </w:rPr>
        <w:br/>
        <w:t>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127.9.24.3. Задачами изучения модуля «Бокс» являются: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всестороннее гармоничное развитие обучающихся, увеличение объема </w:t>
      </w:r>
      <w:r w:rsidRPr="0022244B">
        <w:rPr>
          <w:rFonts w:ascii="Times New Roman" w:hAnsi="Times New Roman"/>
          <w:sz w:val="24"/>
          <w:szCs w:val="24"/>
        </w:rPr>
        <w:br/>
        <w:t>их двигательной активности;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популяризация бокса как вида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овладение элементами технико-тактических навыков в боксе;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воспитание морально-этических качеств;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выявление, развитие и поддержка одаренных детей в области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содействие физическому развитию и укреплению здоровья;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формирование навыков здорового образа жизни;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воспитание чувства сопричастности и гордости за свою Родину и ее историю.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127.9.24.4. Место и роль модуля «Бокс».</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Модуль «Бокс»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Интеграция модуля по боксу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участии в спортивных соревнованиях.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127.9.24.5. Модуль «Бокс» может быть реализован в следующих вариантах: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 виде целостного последовательного учебного модуля, изучаемого </w:t>
      </w:r>
      <w:r w:rsidRPr="0022244B">
        <w:rPr>
          <w:rFonts w:ascii="Times New Roman" w:hAnsi="Times New Roman"/>
          <w:sz w:val="24"/>
          <w:szCs w:val="24"/>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w:t>
      </w:r>
      <w:r w:rsidRPr="0022244B">
        <w:rPr>
          <w:rFonts w:ascii="Times New Roman" w:hAnsi="Times New Roman"/>
          <w:sz w:val="24"/>
          <w:szCs w:val="24"/>
        </w:rPr>
        <w:lastRenderedPageBreak/>
        <w:t>видам спорта (рекомендуемый объем в 10 и 11 классах – по 34 часа).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127.9.24.6. Содержание модуля «Бокс».</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Знания о боксе.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Зарождение и история развития бокса, современного бокса в мире, </w:t>
      </w:r>
      <w:r w:rsidRPr="0022244B">
        <w:rPr>
          <w:rFonts w:ascii="Times New Roman" w:hAnsi="Times New Roman"/>
          <w:sz w:val="24"/>
          <w:szCs w:val="24"/>
        </w:rPr>
        <w:br/>
        <w:t>в Российской Федерации, в регионе.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Правила и организация соревнований по боксу.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Судейская коллегия, обслуживающая соревнования. Жесты судьи.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Официальный календарь соревнований по боксу (международных, всероссийских, региональных).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Единая всероссийская спортивная классификация (ЕВСК).</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Требования безопасности при организации занятий боксом.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Характерные травмы в боксе и мероприятия по их предупреждению.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Занятия боксом как средство укрепления здоровья, повышения функциональных возможностей основных систем организма и развития физических качеств.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Правила и организация соревнований по боксу.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Судейская коллегия, обслуживающая соревнования. Жесты судьи.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Способы самостоятельной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Правила безопасного, правомерного поведения во время соревнований </w:t>
      </w:r>
      <w:r w:rsidRPr="0022244B">
        <w:rPr>
          <w:rFonts w:ascii="Times New Roman" w:hAnsi="Times New Roman"/>
          <w:sz w:val="24"/>
          <w:szCs w:val="24"/>
        </w:rPr>
        <w:br/>
        <w:t>по боксу в качестве зрителя, болельщика.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Организация и проведение самостоятельных занятий по боксу.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Составление планов и самостоятельное проведение занятий по боксу.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Способы самостоятельного освоения двигательных действий, подбор подводящих, подготовительных и специальных упражнений.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Самоконтроль и его роль в учебной и соревновательной деятельности. Первые внешние признаки утомления. Средства восстановления организма </w:t>
      </w:r>
      <w:r w:rsidRPr="0022244B">
        <w:rPr>
          <w:rFonts w:ascii="Times New Roman" w:hAnsi="Times New Roman"/>
          <w:sz w:val="24"/>
          <w:szCs w:val="24"/>
        </w:rPr>
        <w:br/>
        <w:t>после физической нагрузки.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Правила личной гигиены, требования к спортивной одежде и обуви </w:t>
      </w:r>
      <w:r w:rsidRPr="0022244B">
        <w:rPr>
          <w:rFonts w:ascii="Times New Roman" w:hAnsi="Times New Roman"/>
          <w:sz w:val="24"/>
          <w:szCs w:val="24"/>
        </w:rPr>
        <w:br/>
        <w:t>для занятий боксом.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Правила ухода за спортивным инвентарем и оборудованием.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Роль спортивного режима и питания.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Тестирование уровня физической подготовленности.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Самоконтроль в процессе занятий спортом. Сущность самоконтроля и его роль в занятиях спортом. Дневник самоконтроля, его формы и содержание.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Способы и методы профилактики пагубных привычек, асоциального </w:t>
      </w:r>
      <w:r w:rsidRPr="0022244B">
        <w:rPr>
          <w:rFonts w:ascii="Times New Roman" w:hAnsi="Times New Roman"/>
          <w:sz w:val="24"/>
          <w:szCs w:val="24"/>
        </w:rPr>
        <w:br/>
        <w:t>и созависимого поведения.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Антидопинговое поведение.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Тестирование уровня физической подготовленности в боксе.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3) Физическое совершенствование.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бег в различных направлениях, с остановкой по сигналу, с выбрасыванием прямых ног вперед, в сторону, со скакалкой, эстафеты на скорость, челночный бег 3х10 м, чередование бега с ходьбой, со сменой направления и скорости;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прыжки на месте на одной и двух ногах, с продвижением вперед, в длину, из приседа, через скамейку, со скакалкой, с поворотом на 180, 360 градусов, с места и с разбега, прыжки на одной и на другой ноге в разных направлениях с поворотами;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упражнения для развития рук, плечевого пояса, туловища, ног, упражнения с предметами для комплексного развития мышц (с теннисными и баскетбольными мячами);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висы и упоры: подтягивание в висе (мальчики), в висе лежа (девочки), поднимание ног в </w:t>
      </w:r>
      <w:r w:rsidRPr="0022244B">
        <w:rPr>
          <w:rFonts w:ascii="Times New Roman" w:hAnsi="Times New Roman"/>
          <w:sz w:val="24"/>
          <w:szCs w:val="24"/>
        </w:rPr>
        <w:lastRenderedPageBreak/>
        <w:t>висе;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лазание по канату.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Комплексы упражнений, формирующие двигательные умения и навыки технических и тактических действий: общеразвивающих и специальных физических упражнений.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Различные варианты нанесения ударов (свинг, в голову и туловище, «кросс» в голову, «хуки», апперкоты и другое) и защиты от них.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Серии приемных ударов, защиты от них и контрудары. Разнотипные сочетания боковых ударов и ударов снизу в голову и туловище и защита от них.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Наступательные движения – атака, встречная и ответная контратака, нанесение ударов при отходе.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Совершенствование ранее изучаемых технико-тактических действий </w:t>
      </w:r>
      <w:r w:rsidRPr="0022244B">
        <w:rPr>
          <w:rFonts w:ascii="Times New Roman" w:hAnsi="Times New Roman"/>
          <w:sz w:val="24"/>
          <w:szCs w:val="24"/>
        </w:rPr>
        <w:br/>
        <w:t xml:space="preserve">на дальней дистанции: передвижения, одиночные, двойные, повторные удары, защиты от них и контрудары; одиночные, двойные и повторные боковые удары, защиты от них и контрудары; серии прямых и боковых ударов, защиты </w:t>
      </w:r>
      <w:r w:rsidRPr="0022244B">
        <w:rPr>
          <w:rFonts w:ascii="Times New Roman" w:hAnsi="Times New Roman"/>
          <w:sz w:val="24"/>
          <w:szCs w:val="24"/>
        </w:rPr>
        <w:br/>
        <w:t>от них и контрудары.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Совершенствование технико-тактических действий на средней дистанции: одиночные, двойные и серии прямых ударов, защиты от них и контрудары; боковой удар левой в голову с переносом веса тела на правую ногу и без переноса, защита подставкой правого предплечья «нырком» вправо или отходом; одиночные, двойные и серии ударов снизу, защиты от них и контрудары; удары левой снизу в голову </w:t>
      </w:r>
      <w:r w:rsidRPr="0022244B">
        <w:rPr>
          <w:rFonts w:ascii="Times New Roman" w:hAnsi="Times New Roman"/>
          <w:sz w:val="24"/>
          <w:szCs w:val="24"/>
        </w:rPr>
        <w:br/>
        <w:t>и туловище на месте одиночным и двойным шагом, удар снизу в голову и туловище с переносом веса тела на правую ногу и с переносом веса тела на левую ногу; защиты от ударов левой снизу в голову и туловище накладкой одноименной и разноименной ладонью на сгиб локтевого сустава, отклоном и отходом; удар снизу правой в голову и туловище с переносом веса тела на левую ногу и переносом на правую; трех и четырех ударные серии снизу левой и правой в туловище и голову, защиты от них подставками локтей и предплечий; боковой удар правой в голову и перенос веса тела на левую ногу и без переноса, защита подставкой левого предплечья «нырком» влево или отходом; трех и четырех ударные серии боковых ударов и защита от них подставками предплечий или «нырками».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Сочетание боковых ударов и ударов снизу и защит от них: удар левой снизу в туловище, правой в туловище и боковой левой в голову, защита подставками предплечий; удар правой снизу в туловище, боковой левой в голову и боковой правой в голову, защита подставками предплечий.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Совершенствование технико-тактических действий на ближней дистанции: активно-защитная, наступательная и защитная позиция; удары левой снизу в голову и туловище с распределением веса тела на правую ногу и с переносом веса тела на левую; удары правой снизу в голову и туловище с распределением веса тела на обе ноги, с переносом веса тела на левую ногу и с переносом веса тела на правую; удар правой снизу в туловище с шагом вправо, вперед, назад; удар левой снизу в туловище с шагом влево, вправо, вперед и назад; боковой удар левой в голову с распределением веса тела на обе ноги, с переносом веса тела на правую ногу, на левую; боковой удар правой в голову с распределением веса тела на обе ноги, с переносом веса тела на левую ногу, на правую; короткие прямые удары левой и правой в голову.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Защитные действия на дальней и средней дистанциях: от одиночных ударов; ударов серией; защита от ударов снизу подставками локтей и предплечий, остановкой – наложением предплечий и ладоней; защита от боковых уларов голову подставкой предплечья, остановкой – наложением предплечья, «нырком», приседанием, комбинированная защита; комбинация из двух ударов – в туловище, в голову, в голову и туловище, защиты от них; трех- и четырех ударные разнотипные серии в туловище и голову, защита от них; введение рук внутрь позиции противника; выход из ближнего боя (5 способов); вхождение в ближний бой во время собственной атаки, в момент атаки противника.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Совершенствование тактических действий. Оборонительные действия – обеспечение надежности и активности обороны и переход к атакующим действиям.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Подготовительные действия (разведка): маневр (выбор положения для атаки), обманные </w:t>
      </w:r>
      <w:r w:rsidRPr="0022244B">
        <w:rPr>
          <w:rFonts w:ascii="Times New Roman" w:hAnsi="Times New Roman"/>
          <w:sz w:val="24"/>
          <w:szCs w:val="24"/>
        </w:rPr>
        <w:lastRenderedPageBreak/>
        <w:t>действия, обманные удары, легкие удары, финты, движения туловища и глаз на дальней и средних дистанциях.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Ведение условного боя со сменой дистанции: овладение тактикой боя против боксеров различных стилей (нокаутера, темповика, игровика и боксера-левши), планирование соревновательных боев и изменение тактики ведения боя.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Инструкторская и судейская практика.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Учебные и контрольные поединки в боксе. Участие в соревновательной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127.9.24.7. Содержание модуля «Бокс» направлено на достижение обучающимися личностных, метапредметных и предметных результатов обучения.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127.9.24.7.1. При изучении модуля «Бокс» на уровне среднего общего образования у обучающихся будут сформированы следующие личностные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воспитание уважения к Отечеству, к прошлому и настоящему многонационального народа России; осознанного, уважительного </w:t>
      </w:r>
      <w:r w:rsidRPr="0022244B">
        <w:rPr>
          <w:rFonts w:ascii="Times New Roman" w:hAnsi="Times New Roman"/>
          <w:sz w:val="24"/>
          <w:szCs w:val="24"/>
        </w:rPr>
        <w:br/>
        <w:t>и доброжелательного отношения к истории, культуре, традициям и ценностям Российского народа на примере истории национальных видов спорта и народных игр;</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cформированность патриотического сознания и гражданской позиции личности, чувства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знание основных норм морали, нравственных, духовных идеалов, хранимых в культурных традициях народов России;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освоенность социальных норм, правил поведения, ролей и форм социальной жизни в группах и сообществах;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положительной мотивации и устойчивого учебно-познавательного интереса к учебному предмету «Физическая культура»;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развитость эстетического и этического сознания через освоение культуры движения и культуры тела;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ценности здорового и безопасного образа жизни;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127.9.24.7.2. При изучении модуля «Бокс» на уровне среднего общего образования у обучающихся будут сформированы следующие метапредметные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вида спорта бокс;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принимать и сохранять цели и задачи учебной деятельности, поиск средств ее осуществления;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понимать причины успеха или неуспеха учебной деятельности и способности конструктивно действовать даже в ситуациях неуспеха;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определять общую цель и пути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конструктивно разрешать конфликты посредством учета интересов сторон и сотрудничества;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способность самостоятельно определять цели обучения, ставить </w:t>
      </w:r>
      <w:r w:rsidRPr="0022244B">
        <w:rPr>
          <w:rFonts w:ascii="Times New Roman" w:hAnsi="Times New Roman"/>
          <w:sz w:val="24"/>
          <w:szCs w:val="24"/>
        </w:rPr>
        <w:br/>
        <w:t xml:space="preserve">и формулировать новые задачи в учебе и познавательной деятельности, развивать мотивы и интересы своей познавательной деятельности;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способность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способность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осуществлять самоконтроль, самооценку, принимать решения </w:t>
      </w:r>
      <w:r w:rsidRPr="0022244B">
        <w:rPr>
          <w:rFonts w:ascii="Times New Roman" w:hAnsi="Times New Roman"/>
          <w:sz w:val="24"/>
          <w:szCs w:val="24"/>
        </w:rPr>
        <w:br/>
        <w:t xml:space="preserve">и осознанно делать выбор в учебной и познавательной деятельности;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создавать, применять и преобразовывать графические пиктограммы физических упражнений в двигательные действия и наоборот;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127.9.24.7.3. При изучении модуля «Бокс» на уровне среднего общего образования у обучающихся будут сформированы следующие предметные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знание истории развития бокса; значения занятий боксом для физического развития и здоровья; способов развития основных физических качеств боксера; терминологии бокса; теоретических основ тактики ведения боя; факторов восстановления работоспособности спортсменов; основ техники и тактики бокса; правил пользования спортивным оборудованием, инвентарем; правил соревнований по боксу;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использовать разнообразные формы и виды физкультурной деятельности для организации здорового образа жизни, в том числе подготовки к сдаче норм Всероссийского физкультурно-спортивного комплекса «Готов к труду и обороне»;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владение способами контроля индивидуальных показателей здоровья, умственной и физической работоспособности, общего физического развития </w:t>
      </w:r>
      <w:r w:rsidRPr="0022244B">
        <w:rPr>
          <w:rFonts w:ascii="Times New Roman" w:hAnsi="Times New Roman"/>
          <w:sz w:val="24"/>
          <w:szCs w:val="24"/>
        </w:rPr>
        <w:br/>
        <w:t>и развития физических качеств;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владение физическими упражнениями разной функциональной направленности;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излагать факты истории развития физической культуры, характеризовать ее роль и значение в жизнедеятельности человека;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организовывать и проводить со сверстниками подвижные игры </w:t>
      </w:r>
      <w:r w:rsidRPr="0022244B">
        <w:rPr>
          <w:rFonts w:ascii="Times New Roman" w:hAnsi="Times New Roman"/>
          <w:sz w:val="24"/>
          <w:szCs w:val="24"/>
        </w:rPr>
        <w:br/>
        <w:t>и соревнования, осуществлять их судейство;</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бережно обращаться с инвентарем и оборудованием, соблюдать требования техники безопасности;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развитие навыков взаимодействия со сверстниками по правилам проведения подвижных игр и соревнований;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в доступной форме объяснять правила (техники) выполнения двигательных действий, анализировать и находить ошибки, эффективно </w:t>
      </w:r>
      <w:r w:rsidRPr="0022244B">
        <w:rPr>
          <w:rFonts w:ascii="Times New Roman" w:hAnsi="Times New Roman"/>
          <w:sz w:val="24"/>
          <w:szCs w:val="24"/>
        </w:rPr>
        <w:br/>
        <w:t>их исправлять;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применять жизненно важные двигательные навыки и умения.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127.9.25. Модуль «Танцевальный спорт».</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127.9.25.1. Пояснительная записка модуля «Танцевальный спорт».</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Модуль «Танцевальный спорт» (далее – модуль «Танцевальный спорт», модуль по танцевальному спорту, танцевальный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w:t>
      </w:r>
      <w:r w:rsidRPr="0022244B">
        <w:rPr>
          <w:rFonts w:ascii="Times New Roman" w:hAnsi="Times New Roman"/>
          <w:sz w:val="24"/>
          <w:szCs w:val="24"/>
        </w:rPr>
        <w:lastRenderedPageBreak/>
        <w:t>обучения.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Занятия танцевальным спортом соединяют элементы хореографии, танцевальных занятий, гимнастики,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127.9.25.2. Целью изучение модуля «Танцевальный спорт»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127.9.25.3. Задачами изучения модуля «Танцевальный спорт» являются: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всестороннее гармоничное развитие обучающихся, увеличение объема </w:t>
      </w:r>
      <w:r w:rsidRPr="0022244B">
        <w:rPr>
          <w:rFonts w:ascii="Times New Roman" w:hAnsi="Times New Roman"/>
          <w:sz w:val="24"/>
          <w:szCs w:val="24"/>
        </w:rPr>
        <w:br/>
        <w:t>их двигательной активности;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формирование устойчивого интереса к занятиям физической культурой </w:t>
      </w:r>
      <w:r w:rsidRPr="0022244B">
        <w:rPr>
          <w:rFonts w:ascii="Times New Roman" w:hAnsi="Times New Roman"/>
          <w:sz w:val="24"/>
          <w:szCs w:val="24"/>
        </w:rPr>
        <w:br/>
        <w:t>и, в частности, танцевальным спортом;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получение общих теоретических знаний о физической культуре и спорте;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формирование культуры движений и эстетического восприятия, раскрытие творческого потенциала обучающихся;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укрепление и сохранение здоровья, совершенствование телосложения, </w:t>
      </w:r>
      <w:r w:rsidRPr="0022244B">
        <w:rPr>
          <w:rFonts w:ascii="Times New Roman" w:hAnsi="Times New Roman"/>
          <w:sz w:val="24"/>
          <w:szCs w:val="24"/>
        </w:rPr>
        <w:br/>
        <w:t>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популяризация танцевального спорта среди детей и молодежи и вовлечение большего количества обучающихся в занятия танцевальным спортом;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воспитание ценностных ориентаций на здоровый образ жизни и многолетнее сохранение высокого уровня общей работоспособности.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127.9.25.4. Место и роль модуля «Танцевальный спорт».</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Модуль «Танцевальный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Специфика модуля по танцевальному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Интеграция модуля по танцевальному спорту поможет обучающимся </w:t>
      </w:r>
      <w:r w:rsidRPr="0022244B">
        <w:rPr>
          <w:rFonts w:ascii="Times New Roman" w:hAnsi="Times New Roman"/>
          <w:sz w:val="24"/>
          <w:szCs w:val="24"/>
        </w:rPr>
        <w:br/>
      </w:r>
      <w:r w:rsidRPr="0022244B">
        <w:rPr>
          <w:rFonts w:ascii="Times New Roman" w:hAnsi="Times New Roman"/>
          <w:sz w:val="24"/>
          <w:szCs w:val="24"/>
        </w:rPr>
        <w:lastRenderedPageBreak/>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127.9.25.5. Модуль «Танцевальный спорт» может быть реализован </w:t>
      </w:r>
      <w:r w:rsidRPr="0022244B">
        <w:rPr>
          <w:rFonts w:ascii="Times New Roman" w:hAnsi="Times New Roman"/>
          <w:sz w:val="24"/>
          <w:szCs w:val="24"/>
        </w:rPr>
        <w:br/>
        <w:t>в следующих вариантах: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127.9.25.6. Содержание модуля «Танцевальный спорт».</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Знания о танцевальном спорте.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Требования безопасности при организации занятий танцевальным спортом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танцевальным спортом.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Физиологические и психологические основы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 Физиологические основы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Основные принципы исполнения танцев европейской (танго) </w:t>
      </w:r>
      <w:r w:rsidRPr="0022244B">
        <w:rPr>
          <w:rFonts w:ascii="Times New Roman" w:hAnsi="Times New Roman"/>
          <w:sz w:val="24"/>
          <w:szCs w:val="24"/>
        </w:rPr>
        <w:br/>
        <w:t>и латиноамериканской (румба) программ танцевального спорта. Фигуры танцев европейской и латиноамериканской программ.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Комбинирование и подбор элементов, фигур и связок в европейской </w:t>
      </w:r>
      <w:r w:rsidRPr="0022244B">
        <w:rPr>
          <w:rFonts w:ascii="Times New Roman" w:hAnsi="Times New Roman"/>
          <w:sz w:val="24"/>
          <w:szCs w:val="24"/>
        </w:rPr>
        <w:br/>
        <w:t>и латиноамериканской программах танцевального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Способы самостоятельной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Подготовка места занятий, выбор одежды и обуви для занятий танцевальным спортом.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Подбор упражнений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Способы и методы профилактики пагубных привычек, асоциального </w:t>
      </w:r>
      <w:r w:rsidRPr="0022244B">
        <w:rPr>
          <w:rFonts w:ascii="Times New Roman" w:hAnsi="Times New Roman"/>
          <w:sz w:val="24"/>
          <w:szCs w:val="24"/>
        </w:rPr>
        <w:br/>
        <w:t>и созависимого поведения. Антидопинговое поведение.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Составление планов и самостоятельное проведение занятий танцевальным спортом. Тестирование уровня физической подготовленности обучающихся.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3) Физическое совершенствование.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Подготовка места занятий, выбор одежды и обуви для занятий танцевальным спортом. Выбор спортивного инвентаря.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Подбор фигур танцев европейской (танго) и латиноамериканской (румба) программ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 xml:space="preserve">Составление планов и самостоятельное проведение занятий танцевальным спортом. Тестирование уровня физической подготовленности обучающихся.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Европейская программа танцевального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танцевальные фигуры танцев европейской программы (танго);</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Латиноамериканская программа танцевального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танцевальные фигуры танцев латиноамериканской программы (румба);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комплексы и комбинации элементов и фигур танцев латиноамериканской программы различной сложности, в том числе для самостоятельных занятий </w:t>
      </w:r>
      <w:r w:rsidRPr="0022244B">
        <w:rPr>
          <w:rFonts w:ascii="Times New Roman" w:hAnsi="Times New Roman"/>
          <w:sz w:val="24"/>
          <w:szCs w:val="24"/>
        </w:rPr>
        <w:br/>
        <w:t>под музыкальное сопровождение и без него с учетом интенсивности и ритма танцев, индивидуально и в паре.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Функциональная тренировка: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биомеханика основных движений (приседания, тяги, выпады, отжимания, жимы, прыжки и другие);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комплексы и комбинации упражнений из основных движений;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упражнения на развитие силы мышц нижних и верхних конечностей (односуставные и многосуставные);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упражнения групп мышц туловища (спины, груди, живота, ягодиц) </w:t>
      </w:r>
      <w:r w:rsidRPr="0022244B">
        <w:rPr>
          <w:rFonts w:ascii="Times New Roman" w:hAnsi="Times New Roman"/>
          <w:sz w:val="24"/>
          <w:szCs w:val="24"/>
        </w:rPr>
        <w:br/>
        <w:t xml:space="preserve">с использованием сопротивления собственного веса, гантелей и медболов </w:t>
      </w:r>
      <w:r w:rsidRPr="0022244B">
        <w:rPr>
          <w:rFonts w:ascii="Times New Roman" w:hAnsi="Times New Roman"/>
          <w:sz w:val="24"/>
          <w:szCs w:val="24"/>
        </w:rPr>
        <w:br/>
        <w:t>в различных исходных положениях (стоя, сидя, лежа);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составление самостоятельных комплексов функциональной тренировки </w:t>
      </w:r>
      <w:r w:rsidRPr="0022244B">
        <w:rPr>
          <w:rFonts w:ascii="Times New Roman" w:hAnsi="Times New Roman"/>
          <w:sz w:val="24"/>
          <w:szCs w:val="24"/>
        </w:rPr>
        <w:br/>
        <w:t>и подбор музыки с учетом интенсивности и ритма движений;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подбор элементов функциональной тренировки, упражнений и составление композиций из них.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Хореографическая подготовка: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взаимодействие в паре, синхронность;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распределение движений и фигур в пространстве;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внешнее воздействие на зрителей;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артистизм и эмоциональность.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Судейство соревнований. Выступления на соревнованиях.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127.9.25.7. Содержание модуля «Танцевальный спорт» направлено </w:t>
      </w:r>
      <w:r w:rsidRPr="0022244B">
        <w:rPr>
          <w:rFonts w:ascii="Times New Roman" w:hAnsi="Times New Roman"/>
          <w:sz w:val="24"/>
          <w:szCs w:val="24"/>
        </w:rPr>
        <w:br/>
        <w:t>на достижение обучающимися личностных, метапредметных и предметных результатов обучения.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127.9.25.7.1. При изучении модуля «Танцевальный спорт» на уровне среднего общего образования у обучающихся будут сформированы следующие личностные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максимально проявлять физические способности (качества) </w:t>
      </w:r>
      <w:r w:rsidRPr="0022244B">
        <w:rPr>
          <w:rFonts w:ascii="Times New Roman" w:hAnsi="Times New Roman"/>
          <w:sz w:val="24"/>
          <w:szCs w:val="24"/>
        </w:rPr>
        <w:br/>
        <w:t>при выполнении тестовых упражнений по физической культуре;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танцевального спорта профессиональных предпочтений в области физической культуры и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осознанный выбор будущей профессии и возможностей реализации собственных жизненных планов средствами танцевального спорта как условие успешной профессиональной, спортивной и общественной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127.9.25.7.2. При изучении модуля «Танцевальный спорт» на уровне среднего общего образования у обучающихся будут сформированы следующие метапредметные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планировать, контролировать и оценивать учебные действия, собственную деятельность;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распределять нагрузку и отдых в процессе ее выполнения, определять наиболее эффективные способы достижения результата;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танцевального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127.9.25.7.3. При изучении модуля «Танцевальный спорт» на уровне среднего общего образования у обучающихся будут сформированы следующие предметные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соблюдение требований к местам проведения занятий танцевальным спортом, способность применять знания в самостоятельном выборе спортивного инвентаря (технические требования к инвентарю и оборудованию), правильного выбора обуви </w:t>
      </w:r>
      <w:r w:rsidRPr="0022244B">
        <w:rPr>
          <w:rFonts w:ascii="Times New Roman" w:hAnsi="Times New Roman"/>
          <w:sz w:val="24"/>
          <w:szCs w:val="24"/>
        </w:rPr>
        <w:br/>
        <w:t>и одежды, мест для самостоятельных занятий танцевальным спортом в досуговой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соблюдение правил техники безопасности во время занятий, знание причин возникновения травм и умение оказывать первую помощь при травмах </w:t>
      </w:r>
      <w:r w:rsidRPr="0022244B">
        <w:rPr>
          <w:rFonts w:ascii="Times New Roman" w:hAnsi="Times New Roman"/>
          <w:sz w:val="24"/>
          <w:szCs w:val="24"/>
        </w:rPr>
        <w:br/>
        <w:t>и повреждениях во время занятий танцевальным спортом;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соблюдение гигиенических основ образовательной, тренировочной </w:t>
      </w:r>
      <w:r w:rsidRPr="0022244B">
        <w:rPr>
          <w:rFonts w:ascii="Times New Roman" w:hAnsi="Times New Roman"/>
          <w:sz w:val="24"/>
          <w:szCs w:val="24"/>
        </w:rPr>
        <w:br/>
        <w:t>и досуговой двигательной деятельности, основ организации здорового образа жизни средствами танцевального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понимание физиологических и психологических основ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понимание физиологических основ деятельности систем дыхания, кровообращения и энергообеспечения при мышечных нагрузках, возможности </w:t>
      </w:r>
      <w:r w:rsidRPr="0022244B">
        <w:rPr>
          <w:rFonts w:ascii="Times New Roman" w:hAnsi="Times New Roman"/>
          <w:sz w:val="24"/>
          <w:szCs w:val="24"/>
        </w:rPr>
        <w:br/>
        <w:t>их развития и совершенствования средствами танцевального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знание основных принципов исполнения танцев европейской (танго) </w:t>
      </w:r>
      <w:r w:rsidRPr="0022244B">
        <w:rPr>
          <w:rFonts w:ascii="Times New Roman" w:hAnsi="Times New Roman"/>
          <w:sz w:val="24"/>
          <w:szCs w:val="24"/>
        </w:rPr>
        <w:br/>
        <w:t>и латиноамериканской (румба) программ танцевального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выполнять, сочетать и подбирать фигуры танцев европейской (танго) </w:t>
      </w:r>
      <w:r w:rsidRPr="0022244B">
        <w:rPr>
          <w:rFonts w:ascii="Times New Roman" w:hAnsi="Times New Roman"/>
          <w:sz w:val="24"/>
          <w:szCs w:val="24"/>
        </w:rPr>
        <w:br/>
        <w:t>и латиноамериканской (румба) программ танцевального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понимать и анализировать последовательность выполнения элементов и фигур танцевального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навык составления и исполнения комплексов и комбинаций фигур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навык подбора элементов, фигур и связок европейской и латиноамериканской программ танцевального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навык составления и исполнения комплексов и комбинаций на основе танцев европейской и латиноамериканской программ на развитие выносливости, гибкости, координации и силы;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навык применения изученных элементов и фигур танцев европейской </w:t>
      </w:r>
      <w:r w:rsidRPr="0022244B">
        <w:rPr>
          <w:rFonts w:ascii="Times New Roman" w:hAnsi="Times New Roman"/>
          <w:sz w:val="24"/>
          <w:szCs w:val="24"/>
        </w:rPr>
        <w:br/>
        <w:t>и латиноамериканской программ танцевального спорта при составлении связок;</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способность понимать сущность возникновения ошибок в двигательной (технической) деятельности при выполнении элементов и фигур танцев европейской и латиноамериканской программ танцевального спорта, анализировать и находить способы устранения ошибок;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различать основные движения согласно биомеханической классификации;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характеризовать и демонстрировать правильную технику основных движений (приседания, тяги, выпады, отжимания, жимы, прыжки и так далее);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составлять, подбирать элементы функциональной тренировки с целью составления композиций из них;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применение способов самоконтроля в учебной, тренировочной, средств восстановления после физической нагрузки, способов индивидуального регулирования физической нагрузки с учетом уровня физического развития </w:t>
      </w:r>
      <w:r w:rsidRPr="0022244B">
        <w:rPr>
          <w:rFonts w:ascii="Times New Roman" w:hAnsi="Times New Roman"/>
          <w:sz w:val="24"/>
          <w:szCs w:val="24"/>
        </w:rPr>
        <w:br/>
        <w:t>и функционального состояния;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способность характеризовать и демонстрировать средства общей </w:t>
      </w:r>
      <w:r w:rsidRPr="0022244B">
        <w:rPr>
          <w:rFonts w:ascii="Times New Roman" w:hAnsi="Times New Roman"/>
          <w:sz w:val="24"/>
          <w:szCs w:val="24"/>
        </w:rPr>
        <w:br/>
        <w:t xml:space="preserve">и специальной физической подготовки, применять их в образовательной </w:t>
      </w:r>
      <w:r w:rsidRPr="0022244B">
        <w:rPr>
          <w:rFonts w:ascii="Times New Roman" w:hAnsi="Times New Roman"/>
          <w:sz w:val="24"/>
          <w:szCs w:val="24"/>
        </w:rPr>
        <w:br/>
        <w:t>и тренировочной деятельности при занятиях танцевальным спортом;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развитие музыкального слуха, формирование чувства ритма, понимания взаимосвязи;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характеризовать и подбирать музыку для самостоятельных комплексов функциональной тренировки с учетом интенсивности и ритма;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планировать, организовывать и проводить самостоятельные занятия физической культурой (в том числе по танцевальному спорту), включающие физические упражнения с разной функциональной направленностью, с соблюдением правил подбора и использования специального спортивного инвентаря </w:t>
      </w:r>
      <w:r w:rsidRPr="0022244B">
        <w:rPr>
          <w:rFonts w:ascii="Times New Roman" w:hAnsi="Times New Roman"/>
          <w:sz w:val="24"/>
          <w:szCs w:val="24"/>
        </w:rPr>
        <w:br/>
        <w:t>и оборудования для занятий танцевальным спортом;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проводить контрольно-тестовые упражнения по общей, специальной и технической подготовке по танцевальному спорту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22244B">
        <w:rPr>
          <w:rFonts w:ascii="Times New Roman" w:hAnsi="Times New Roman"/>
          <w:sz w:val="24"/>
          <w:szCs w:val="24"/>
        </w:rPr>
        <w:br/>
        <w:t>и «антидопинг».</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127.9.26. Модуль «Киокусинкай».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127.9.26.1. Пояснительная записка модуля «Киокусинкай».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Модуль «Киокусинкай» (далее – модуль «Киокусинкай», модуль киокусинкай, киокусинкай)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Киокусинкай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Киокусинкай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127.9.26.2. Целью модуля «Киокусинкай» является формирование </w:t>
      </w:r>
      <w:r w:rsidRPr="0022244B">
        <w:rPr>
          <w:rFonts w:ascii="Times New Roman" w:hAnsi="Times New Roman"/>
          <w:sz w:val="24"/>
          <w:szCs w:val="24"/>
        </w:rPr>
        <w:br/>
        <w:t xml:space="preserve">у обучающихся устойчивой мотивации к сохранению и укреплению своего собственного здоровья, ведению здорового образа жизни и самоопределения </w:t>
      </w:r>
      <w:r w:rsidRPr="0022244B">
        <w:rPr>
          <w:rFonts w:ascii="Times New Roman" w:hAnsi="Times New Roman"/>
          <w:sz w:val="24"/>
          <w:szCs w:val="24"/>
        </w:rPr>
        <w:br/>
        <w:t>с использованием средств киокусинкай.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127.9.26.3. Задачами изучения модуля «Киокусинкай» являются: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всестороннее гармоничное развитие обучающихся, увеличение объема </w:t>
      </w:r>
      <w:r w:rsidRPr="0022244B">
        <w:rPr>
          <w:rFonts w:ascii="Times New Roman" w:hAnsi="Times New Roman"/>
          <w:sz w:val="24"/>
          <w:szCs w:val="24"/>
        </w:rPr>
        <w:br/>
        <w:t xml:space="preserve">их двигательной активности;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освоение знаний о физической культуре и спорте в целом, истории развития киокусинкай в частности;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формирование общих представлений о дисциплинах (видах) киокусинкай, их возможностях </w:t>
      </w:r>
      <w:r w:rsidRPr="0022244B">
        <w:rPr>
          <w:rFonts w:ascii="Times New Roman" w:hAnsi="Times New Roman"/>
          <w:sz w:val="24"/>
          <w:szCs w:val="24"/>
        </w:rPr>
        <w:lastRenderedPageBreak/>
        <w:t>и значении в процессе укрепления здоровья, физическом развитии и физической и технической подготовке обучающихся;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выявление, развитие и поддержка одаренных детей в области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127.9.26.4. Место и роль модуля «Киокусинкай».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Модуль «Киокусинкай» доступен для освоения всем обучающимся, независимо от уровня их физического развития и гендерных особенностей </w:t>
      </w:r>
      <w:r w:rsidRPr="0022244B">
        <w:rPr>
          <w:rFonts w:ascii="Times New Roman" w:hAnsi="Times New Roman"/>
          <w:sz w:val="24"/>
          <w:szCs w:val="24"/>
        </w:rPr>
        <w:br/>
        <w:t xml:space="preserve">и расширяет спектр физкультурно-спортивных направлений в общеобразовательных организациях.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Специфика модуля киокусинкай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r w:rsidRPr="0022244B">
        <w:rPr>
          <w:rFonts w:ascii="Times New Roman" w:hAnsi="Times New Roman"/>
          <w:sz w:val="24"/>
          <w:szCs w:val="24"/>
        </w:rPr>
        <w:br/>
        <w:t xml:space="preserve">и обороне», участии в спортивных соревнованиях и подготовке юношей </w:t>
      </w:r>
      <w:r w:rsidRPr="0022244B">
        <w:rPr>
          <w:rFonts w:ascii="Times New Roman" w:hAnsi="Times New Roman"/>
          <w:sz w:val="24"/>
          <w:szCs w:val="24"/>
        </w:rPr>
        <w:br/>
        <w:t>к службе в Вооруженных Силах Российской Федерации.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127.9.26.5. Модуль «Киокусинкай» может быть реализован в следующих вариантах: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киокусинкай, с учетом возраста и физической подготовленности обучающихся;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w:t>
      </w:r>
      <w:r w:rsidRPr="0022244B">
        <w:rPr>
          <w:rFonts w:ascii="Times New Roman" w:hAnsi="Times New Roman"/>
          <w:sz w:val="24"/>
          <w:szCs w:val="24"/>
        </w:rPr>
        <w:br/>
        <w:t xml:space="preserve">из перечня, предлагаемого образовательной организацией, включающей, </w:t>
      </w:r>
      <w:r w:rsidRPr="0022244B">
        <w:rPr>
          <w:rFonts w:ascii="Times New Roman" w:hAnsi="Times New Roman"/>
          <w:sz w:val="24"/>
          <w:szCs w:val="24"/>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22244B">
        <w:rPr>
          <w:rFonts w:ascii="Times New Roman" w:hAnsi="Times New Roman"/>
          <w:sz w:val="24"/>
          <w:szCs w:val="24"/>
        </w:rPr>
        <w:br/>
        <w:t>(при организации и проведении уроков физической культуры с 3-х часовой недельной нагрузкой рекомендуемый объем в 10 и 11 классах по 34 часа);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127.9.26.6. Содержание модуля «Киокусинкай».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Знания о киокусинкай.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История киокусинкай.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Общеразвивающие и специальные упражнения.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Легендарные российские каратисты и тренеры по киокусинкай.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Достижения отечественных каратистов и сборной команды страны </w:t>
      </w:r>
      <w:r w:rsidRPr="0022244B">
        <w:rPr>
          <w:rFonts w:ascii="Times New Roman" w:hAnsi="Times New Roman"/>
          <w:sz w:val="24"/>
          <w:szCs w:val="24"/>
        </w:rPr>
        <w:br/>
        <w:t>на мировых чемпионатах и чемпионатах Европы.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Разновидности карате, дисциплины киокусинкай.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Основные правила киокусинкай.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Терминология.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Правила безопасного поведения во время занятий киокусинкай.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Судейская коллегия, обслуживающая соревнования по киокусинкай. Жесты судьи.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Правила безопасного поведения во время занятий киокусинкай. Киокусинкай, как средства </w:t>
      </w:r>
      <w:r w:rsidRPr="0022244B">
        <w:rPr>
          <w:rFonts w:ascii="Times New Roman" w:hAnsi="Times New Roman"/>
          <w:sz w:val="24"/>
          <w:szCs w:val="24"/>
        </w:rPr>
        <w:lastRenderedPageBreak/>
        <w:t xml:space="preserve">укрепления здоровья, закаливания и развития физических качеств.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Соблюдение личной гигиены, требований к спортивной одежде и обуви </w:t>
      </w:r>
      <w:r w:rsidRPr="0022244B">
        <w:rPr>
          <w:rFonts w:ascii="Times New Roman" w:hAnsi="Times New Roman"/>
          <w:sz w:val="24"/>
          <w:szCs w:val="24"/>
        </w:rPr>
        <w:br/>
        <w:t>для занятий киокусинкай.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Характерные травмы в киокусинкай и мероприятия по их предупреждению.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Понятия и характеристика технических и тактических приемов в киокусинкай, их названия и методика выполнения.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Названия и роль главных организаций или федераций (международные, российские), осуществляющих управление киокусинкай.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Официальный календарь соревнований по киокусинкай (международных, всероссийских, региональных).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Занятия киокусинкай как средство укрепления здоровья, повышения функциональных возможностей основных систем организма и развития физических качеств.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Способы самостоятельной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Правила безопасного, правомерного поведения во время соревнований </w:t>
      </w:r>
      <w:r w:rsidRPr="0022244B">
        <w:rPr>
          <w:rFonts w:ascii="Times New Roman" w:hAnsi="Times New Roman"/>
          <w:sz w:val="24"/>
          <w:szCs w:val="24"/>
        </w:rPr>
        <w:br/>
        <w:t xml:space="preserve">по киокусинкай в качестве зрителя, болельщика.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Классификация физических упражнений: подготовительные, общеразвивающие, специальные и корригирующие.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Составление индивидуальных комплексов упражнений различной направленности.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Организация и проведение самостоятельных занятий по киокусинкай.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Составление планов и самостоятельное проведение занятий по киокусинкай.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Способы самостоятельного освоения двигательных действий, подбор подводящих, подготовительных и специальных упражнений.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Самоконтроль и его роль в учебной и соревновательной деятельности.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Первые внешние признаки утомления.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Средства восстановления организма после физической нагрузки.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3) Физическое совершенствование.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Комплексы общеразвивающих и корригирующих упражнений.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Упражнения на развитие физических качеств (быстроты, ловкости, гибкости), координационных и скоростных способностей.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Комплексы упражнений, формирующие двигательные умения и навыки технических и тактических действий каратиста киокусинкай.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Базовые технические действия (кихон).</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Базовые элементы акробатической техники в киокусинкай.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Учебные и контрольные поединки в киокусинкай.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Участие в соревновательной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127.9.26.7. Содержание модуля «Киокусинкай» направлено на достижение обучающимися личностных, метапредметных и предметных результатов обучения.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127.9.26.7.1. При изучении модуля «Киокусинкай» на уровне среднего общего образования у обучающихся будут сформированы следующие личностные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проявление патриотизма, уважения к Отечеству через знание истории </w:t>
      </w:r>
      <w:r w:rsidRPr="0022244B">
        <w:rPr>
          <w:rFonts w:ascii="Times New Roman" w:hAnsi="Times New Roman"/>
          <w:sz w:val="24"/>
          <w:szCs w:val="24"/>
        </w:rPr>
        <w:br/>
        <w:t xml:space="preserve">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и чемпионатах Европы; уважение государственных </w:t>
      </w:r>
      <w:r w:rsidRPr="0022244B">
        <w:rPr>
          <w:rFonts w:ascii="Times New Roman" w:hAnsi="Times New Roman"/>
          <w:sz w:val="24"/>
          <w:szCs w:val="24"/>
        </w:rPr>
        <w:lastRenderedPageBreak/>
        <w:t xml:space="preserve">символов (герб, флаг, гимн), готовность к служению Отечеству, его защите на примере роли, традиций и развития киокусинкай в современном обществе, в Российской Федерации, в регионе;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 профессиональных предпочтений в области физической культуры, спорта и общественной деятельности, в том числе через традиции </w:t>
      </w:r>
      <w:r w:rsidRPr="0022244B">
        <w:rPr>
          <w:rFonts w:ascii="Times New Roman" w:hAnsi="Times New Roman"/>
          <w:sz w:val="24"/>
          <w:szCs w:val="24"/>
        </w:rPr>
        <w:br/>
        <w:t xml:space="preserve">и идеалы главных организаций по киокусинкай регионального, всероссийского и мирового уровней, а также школьных спортивных клубов;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w:t>
      </w:r>
      <w:r w:rsidRPr="0022244B">
        <w:rPr>
          <w:rFonts w:ascii="Times New Roman" w:hAnsi="Times New Roman"/>
          <w:sz w:val="24"/>
          <w:szCs w:val="24"/>
        </w:rPr>
        <w:br/>
        <w:t xml:space="preserve">и чрезвычайных ситуациях при занятии киокусинкай;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проявление положительных качеств личности и управление своими эмоциями в различных ситуациях и условиях.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127.9.26.7.2. При изучении модуля «Киокусинкай» на уровне среднего общего образования у обучающихся будут сформированы следующие метапредметные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владение основами самоконтроля, самооценки, принятия решений </w:t>
      </w:r>
      <w:r w:rsidRPr="0022244B">
        <w:rPr>
          <w:rFonts w:ascii="Times New Roman" w:hAnsi="Times New Roman"/>
          <w:sz w:val="24"/>
          <w:szCs w:val="24"/>
        </w:rPr>
        <w:br/>
        <w:t xml:space="preserve">и осуществления осознанного выбора в учебной и познавательной деятельности;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организация самостоятельной деятельности с учетом требований </w:t>
      </w:r>
      <w:r w:rsidRPr="0022244B">
        <w:rPr>
          <w:rFonts w:ascii="Times New Roman" w:hAnsi="Times New Roman"/>
          <w:sz w:val="24"/>
          <w:szCs w:val="24"/>
        </w:rPr>
        <w:br/>
        <w:t xml:space="preserve">ее безопасности, сохранности инвентаря и оборудования, организации места занятий киокусинкай;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127.9.26.7.3. При изучении модуля «Киокусинкай» на уровне среднего общего образования </w:t>
      </w:r>
      <w:r w:rsidRPr="0022244B">
        <w:rPr>
          <w:rFonts w:ascii="Times New Roman" w:hAnsi="Times New Roman"/>
          <w:sz w:val="24"/>
          <w:szCs w:val="24"/>
        </w:rPr>
        <w:lastRenderedPageBreak/>
        <w:t>у обучающихся будут сформированы следующие предметные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знание истории становления и развития киокусинкай, традиций мирового движения киокусинкай в Российской Федерации, легендарных отечественных и зарубежных каратистов киокусинкай и тренеров, принесших славу российскому и мировому движению киокусинкай;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характеризовать роль и основные функции федераций киокусинкай (международные, российские, региональные), осуществляющих управление киокусинкай;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анализировать результаты соревнований, входящих в официальный календарь соревнований (международных, всероссийских, региональных);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знание роли занятий киокусинкай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использовать навыки организации и проведения самостоятельных занятий по киокусинкай,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w:t>
      </w:r>
      <w:r w:rsidRPr="0022244B">
        <w:rPr>
          <w:rFonts w:ascii="Times New Roman" w:hAnsi="Times New Roman"/>
          <w:sz w:val="24"/>
          <w:szCs w:val="24"/>
        </w:rPr>
        <w:br/>
        <w:t xml:space="preserve">в учебной и соревновательной деятельности; навыки применения средств восстановления организма после физической нагрузки на занятиях киокусинкай в учебной, тренировочной и соревновательной деятельности;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знание и применение основ формирования сбалансированного питания </w:t>
      </w:r>
      <w:r w:rsidRPr="0022244B">
        <w:rPr>
          <w:rFonts w:ascii="Times New Roman" w:hAnsi="Times New Roman"/>
          <w:sz w:val="24"/>
          <w:szCs w:val="24"/>
        </w:rPr>
        <w:br/>
        <w:t xml:space="preserve">при занятиях киокусинкай;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осуществлять подбор, составление и выполнение упражнений с учетом их классификации для составления комплексов, в том числе индивидуальных, различной направленности;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использовать правила подбора физических упражнений для развития физических качеств необходимых в киокусинкай; специально-подготовительных упражнений, формирующих двигательные умения и навыки технических и тактических действий каратиста киокусинкай, определять их эффективность;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знание техники выполнения приемов киокусинкай и умение демонстрировать ее, а также технику выполнения упражнения и специальных упражнений для развития физических качеств каратиста, умение выявлять и устранять ошибки при выполнении данных упражнений;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знание классификации техники и тактики киокусинкай, технических </w:t>
      </w:r>
      <w:r w:rsidRPr="0022244B">
        <w:rPr>
          <w:rFonts w:ascii="Times New Roman" w:hAnsi="Times New Roman"/>
          <w:sz w:val="24"/>
          <w:szCs w:val="24"/>
        </w:rPr>
        <w:br/>
        <w:t xml:space="preserve">и тактических приемов, владение и применение технических и тактических действий в урочной, тренировочной, игровой деятельности и соревнованиях;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выполнять атакующие и защитные действия, а также способы атаки и контратаки в бою, технические и тактические комбинации при различных ситуациях в поединках;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выявлять ошибки в технике выполнения упражнений, приемов, защит и контрприемов, формирующих двигательные умения и навыки технических и тактических действий в киокусинкай;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демонстрировать технику выполнения ката, приближая ее к эталонной, способов защит и контрприемов, а также тактических действий;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участие в соревновательной деятельности в соответствии с правилами киокусинкай и судейской практики;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определять признаки положительного влияния занятий киокусинкай на укрепление здоровья, устанавливать связь между развитием физических качеств и основных систем организма;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соблюдение требований безопасности при организации занятий киокусинкай, знание правил оказания первой помощи при травмах и ушибах во время занятий физическими упражнениями, в том числе киокусинкай;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использовать занятия киокусинкай для организации индивидуального отдыха и досуга, укрепления собственного здоровья, повышения уровня физических кондиций;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проводить тестирование уровня физической подготовленности каратистов </w:t>
      </w:r>
      <w:r w:rsidRPr="0022244B">
        <w:rPr>
          <w:rFonts w:ascii="Times New Roman" w:hAnsi="Times New Roman"/>
          <w:sz w:val="24"/>
          <w:szCs w:val="24"/>
        </w:rPr>
        <w:lastRenderedPageBreak/>
        <w:t xml:space="preserve">киокусинкай, характеризовать основные показатели развития физических качеств и состояния здоровья, сравнивать свои результаты выполнения контрольных упражнений с эталонными результатами ведущих каратистов;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проводить самостоятельные занятия по киокусинкай по освоению новых двигательных действий и развитию основных физических качеств, контролировать и анализировать эффективность этих занятий;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знание ценностей «чистого спорта», основных аспектов антидопинговой деятельности в спорте.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127.9.27. Модуль «Тяжелая атлетика».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127.9.27.1. Пояснительная записка модуля «Тяжелая атлетика».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Модуль «Тяжелая атлетика» (далее – модуль «Тяжелая атлетика», модуль по тяжелой атлетике, тяжелая атлетика)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w:t>
      </w:r>
      <w:r w:rsidRPr="0022244B">
        <w:rPr>
          <w:rFonts w:ascii="Times New Roman" w:hAnsi="Times New Roman"/>
          <w:sz w:val="24"/>
          <w:szCs w:val="24"/>
        </w:rPr>
        <w:br/>
        <w:t xml:space="preserve">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Занятия тяжелой атлетикой способствуют гармоничному развитию </w:t>
      </w:r>
      <w:r w:rsidRPr="0022244B">
        <w:rPr>
          <w:rFonts w:ascii="Times New Roman" w:hAnsi="Times New Roman"/>
          <w:sz w:val="24"/>
          <w:szCs w:val="24"/>
        </w:rPr>
        <w:br/>
        <w:t xml:space="preserve">и укреплению здоровья обучающихся, комплексно влияют на органы и системы растущего организма, укрепляя и повышая функциональный уровень костно-мышечной, сердечно-сосудистой, дыхательной, нервной и других систем организма человека.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Образовательная деятельность средствами тяжелой атлетики способствует формированию у обучающихся чувства патриотизма, а также таких нравственных качеств, как честность, доброжелательность, дисциплинированность 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127.9.27.2. Целью изучения модуля «Тяжелая атлетика»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127.9.27.3. Задачами изучения модуля «Тяжелая атлетика» являются: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всестороннее гармоничное развитие обучающихся, увеличение объема </w:t>
      </w:r>
      <w:r w:rsidRPr="0022244B">
        <w:rPr>
          <w:rFonts w:ascii="Times New Roman" w:hAnsi="Times New Roman"/>
          <w:sz w:val="24"/>
          <w:szCs w:val="24"/>
        </w:rPr>
        <w:br/>
        <w:t>их двигательной активности;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освоение знаний о физической культуре и спорте в целом и о тяжелой атлетике и упражнениях с отягощениями в частности;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w:t>
      </w:r>
      <w:r w:rsidRPr="0022244B">
        <w:rPr>
          <w:rFonts w:ascii="Times New Roman" w:hAnsi="Times New Roman"/>
          <w:sz w:val="24"/>
          <w:szCs w:val="24"/>
        </w:rPr>
        <w:lastRenderedPageBreak/>
        <w:t>подготовке обучающихся;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формирование образовательного фундамента, основанного на знаниях </w:t>
      </w:r>
      <w:r w:rsidRPr="0022244B">
        <w:rPr>
          <w:rFonts w:ascii="Times New Roman" w:hAnsi="Times New Roman"/>
          <w:sz w:val="24"/>
          <w:szCs w:val="24"/>
        </w:rPr>
        <w:br/>
        <w:t>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воспитание положительных качеств личности, норм коллективного взаимодействия и сотрудничества;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популяризация тяжелой атлетики среди подрастающего поколения; привлечение обучающихся, проявляющих повышенный интерес и способности </w:t>
      </w:r>
      <w:r w:rsidRPr="0022244B">
        <w:rPr>
          <w:rFonts w:ascii="Times New Roman" w:hAnsi="Times New Roman"/>
          <w:sz w:val="24"/>
          <w:szCs w:val="24"/>
        </w:rPr>
        <w:br/>
        <w:t>к занятиям тяжелой атлетикой, в школьные спортивные клубы, секции, к участию в соревнованиях;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выявление, развитие и поддержка одаренных детей в области спорта.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127.9.27.4. Место и роль модуля «Тяжелая атлетика».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Модуль «Тяжелая атлетика» доступен для освоения всем обучающимся, независимо от уровня их физического развития и гендерных особенностей, </w:t>
      </w:r>
      <w:r w:rsidRPr="0022244B">
        <w:rPr>
          <w:rFonts w:ascii="Times New Roman" w:hAnsi="Times New Roman"/>
          <w:sz w:val="24"/>
          <w:szCs w:val="24"/>
        </w:rPr>
        <w:br/>
        <w:t>и расширяет спектр физкультурно-спортивных направлений в общеобразовательных организациях.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Интеграция модуля по тяжелой атлетике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подготовке юношей к службе в Вооруженных Силах Российской Федерации и участии </w:t>
      </w:r>
      <w:r w:rsidRPr="0022244B">
        <w:rPr>
          <w:rFonts w:ascii="Times New Roman" w:hAnsi="Times New Roman"/>
          <w:sz w:val="24"/>
          <w:szCs w:val="24"/>
        </w:rPr>
        <w:br/>
        <w:t>в спортивных соревнованиях.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127.9.27.5. Модуль «Тяжелая атлетика» может быть реализован в следующих вариантах: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в виде целостного последовательного учебного модуля, изучаемого </w:t>
      </w:r>
      <w:r w:rsidRPr="0022244B">
        <w:rPr>
          <w:rFonts w:ascii="Times New Roman" w:hAnsi="Times New Roman"/>
          <w:sz w:val="24"/>
          <w:szCs w:val="24"/>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127.9.27.6. Содержание модуля «Тяжелая атлетика».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 Знания о тяжелой атлетике.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История развития современной тяжелой атлетики в мире, в Российской Федерации, в регионе.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История и традиции олимпийской тяжелой атлетики. Легендарные отечественные тяжелоатлеты и тренеры.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 xml:space="preserve">Достижения отечественных тяжелоатлетов на Олимпийских играх, чемпионатах мира и Европы.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Музей отечественной тяжелой атлетики. Выдающиеся тяжелоатлеты </w:t>
      </w:r>
      <w:r w:rsidRPr="0022244B">
        <w:rPr>
          <w:rFonts w:ascii="Times New Roman" w:hAnsi="Times New Roman"/>
          <w:sz w:val="24"/>
          <w:szCs w:val="24"/>
        </w:rPr>
        <w:br/>
        <w:t>и тренеры мира.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Главные тяжелоатлетические организации и федерации (международные, российские), осуществляющие управление тяжелой атлетикой, их роль и основные функции.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Правила соревнований по тяжелой атлетике. Официальный календарь соревнований (международных, всероссийских, региональных).</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Понятия и характеристика технических элементов в тяжелой атлетике, </w:t>
      </w:r>
      <w:r w:rsidRPr="0022244B">
        <w:rPr>
          <w:rFonts w:ascii="Times New Roman" w:hAnsi="Times New Roman"/>
          <w:sz w:val="24"/>
          <w:szCs w:val="24"/>
        </w:rPr>
        <w:br/>
        <w:t>их название, назначение и методика выполнения. Тактика борьбы в условиях соревнований по тяжелой атлетике.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Занятия тяжелой атлетикой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тяжелоатлета.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Комплексы упражнений для воспитания основных и специфических физических качеств тяжелоатлета. Факторы и средства, формирующие </w:t>
      </w:r>
      <w:r w:rsidRPr="0022244B">
        <w:rPr>
          <w:rFonts w:ascii="Times New Roman" w:hAnsi="Times New Roman"/>
          <w:sz w:val="24"/>
          <w:szCs w:val="24"/>
        </w:rPr>
        <w:br/>
        <w:t>и повышающие уровень здоровья организма.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Требования безопасности при организации занятий тяжелой атлетикой. Характерные травмы тяжелоатлетов и мероприятия по их предупреждению.</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2) Способы самостоятельной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Правила безопасного, правомерного поведения во время соревнований </w:t>
      </w:r>
      <w:r w:rsidRPr="0022244B">
        <w:rPr>
          <w:rFonts w:ascii="Times New Roman" w:hAnsi="Times New Roman"/>
          <w:sz w:val="24"/>
          <w:szCs w:val="24"/>
        </w:rPr>
        <w:br/>
        <w:t>по тяжелой атлетике в качестве судьи, ассистента, волонтера, зрителя.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Организация и проведение самостоятельных занятий с применением отягощений (гантели, гири, штанга). Составление планов и самостоятельное проведение занятий по тяжелой атлетике.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Способы самостоятельного освоения двигательных действий, подбор обще-подготовительных и специально-подготовительных подводящих и развивающих упражнений.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Самоконтроль и его роль в учебной и соревновательной деятельности. Первые внешние признаки утомления. Средства восстановления организма </w:t>
      </w:r>
      <w:r w:rsidRPr="0022244B">
        <w:rPr>
          <w:rFonts w:ascii="Times New Roman" w:hAnsi="Times New Roman"/>
          <w:sz w:val="24"/>
          <w:szCs w:val="24"/>
        </w:rPr>
        <w:br/>
        <w:t>после физической нагрузки. Правильное сбалансированное питание тяжелоатлета.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Правила личной гигиены, требования к спортивной экипировке и спортивному инвентарю и оборудованию для занятий тяжелой атлетикой. Правила ухода за спортивным инвентарем и оборудованием.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Классификация тренировочных средств: общеразвивающие упражнения, обще-подготовительные, специально-подготовительные, соревновательные и корригирующие упражнения. Составление индивидуальных комплексов упражнений различной направленности.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Способы и методы профилактики пагубных привычек, асоциального </w:t>
      </w:r>
      <w:r w:rsidRPr="0022244B">
        <w:rPr>
          <w:rFonts w:ascii="Times New Roman" w:hAnsi="Times New Roman"/>
          <w:sz w:val="24"/>
          <w:szCs w:val="24"/>
        </w:rPr>
        <w:br/>
        <w:t>и созависимого поведения. Противодействие запрещенным средствам и методам (допингу) в спорте, профилактика и борьба с ними.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Тестирование уровня физической общей физической подготовленности, специальной физической подготовленности и соревновательной подготовленности тяжелоатлетов.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3) Физическое совершенствование.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Комплексы упражнений для воспитания физических качеств (силы, быстроты, ловкости, гибкости, выносливости), формирующие двигательные умения и навыки, а также технику выполнения специальных упражнений тяжелоатлета.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Средства общей физической подготовки, упражнения из других видов спорта (легкая атлетика, гимнастика, игры с мячом), в том числе прыжковые упражнения;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Основные группы тяжелоатлетических упражнений, включающие в себя соревновательные и специально-подготовительные подводящие и развивающие упражнения с соревновательным снарядом тяжелоатлетов – штангой для реализации соревновательных технических действий тяжелоатлета: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рывковые упражнения – все варианты выполнения упражнения рывок, </w:t>
      </w:r>
      <w:r w:rsidRPr="0022244B">
        <w:rPr>
          <w:rFonts w:ascii="Times New Roman" w:hAnsi="Times New Roman"/>
          <w:sz w:val="24"/>
          <w:szCs w:val="24"/>
        </w:rPr>
        <w:br/>
        <w:t xml:space="preserve">в том числе рывок классический (соревновательный). Рывок из различных исходных положений </w:t>
      </w:r>
      <w:r w:rsidRPr="0022244B">
        <w:rPr>
          <w:rFonts w:ascii="Times New Roman" w:hAnsi="Times New Roman"/>
          <w:sz w:val="24"/>
          <w:szCs w:val="24"/>
        </w:rPr>
        <w:lastRenderedPageBreak/>
        <w:t>(штанга на помосте, на подставках, штанга у колен, штанга в середине бедра и так далее);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толчковые упражнения – все варианты выполнения упражнения толчок, </w:t>
      </w:r>
      <w:r w:rsidRPr="0022244B">
        <w:rPr>
          <w:rFonts w:ascii="Times New Roman" w:hAnsi="Times New Roman"/>
          <w:sz w:val="24"/>
          <w:szCs w:val="24"/>
        </w:rPr>
        <w:br/>
        <w:t xml:space="preserve">в том числе толчок классический (соревновательный). Взятие штанги на грудь </w:t>
      </w:r>
      <w:r w:rsidRPr="0022244B">
        <w:rPr>
          <w:rFonts w:ascii="Times New Roman" w:hAnsi="Times New Roman"/>
          <w:sz w:val="24"/>
          <w:szCs w:val="24"/>
        </w:rPr>
        <w:br/>
        <w:t>и выталкивание от груди из различных исходных положений (штанга на помосте, на подставках, штанга у колен, штанга в середине бедра, штанга на груди, штанга на плечах и так далее);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тяги штанги – все варианты выполнения упражнения «тяга». Рывковым </w:t>
      </w:r>
      <w:r w:rsidRPr="0022244B">
        <w:rPr>
          <w:rFonts w:ascii="Times New Roman" w:hAnsi="Times New Roman"/>
          <w:sz w:val="24"/>
          <w:szCs w:val="24"/>
        </w:rPr>
        <w:br/>
        <w:t>и толчковым хватом, из различных стартовых положений (спортсмен на подставке, штанга на подставках, штанга у колен, штанга в середине бедра). Выполнение подъемов с паузами, с ускорениями, в статодинамическом режиме;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приседания со штангой – все варианты выполнения упражнения «приседания». Штанга зафиксирована на груди, на плечах. Приседания </w:t>
      </w:r>
      <w:r w:rsidRPr="0022244B">
        <w:rPr>
          <w:rFonts w:ascii="Times New Roman" w:hAnsi="Times New Roman"/>
          <w:sz w:val="24"/>
          <w:szCs w:val="24"/>
        </w:rPr>
        <w:br/>
        <w:t>до полуприседа, в глубокий присед, с паузами, быстрые, медленные, со сменой скоростного режима выполнения.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Тактические действия в условиях соревновательной практики, подсчет подходов соперников, планирование специальной разминки перед выходом </w:t>
      </w:r>
      <w:r w:rsidRPr="0022244B">
        <w:rPr>
          <w:rFonts w:ascii="Times New Roman" w:hAnsi="Times New Roman"/>
          <w:sz w:val="24"/>
          <w:szCs w:val="24"/>
        </w:rPr>
        <w:br/>
        <w:t>на соревновательный помост.</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Технические действия в условиях соревновательной практики. Стартовое положение, подъем штанги, фиксация, опускание с учетом требований правил соревнований.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Контрольные занятия с имитацией соревновательной деятельности. Соревновательная практика со штангой по правилам тяжелой атлетики.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127.9.27.7. Содержание модуля «Тяжелая атлетика» направлено на достижение обучающимися личностных, метапредметных и предметных результатов обучения.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127.9.27.7.1. При изучении модуля «Тяжелая атлетика» на уровне начального общего образования у обучающихся будут сформированы следующие личностные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проявление чувства патриотизма, ответственности перед Родиной, готовность к служению Отечеству, его защите на примере роли традиций и развития тяжелой атлетики в современном обществе;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практике на принципах доброжелательности и взаимопомощи;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тренировочной и соревновательной деятельности по тяжелой атлетике;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готовность к осознанному выбору будущей профессии и возможностей реализации собственных жизненных планов при использовании средств тяжелой атлетики в качестве одного из условий успешной профессиональной, спортивной и общественной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сформированность потребности в физическом саморазвитии, неприятие вредных привычек, умение оказывать первую помощь.</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127.9.27.7.2. При изучении модуля «Тяжелая атлетика» на уровне среднего общего образования у обучающихся будут сформированы следующие метапредметные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осуществлять, контролировать и корректировать учебную, тренировочную, игровую и соревновательную деятельность по тяжелой атлетике;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самостоятельно оценивать и принимать решения, определяющие стратегию и </w:t>
      </w:r>
      <w:r w:rsidRPr="0022244B">
        <w:rPr>
          <w:rFonts w:ascii="Times New Roman" w:hAnsi="Times New Roman"/>
          <w:sz w:val="24"/>
          <w:szCs w:val="24"/>
        </w:rPr>
        <w:lastRenderedPageBreak/>
        <w:t>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127.9.27.7.3. При изучении модуля «Тяжелая атлетика» на уровне среднего общего образования у обучающихся будут сформированы следующие предметные результаты: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способность анализировать результаты соревнований, входящих </w:t>
      </w:r>
      <w:r w:rsidRPr="0022244B">
        <w:rPr>
          <w:rFonts w:ascii="Times New Roman" w:hAnsi="Times New Roman"/>
          <w:sz w:val="24"/>
          <w:szCs w:val="24"/>
        </w:rPr>
        <w:br/>
        <w:t xml:space="preserve">в официальный календарь соревнований (международных, всероссийских, региональных); </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формирование и закрепление навыков совершения соревновательных упражнений в тяжелой атлетике, овладение знаниями об истории, цели, тактике и правилах тяжелоатлетических состязаний;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умение выполнять подводящие упражнения для совершенствования техники выполнения соревновательных движений (рывка и толчка): приседания с отягощением, тяги, наклоны, жимовые упражнения, выпрыгивания;</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различать системы проведения соревнований по тяжелой атлетике, понимать структуру спортивных соревнований и физкультурных мероприятий по тяжелой атлетике и ее спортивным дисциплинам (рывок, толчок, двоеборье) среди различных возрастных групп и весовых категорий участников;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способность характеризовать влияние занятий тяжелой атлетикой </w:t>
      </w:r>
      <w:r w:rsidRPr="0022244B">
        <w:rPr>
          <w:rFonts w:ascii="Times New Roman" w:hAnsi="Times New Roman"/>
          <w:sz w:val="24"/>
          <w:szCs w:val="24"/>
        </w:rPr>
        <w:br/>
        <w:t>на физическую, психическую, интеллектуальную и социальную деятельность человека;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понимание роли и взаимосвязи развития физических качеств и специальной физической подготовки тяжелоатлетов в формировании и совершенствовании технического и тактического мастерства;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способность характеризовать и демонстрировать средства общей </w:t>
      </w:r>
      <w:r w:rsidRPr="0022244B">
        <w:rPr>
          <w:rFonts w:ascii="Times New Roman" w:hAnsi="Times New Roman"/>
          <w:sz w:val="24"/>
          <w:szCs w:val="24"/>
        </w:rPr>
        <w:br/>
        <w:t xml:space="preserve">и специальной физической подготовки, применять их в образовательной </w:t>
      </w:r>
      <w:r w:rsidRPr="0022244B">
        <w:rPr>
          <w:rFonts w:ascii="Times New Roman" w:hAnsi="Times New Roman"/>
          <w:sz w:val="24"/>
          <w:szCs w:val="24"/>
        </w:rPr>
        <w:br/>
        <w:t>и тренировочной деятельности при занятиях тяжелой атлетикой;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владение навыками разработки и выполнения физических упражнений различной целевой и функциональной направленности, используя средства тяжелой атлетики, применять их в тренировочной и соревновательной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характеризовать, составлять и демонстрировать комплексы упражнений, формирующие двигательные навыки, технические приемы, характерные для тяжелой атлетики;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приобретение практического опыта организации самостоятельных систематических занятий тяжелой атлетикой и участия в соревнованиях </w:t>
      </w:r>
      <w:r w:rsidRPr="0022244B">
        <w:rPr>
          <w:rFonts w:ascii="Times New Roman" w:hAnsi="Times New Roman"/>
          <w:sz w:val="24"/>
          <w:szCs w:val="24"/>
        </w:rPr>
        <w:br/>
        <w:t>с соблюдением правил техники безопасности и профилактики травматизма;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умение выполнять функции помощника судьи (ассистента, волонтера) </w:t>
      </w:r>
      <w:r w:rsidRPr="0022244B">
        <w:rPr>
          <w:rFonts w:ascii="Times New Roman" w:hAnsi="Times New Roman"/>
          <w:sz w:val="24"/>
          <w:szCs w:val="24"/>
        </w:rPr>
        <w:br/>
        <w:t>на соревнованиях по тяжелой атлетике;</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владение технологиями предупреждения и нивелирования конфликтных ситуации во время занятий тяжелой атлетикой в тренажерном зале, решения спорных и проблемных ситуаций на основе уважительного и доброжелательного отношения к окружающим;</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понимание сущности возникновения ошибок в двигательной деятельности в тяжелой атлетике, умение анализировать и находить способы устранения технических ошибок; проводить анализ собственного выступления на соревнованиях и выступления соперников, выделять слабые и сильные стороны различных спортсменов, анализировать примененные ими тактические приемы и делать выводы;</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lastRenderedPageBreak/>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знание и понимание требований к местам проведения занятий тяжелой атлетикой,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тяжелой атлетикой (тренажерных залах) в досуговой деятельности;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знание и соблюдение правил техники безопасности во время тренировочных занятий и соревнований по тяжелой атлетике; понимание причин возникновения травм и умение оказывать первую помощь при травмах и повреждениях во время занятий тяжелой атлетикой;</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тяжелой атлетики;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освоение навыков оказания первой помощи при легких</w:t>
      </w:r>
      <w:r w:rsidRPr="0022244B">
        <w:rPr>
          <w:rFonts w:ascii="Times New Roman" w:hAnsi="Times New Roman"/>
          <w:sz w:val="24"/>
          <w:szCs w:val="24"/>
        </w:rPr>
        <w:br/>
        <w:t xml:space="preserve">травмах; обогащение опыта совместной деятельности в организации </w:t>
      </w:r>
      <w:r w:rsidRPr="0022244B">
        <w:rPr>
          <w:rFonts w:ascii="Times New Roman" w:hAnsi="Times New Roman"/>
          <w:sz w:val="24"/>
          <w:szCs w:val="24"/>
        </w:rPr>
        <w:br/>
        <w:t>и проведении занятий тяжелой атлетикой как видом спорта и формой активного отдыха и досуга;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проводить контрольно-тестовые занятия по общей, специальной и технической подготовке тяжелоатлетов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 xml:space="preserve">способность соблюдать правила безопасного, правомерного поведения </w:t>
      </w:r>
      <w:r w:rsidRPr="0022244B">
        <w:rPr>
          <w:rFonts w:ascii="Times New Roman" w:hAnsi="Times New Roman"/>
          <w:sz w:val="24"/>
          <w:szCs w:val="24"/>
        </w:rPr>
        <w:br/>
        <w:t>во время соревнований различного уровня по тяжелой атлетике в качестве зрителя или волонтера;</w:t>
      </w:r>
    </w:p>
    <w:p w:rsidR="00E959A6" w:rsidRPr="0022244B" w:rsidRDefault="00A84E33" w:rsidP="009F5A22">
      <w:pPr>
        <w:spacing w:after="0" w:line="240" w:lineRule="auto"/>
        <w:ind w:firstLine="709"/>
        <w:contextualSpacing/>
        <w:jc w:val="both"/>
        <w:rPr>
          <w:rFonts w:ascii="Times New Roman" w:hAnsi="Times New Roman"/>
          <w:sz w:val="24"/>
          <w:szCs w:val="24"/>
        </w:rPr>
      </w:pPr>
      <w:r w:rsidRPr="0022244B">
        <w:rPr>
          <w:rFonts w:ascii="Times New Roman" w:hAnsi="Times New Roman"/>
          <w:sz w:val="24"/>
          <w:szCs w:val="24"/>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rsidR="00E959A6" w:rsidRPr="0022244B" w:rsidRDefault="00A84E33" w:rsidP="009F5A22">
      <w:pPr>
        <w:pStyle w:val="1"/>
        <w:spacing w:before="0" w:line="240" w:lineRule="auto"/>
        <w:ind w:firstLine="709"/>
        <w:jc w:val="both"/>
        <w:rPr>
          <w:sz w:val="24"/>
          <w:szCs w:val="24"/>
        </w:rPr>
      </w:pPr>
      <w:r w:rsidRPr="0022244B">
        <w:rPr>
          <w:sz w:val="24"/>
          <w:szCs w:val="24"/>
        </w:rPr>
        <w:t>127</w:t>
      </w:r>
      <w:r w:rsidRPr="0022244B">
        <w:rPr>
          <w:sz w:val="24"/>
          <w:szCs w:val="24"/>
          <w:vertAlign w:val="superscript"/>
        </w:rPr>
        <w:t>1</w:t>
      </w:r>
      <w:r w:rsidRPr="0022244B">
        <w:rPr>
          <w:sz w:val="24"/>
          <w:szCs w:val="24"/>
        </w:rPr>
        <w:t>. Федеральная рабочая программа по учебному предмету «Основы безопасности и защиты Родины».</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127</w:t>
      </w:r>
      <w:r w:rsidRPr="0022244B">
        <w:rPr>
          <w:rFonts w:ascii="Times New Roman" w:hAnsi="Times New Roman"/>
          <w:sz w:val="24"/>
          <w:szCs w:val="24"/>
          <w:vertAlign w:val="superscript"/>
        </w:rPr>
        <w:t>1</w:t>
      </w:r>
      <w:r w:rsidRPr="0022244B">
        <w:rPr>
          <w:rFonts w:ascii="Times New Roman" w:hAnsi="Times New Roman"/>
          <w:sz w:val="24"/>
          <w:szCs w:val="24"/>
        </w:rPr>
        <w:t>.1. 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ОБЗР.</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127</w:t>
      </w:r>
      <w:r w:rsidRPr="0022244B">
        <w:rPr>
          <w:rFonts w:ascii="Times New Roman" w:hAnsi="Times New Roman"/>
          <w:sz w:val="24"/>
          <w:szCs w:val="24"/>
          <w:vertAlign w:val="superscript"/>
        </w:rPr>
        <w:t>1</w:t>
      </w:r>
      <w:r w:rsidRPr="0022244B">
        <w:rPr>
          <w:rFonts w:ascii="Times New Roman" w:hAnsi="Times New Roman"/>
          <w:sz w:val="24"/>
          <w:szCs w:val="24"/>
        </w:rPr>
        <w:t>.2. Пояснительная записка.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127</w:t>
      </w:r>
      <w:r w:rsidRPr="0022244B">
        <w:rPr>
          <w:rFonts w:ascii="Times New Roman" w:hAnsi="Times New Roman"/>
          <w:sz w:val="24"/>
          <w:szCs w:val="24"/>
          <w:vertAlign w:val="superscript"/>
        </w:rPr>
        <w:t>1</w:t>
      </w:r>
      <w:r w:rsidRPr="0022244B">
        <w:rPr>
          <w:rFonts w:ascii="Times New Roman" w:hAnsi="Times New Roman"/>
          <w:sz w:val="24"/>
          <w:szCs w:val="24"/>
        </w:rPr>
        <w:t xml:space="preserve">.2.1. 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ООП СОО.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127</w:t>
      </w:r>
      <w:r w:rsidRPr="0022244B">
        <w:rPr>
          <w:rFonts w:ascii="Times New Roman" w:hAnsi="Times New Roman"/>
          <w:sz w:val="24"/>
          <w:szCs w:val="24"/>
          <w:vertAlign w:val="superscript"/>
        </w:rPr>
        <w:t>1</w:t>
      </w:r>
      <w:r w:rsidRPr="0022244B">
        <w:rPr>
          <w:rFonts w:ascii="Times New Roman" w:hAnsi="Times New Roman"/>
          <w:sz w:val="24"/>
          <w:szCs w:val="24"/>
        </w:rPr>
        <w:t>.2.2.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Программа ОБЗР в методическом плане обеспечивает реализацию практико-ориентированного подхода в преподавании ОБЗР, системность </w:t>
      </w:r>
      <w:r w:rsidRPr="0022244B">
        <w:rPr>
          <w:rFonts w:ascii="Times New Roman" w:hAnsi="Times New Roman"/>
          <w:sz w:val="24"/>
          <w:szCs w:val="24"/>
        </w:rPr>
        <w:b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127</w:t>
      </w:r>
      <w:r w:rsidRPr="0022244B">
        <w:rPr>
          <w:rFonts w:ascii="Times New Roman" w:hAnsi="Times New Roman"/>
          <w:sz w:val="24"/>
          <w:szCs w:val="24"/>
          <w:vertAlign w:val="superscript"/>
        </w:rPr>
        <w:t>1</w:t>
      </w:r>
      <w:r w:rsidRPr="0022244B">
        <w:rPr>
          <w:rFonts w:ascii="Times New Roman" w:hAnsi="Times New Roman"/>
          <w:sz w:val="24"/>
          <w:szCs w:val="24"/>
        </w:rPr>
        <w:t>.2.3. Программа ОБЗР обеспечивает:</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формирование личности выпускника с высоким уровнем культуры </w:t>
      </w:r>
      <w:r w:rsidRPr="0022244B">
        <w:rPr>
          <w:rFonts w:ascii="Times New Roman" w:hAnsi="Times New Roman"/>
          <w:sz w:val="24"/>
          <w:szCs w:val="24"/>
        </w:rPr>
        <w:br/>
        <w:t>и мотивации ведения безопасного, здорового и экологически целесообразного образа жизни;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достижение выпускниками базового уровня культуры безопасности жизнедеятельности, </w:t>
      </w:r>
      <w:r w:rsidRPr="0022244B">
        <w:rPr>
          <w:rFonts w:ascii="Times New Roman" w:hAnsi="Times New Roman"/>
          <w:sz w:val="24"/>
          <w:szCs w:val="24"/>
        </w:rPr>
        <w:lastRenderedPageBreak/>
        <w:t>соответствующего интересам обучающихся и потребностям общества в формировании полноценной личности безопасного типа;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подготовку выпускников к решению актуальных практических задач безопасности жизнедеятельности в повседневной жизни.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127</w:t>
      </w:r>
      <w:r w:rsidRPr="0022244B">
        <w:rPr>
          <w:rFonts w:ascii="Times New Roman" w:hAnsi="Times New Roman"/>
          <w:sz w:val="24"/>
          <w:szCs w:val="24"/>
          <w:vertAlign w:val="superscript"/>
        </w:rPr>
        <w:t>1</w:t>
      </w:r>
      <w:r w:rsidRPr="0022244B">
        <w:rPr>
          <w:rFonts w:ascii="Times New Roman" w:hAnsi="Times New Roman"/>
          <w:sz w:val="24"/>
          <w:szCs w:val="24"/>
        </w:rPr>
        <w:t>.2.4. 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модуль № 1 «Безопасное и устойчивое развитие личности, общества, государства»;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модуль № 2  «Основы военной подготовки»;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модуль № 3 «Культура безопасности жизнедеятельности в современном обществе»;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модуль № 4 «Безопасность в быту»;</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модуль № 5 «Безопасность на транспорте»;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модуль № 6 «Безопасность в общественных местах»;</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модуль № 7 «Безопасность в природной среде»;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модуль № 8 «Основы медицинских знаний. Оказание первой помощи»;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модуль № 9 «Безопасность в социуме»;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модуль № 10 «Безопасность в информационном пространстве»;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модуль № 11 «Основы противодействия экстремизму и терроризму».</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127</w:t>
      </w:r>
      <w:r w:rsidRPr="0022244B">
        <w:rPr>
          <w:rFonts w:ascii="Times New Roman" w:hAnsi="Times New Roman"/>
          <w:sz w:val="24"/>
          <w:szCs w:val="24"/>
          <w:vertAlign w:val="superscript"/>
        </w:rPr>
        <w:t>1</w:t>
      </w:r>
      <w:r w:rsidRPr="0022244B">
        <w:rPr>
          <w:rFonts w:ascii="Times New Roman" w:hAnsi="Times New Roman"/>
          <w:sz w:val="24"/>
          <w:szCs w:val="24"/>
        </w:rPr>
        <w:t>.2.5. 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127</w:t>
      </w:r>
      <w:r w:rsidRPr="0022244B">
        <w:rPr>
          <w:rFonts w:ascii="Times New Roman" w:hAnsi="Times New Roman"/>
          <w:sz w:val="24"/>
          <w:szCs w:val="24"/>
          <w:vertAlign w:val="superscript"/>
        </w:rPr>
        <w:t>1</w:t>
      </w:r>
      <w:r w:rsidRPr="0022244B">
        <w:rPr>
          <w:rFonts w:ascii="Times New Roman" w:hAnsi="Times New Roman"/>
          <w:sz w:val="24"/>
          <w:szCs w:val="24"/>
        </w:rPr>
        <w:t xml:space="preserve">.2.6. Программа ОБЗР предусматривает внедрение практико-ориентированных интерактивных форм организации учебных занятий </w:t>
      </w:r>
      <w:r w:rsidRPr="0022244B">
        <w:rPr>
          <w:rFonts w:ascii="Times New Roman" w:hAnsi="Times New Roman"/>
          <w:sz w:val="24"/>
          <w:szCs w:val="24"/>
        </w:rPr>
        <w:br/>
        <w:t>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127</w:t>
      </w:r>
      <w:r w:rsidRPr="0022244B">
        <w:rPr>
          <w:rFonts w:ascii="Times New Roman" w:hAnsi="Times New Roman"/>
          <w:sz w:val="24"/>
          <w:szCs w:val="24"/>
          <w:vertAlign w:val="superscript"/>
        </w:rPr>
        <w:t>1</w:t>
      </w:r>
      <w:r w:rsidRPr="0022244B">
        <w:rPr>
          <w:rFonts w:ascii="Times New Roman" w:hAnsi="Times New Roman"/>
          <w:sz w:val="24"/>
          <w:szCs w:val="24"/>
        </w:rPr>
        <w:t>.2.7.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w:t>
      </w:r>
      <w:r w:rsidRPr="0022244B">
        <w:rPr>
          <w:rFonts w:ascii="Times New Roman" w:hAnsi="Times New Roman"/>
          <w:sz w:val="24"/>
          <w:szCs w:val="24"/>
        </w:rPr>
        <w:br/>
        <w:t>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127</w:t>
      </w:r>
      <w:r w:rsidRPr="0022244B">
        <w:rPr>
          <w:rFonts w:ascii="Times New Roman" w:hAnsi="Times New Roman"/>
          <w:sz w:val="24"/>
          <w:szCs w:val="24"/>
          <w:vertAlign w:val="superscript"/>
        </w:rPr>
        <w:t>1</w:t>
      </w:r>
      <w:r w:rsidRPr="0022244B">
        <w:rPr>
          <w:rFonts w:ascii="Times New Roman" w:hAnsi="Times New Roman"/>
          <w:sz w:val="24"/>
          <w:szCs w:val="24"/>
        </w:rPr>
        <w:t>.2.8. 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lastRenderedPageBreak/>
        <w:t>127</w:t>
      </w:r>
      <w:r w:rsidRPr="0022244B">
        <w:rPr>
          <w:rFonts w:ascii="Times New Roman" w:hAnsi="Times New Roman"/>
          <w:sz w:val="24"/>
          <w:szCs w:val="24"/>
          <w:vertAlign w:val="superscript"/>
        </w:rPr>
        <w:t>1</w:t>
      </w:r>
      <w:r w:rsidRPr="0022244B">
        <w:rPr>
          <w:rFonts w:ascii="Times New Roman" w:hAnsi="Times New Roman"/>
          <w:sz w:val="24"/>
          <w:szCs w:val="24"/>
        </w:rPr>
        <w:t xml:space="preserve">.2.9. ОБЗР является открытой обучающей системой, имеет свои дидактические компоненты во всех без исключения предметных областях </w:t>
      </w:r>
      <w:r w:rsidRPr="0022244B">
        <w:rPr>
          <w:rFonts w:ascii="Times New Roman" w:hAnsi="Times New Roman"/>
          <w:sz w:val="24"/>
          <w:szCs w:val="24"/>
        </w:rPr>
        <w:b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127</w:t>
      </w:r>
      <w:r w:rsidRPr="0022244B">
        <w:rPr>
          <w:rFonts w:ascii="Times New Roman" w:hAnsi="Times New Roman"/>
          <w:sz w:val="24"/>
          <w:szCs w:val="24"/>
          <w:vertAlign w:val="superscript"/>
        </w:rPr>
        <w:t>1</w:t>
      </w:r>
      <w:r w:rsidRPr="0022244B">
        <w:rPr>
          <w:rFonts w:ascii="Times New Roman" w:hAnsi="Times New Roman"/>
          <w:sz w:val="24"/>
          <w:szCs w:val="24"/>
        </w:rPr>
        <w:t xml:space="preserve">.2.10. Подходы к изучению ОБЗР учитывают современные вызовы </w:t>
      </w:r>
      <w:r w:rsidRPr="0022244B">
        <w:rPr>
          <w:rFonts w:ascii="Times New Roman" w:hAnsi="Times New Roman"/>
          <w:sz w:val="24"/>
          <w:szCs w:val="24"/>
        </w:rPr>
        <w:br/>
        <w:t xml:space="preserve">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127</w:t>
      </w:r>
      <w:r w:rsidRPr="0022244B">
        <w:rPr>
          <w:rFonts w:ascii="Times New Roman" w:hAnsi="Times New Roman"/>
          <w:sz w:val="24"/>
          <w:szCs w:val="24"/>
          <w:vertAlign w:val="superscript"/>
        </w:rPr>
        <w:t>1</w:t>
      </w:r>
      <w:r w:rsidRPr="0022244B">
        <w:rPr>
          <w:rFonts w:ascii="Times New Roman" w:hAnsi="Times New Roman"/>
          <w:sz w:val="24"/>
          <w:szCs w:val="24"/>
        </w:rPr>
        <w:t>.2.11. 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127</w:t>
      </w:r>
      <w:r w:rsidRPr="0022244B">
        <w:rPr>
          <w:rFonts w:ascii="Times New Roman" w:hAnsi="Times New Roman"/>
          <w:sz w:val="24"/>
          <w:szCs w:val="24"/>
          <w:vertAlign w:val="superscript"/>
        </w:rPr>
        <w:t>1</w:t>
      </w:r>
      <w:r w:rsidRPr="0022244B">
        <w:rPr>
          <w:rFonts w:ascii="Times New Roman" w:hAnsi="Times New Roman"/>
          <w:sz w:val="24"/>
          <w:szCs w:val="24"/>
        </w:rPr>
        <w:t>.2.12. 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способность применять принципы и правила безопасного поведения </w:t>
      </w:r>
      <w:r w:rsidRPr="0022244B">
        <w:rPr>
          <w:rFonts w:ascii="Times New Roman" w:hAnsi="Times New Roman"/>
          <w:sz w:val="24"/>
          <w:szCs w:val="24"/>
        </w:rPr>
        <w:br/>
        <w:t>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127</w:t>
      </w:r>
      <w:r w:rsidRPr="0022244B">
        <w:rPr>
          <w:rFonts w:ascii="Times New Roman" w:hAnsi="Times New Roman"/>
          <w:sz w:val="24"/>
          <w:szCs w:val="24"/>
          <w:vertAlign w:val="superscript"/>
        </w:rPr>
        <w:t>1</w:t>
      </w:r>
      <w:r w:rsidRPr="0022244B">
        <w:rPr>
          <w:rFonts w:ascii="Times New Roman" w:hAnsi="Times New Roman"/>
          <w:sz w:val="24"/>
          <w:szCs w:val="24"/>
        </w:rPr>
        <w:t>.2.13. 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127</w:t>
      </w:r>
      <w:r w:rsidRPr="0022244B">
        <w:rPr>
          <w:rFonts w:ascii="Times New Roman" w:hAnsi="Times New Roman"/>
          <w:sz w:val="24"/>
          <w:szCs w:val="24"/>
          <w:vertAlign w:val="superscript"/>
        </w:rPr>
        <w:t>1</w:t>
      </w:r>
      <w:r w:rsidRPr="0022244B">
        <w:rPr>
          <w:rFonts w:ascii="Times New Roman" w:hAnsi="Times New Roman"/>
          <w:sz w:val="24"/>
          <w:szCs w:val="24"/>
        </w:rPr>
        <w:t>.3. Содержание обучения: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127</w:t>
      </w:r>
      <w:r w:rsidRPr="0022244B">
        <w:rPr>
          <w:rFonts w:ascii="Times New Roman" w:hAnsi="Times New Roman"/>
          <w:sz w:val="24"/>
          <w:szCs w:val="24"/>
          <w:vertAlign w:val="superscript"/>
        </w:rPr>
        <w:t>1</w:t>
      </w:r>
      <w:r w:rsidRPr="0022244B">
        <w:rPr>
          <w:rFonts w:ascii="Times New Roman" w:hAnsi="Times New Roman"/>
          <w:sz w:val="24"/>
          <w:szCs w:val="24"/>
        </w:rPr>
        <w:t>.3.1. Модуль № 1 «Безопасное и устойчивое развитие личности, общества, государства»: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правовая основа обеспечения национальной безопасности;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принципы обеспечения национальной безопасности;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реализация национальных приоритетов как условие обеспечения национальной </w:t>
      </w:r>
      <w:r w:rsidRPr="0022244B">
        <w:rPr>
          <w:rFonts w:ascii="Times New Roman" w:hAnsi="Times New Roman"/>
          <w:sz w:val="24"/>
          <w:szCs w:val="24"/>
        </w:rPr>
        <w:lastRenderedPageBreak/>
        <w:t>безопасности и устойчивого развития Российской Федерации;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взаимодействие личности, государства и общества в реализации национальных приоритетов;</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роль правоохранительных органов и специальных служб в обеспечении национальной безопасности;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роль личности, общества и государства в предупреждении противоправной деятельности;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Единая государственная система предупреждения и ликвидации чрезвычайных ситуаций (РСЧС), структура, режимы функционирования;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территориальный и функциональный принцип организации РСЧС, её задачи и примеры их решения;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права и обязанности граждан в области защиты от чрезвычайных ситуаций;</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задачи гражданской обороны;</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права и обязанности граждан Российской Федерации в области гражданской обороны;</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Россия в современном мире, оборона как обязательное условие мирного социально-экономического развития Российской Федерации и обеспечение</w:t>
      </w:r>
      <w:r w:rsidRPr="0022244B">
        <w:rPr>
          <w:rFonts w:ascii="Times New Roman" w:hAnsi="Times New Roman"/>
          <w:sz w:val="24"/>
          <w:szCs w:val="24"/>
        </w:rPr>
        <w:br/>
        <w:t>её военной безопасности;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роль Вооружённых Сил Российской Федерации в обеспечении национальной безопасности.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127</w:t>
      </w:r>
      <w:r w:rsidRPr="0022244B">
        <w:rPr>
          <w:rFonts w:ascii="Times New Roman" w:hAnsi="Times New Roman"/>
          <w:sz w:val="24"/>
          <w:szCs w:val="24"/>
          <w:vertAlign w:val="superscript"/>
        </w:rPr>
        <w:t>1</w:t>
      </w:r>
      <w:r w:rsidRPr="0022244B">
        <w:rPr>
          <w:rFonts w:ascii="Times New Roman" w:hAnsi="Times New Roman"/>
          <w:sz w:val="24"/>
          <w:szCs w:val="24"/>
        </w:rPr>
        <w:t>.3.2. Модуль № 2 «Основы военной подготовки»: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основы общевойскового боя;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основные понятия общевойскового боя (бой, удар, огонь, маневр);</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виды маневра;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походный, предбоевой и боевой порядок действия подразделений;</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оборона, ее задачи и принципы;</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наступление, задачи и способы;</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требования курса стрельб по организации, порядку и мерам безопасности во время стрельб и тренировок;</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правила безопасного обращения с оружием;</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изучение условий выполнения упражнения начальных стрельб из стрелкового оружия;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способы удержания оружия и правильность прицеливания;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перспективы и тенденции развития современного стрелкового оружия;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история возникновения и развития робототехнических комплексов;</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виды, предназначение, тактико-технические характеристики и общее устройство беспилотных летательных аппаратов (далее – БПЛА);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конструктивные особенности БПЛА квадрокоптерного типа;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история возникновения и развития радиосвязи;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радиосвязь, назначение и основные требования;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предназначение, общее устройство и тактико-технические характеристики переносных радиостанций;</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местность как элемент боевой обстановки;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тактические свойства местности, основные её разновидности и влияние </w:t>
      </w:r>
      <w:r w:rsidRPr="0022244B">
        <w:rPr>
          <w:rFonts w:ascii="Times New Roman" w:hAnsi="Times New Roman"/>
          <w:sz w:val="24"/>
          <w:szCs w:val="24"/>
        </w:rPr>
        <w:br/>
        <w:t>на боевые действия войск, сезонные изменения тактических свойств местности;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шанцевый инструмент, его назначение, применение и сбережение;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порядок оборудования позиции отделения;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назначение, размеры и последовательность оборудования окопа для стрелка;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понятие оружия массового поражения, история его развития, примеры применения, его роль в современном бою;</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поражающие факторы ядерных взрывов;</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lastRenderedPageBreak/>
        <w:t xml:space="preserve">отравляющие вещества, их назначение и классификация;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внешние признаки применения бактериологического (биологического) оружия;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зажигательное оружие и способы защиты от него;</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состав и назначение штатных и подручных средств первой помощи;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виды боевых ранений и опасность их получения;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алгоритм оказания первой помощи при различных состояниях;</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условные зоны оказания первой помощи;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характеристика особенностей «красной», «желтой» и «зеленой» зон;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объем мероприятий первой помощи в «красной», «желтой» и «зеленой» зонах;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порядок выполнения мероприятий первой помощи в «красной», «желтой» и «зеленой» зонах;</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особенности прохождения службы по призыву, освоение военно-учетных специальностей;</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особенности прохождения службы по контракту;</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военно-учебные заведение и военно-учебные центры.</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127</w:t>
      </w:r>
      <w:r w:rsidRPr="0022244B">
        <w:rPr>
          <w:rFonts w:ascii="Times New Roman" w:hAnsi="Times New Roman"/>
          <w:sz w:val="24"/>
          <w:szCs w:val="24"/>
          <w:vertAlign w:val="superscript"/>
        </w:rPr>
        <w:t>1</w:t>
      </w:r>
      <w:r w:rsidRPr="0022244B">
        <w:rPr>
          <w:rFonts w:ascii="Times New Roman" w:hAnsi="Times New Roman"/>
          <w:sz w:val="24"/>
          <w:szCs w:val="24"/>
        </w:rPr>
        <w:t>.3.3. Модуль № 3 «Культура безопасности жизнедеятельности</w:t>
      </w:r>
      <w:r w:rsidRPr="0022244B">
        <w:rPr>
          <w:rFonts w:ascii="Times New Roman" w:hAnsi="Times New Roman"/>
          <w:sz w:val="24"/>
          <w:szCs w:val="24"/>
        </w:rPr>
        <w:br/>
        <w:t>в современном обществе»: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понятие «культура безопасности», его значение в жизни человека, общества, государства;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соотношение понятий «опасность», «безопасность», «риск» (угроза);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соотношение понятий «опасная ситуация», «чрезвычайная ситуация»;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общие принципы (правила) безопасного поведения;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индивидуальный, групповой, общественно-государственный уровень решения задачи обеспечения безопасности;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понятия «виктимность», «виктимное поведение», «безопасное поведение»;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влияние действий и поступков человека на его безопасность и благополучие;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действия, позволяющие предвидеть опасность;</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действия, позволяющие избежать опасности;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действия в опасной и чрезвычайной ситуациях;</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риск-ориентированное мышление как основа обеспечения безопасности;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риск-ориентированный подход к обеспечению безопасности личности, общества, государства.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127</w:t>
      </w:r>
      <w:r w:rsidRPr="0022244B">
        <w:rPr>
          <w:rFonts w:ascii="Times New Roman" w:hAnsi="Times New Roman"/>
          <w:sz w:val="24"/>
          <w:szCs w:val="24"/>
          <w:vertAlign w:val="superscript"/>
        </w:rPr>
        <w:t>1</w:t>
      </w:r>
      <w:r w:rsidRPr="0022244B">
        <w:rPr>
          <w:rFonts w:ascii="Times New Roman" w:hAnsi="Times New Roman"/>
          <w:sz w:val="24"/>
          <w:szCs w:val="24"/>
        </w:rPr>
        <w:t>.3.4. Модуль № 4 «Безопасность в быту»:</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источники опасности в быту, их классификация;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общие правила безопасного поведения;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защита прав потребителя;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правила безопасного поведения при осуществлении покупок в Интернете;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причины и профилактика бытовых отравлений, первая помощь, порядок действий в экстренных случаях;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предупреждение бытовых травм;</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основные правила безопасного поведения при обращении и газовыми </w:t>
      </w:r>
      <w:r w:rsidRPr="0022244B">
        <w:rPr>
          <w:rFonts w:ascii="Times New Roman" w:hAnsi="Times New Roman"/>
          <w:sz w:val="24"/>
          <w:szCs w:val="24"/>
        </w:rPr>
        <w:br/>
        <w:t>и электрическими приборами;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последствия электротравмы;</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порядок проведения сердечно-легочной реанимации;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основные правила пожарной безопасности в быту;</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термические и химические ожоги, первая помощь при ожогах;</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правила безопасного поведения в местах общего пользования (подъезд, лифт, придомовая </w:t>
      </w:r>
      <w:r w:rsidRPr="0022244B">
        <w:rPr>
          <w:rFonts w:ascii="Times New Roman" w:hAnsi="Times New Roman"/>
          <w:sz w:val="24"/>
          <w:szCs w:val="24"/>
        </w:rPr>
        <w:lastRenderedPageBreak/>
        <w:t>территория, детская площадка, площадка для выгула собак и других);</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коммуникация с соседями;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меры по предупреждению преступлений;</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аварии на коммунальных системах жизнеобеспечения;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правила безопасного поведения в ситуации аварии на коммунальной системе;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порядок вызова аварийных служб и взаимодействия с ними;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действия в экстренных случаях.</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127</w:t>
      </w:r>
      <w:r w:rsidRPr="0022244B">
        <w:rPr>
          <w:rFonts w:ascii="Times New Roman" w:hAnsi="Times New Roman"/>
          <w:sz w:val="24"/>
          <w:szCs w:val="24"/>
          <w:vertAlign w:val="superscript"/>
        </w:rPr>
        <w:t>1</w:t>
      </w:r>
      <w:r w:rsidRPr="0022244B">
        <w:rPr>
          <w:rFonts w:ascii="Times New Roman" w:hAnsi="Times New Roman"/>
          <w:sz w:val="24"/>
          <w:szCs w:val="24"/>
        </w:rPr>
        <w:t>.3.5. Модуль № 5 «Безопасность на транспорте»: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история появления правил дорожного движения и причины их изменчивости;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риск-ориентированный подход к обеспечению безопасности на транспорте;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взаимосвязь безопасности водителя и пассажира;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правила безопасного поведения при поездке в легковом автомобиле, автобусе;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ответственность водителя, ответственность пассажира;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представления о знаниях и навыках, необходимых водителю;</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127</w:t>
      </w:r>
      <w:r w:rsidRPr="0022244B">
        <w:rPr>
          <w:rFonts w:ascii="Times New Roman" w:hAnsi="Times New Roman"/>
          <w:sz w:val="24"/>
          <w:szCs w:val="24"/>
          <w:vertAlign w:val="superscript"/>
        </w:rPr>
        <w:t>1</w:t>
      </w:r>
      <w:r w:rsidRPr="0022244B">
        <w:rPr>
          <w:rFonts w:ascii="Times New Roman" w:hAnsi="Times New Roman"/>
          <w:sz w:val="24"/>
          <w:szCs w:val="24"/>
        </w:rPr>
        <w:t>.3.6. Модуль № 6 «Безопасность в общественных местах»:</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общественные места и их классификация;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основные источники опасности в общественных местах закрытого </w:t>
      </w:r>
      <w:r w:rsidRPr="0022244B">
        <w:rPr>
          <w:rFonts w:ascii="Times New Roman" w:hAnsi="Times New Roman"/>
          <w:sz w:val="24"/>
          <w:szCs w:val="24"/>
        </w:rPr>
        <w:br/>
        <w:t>и открытого типа, общие правила безопасного поведения;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порядок действий при риске возникновения или возникновении толпы, </w:t>
      </w:r>
      <w:r w:rsidRPr="0022244B">
        <w:rPr>
          <w:rFonts w:ascii="Times New Roman" w:hAnsi="Times New Roman"/>
          <w:sz w:val="24"/>
          <w:szCs w:val="24"/>
        </w:rPr>
        <w:br/>
        <w:t>давки;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эмоциональное заражение в толпе, способы самопомощи, правила безопасного поведения при попадании в агрессивную и паническую толпу;</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правила безопасного поведения при проявлении агрессии;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криминогенные ситуации в общественных местах, правила безопасного поведения, порядок действия при попадании в опасную ситуацию;</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порядок действий в случаях, когда потерялся человек (ребёнок; взрослый; пожилой человек; человек с ментальными расстройствами);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порядок действий в ситуации, если вы обнаружили потерявшегося человека;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меры безопасности и порядок действий при угрозе обрушения зданий </w:t>
      </w:r>
      <w:r w:rsidRPr="0022244B">
        <w:rPr>
          <w:rFonts w:ascii="Times New Roman" w:hAnsi="Times New Roman"/>
          <w:sz w:val="24"/>
          <w:szCs w:val="24"/>
        </w:rPr>
        <w:br/>
        <w:t>и отдельных конструкций;</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меры безопасности и порядок поведения при угрозе, в случае террористического акта.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127</w:t>
      </w:r>
      <w:r w:rsidRPr="0022244B">
        <w:rPr>
          <w:rFonts w:ascii="Times New Roman" w:hAnsi="Times New Roman"/>
          <w:sz w:val="24"/>
          <w:szCs w:val="24"/>
          <w:vertAlign w:val="superscript"/>
        </w:rPr>
        <w:t>1</w:t>
      </w:r>
      <w:r w:rsidRPr="0022244B">
        <w:rPr>
          <w:rFonts w:ascii="Times New Roman" w:hAnsi="Times New Roman"/>
          <w:sz w:val="24"/>
          <w:szCs w:val="24"/>
        </w:rPr>
        <w:t>.3.7. Модуль № 7 «Безопасность в природной среде»: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отдых на природе, источники опасности в природной среде;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основные правила безопасного поведения в лесу, в горах, на водоёмах;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lastRenderedPageBreak/>
        <w:t>общие правила безопасности в походе;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особенности обеспечения безопасности в лыжном походе;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особенности обеспечения безопасности в водном походе;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особенности обеспечения безопасности в горном походе;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ориентирование на местности;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карты, традиционные и современные средства навигации (компас, </w:t>
      </w:r>
      <w:r w:rsidRPr="0022244B">
        <w:rPr>
          <w:rFonts w:ascii="Times New Roman" w:hAnsi="Times New Roman"/>
          <w:sz w:val="24"/>
          <w:szCs w:val="24"/>
          <w:lang w:val="en-US"/>
        </w:rPr>
        <w:t>GP</w:t>
      </w:r>
      <w:r w:rsidRPr="0022244B">
        <w:rPr>
          <w:rFonts w:ascii="Times New Roman" w:hAnsi="Times New Roman"/>
          <w:sz w:val="24"/>
          <w:szCs w:val="24"/>
        </w:rPr>
        <w:t>S);</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порядок действий в случаях, когда человек потерялся в природной среде;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источники опасности в автономных условия;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сооружение убежища, получение воды и питания;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способы защиты от перегрева и переохлаждения в разных природных условиях, первая помощь при перегревании, переохлаждении и отморожении;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природные чрезвычайные ситуации;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природные пожары, возможности прогнозирования и предупреждения;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правила безопасного поведения, последствия природных пожаров для людей и окружающей среды;</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природные чрезвычайные ситуации, вызванные опасными гидрологическими явлениями и процессами: паводки, половодья, цунами, сели, лавины;</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природные чрезвычайные ситуации, вызванные опасными метеорологическими явлениями и процессами: ливни, град, мороз, жара;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влияние деятельности человека на природную среду;</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причины и источники загрязнения Мирового океана, рек, почвы, космоса;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чрезвычайные ситуации экологического характера, возможности прогнозирования, предупреждения, смягчения последствий;</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экологическая грамотность и разумное природопользование.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127</w:t>
      </w:r>
      <w:r w:rsidRPr="0022244B">
        <w:rPr>
          <w:rFonts w:ascii="Times New Roman" w:hAnsi="Times New Roman"/>
          <w:sz w:val="24"/>
          <w:szCs w:val="24"/>
          <w:vertAlign w:val="superscript"/>
        </w:rPr>
        <w:t>1</w:t>
      </w:r>
      <w:r w:rsidRPr="0022244B">
        <w:rPr>
          <w:rFonts w:ascii="Times New Roman" w:hAnsi="Times New Roman"/>
          <w:sz w:val="24"/>
          <w:szCs w:val="24"/>
        </w:rPr>
        <w:t>.3.8. Модуль № 8 «Основы медицинских знаний. Оказание первой помощи»: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понятия «здоровье», «охрана здоровья», «здоровый образ жизни», «лечение», «профилактика»;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биологические, социально-экономические, экологические (геофизические), психологические факторы, влияющие на здоровье человека;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составляющие здорового образа жизни: сон, питание, физическая активность, психологическое благополучие;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общие представления об инфекционных заболеваниях;</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механизм распространения и способы передачи инфекционных заболеваний;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чрезвычайные ситуации биолого-социального характера, меры профилактики и защиты;</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роль вакцинации, национальный календарь профилактических прививок;</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вакцинация по эпидемиологическим показаниям;</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значение изобретения вакцины для человечества;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неинфекционные заболевания, самые распространённые неинфекционные заболевания;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lastRenderedPageBreak/>
        <w:t>факторы риска возникновения сердечно-сосудистых заболеваний;</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факторы риска возникновения онкологических заболеваний;</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факторы риска возникновения заболеваний дыхательной системы;</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факторы риска возникновения эндокринных заболеваний;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меры профилактики неинфекционных заболеваний;</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роль диспансеризации в профилактике неинфекционных заболеваний;</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психическое здоровье и психологическое благополучие;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критерии психического здоровья и психологического благополучия;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основные факторы, влияющие на психическое здоровье и психологическое благополучие;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меры, направленные на сохранение и укрепление психического здоровья;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первая помощь, история возникновения скорой медицинской помощи </w:t>
      </w:r>
      <w:r w:rsidRPr="0022244B">
        <w:rPr>
          <w:rFonts w:ascii="Times New Roman" w:hAnsi="Times New Roman"/>
          <w:sz w:val="24"/>
          <w:szCs w:val="24"/>
        </w:rPr>
        <w:br/>
        <w:t xml:space="preserve">и первой помощи;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состояния, при которых оказывается первая помощь;</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мероприятия по оказанию первой помощи;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алгоритм первой помощи;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действия при прибытии скорой медицинской помощи.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127</w:t>
      </w:r>
      <w:r w:rsidRPr="0022244B">
        <w:rPr>
          <w:rFonts w:ascii="Times New Roman" w:hAnsi="Times New Roman"/>
          <w:sz w:val="24"/>
          <w:szCs w:val="24"/>
          <w:vertAlign w:val="superscript"/>
        </w:rPr>
        <w:t>1</w:t>
      </w:r>
      <w:r w:rsidRPr="0022244B">
        <w:rPr>
          <w:rFonts w:ascii="Times New Roman" w:hAnsi="Times New Roman"/>
          <w:sz w:val="24"/>
          <w:szCs w:val="24"/>
        </w:rPr>
        <w:t>.3.9. Модуль 9 «Безопасность в социуме»: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определение понятия «общение»;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навыки конструктивного общения;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общие представления о понятиях «социальная группа», «большая группа», «малая группа»;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межличностное общение, общение в группе, межгрупповое общение (взаимодействие);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особенности общения в группе;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психологические характеристики группы и особенности взаимодействия в группе;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групповые нормы и ценности;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коллектив как социальная группа;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психологические закономерности в группе;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понятие «конфликт», стадии развития конфликта;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конфликты в межличностном общении, конфликты в малой группе;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факторы, способствующие и препятствующие эскалации конфликта;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способы поведения в конфликте;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деструктивное и агрессивное поведение;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конструктивное поведение в конфликте;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роль регуляции эмоций при разрешении конфликта, способы саморегуляции;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способы разрешения конфликтных ситуаций;</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основные формы участия третьей стороны в процессе урегулирования </w:t>
      </w:r>
      <w:r w:rsidRPr="0022244B">
        <w:rPr>
          <w:rFonts w:ascii="Times New Roman" w:hAnsi="Times New Roman"/>
          <w:sz w:val="24"/>
          <w:szCs w:val="24"/>
        </w:rPr>
        <w:br/>
        <w:t>и разрешения конфликта;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ведение переговоров при разрешении конфликта;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опасные проявления конфликтов (буллинг, насилие);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способы противодействия буллингу и проявлению насилия;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способы психологического воздействия;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психологическое влияние в малой группе;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положительные и отрицательные стороны конформизма;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эмпатия и уважение к партнёру (партнёрам) по общению как основа коммуникации;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lastRenderedPageBreak/>
        <w:t>убеждающая коммуникация;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манипуляция в общении, цели, технологии и способы противодействия;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психологическое влияние на большие группы;</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способы воздействия на большую группу: заражение; убеждение; внушение; подражание;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деструктивные и псевдопсихологические технологии;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противодействие вовлечению молодёжи в противозаконную </w:t>
      </w:r>
      <w:r w:rsidRPr="0022244B">
        <w:rPr>
          <w:rFonts w:ascii="Times New Roman" w:hAnsi="Times New Roman"/>
          <w:sz w:val="24"/>
          <w:szCs w:val="24"/>
        </w:rPr>
        <w:br/>
        <w:t>и антиобщественную деятельность.</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127</w:t>
      </w:r>
      <w:r w:rsidRPr="0022244B">
        <w:rPr>
          <w:rFonts w:ascii="Times New Roman" w:hAnsi="Times New Roman"/>
          <w:sz w:val="24"/>
          <w:szCs w:val="24"/>
          <w:vertAlign w:val="superscript"/>
        </w:rPr>
        <w:t>1</w:t>
      </w:r>
      <w:r w:rsidRPr="0022244B">
        <w:rPr>
          <w:rFonts w:ascii="Times New Roman" w:hAnsi="Times New Roman"/>
          <w:sz w:val="24"/>
          <w:szCs w:val="24"/>
        </w:rPr>
        <w:t>.3.10. Модуль № 10 «Безопасность в информационном пространстве»: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понятия «цифровая среда», «цифровой след»;</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влияние цифровой среды на жизнь человека;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приватность, персональные данные;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«цифровая зависимость», её признаки и последствия;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опасности и риски цифровой среды, их источники;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правила безопасного поведения в цифровой среде;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вредоносное программное обеспечение;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виды вредоносного программного обеспечения, его цели, принципы работы;</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правила защиты от вредоносного программного обеспечения;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кража персональных данных, паролей;</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мошенничество, фишинг, правила защиты от мошенников;</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правила безопасного использования устройств и программ;</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поведенческие опасности в цифровой среде и их причины;</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опасные персоны, имитация близких социальных отношений;</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неосмотрительное поведение и коммуникация в Интернете как угроза </w:t>
      </w:r>
      <w:r w:rsidRPr="0022244B">
        <w:rPr>
          <w:rFonts w:ascii="Times New Roman" w:hAnsi="Times New Roman"/>
          <w:sz w:val="24"/>
          <w:szCs w:val="24"/>
        </w:rPr>
        <w:br/>
        <w:t>для будущей жизни и карьеры;</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травля в Интернете, методы защиты от травли;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деструктивные сообщества и деструктивный контент в цифровой среде, </w:t>
      </w:r>
      <w:r w:rsidRPr="0022244B">
        <w:rPr>
          <w:rFonts w:ascii="Times New Roman" w:hAnsi="Times New Roman"/>
          <w:sz w:val="24"/>
          <w:szCs w:val="24"/>
        </w:rPr>
        <w:br/>
        <w:t>их признаки;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механизмы вовлечения в деструктивные сообщества;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вербовка, манипуляция, «воронки вовлечения»;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радикализация деструктива;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профилактика и противодействие вовлечению в деструктивные сообщества;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правила коммуникации в цифровой среде;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достоверность информации в цифровой среде;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источники информации, проверка на достоверность;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«информационный пузырь», манипуляция сознанием, пропаганда;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фальшивые аккаунты, вредные советчики, манипуляторы;</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понятие «фейк», цели и виды, распространение фейков;</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правила и инструменты для распознавания фейковых текстов и изображений;</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понятие прав человека в цифровой среде, их защита;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ответственность за действия в Интернете;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запрещённый контент;</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защита прав в цифровом пространстве.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127</w:t>
      </w:r>
      <w:r w:rsidRPr="0022244B">
        <w:rPr>
          <w:rFonts w:ascii="Times New Roman" w:hAnsi="Times New Roman"/>
          <w:sz w:val="24"/>
          <w:szCs w:val="24"/>
          <w:vertAlign w:val="superscript"/>
        </w:rPr>
        <w:t>1</w:t>
      </w:r>
      <w:r w:rsidRPr="0022244B">
        <w:rPr>
          <w:rFonts w:ascii="Times New Roman" w:hAnsi="Times New Roman"/>
          <w:sz w:val="24"/>
          <w:szCs w:val="24"/>
        </w:rPr>
        <w:t>.3.11. Модуль № 11 «Основы противодействия экстремизму и терроризму»:</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экстремизм и терроризм как угроза устойчивого развития общества;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понятия «экстремизм» и «терроризм», их взаимосвязь;</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варианты проявления экстремизма, возможные последствия;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преступления террористической направленности, их цель, причины, последствия;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опасность вовлечения в экстремистскую и террористическую деятельность: способы и признаки;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предупреждение и противодействие вовлечению в экстремистскую </w:t>
      </w:r>
      <w:r w:rsidRPr="0022244B">
        <w:rPr>
          <w:rFonts w:ascii="Times New Roman" w:hAnsi="Times New Roman"/>
          <w:sz w:val="24"/>
          <w:szCs w:val="24"/>
        </w:rPr>
        <w:br/>
        <w:t>и террористическую деятельность;</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формы террористических актов;</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lastRenderedPageBreak/>
        <w:t>уровни террористической угрозы;</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правила поведения и порядок действий при угрозе или в случае террористического акта, проведении контртеррористической операции;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правовые основы противодействия экстремизму и терроризму в Российской Федерации;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основы государственной системы противодействия экстремизму </w:t>
      </w:r>
      <w:r w:rsidRPr="0022244B">
        <w:rPr>
          <w:rFonts w:ascii="Times New Roman" w:hAnsi="Times New Roman"/>
          <w:sz w:val="24"/>
          <w:szCs w:val="24"/>
        </w:rPr>
        <w:br/>
        <w:t>и терроризму, ее цели, задачи, принципы;</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права и обязанности граждан и общественных организаций в области противодействия экстремизму и терроризму.</w:t>
      </w:r>
    </w:p>
    <w:p w:rsidR="00E959A6" w:rsidRPr="0022244B" w:rsidRDefault="00A84E33" w:rsidP="009F5A22">
      <w:pPr>
        <w:tabs>
          <w:tab w:val="left" w:pos="451"/>
        </w:tabs>
        <w:spacing w:after="0" w:line="240" w:lineRule="auto"/>
        <w:ind w:firstLine="709"/>
        <w:jc w:val="both"/>
        <w:rPr>
          <w:rFonts w:ascii="Times New Roman" w:hAnsi="Times New Roman"/>
          <w:bCs/>
          <w:sz w:val="24"/>
          <w:szCs w:val="24"/>
        </w:rPr>
      </w:pPr>
      <w:r w:rsidRPr="0022244B">
        <w:rPr>
          <w:rFonts w:ascii="Times New Roman" w:hAnsi="Times New Roman"/>
          <w:sz w:val="24"/>
          <w:szCs w:val="24"/>
        </w:rPr>
        <w:t>127</w:t>
      </w:r>
      <w:r w:rsidRPr="0022244B">
        <w:rPr>
          <w:rFonts w:ascii="Times New Roman" w:hAnsi="Times New Roman"/>
          <w:sz w:val="24"/>
          <w:szCs w:val="24"/>
          <w:vertAlign w:val="superscript"/>
        </w:rPr>
        <w:t>1</w:t>
      </w:r>
      <w:r w:rsidRPr="0022244B">
        <w:rPr>
          <w:rFonts w:ascii="Times New Roman" w:hAnsi="Times New Roman"/>
          <w:sz w:val="24"/>
          <w:szCs w:val="24"/>
        </w:rPr>
        <w:t xml:space="preserve">.4. </w:t>
      </w:r>
      <w:r w:rsidRPr="0022244B">
        <w:rPr>
          <w:rFonts w:ascii="Times New Roman" w:hAnsi="Times New Roman"/>
          <w:bCs/>
          <w:sz w:val="24"/>
          <w:szCs w:val="24"/>
        </w:rPr>
        <w:t>Планируемые результаты освоения программы ОБЗР.</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127</w:t>
      </w:r>
      <w:r w:rsidRPr="0022244B">
        <w:rPr>
          <w:rFonts w:ascii="Times New Roman" w:hAnsi="Times New Roman"/>
          <w:sz w:val="24"/>
          <w:szCs w:val="24"/>
          <w:vertAlign w:val="superscript"/>
        </w:rPr>
        <w:t>1</w:t>
      </w:r>
      <w:r w:rsidRPr="0022244B">
        <w:rPr>
          <w:rFonts w:ascii="Times New Roman" w:hAnsi="Times New Roman"/>
          <w:sz w:val="24"/>
          <w:szCs w:val="24"/>
        </w:rPr>
        <w:t>.4.1. Личностные результаты достигаются в единстве учебной</w:t>
      </w:r>
      <w:r w:rsidRPr="0022244B">
        <w:rPr>
          <w:rFonts w:ascii="Times New Roman" w:hAnsi="Times New Roman"/>
          <w:sz w:val="24"/>
          <w:szCs w:val="24"/>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127</w:t>
      </w:r>
      <w:r w:rsidRPr="0022244B">
        <w:rPr>
          <w:rFonts w:ascii="Times New Roman" w:hAnsi="Times New Roman"/>
          <w:sz w:val="24"/>
          <w:szCs w:val="24"/>
          <w:vertAlign w:val="superscript"/>
        </w:rPr>
        <w:t>1</w:t>
      </w:r>
      <w:r w:rsidRPr="0022244B">
        <w:rPr>
          <w:rFonts w:ascii="Times New Roman" w:hAnsi="Times New Roman"/>
          <w:sz w:val="24"/>
          <w:szCs w:val="24"/>
        </w:rPr>
        <w:t xml:space="preserve">.4.2. 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w:t>
      </w:r>
      <w:r w:rsidRPr="0022244B">
        <w:rPr>
          <w:rFonts w:ascii="Times New Roman" w:hAnsi="Times New Roman"/>
          <w:sz w:val="24"/>
          <w:szCs w:val="24"/>
        </w:rPr>
        <w:br/>
        <w:t xml:space="preserve">и проявляться, прежде всего, в уважении к памяти защитников Отечества </w:t>
      </w:r>
      <w:r w:rsidRPr="0022244B">
        <w:rPr>
          <w:rFonts w:ascii="Times New Roman" w:hAnsi="Times New Roman"/>
          <w:sz w:val="24"/>
          <w:szCs w:val="24"/>
        </w:rPr>
        <w:br/>
        <w:t>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127</w:t>
      </w:r>
      <w:r w:rsidRPr="0022244B">
        <w:rPr>
          <w:rFonts w:ascii="Times New Roman" w:hAnsi="Times New Roman"/>
          <w:sz w:val="24"/>
          <w:szCs w:val="24"/>
          <w:vertAlign w:val="superscript"/>
        </w:rPr>
        <w:t>1</w:t>
      </w:r>
      <w:r w:rsidRPr="0022244B">
        <w:rPr>
          <w:rFonts w:ascii="Times New Roman" w:hAnsi="Times New Roman"/>
          <w:sz w:val="24"/>
          <w:szCs w:val="24"/>
        </w:rPr>
        <w:t>.4.3. Личностные результаты изучения ОБЗР включают:</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 гражданское воспитание: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уважение закона и правопорядка, осознание своих прав, обязанностей </w:t>
      </w:r>
      <w:r w:rsidRPr="0022244B">
        <w:rPr>
          <w:rFonts w:ascii="Times New Roman" w:hAnsi="Times New Roman"/>
          <w:sz w:val="24"/>
          <w:szCs w:val="24"/>
        </w:rPr>
        <w:br/>
        <w:t xml:space="preserve">и ответственности в области защиты населения и территории Российской Федерации от чрезвычайных ситуаций и в других областях, связанных </w:t>
      </w:r>
      <w:r w:rsidRPr="0022244B">
        <w:rPr>
          <w:rFonts w:ascii="Times New Roman" w:hAnsi="Times New Roman"/>
          <w:sz w:val="24"/>
          <w:szCs w:val="24"/>
        </w:rPr>
        <w:br/>
        <w:t>с безопасностью жизнедеятельности;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готовность к взаимодействию с обществом и государством в обеспечении безопасности жизни и здоровья населения;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2) патриотическое воспитание: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государства в области обеспечения безопасности жизни и здоровья людей;</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3) духовно-нравственное воспитание: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осознание духовных ценностей российского народа и российского воинства;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lastRenderedPageBreak/>
        <w:t xml:space="preserve">сформированность ценности безопасного поведения, осознанного </w:t>
      </w:r>
      <w:r w:rsidRPr="0022244B">
        <w:rPr>
          <w:rFonts w:ascii="Times New Roman" w:hAnsi="Times New Roman"/>
          <w:sz w:val="24"/>
          <w:szCs w:val="24"/>
        </w:rPr>
        <w:br/>
        <w:t>и ответственного отношения к личной безопасности, безопасности других людей, общества и государства;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способность оценивать ситуацию и принимать осознанные решения, готовность реализовать риск-ориентированное поведение, самостоятельно </w:t>
      </w:r>
      <w:r w:rsidRPr="0022244B">
        <w:rPr>
          <w:rFonts w:ascii="Times New Roman" w:hAnsi="Times New Roman"/>
          <w:sz w:val="24"/>
          <w:szCs w:val="24"/>
        </w:rPr>
        <w:br/>
        <w:t xml:space="preserve">и ответственно действовать в различных условиях жизнедеятельности </w:t>
      </w:r>
      <w:r w:rsidRPr="0022244B">
        <w:rPr>
          <w:rFonts w:ascii="Times New Roman" w:hAnsi="Times New Roman"/>
          <w:sz w:val="24"/>
          <w:szCs w:val="24"/>
        </w:rPr>
        <w:br/>
        <w:t>по снижению риска возникновения опасных ситуаций, перерастания</w:t>
      </w:r>
      <w:r w:rsidRPr="0022244B">
        <w:rPr>
          <w:rFonts w:ascii="Times New Roman" w:hAnsi="Times New Roman"/>
          <w:sz w:val="24"/>
          <w:szCs w:val="24"/>
        </w:rPr>
        <w:br/>
        <w:t>их в чрезвычайные ситуации, смягчению их последствий;</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ответственное отношение к своим родителям, старшему поколению, семье, культуре и традициям народов России, принятие идей волонтёрства </w:t>
      </w:r>
      <w:r w:rsidRPr="0022244B">
        <w:rPr>
          <w:rFonts w:ascii="Times New Roman" w:hAnsi="Times New Roman"/>
          <w:sz w:val="24"/>
          <w:szCs w:val="24"/>
        </w:rPr>
        <w:br/>
        <w:t>и добровольчества;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4) эстетическое воспитание: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эстетическое отношение к миру в сочетании с культурой безопасности жизнедеятельности;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понимание взаимозависимости успешности и полноценного развития </w:t>
      </w:r>
      <w:r w:rsidRPr="0022244B">
        <w:rPr>
          <w:rFonts w:ascii="Times New Roman" w:hAnsi="Times New Roman"/>
          <w:sz w:val="24"/>
          <w:szCs w:val="24"/>
        </w:rPr>
        <w:br/>
        <w:t>и безопасного поведения в повседневной жизни;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5) ценности научного познания: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6) физическое воспитание: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осознание ценности жизни, сформированность ответственного отношения к своему здоровью и здоровью окружающих;</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знание приёмов оказания первой помощи и готовность применять их в случае необходимости;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потребность в регулярном ведении здорового образа жизни;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осознание последствий и активное неприятие вредных привычек и иных форм причинения вреда физическому и психическому здоровью;</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7) трудовое воспитание: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готовность к труду, осознание значимости трудовой деятельности </w:t>
      </w:r>
      <w:r w:rsidRPr="0022244B">
        <w:rPr>
          <w:rFonts w:ascii="Times New Roman" w:hAnsi="Times New Roman"/>
          <w:sz w:val="24"/>
          <w:szCs w:val="24"/>
        </w:rPr>
        <w:br/>
        <w:t>для развития личности, общества и государства, обеспечения национальной безопасности;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готовность к осознанному и ответственному соблюдению требований безопасности в процессе трудовой деятельности;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интерес к различным сферам профессиональной деятельности, включая военно-профессиональную деятельность;</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готовность и способность к образованию и самообразованию на протяжении всей жизни;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8) экологическое воспитание: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расширение представлений о деятельности экологической направленности.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127</w:t>
      </w:r>
      <w:r w:rsidRPr="0022244B">
        <w:rPr>
          <w:rFonts w:ascii="Times New Roman" w:hAnsi="Times New Roman"/>
          <w:sz w:val="24"/>
          <w:szCs w:val="24"/>
          <w:vertAlign w:val="superscript"/>
        </w:rPr>
        <w:t>1</w:t>
      </w:r>
      <w:r w:rsidRPr="0022244B">
        <w:rPr>
          <w:rFonts w:ascii="Times New Roman" w:hAnsi="Times New Roman"/>
          <w:sz w:val="24"/>
          <w:szCs w:val="24"/>
        </w:rPr>
        <w:t xml:space="preserve">.4.4. В результате изучения ОБЗР на уровне среднего общего образования у </w:t>
      </w:r>
      <w:r w:rsidRPr="0022244B">
        <w:rPr>
          <w:rFonts w:ascii="Times New Roman" w:hAnsi="Times New Roman"/>
          <w:sz w:val="24"/>
          <w:szCs w:val="24"/>
        </w:rPr>
        <w:lastRenderedPageBreak/>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127</w:t>
      </w:r>
      <w:r w:rsidRPr="0022244B">
        <w:rPr>
          <w:rFonts w:ascii="Times New Roman" w:hAnsi="Times New Roman"/>
          <w:sz w:val="24"/>
          <w:szCs w:val="24"/>
          <w:vertAlign w:val="superscript"/>
        </w:rPr>
        <w:t>1</w:t>
      </w:r>
      <w:r w:rsidRPr="0022244B">
        <w:rPr>
          <w:rFonts w:ascii="Times New Roman" w:hAnsi="Times New Roman"/>
          <w:sz w:val="24"/>
          <w:szCs w:val="24"/>
        </w:rPr>
        <w:t>.4.4.1. У обучающегося будут сформированы следующие базовые логические действия как часть познавательных универсальных учебных действий:</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планировать и осуществлять учебные действия в условиях дефицита информации, необходимой для решения стоящей задачи;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развивать творческое мышление при решении ситуационных задач.</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127</w:t>
      </w:r>
      <w:r w:rsidRPr="0022244B">
        <w:rPr>
          <w:rFonts w:ascii="Times New Roman" w:hAnsi="Times New Roman"/>
          <w:sz w:val="24"/>
          <w:szCs w:val="24"/>
          <w:vertAlign w:val="superscript"/>
        </w:rPr>
        <w:t>1</w:t>
      </w:r>
      <w:r w:rsidRPr="0022244B">
        <w:rPr>
          <w:rFonts w:ascii="Times New Roman" w:hAnsi="Times New Roman"/>
          <w:sz w:val="24"/>
          <w:szCs w:val="24"/>
        </w:rPr>
        <w:t>.4.4.2. У обучающегося будут сформированы следующие базовые исследовательские действия как часть познавательных универсальных учебных действий:</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владеть научной терминологией, ключевыми понятиями и методами в области безопасности жизнедеятельности;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анализировать содержание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характеризовать приобретённые знания и навыки, оценивать возможность их реализации в реальных ситуациях;</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127</w:t>
      </w:r>
      <w:r w:rsidRPr="0022244B">
        <w:rPr>
          <w:rFonts w:ascii="Times New Roman" w:hAnsi="Times New Roman"/>
          <w:sz w:val="24"/>
          <w:szCs w:val="24"/>
          <w:vertAlign w:val="superscript"/>
        </w:rPr>
        <w:t>1</w:t>
      </w:r>
      <w:r w:rsidRPr="0022244B">
        <w:rPr>
          <w:rFonts w:ascii="Times New Roman" w:hAnsi="Times New Roman"/>
          <w:sz w:val="24"/>
          <w:szCs w:val="24"/>
        </w:rPr>
        <w:t>.4.4.3. У обучающегося будут сформированы умения работать</w:t>
      </w:r>
      <w:r w:rsidRPr="0022244B">
        <w:rPr>
          <w:rFonts w:ascii="Times New Roman" w:hAnsi="Times New Roman"/>
          <w:sz w:val="24"/>
          <w:szCs w:val="24"/>
        </w:rPr>
        <w:br/>
        <w:t>с информацией как часть познавательных универсальных учебных действий:</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оценивать достоверность, легитимность информации, её соответствие правовым и морально-этическим нормам;</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владеть навыками по предотвращению рисков, профилактике угроз и защите от опасностей цифровой среды;</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lastRenderedPageBreak/>
        <w:t>127</w:t>
      </w:r>
      <w:r w:rsidRPr="0022244B">
        <w:rPr>
          <w:rFonts w:ascii="Times New Roman" w:hAnsi="Times New Roman"/>
          <w:sz w:val="24"/>
          <w:szCs w:val="24"/>
          <w:vertAlign w:val="superscript"/>
        </w:rPr>
        <w:t>1</w:t>
      </w:r>
      <w:r w:rsidRPr="0022244B">
        <w:rPr>
          <w:rFonts w:ascii="Times New Roman" w:hAnsi="Times New Roman"/>
          <w:sz w:val="24"/>
          <w:szCs w:val="24"/>
        </w:rPr>
        <w:t>.4.4.4. У обучающегося будут сформированы умения общения как часть коммуникативных универсальных учебных действий:</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осуществлять в ходе образовательной деятельности безопасную коммуникацию, переносить принципы её организации в повседневную жизнь;</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владеть приёмами безопасного межличностного и группового общения; безопасно действовать по избеганию конфликтных ситуаций;</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аргументированно, логично и ясно излагать свою точку зрения </w:t>
      </w:r>
      <w:r w:rsidRPr="0022244B">
        <w:rPr>
          <w:rFonts w:ascii="Times New Roman" w:hAnsi="Times New Roman"/>
          <w:sz w:val="24"/>
          <w:szCs w:val="24"/>
        </w:rPr>
        <w:br/>
        <w:t>с использованием языковых средств.</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127</w:t>
      </w:r>
      <w:r w:rsidRPr="0022244B">
        <w:rPr>
          <w:rFonts w:ascii="Times New Roman" w:hAnsi="Times New Roman"/>
          <w:sz w:val="24"/>
          <w:szCs w:val="24"/>
          <w:vertAlign w:val="superscript"/>
        </w:rPr>
        <w:t>1</w:t>
      </w:r>
      <w:r w:rsidRPr="0022244B">
        <w:rPr>
          <w:rFonts w:ascii="Times New Roman" w:hAnsi="Times New Roman"/>
          <w:sz w:val="24"/>
          <w:szCs w:val="24"/>
        </w:rPr>
        <w:t>.4.4.5. У обучающегося будут сформированы умения самоорганизации как части регулятивных универсальных учебных действий:</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самостоятельно выявлять проблемные вопросы, выбирать оптимальный способ и составлять план их решения в конкретных условиях;</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делать осознанный выбор в новой ситуации, аргументировать его; брать ответственность за своё решение;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оценивать приобретённый опыт;</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127</w:t>
      </w:r>
      <w:r w:rsidRPr="0022244B">
        <w:rPr>
          <w:rFonts w:ascii="Times New Roman" w:hAnsi="Times New Roman"/>
          <w:sz w:val="24"/>
          <w:szCs w:val="24"/>
          <w:vertAlign w:val="superscript"/>
        </w:rPr>
        <w:t>1</w:t>
      </w:r>
      <w:r w:rsidRPr="0022244B">
        <w:rPr>
          <w:rFonts w:ascii="Times New Roman" w:hAnsi="Times New Roman"/>
          <w:sz w:val="24"/>
          <w:szCs w:val="24"/>
        </w:rPr>
        <w:t>.4.4.6. У обучающегося будут сформированы умения самоконтроля, принятия себя и других как части регулятивных универсальных учебных действий:</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использовать приёмы рефлексии для анализа и оценки образовательной ситуации, выбора оптимального решения;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принимать себя, понимая свои недостатки и достоинства, невозможности контроля всего вокруг;</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принимать мотивы и аргументы других людей при анализе и оценке образовательной ситуации; признавать право на ошибку свою и чужую.</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127</w:t>
      </w:r>
      <w:r w:rsidRPr="0022244B">
        <w:rPr>
          <w:rFonts w:ascii="Times New Roman" w:hAnsi="Times New Roman"/>
          <w:sz w:val="24"/>
          <w:szCs w:val="24"/>
          <w:vertAlign w:val="superscript"/>
        </w:rPr>
        <w:t>1</w:t>
      </w:r>
      <w:r w:rsidRPr="0022244B">
        <w:rPr>
          <w:rFonts w:ascii="Times New Roman" w:hAnsi="Times New Roman"/>
          <w:sz w:val="24"/>
          <w:szCs w:val="24"/>
        </w:rPr>
        <w:t>.4.4.7. У обучающегося будут сформированы умения совместной деятельности: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понимать и использовать преимущества командной и индивидуальной работы в конкретной учебной ситуации;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оценивать свой вклад и вклад каждого участника команды в общий результат по совместно разработанным критериям;</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127</w:t>
      </w:r>
      <w:r w:rsidRPr="0022244B">
        <w:rPr>
          <w:rFonts w:ascii="Times New Roman" w:hAnsi="Times New Roman"/>
          <w:sz w:val="24"/>
          <w:szCs w:val="24"/>
          <w:vertAlign w:val="superscript"/>
        </w:rPr>
        <w:t>1</w:t>
      </w:r>
      <w:r w:rsidRPr="0022244B">
        <w:rPr>
          <w:rFonts w:ascii="Times New Roman" w:hAnsi="Times New Roman"/>
          <w:sz w:val="24"/>
          <w:szCs w:val="24"/>
        </w:rPr>
        <w:t>.4.5. Предметные результаты освоения программы ОБЗР  на уровне среднего общего образования.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127</w:t>
      </w:r>
      <w:r w:rsidRPr="0022244B">
        <w:rPr>
          <w:rFonts w:ascii="Times New Roman" w:hAnsi="Times New Roman"/>
          <w:sz w:val="24"/>
          <w:szCs w:val="24"/>
          <w:vertAlign w:val="superscript"/>
        </w:rPr>
        <w:t>1</w:t>
      </w:r>
      <w:r w:rsidRPr="0022244B">
        <w:rPr>
          <w:rFonts w:ascii="Times New Roman" w:hAnsi="Times New Roman"/>
          <w:sz w:val="24"/>
          <w:szCs w:val="24"/>
        </w:rPr>
        <w:t>.4.5.1. Предметные результаты характеризуют сформированность</w:t>
      </w:r>
      <w:r w:rsidRPr="0022244B">
        <w:rPr>
          <w:rFonts w:ascii="Times New Roman" w:hAnsi="Times New Roman"/>
          <w:sz w:val="24"/>
          <w:szCs w:val="24"/>
        </w:rPr>
        <w:br/>
        <w:t xml:space="preserve">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w:t>
      </w:r>
      <w:r w:rsidRPr="0022244B">
        <w:rPr>
          <w:rFonts w:ascii="Times New Roman" w:hAnsi="Times New Roman"/>
          <w:sz w:val="24"/>
          <w:szCs w:val="24"/>
        </w:rPr>
        <w:lastRenderedPageBreak/>
        <w:t>поведения в повседневной жизни.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127</w:t>
      </w:r>
      <w:r w:rsidRPr="0022244B">
        <w:rPr>
          <w:rFonts w:ascii="Times New Roman" w:hAnsi="Times New Roman"/>
          <w:sz w:val="24"/>
          <w:szCs w:val="24"/>
          <w:vertAlign w:val="superscript"/>
        </w:rPr>
        <w:t>1</w:t>
      </w:r>
      <w:r w:rsidRPr="0022244B">
        <w:rPr>
          <w:rFonts w:ascii="Times New Roman" w:hAnsi="Times New Roman"/>
          <w:sz w:val="24"/>
          <w:szCs w:val="24"/>
        </w:rPr>
        <w:t>.4.5.2. Предметные результаты, формируемые в ходе изучения ОБЗР, должны обеспечивать:</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2) знание задач и основных принципов организации Единой системы предупреждения и ликвидации последствий чрезвычайных ситуаций, прав </w:t>
      </w:r>
      <w:r w:rsidRPr="0022244B">
        <w:rPr>
          <w:rFonts w:ascii="Times New Roman" w:hAnsi="Times New Roman"/>
          <w:sz w:val="24"/>
          <w:szCs w:val="24"/>
        </w:rPr>
        <w:br/>
        <w:t xml:space="preserve">и обязанностей гражданина в этой области; прав и обязанностей гражданин </w:t>
      </w:r>
      <w:r w:rsidRPr="0022244B">
        <w:rPr>
          <w:rFonts w:ascii="Times New Roman" w:hAnsi="Times New Roman"/>
          <w:sz w:val="24"/>
          <w:szCs w:val="24"/>
        </w:rPr>
        <w:br/>
        <w:t>в области гражданской обороны; знание о действиях по сигналам гражданской обороны;</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w:t>
      </w:r>
      <w:r w:rsidRPr="0022244B">
        <w:rPr>
          <w:rFonts w:ascii="Times New Roman" w:hAnsi="Times New Roman"/>
          <w:sz w:val="24"/>
          <w:szCs w:val="24"/>
        </w:rPr>
        <w:br/>
        <w:t xml:space="preserve">о военной службе;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7) сформированность представлений о ценности безопасного поведения </w:t>
      </w:r>
      <w:r w:rsidRPr="0022244B">
        <w:rPr>
          <w:rFonts w:ascii="Times New Roman" w:hAnsi="Times New Roman"/>
          <w:sz w:val="24"/>
          <w:szCs w:val="24"/>
        </w:rPr>
        <w:br/>
        <w:t xml:space="preserve">для личности, общества, государства; знание правил безопасного поведения </w:t>
      </w:r>
      <w:r w:rsidRPr="0022244B">
        <w:rPr>
          <w:rFonts w:ascii="Times New Roman" w:hAnsi="Times New Roman"/>
          <w:sz w:val="24"/>
          <w:szCs w:val="24"/>
        </w:rPr>
        <w:br/>
        <w:t>и способов их применения в собственном поведении;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10) 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11) 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lastRenderedPageBreak/>
        <w:t xml:space="preserve">13) знание основ безопасного, конструктивного общения, умение </w:t>
      </w:r>
      <w:r w:rsidRPr="0022244B">
        <w:rPr>
          <w:rFonts w:ascii="Times New Roman" w:hAnsi="Times New Roman"/>
          <w:sz w:val="24"/>
          <w:szCs w:val="24"/>
        </w:rPr>
        <w:br/>
        <w:t xml:space="preserve">различать опасные явления в социальном взаимодействии, в том числе криминогенного характера; умение предупреждать опасные явления </w:t>
      </w:r>
      <w:r w:rsidRPr="0022244B">
        <w:rPr>
          <w:rFonts w:ascii="Times New Roman" w:hAnsi="Times New Roman"/>
          <w:sz w:val="24"/>
          <w:szCs w:val="24"/>
        </w:rPr>
        <w:br/>
        <w:t>и противодействовать им;</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w:t>
      </w:r>
      <w:r w:rsidRPr="0022244B">
        <w:rPr>
          <w:rFonts w:ascii="Times New Roman" w:hAnsi="Times New Roman"/>
          <w:sz w:val="24"/>
          <w:szCs w:val="24"/>
        </w:rPr>
        <w:br/>
        <w:t>и действий при угрозе или в случае террористического акта,  проведении контртеррористической операции.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127</w:t>
      </w:r>
      <w:r w:rsidRPr="0022244B">
        <w:rPr>
          <w:rFonts w:ascii="Times New Roman" w:hAnsi="Times New Roman"/>
          <w:sz w:val="24"/>
          <w:szCs w:val="24"/>
          <w:vertAlign w:val="superscript"/>
        </w:rPr>
        <w:t>1</w:t>
      </w:r>
      <w:r w:rsidRPr="0022244B">
        <w:rPr>
          <w:rFonts w:ascii="Times New Roman" w:hAnsi="Times New Roman"/>
          <w:sz w:val="24"/>
          <w:szCs w:val="24"/>
        </w:rPr>
        <w:t>.4.5.3.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127</w:t>
      </w:r>
      <w:r w:rsidRPr="0022244B">
        <w:rPr>
          <w:rFonts w:ascii="Times New Roman" w:hAnsi="Times New Roman"/>
          <w:sz w:val="24"/>
          <w:szCs w:val="24"/>
          <w:vertAlign w:val="superscript"/>
        </w:rPr>
        <w:t>1</w:t>
      </w:r>
      <w:r w:rsidRPr="0022244B">
        <w:rPr>
          <w:rFonts w:ascii="Times New Roman" w:hAnsi="Times New Roman"/>
          <w:sz w:val="24"/>
          <w:szCs w:val="24"/>
        </w:rPr>
        <w:t>.4.5.3.1. Предметные результаты по модулю  № 1. «Безопасное и устойчивое развитие личности, общества, государства»: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раскрывать правовые основы и принципы обеспечения национальной безопасности Российской Федерации;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характеризовать роль правоохранительных органов и специальных служб в обеспечении национальной безопасности.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объяснять роль личности, общества и государства в предупреждении противоправной деятельности;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характеризовать правовую основу защиты населения и территорий </w:t>
      </w:r>
      <w:r w:rsidRPr="0022244B">
        <w:rPr>
          <w:rFonts w:ascii="Times New Roman" w:hAnsi="Times New Roman"/>
          <w:sz w:val="24"/>
          <w:szCs w:val="24"/>
        </w:rPr>
        <w:br/>
        <w:t>от чрезвычайных ситуаций природного и техногенного характера;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объяснять права и обязанности граждан Российской Федерации в области гражданской обороны;</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уметь действовать при сигнале «Внимание всем!», в том числе при химической и радиационной опасности;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характеризовать роль Вооружённых Сил Российской в обеспечении национальной безопасности.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127</w:t>
      </w:r>
      <w:r w:rsidRPr="0022244B">
        <w:rPr>
          <w:rFonts w:ascii="Times New Roman" w:hAnsi="Times New Roman"/>
          <w:sz w:val="24"/>
          <w:szCs w:val="24"/>
          <w:vertAlign w:val="superscript"/>
        </w:rPr>
        <w:t>1</w:t>
      </w:r>
      <w:r w:rsidRPr="0022244B">
        <w:rPr>
          <w:rFonts w:ascii="Times New Roman" w:hAnsi="Times New Roman"/>
          <w:sz w:val="24"/>
          <w:szCs w:val="24"/>
        </w:rPr>
        <w:t>.4.5.3.2. Предметные результаты по модулю № 2 «Основы военной подготовки»: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знать строевые приёмы в движении без оружия;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выполнять строевые приёмы в движении без оружия;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иметь представление об основах общевойскового боя;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иметь представление об основных видах общевойскового боя и способах маневра в бою;</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иметь представление о походном, предбоевом и боевом порядке подразделений;</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понимать способы действий военнослужащего в бою;</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знать правила и меры безопасности при обращении с оружием;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приводить примеры нарушений правил и мер безопасности при обращении с оружием и их </w:t>
      </w:r>
      <w:r w:rsidRPr="0022244B">
        <w:rPr>
          <w:rFonts w:ascii="Times New Roman" w:hAnsi="Times New Roman"/>
          <w:sz w:val="24"/>
          <w:szCs w:val="24"/>
        </w:rPr>
        <w:lastRenderedPageBreak/>
        <w:t xml:space="preserve">возможных последствий;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применять меры безопасности при проведении занятий по боевой подготовке и обращении с оружием;</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знать способы удержания оружия, правила прицеливания и производства меткого выстрела;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определять характерные конструктивные особенности образцов стрелкового оружия на примере автоматов Калашникова АК-74 и АК-12;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иметь представление о современных видах короткоствольного стрелкового оружия;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иметь представление об истории возникновения и развития робототехнических комплексов;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иметь представление о конструктивных особенностях БПЛА квадрокоптерного типа;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иметь представление о способах боевого применения БПЛА;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иметь представление об истории возникновения и развития связи;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иметь представление о назначении радиосвязи и о требованиях, предъявляемых к радиосвязи;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иметь представление о видах, предназначении, тактико-технических характеристиках современных переносных радиостанций;</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иметь представление о тактических свойствах местности и их влиянии</w:t>
      </w:r>
      <w:r w:rsidRPr="0022244B">
        <w:rPr>
          <w:rFonts w:ascii="Times New Roman" w:hAnsi="Times New Roman"/>
          <w:sz w:val="24"/>
          <w:szCs w:val="24"/>
        </w:rPr>
        <w:br/>
        <w:t>на боевые действия войск;</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иметь представление о шанцевом инструменте;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иметь представление о позиции отделения и порядке оборудования окопа для стрелка;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иметь представление о видах оружия массового поражения и их поражающих факторах;</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знать способы действий при применении противником оружия массового поражения;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понимать особенности оказания первой помощи в бою;</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знать условные зоны оказания первой помощи в бою;</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знать приемы самопомощи в бою;</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иметь представление о военно-учетных специальностях;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знать особенности прохождение военной службы по призыву и по контракту;</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иметь представления о военно-учебных заведениях;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иметь представление о системе военно-учебных центров при учебных заведениях высшего образования.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127</w:t>
      </w:r>
      <w:r w:rsidRPr="0022244B">
        <w:rPr>
          <w:rFonts w:ascii="Times New Roman" w:hAnsi="Times New Roman"/>
          <w:sz w:val="24"/>
          <w:szCs w:val="24"/>
          <w:vertAlign w:val="superscript"/>
        </w:rPr>
        <w:t>1</w:t>
      </w:r>
      <w:r w:rsidRPr="0022244B">
        <w:rPr>
          <w:rFonts w:ascii="Times New Roman" w:hAnsi="Times New Roman"/>
          <w:sz w:val="24"/>
          <w:szCs w:val="24"/>
        </w:rPr>
        <w:t>.4.5.3.3. Предметные результаты по модулю № 3 «Культура безопасности жизнедеятельности в современном обществе»: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приводить примеры решения задач по обеспечению безопасности </w:t>
      </w:r>
      <w:r w:rsidRPr="0022244B">
        <w:rPr>
          <w:rFonts w:ascii="Times New Roman" w:hAnsi="Times New Roman"/>
          <w:sz w:val="24"/>
          <w:szCs w:val="24"/>
        </w:rPr>
        <w:br/>
        <w:t>в повседневной жизни (индивидуальный, групповой и общественно-государственный уровни);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знать общие принципы безопасного поведения, приводить примеры;</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объяснять смысл понятий «виктимное поведение», «безопасное поведение»;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понимать влияние поведения человека на его безопасность, приводить примеры;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иметь навыки оценки своих действий с точки зрения их влияния </w:t>
      </w:r>
      <w:r w:rsidRPr="0022244B">
        <w:rPr>
          <w:rFonts w:ascii="Times New Roman" w:hAnsi="Times New Roman"/>
          <w:sz w:val="24"/>
          <w:szCs w:val="24"/>
        </w:rPr>
        <w:br/>
        <w:t>на безопасность;</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раскрывать суть риск-ориентированного подхода к обеспечению безопасности;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приводить примеры реализации риск-ориентированного подхода на уровне личности, общества, государства.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127</w:t>
      </w:r>
      <w:r w:rsidRPr="0022244B">
        <w:rPr>
          <w:rFonts w:ascii="Times New Roman" w:hAnsi="Times New Roman"/>
          <w:sz w:val="24"/>
          <w:szCs w:val="24"/>
          <w:vertAlign w:val="superscript"/>
        </w:rPr>
        <w:t>1</w:t>
      </w:r>
      <w:r w:rsidRPr="0022244B">
        <w:rPr>
          <w:rFonts w:ascii="Times New Roman" w:hAnsi="Times New Roman"/>
          <w:sz w:val="24"/>
          <w:szCs w:val="24"/>
        </w:rPr>
        <w:t>.4.5.3.4. Предметные результаты по модулю № 4 «Безопасность в быту»:</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раскрывать источники и классифицировать бытовые опасности, обосновывать зависимость риска (угрозы) их возникновения от поведения человека;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знать права и обязанности потребителя, правила совершения покупок, </w:t>
      </w:r>
      <w:r w:rsidRPr="0022244B">
        <w:rPr>
          <w:rFonts w:ascii="Times New Roman" w:hAnsi="Times New Roman"/>
          <w:sz w:val="24"/>
          <w:szCs w:val="24"/>
        </w:rPr>
        <w:br/>
        <w:t>в том числе в Интернете; оценивать их роль в совершении безопасных покупок;</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оценивать риски возникновения бытовых отравлений, иметь навыки </w:t>
      </w:r>
      <w:r w:rsidRPr="0022244B">
        <w:rPr>
          <w:rFonts w:ascii="Times New Roman" w:hAnsi="Times New Roman"/>
          <w:sz w:val="24"/>
          <w:szCs w:val="24"/>
        </w:rPr>
        <w:br/>
        <w:t>их профилактики;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иметь навыки первой помощи при бытовых отравлениях;</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уметь оценивать риски получения бытовых травм;</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lastRenderedPageBreak/>
        <w:t>понимать взаимосвязь поведения и риска получить травму;</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знать правила пожарной безопасности и электробезопасности, понимать влияние соблюдения правил на безопасность в быту;</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иметь навыки безопасного поведения в быту при использовании газового и электрического оборудования;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иметь навыки поведения при угрозе и возникновении пожара;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иметь навыки первой помощи при бытовых травмах, ожогах, порядок проведения сердечно-лёгочной реанимации;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понимать влияние конструктивной коммуникации с соседями на уровень безопасности, приводить примеры;</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понимать риски противоправных действий, выработать навыки, снижающие криминогенные риски;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знать правила поведения при возникновении аварии на коммунальной системе;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иметь навыки взаимодействия с коммунальными службами.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127</w:t>
      </w:r>
      <w:r w:rsidRPr="0022244B">
        <w:rPr>
          <w:rFonts w:ascii="Times New Roman" w:hAnsi="Times New Roman"/>
          <w:sz w:val="24"/>
          <w:szCs w:val="24"/>
          <w:vertAlign w:val="superscript"/>
        </w:rPr>
        <w:t>1</w:t>
      </w:r>
      <w:r w:rsidRPr="0022244B">
        <w:rPr>
          <w:rFonts w:ascii="Times New Roman" w:hAnsi="Times New Roman"/>
          <w:sz w:val="24"/>
          <w:szCs w:val="24"/>
        </w:rPr>
        <w:t xml:space="preserve">.4.5.3.5. Предметные результаты по модулю № 5 «Безопасность </w:t>
      </w:r>
      <w:r w:rsidRPr="0022244B">
        <w:rPr>
          <w:rFonts w:ascii="Times New Roman" w:hAnsi="Times New Roman"/>
          <w:sz w:val="24"/>
          <w:szCs w:val="24"/>
        </w:rPr>
        <w:br/>
        <w:t>на транспорте»: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знать правила дорожного движения;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характеризовать изменения правил дорожного движения в зависимости </w:t>
      </w:r>
      <w:r w:rsidRPr="0022244B">
        <w:rPr>
          <w:rFonts w:ascii="Times New Roman" w:hAnsi="Times New Roman"/>
          <w:sz w:val="24"/>
          <w:szCs w:val="24"/>
        </w:rPr>
        <w:br/>
        <w:t>от изменения уровня рисков (риск-ориентированный подход);</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понимать риски для пешехода при разных условиях, выработать навыки безопасного поведения;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понимать влияние действий водителя и пассажира на безопасность дорожного движения, приводить примеры;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знать права, обязанности и иметь представление об ответственности пешехода, пассажира, водителя;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иметь представление о знаниях и навыках, необходимых водителю;</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знать правила безопасного поведения при дорожно-транспортных происшествиях разного характера;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иметь навыки оказания первой помощи, навыки пользования огнетушителем;</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знать источники опасности на различных видах транспорта, приводить примеры;</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знать правила безопасного поведения на транспорте, приводить примеры влияния поведения на безопасность;</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иметь представление о порядке действий при возникновении опасных</w:t>
      </w:r>
      <w:r w:rsidRPr="0022244B">
        <w:rPr>
          <w:rFonts w:ascii="Times New Roman" w:hAnsi="Times New Roman"/>
          <w:sz w:val="24"/>
          <w:szCs w:val="24"/>
        </w:rPr>
        <w:br/>
        <w:t>и чрезвычайных ситуаций на различных видах транспорта.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127</w:t>
      </w:r>
      <w:r w:rsidRPr="0022244B">
        <w:rPr>
          <w:rFonts w:ascii="Times New Roman" w:hAnsi="Times New Roman"/>
          <w:sz w:val="24"/>
          <w:szCs w:val="24"/>
          <w:vertAlign w:val="superscript"/>
        </w:rPr>
        <w:t>1</w:t>
      </w:r>
      <w:r w:rsidRPr="0022244B">
        <w:rPr>
          <w:rFonts w:ascii="Times New Roman" w:hAnsi="Times New Roman"/>
          <w:sz w:val="24"/>
          <w:szCs w:val="24"/>
        </w:rPr>
        <w:t xml:space="preserve">.4.5.3.6. Предметные результаты по модулю № 6 «Безопасность </w:t>
      </w:r>
      <w:r w:rsidRPr="0022244B">
        <w:rPr>
          <w:rFonts w:ascii="Times New Roman" w:hAnsi="Times New Roman"/>
          <w:sz w:val="24"/>
          <w:szCs w:val="24"/>
        </w:rPr>
        <w:br/>
        <w:t>в общественных местах»:</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перечислять и классифицировать основные источники опасности </w:t>
      </w:r>
      <w:r w:rsidRPr="0022244B">
        <w:rPr>
          <w:rFonts w:ascii="Times New Roman" w:hAnsi="Times New Roman"/>
          <w:sz w:val="24"/>
          <w:szCs w:val="24"/>
        </w:rPr>
        <w:br/>
        <w:t>в общественных местах;</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знать общие правила безопасного поведения в общественных местах, характеризовать их влияние на безопасность;</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иметь навыки оценки рисков возникновения толпы, давки;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оценивать риски возникновения ситуаций криминогенного характера </w:t>
      </w:r>
      <w:r w:rsidRPr="0022244B">
        <w:rPr>
          <w:rFonts w:ascii="Times New Roman" w:hAnsi="Times New Roman"/>
          <w:sz w:val="24"/>
          <w:szCs w:val="24"/>
        </w:rPr>
        <w:br/>
        <w:t>в общественных местах;</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иметь навыки безопасного поведения при проявлении агрессии;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иметь представление о безопасном поведении для снижения рисков криминогенного характера;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оценивать риски потеряться в общественном месте;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знать порядок действий в случаях, когда потерялся человек;</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lastRenderedPageBreak/>
        <w:t>знать правила пожарной безопасности в общественных местах;</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понимать особенности поведения при угрозе пожара и пожаре в общественных местах разного типа;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знать правила поведения при угрозе обрушения или обрушении зданий или отдельных конструкций;</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иметь представление о правилах поведения при угрозе или в случае террористического акта в общественном месте.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127</w:t>
      </w:r>
      <w:r w:rsidRPr="0022244B">
        <w:rPr>
          <w:rFonts w:ascii="Times New Roman" w:hAnsi="Times New Roman"/>
          <w:sz w:val="24"/>
          <w:szCs w:val="24"/>
          <w:vertAlign w:val="superscript"/>
        </w:rPr>
        <w:t>1</w:t>
      </w:r>
      <w:r w:rsidRPr="0022244B">
        <w:rPr>
          <w:rFonts w:ascii="Times New Roman" w:hAnsi="Times New Roman"/>
          <w:sz w:val="24"/>
          <w:szCs w:val="24"/>
        </w:rPr>
        <w:t xml:space="preserve">.4.5.3.7. Предметные результаты по модулю № 7 «Безопасность </w:t>
      </w:r>
      <w:r w:rsidRPr="0022244B">
        <w:rPr>
          <w:rFonts w:ascii="Times New Roman" w:hAnsi="Times New Roman"/>
          <w:sz w:val="24"/>
          <w:szCs w:val="24"/>
        </w:rPr>
        <w:br/>
        <w:t>в природной среде»: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выделять и классифицировать источники опасности в природной среде;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знать особенности безопасного поведения при нахождении в природной среде, в том числе в лесу, на водоёмах, в горах;</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знать правила безопасного поведения, минимизирующие риски потеряться в природной среде;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знать о порядке действий, если человек потерялся в природной среде;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иметь представление об основных источниках опасности при автономном нахождении в природной среде, способах подачи сигнала о помощи;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иметь навыки первой помощи при перегреве, переохлаждении, отморожении, навыки транспортировки пострадавших;</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называть и характеризовать природные чрезвычайные ситуации;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раскрывать применение принципов безопасного поведения (предвидеть опасность; по возможности избежать её; при необходимости действовать) </w:t>
      </w:r>
      <w:r w:rsidRPr="0022244B">
        <w:rPr>
          <w:rFonts w:ascii="Times New Roman" w:hAnsi="Times New Roman"/>
          <w:sz w:val="24"/>
          <w:szCs w:val="24"/>
        </w:rPr>
        <w:br/>
        <w:t>для природных чрезвычайных ситуаций;</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указывать причины и признаки возникновения природных пожаров;</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понимать влияние поведения человека на риски возникновения природных пожаров;</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иметь представление о безопасных действиях при угрозе и возникновении природного пожара;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называть и характеризовать природные чрезвычайные ситуации, вызванные опасными геологическими явлениями и процессами;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иметь представление о правилах безопасного поведения при природных чрезвычайных ситуациях, вызванных опасными геологическими явлениями </w:t>
      </w:r>
      <w:r w:rsidRPr="0022244B">
        <w:rPr>
          <w:rFonts w:ascii="Times New Roman" w:hAnsi="Times New Roman"/>
          <w:sz w:val="24"/>
          <w:szCs w:val="24"/>
        </w:rPr>
        <w:br/>
        <w:t>и процессами;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называть и характеризовать природные чрезвычайные ситуации, вызванные опасными гидрологическими явлениями и процессами;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оценивать риски природных чрезвычайных ситуаций, вызванных опасными </w:t>
      </w:r>
      <w:r w:rsidRPr="0022244B">
        <w:rPr>
          <w:rFonts w:ascii="Times New Roman" w:hAnsi="Times New Roman"/>
          <w:sz w:val="24"/>
          <w:szCs w:val="24"/>
        </w:rPr>
        <w:lastRenderedPageBreak/>
        <w:t>гидрологическими явлениями и процессами, для своего региона, приводить примеры риск-ориентированного поведения;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называть и характеризовать природные чрезвычайные ситуации, вызванные опасными метеорологическими явлениями и процессами;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характеризовать источники экологических угроз, обосновывать влияние человеческого фактора на риски их возникновения;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характеризовать значение риск-ориентированного подхода к обеспечению экологической безопасности;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иметь навыки экологической грамотности и разумного природопользования.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127</w:t>
      </w:r>
      <w:r w:rsidRPr="0022244B">
        <w:rPr>
          <w:rFonts w:ascii="Times New Roman" w:hAnsi="Times New Roman"/>
          <w:sz w:val="24"/>
          <w:szCs w:val="24"/>
          <w:vertAlign w:val="superscript"/>
        </w:rPr>
        <w:t>1</w:t>
      </w:r>
      <w:r w:rsidRPr="0022244B">
        <w:rPr>
          <w:rFonts w:ascii="Times New Roman" w:hAnsi="Times New Roman"/>
          <w:sz w:val="24"/>
          <w:szCs w:val="24"/>
        </w:rPr>
        <w:t>.4.5.3.8. Предметные результаты по модулю № 8 «Основы медицинских знаний. Оказание первой помощи»: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объяснять смысл понятий «здоровье», «охрана здоровья», «здоровый образ жизни», «лечение», «профилактика» и выявлять взаимосвязь между ними;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понимать степень влияния биологических, социально-экономических, экологических, психологических факторов на здоровье;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понимать значение здорового образа жизни и его элементов для человека, приводить примеры из собственного опыта;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характеризовать инфекционные заболевания, знать основные способы распространения и передачи инфекционных заболеваний;</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иметь навыки соблюдения мер личной профилактики;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понимать роль вакцинации в профилактике инфекционных заболеваний, приводить примеры;</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понимать значение национального календаря профилактических прививок и вакцинации населения, роль вакцинации для общества в целом;</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объяснять смысл понятия «вакцинация по эпидемиологическим показаниям»;</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приводить примеры реализации риск-ориентированного подхода </w:t>
      </w:r>
      <w:r w:rsidRPr="0022244B">
        <w:rPr>
          <w:rFonts w:ascii="Times New Roman" w:hAnsi="Times New Roman"/>
          <w:sz w:val="24"/>
          <w:szCs w:val="24"/>
        </w:rPr>
        <w:br/>
        <w:t>к обеспечению безопасности при чрезвычайных ситуациях биолого-социального характера;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характеризовать наиболее распространённые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характеризовать признаки угрожающих жизни и здоровью состояний (инсульт, сердечный приступ и другие);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иметь навыки вызова скорой медицинской помощи;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понимать значение образа жизни в профилактике и защите от неинфекционных заболеваний;</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раскрывать значение диспансеризации для ранней диагностики неинфекционных заболеваний, знать порядок прохождения диспансеризации;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объяснять смысл понятий «психическое здоровье» и «психологическое благополучие», характеризовать их влияние на жизнь человека;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знать основные критерии психического здоровья и психологического благополучия;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характеризовать факторы, влияющие на психическое здоровье </w:t>
      </w:r>
      <w:r w:rsidRPr="0022244B">
        <w:rPr>
          <w:rFonts w:ascii="Times New Roman" w:hAnsi="Times New Roman"/>
          <w:sz w:val="24"/>
          <w:szCs w:val="24"/>
        </w:rPr>
        <w:br/>
        <w:t>и психологическое благополучие;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lastRenderedPageBreak/>
        <w:t>иметь представление об основных направления сохранения и укрепления психического здоровья и психологического благополучия;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характеризовать негативное влияние вредных привычек на умственную </w:t>
      </w:r>
      <w:r w:rsidRPr="0022244B">
        <w:rPr>
          <w:rFonts w:ascii="Times New Roman" w:hAnsi="Times New Roman"/>
          <w:sz w:val="24"/>
          <w:szCs w:val="24"/>
        </w:rPr>
        <w:br/>
        <w:t>и физическую работоспособность, благополучие человека;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характеризовать роль раннего выявления психических расстройств и создания благоприятных условий для развития;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объяснять смысл понятия «инклюзивное обучение»;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иметь навыки, позволяющие минимизировать влияние хронического стресса;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характеризовать признаки психологического неблагополучия и критерии обращения за помощью;</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знать правовые основы оказания первой помощи </w:t>
      </w:r>
      <w:r w:rsidRPr="0022244B">
        <w:rPr>
          <w:rFonts w:ascii="Times New Roman" w:hAnsi="Times New Roman"/>
          <w:sz w:val="24"/>
          <w:szCs w:val="24"/>
        </w:rPr>
        <w:br/>
        <w:t>в Российской Федерации;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объяснять смысл понятий «первая помощь», «скорая медицинская помощь», их соотношение;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знать о состояниях, при которых оказывается первая помощь, и действиях при оказании первой помощи;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иметь навыки применения алгоритма первой помощи;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127</w:t>
      </w:r>
      <w:r w:rsidRPr="0022244B">
        <w:rPr>
          <w:rFonts w:ascii="Times New Roman" w:hAnsi="Times New Roman"/>
          <w:sz w:val="24"/>
          <w:szCs w:val="24"/>
          <w:vertAlign w:val="superscript"/>
        </w:rPr>
        <w:t>1</w:t>
      </w:r>
      <w:r w:rsidRPr="0022244B">
        <w:rPr>
          <w:rFonts w:ascii="Times New Roman" w:hAnsi="Times New Roman"/>
          <w:sz w:val="24"/>
          <w:szCs w:val="24"/>
        </w:rPr>
        <w:t>.4.5.3.9. Предметные результаты по модулю № 9 «Безопасность в социуме»: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иметь навыки конструктивного общения;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объяснять смысл понятий «социальная группа», «малая группа», «большая группа»;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характеризовать взаимодействие в группе;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понимать влияние групповых норм и ценностей на комфортное и безопасное взаимодействие в группе, приводить примеры;</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объяснять смысл понятия «конфликт»;</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знать стадии развития конфликта, приводить примеры;</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характеризовать факторы, способствующие и препятствующие развитию конфликта;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иметь навыки конструктивного разрешения конфликта;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знать условия привлечения третьей стороны для разрешения конфликта;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иметь представление о способах пресечения опасных проявлений конфликтов;</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раскрывать способы противодействия буллингу, проявлениям насилия;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характеризовать способы психологического воздействия;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характеризовать особенности убеждающей коммуникации;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объяснять смысл понятия «манипуляция»;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 xml:space="preserve">называть характеристики манипулятивного воздействия, приводить </w:t>
      </w:r>
      <w:r w:rsidRPr="0022244B">
        <w:rPr>
          <w:rFonts w:ascii="Times New Roman" w:hAnsi="Times New Roman"/>
          <w:sz w:val="24"/>
          <w:szCs w:val="24"/>
        </w:rPr>
        <w:br/>
        <w:t xml:space="preserve">примеры; </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иметь представления о способах противодействия манипуляции;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раскрывать механизмы воздействия на большую группу (заражение, убеждение, внушение, подражание и другие), приводить примеры;</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иметь представление о деструктивных и псевдопсихологических технологиях и способах противодействия.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127</w:t>
      </w:r>
      <w:r w:rsidRPr="0022244B">
        <w:rPr>
          <w:rFonts w:ascii="Times New Roman" w:hAnsi="Times New Roman"/>
          <w:sz w:val="24"/>
          <w:szCs w:val="24"/>
          <w:vertAlign w:val="superscript"/>
        </w:rPr>
        <w:t>1</w:t>
      </w:r>
      <w:r w:rsidRPr="0022244B">
        <w:rPr>
          <w:rFonts w:ascii="Times New Roman" w:hAnsi="Times New Roman"/>
          <w:sz w:val="24"/>
          <w:szCs w:val="24"/>
        </w:rPr>
        <w:t xml:space="preserve">.4.5.3.10. Предметные результаты по модулю № 10 «Безопасность </w:t>
      </w:r>
      <w:r w:rsidRPr="0022244B">
        <w:rPr>
          <w:rFonts w:ascii="Times New Roman" w:hAnsi="Times New Roman"/>
          <w:sz w:val="24"/>
          <w:szCs w:val="24"/>
        </w:rPr>
        <w:br/>
        <w:t>в информационном пространстве»: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характеризовать цифровую среду, её влияние на жизнь человека;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объяснять смысл понятий «цифровая среда», «цифровой след», «персональные данные»;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раскрыватьих характерные признаки;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lastRenderedPageBreak/>
        <w:t xml:space="preserve">иметь навыки безопасных действий по снижению рисков, и защите </w:t>
      </w:r>
      <w:r w:rsidRPr="0022244B">
        <w:rPr>
          <w:rFonts w:ascii="Times New Roman" w:hAnsi="Times New Roman"/>
          <w:sz w:val="24"/>
          <w:szCs w:val="24"/>
        </w:rPr>
        <w:br/>
        <w:t>от опасностей цифровой среды;</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объяснять смысл понятий «программное обеспечение», «вредоносное программное обеспечение»;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характеризовать и классифицировать опасности, анализировать риски, источником которых является вредоносное программное обеспечение;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иметь навыки безопасного использования устройств и программ;</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перечислять и классифицировать опасности, связанные с поведением людей в цифровой среде;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иметь навыки безопасной коммуникации в цифровой среде;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объяснять смысл и взаимосвязь понятий «достоверность информации», «информационный пузырь», «фейк»;</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иметь представление о способах проверки достоверности, легитимности информации, её соответствия правовым и морально-этическим нормам;</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раскрывать правовые основы взаимодействия с цифровой средой, выработать навыки безопасных действий по защите прав в цифровой среде;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объяснять права, обязанности и иметь представление об ответственности граждан и юридических лиц в информационном пространстве.</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127</w:t>
      </w:r>
      <w:r w:rsidRPr="0022244B">
        <w:rPr>
          <w:rFonts w:ascii="Times New Roman" w:hAnsi="Times New Roman"/>
          <w:sz w:val="24"/>
          <w:szCs w:val="24"/>
          <w:vertAlign w:val="superscript"/>
        </w:rPr>
        <w:t>1</w:t>
      </w:r>
      <w:r w:rsidRPr="0022244B">
        <w:rPr>
          <w:rFonts w:ascii="Times New Roman" w:hAnsi="Times New Roman"/>
          <w:sz w:val="24"/>
          <w:szCs w:val="24"/>
        </w:rPr>
        <w:t>.4.5.3.11. Предметные результаты по модулю № 11 «Основы противодействия экстремизму и терроризму»:</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характеризовать экстремизм и терроризм как угрозу благополучию человека, стабильности общества и государства;</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объяснять смысл и взаимосвязь понятий «экстремизм» и «терроризм»; анализировать варианты их проявления и возможные последствия;</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иметь представление о методах и видах террористической деятельности;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знать уровни террористической опасности, иметь навыки безопасных действий при их объявлении;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раскрывать правовые основы, структуру и задачи государственной системы противодействия экстремизму и терроризму;</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E959A6" w:rsidRPr="0022244B" w:rsidRDefault="00A84E33" w:rsidP="009F5A22">
      <w:pPr>
        <w:tabs>
          <w:tab w:val="left" w:pos="451"/>
        </w:tabs>
        <w:spacing w:after="0" w:line="240" w:lineRule="auto"/>
        <w:ind w:firstLine="709"/>
        <w:jc w:val="both"/>
        <w:rPr>
          <w:rFonts w:ascii="Times New Roman" w:hAnsi="Times New Roman"/>
          <w:sz w:val="24"/>
          <w:szCs w:val="24"/>
        </w:rPr>
      </w:pPr>
      <w:r w:rsidRPr="0022244B">
        <w:rPr>
          <w:rFonts w:ascii="Times New Roman" w:hAnsi="Times New Roman"/>
          <w:sz w:val="24"/>
          <w:szCs w:val="24"/>
        </w:rPr>
        <w:t>127</w:t>
      </w:r>
      <w:r w:rsidRPr="0022244B">
        <w:rPr>
          <w:rFonts w:ascii="Times New Roman" w:hAnsi="Times New Roman"/>
          <w:sz w:val="24"/>
          <w:szCs w:val="24"/>
          <w:vertAlign w:val="superscript"/>
        </w:rPr>
        <w:t>1</w:t>
      </w:r>
      <w:r w:rsidRPr="0022244B">
        <w:rPr>
          <w:rFonts w:ascii="Times New Roman" w:hAnsi="Times New Roman"/>
          <w:sz w:val="24"/>
          <w:szCs w:val="24"/>
        </w:rPr>
        <w:t>.4.5.4. Образовательная организация вправе самостоятельно определять последовательность освоения обучающимися модулей ОБЗР.</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129. Программа формирования универсальных учебных действий.</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129.1. Целевой раздел.</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129.1.1.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129.1.2. 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w:t>
      </w:r>
      <w:r w:rsidRPr="0022244B">
        <w:rPr>
          <w:rFonts w:ascii="Times New Roman" w:eastAsia="Times New Roman" w:hAnsi="Times New Roman"/>
          <w:sz w:val="24"/>
          <w:szCs w:val="24"/>
        </w:rPr>
        <w:lastRenderedPageBreak/>
        <w:t xml:space="preserve">(осознанности).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 </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129.1.3. 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 </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129.1.4.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129.1.5. Программа формирования УУД призвана обеспечить:</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создание условий для интеграции урочных и внеурочных форм учебно-исследовательской и проектной деятельности обучающихся;</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формирование знаний и навыков в области финансовой грамотности и устойчивого развития общества;</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подготовку к осознанному выбору дальнейшего образования и профессиональной деятельности.</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129.2. Содержательный раздел.</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129.2.1. Программа формирования УУД у обучающихся содержит:</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описание взаимосвязи УУД с содержанием учебных предметов;</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описание особенностей реализации основных направлений и форм; </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учебно-исследовательской и проектной деятельности.</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lastRenderedPageBreak/>
        <w:t>129.2.2. Описание взаимосвязи УУД с содержанием учебных предметов.</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в соотнесении с предметными результатами по основным разделам и темам учебного содержания;</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в разделе «Основные виды деятельности» тематического планирования.</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129.2.3. Описание реализации требований формирования УУД в предметных результатах и тематическом планировании по отдельным предметным областям.</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129.2.3.1. Русский язык и литература.</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129.2.3.1.1. Формирование универсальных учебных познавательных действий включает базовые логические действия:</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развивать критическое мышление при решении жизненных проблем с учётом собственного речевого и читательского опыта;</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самостоятельно формулировать и актуализировать проблему, заложенную в художественном произведении, рассматривать ее всесторонне; </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129.2.3.1.2. Формирование универсальных учебных познавательных действий включает базовые исследовательские действия:</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w:t>
      </w:r>
      <w:r w:rsidRPr="0022244B">
        <w:rPr>
          <w:rFonts w:ascii="Times New Roman" w:eastAsia="Times New Roman" w:hAnsi="Times New Roman"/>
          <w:sz w:val="24"/>
          <w:szCs w:val="24"/>
        </w:rPr>
        <w:lastRenderedPageBreak/>
        <w:t xml:space="preserve">изменений и другие), обосновывать, аргументировать суждения; </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анализировать результаты, полученные в ходе решения языковой и речевой задачи, критически оценивать их достоверность; </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129.2.3.1.3. Формирование универсальных учебных познавательных действий включает работу с информацией:</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владеть навыками защиты личной информации, соблюдать требования информационной безопасности.</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129.2.3.1.4. Формирование универсальных учебных коммуникативных действий включает умения:</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пользоваться невербальными средствами общения, понимать значение социальных знаков; </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принимать цели совместной деятельности, организовывать, координировать действия по их достижению; </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оценивать качество своего вклада и вклада каждого участника команды в общий результат; </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уметь обобщать мнения нескольких людей и выражать это обобщение в устной и письменной форме;</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предлагать новые проекты, оценивать идеи с позиции новизны, оригинальности, </w:t>
      </w:r>
      <w:r w:rsidRPr="0022244B">
        <w:rPr>
          <w:rFonts w:ascii="Times New Roman" w:eastAsia="Times New Roman" w:hAnsi="Times New Roman"/>
          <w:sz w:val="24"/>
          <w:szCs w:val="24"/>
        </w:rPr>
        <w:lastRenderedPageBreak/>
        <w:t>практической значимости; проявлять творческие способности и воображение, быть инициативным;</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129.2.3.1.5. Формирование универсальных учебных регулятивных действий включает умения:</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самостоятельно составлять план действий при анализе и создании текста, вносить необходимые коррективы; </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129.2.3.2. Иностранный язык.</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129.2.3.2.1. Формирование универсальных учебных познавательных действий включает базовые логические и исследовательские действия:</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анализировать, устанавливать аналогии между способами выражения мысли средствами иностранного и родного языков;</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сравнивать разные типы и жанры устных и письменных высказываний на иностранном языке; </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различать в иноязычном устном и письменном тексте – факт и мнение; </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самостоятельно формулировать обобщения и выводы по результатам проведённого наблюдения за языковыми явлениями;</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129.2.3.2.2. Формирование универсальных учебных познавательных действий включает работу с информацией:</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lastRenderedPageBreak/>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фиксировать информацию доступными средствами (в виде ключевых слов, плана, тезисов);</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соблюдать информационную безопасность при работе в сети Интернет.</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129.2.3.2.3. Формирование универсальных учебных коммуникативных действий включает умения:</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развернуто, логично и точно излагать свою точку зрения с использованием языковых средств изучаемого иностранного языка;</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129.2.3.2.4. Формирование универсальных учебных регулятивных действий включает умения:</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выполнять работу в условиях реального, виртуального и комбинированного взаимодействия; </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корректировать совместную деятельность с учетом возникших трудностей, новых данных или информации;</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осуществлять взаимодействие в ситуациях общения, соблюдая этикетные нормы межкультурного общения.</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129.2.3.3. Математика и информатика.</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129.2.3.3.1. Формирование универсальных учебных познавательных действий включает базовые логические действия:</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выявлять качества, характеристики математических понятий и отношений между понятиями; формулировать определения понятий; </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проводить самостоятельно доказательства математических утверждений (прямые и от </w:t>
      </w:r>
      <w:r w:rsidRPr="0022244B">
        <w:rPr>
          <w:rFonts w:ascii="Times New Roman" w:eastAsia="Times New Roman" w:hAnsi="Times New Roman"/>
          <w:sz w:val="24"/>
          <w:szCs w:val="24"/>
        </w:rPr>
        <w:lastRenderedPageBreak/>
        <w:t>противного), выстраивать аргументацию, приводить примеры и контрпримеры; обосновывать собственные суждения и выводы;</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129.2.3.3.2. Формирование универсальных учебных познавательных действий включает базовые исследовательские действия:</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использовать вопросы как исследовательский инструмент познания; </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129.2.3.3.3. Формирование универсальных учебных познавательных действий включает работу с информацией:</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оценивать надежность информации по самостоятельно сформулированным критериям, воспринимать ее критически; </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выявлять дефициты информации, данных, необходимых для ответа на вопрос и для решения задачи;</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129.2.3.3.4. Формирование универсальных учебных коммуникативных действий включает умения:</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воспринимать и формулировать суждения, ясно, точно, грамотно выражать свою точку зрения в устных и письменных текстах;</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w:t>
      </w:r>
      <w:r w:rsidRPr="0022244B">
        <w:rPr>
          <w:rFonts w:ascii="Times New Roman" w:eastAsia="Times New Roman" w:hAnsi="Times New Roman"/>
          <w:sz w:val="24"/>
          <w:szCs w:val="24"/>
        </w:rPr>
        <w:lastRenderedPageBreak/>
        <w:t>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129.2.3.3.5. Формирование универсальных учебных регулятивных действий включает умения:</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129.2.3.4. Естественнонаучные предметы.</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129.2.3.4.1. Формирование универсальных учебных познавательных действий включает базовые логические действия:</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выбирать основания и критерии для классификации веществ и химических реакций;</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129.2.3.4.2. Формирование универсальных учебных познавательных действий включает базовые исследовательские действия:</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проводить исследования зависимостей между физическими величинами, например: </w:t>
      </w:r>
      <w:r w:rsidRPr="0022244B">
        <w:rPr>
          <w:rFonts w:ascii="Times New Roman" w:eastAsia="Times New Roman" w:hAnsi="Times New Roman"/>
          <w:sz w:val="24"/>
          <w:szCs w:val="24"/>
        </w:rPr>
        <w:lastRenderedPageBreak/>
        <w:t xml:space="preserve">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заданной физической моделью, требующие применения знаний из разных разделов школьного курса физики, а также интеграции знаний из других предметов естественно-научного цикла;</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129.2.3.4.3. Формирование универсальных учебных познавательных действий включает работу с информацией:</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129.2.3.4.4. Формирование универсальных учебных коммуникативных действий включает умения:</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аргументированно вести диалог, развернуто и логично излагать свою точку зрения; </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129.2.3.4.5. Формирование универсальных учебных регулятивных действий включает умения:</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lastRenderedPageBreak/>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использовать приёмы рефлексии для оценки ситуации, выбора верного решения при решении качественных и расчетных задач; </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129.2.3.5. Общественно-научные предметы.</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129.2.3.5.1. Формирование универсальных учебных познавательных действий включает базовые логические действия:</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129.2.3.5.2. Формирование универсальных учебных познавательных действий включает базовые исследовательские действия:</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актуализировать познавательную задачу, выдвигать гипотезу ее решения, находить </w:t>
      </w:r>
      <w:r w:rsidRPr="0022244B">
        <w:rPr>
          <w:rFonts w:ascii="Times New Roman" w:eastAsia="Times New Roman" w:hAnsi="Times New Roman"/>
          <w:sz w:val="24"/>
          <w:szCs w:val="24"/>
        </w:rPr>
        <w:lastRenderedPageBreak/>
        <w:t>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129.2.3.5.3. Формирование универсальных учебных познавательных действий включает работу с информацией:</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129.2.3.5.4. Формирование универсальных учебных коммуникативных действий включает умения:</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ориентироваться в направлениях профессиональной деятельности, связанных с социально-гуманитарной подготовкой.</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129.2.3.5.5. Формирование универсальных учебных регулятивных действий включает умения:</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lastRenderedPageBreak/>
        <w:t>129.2.4.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129.2.4.1. 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129.2.4.2. Результаты выполнения индивидуального проекта должны отражать:</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сформированность навыков коммуникативной, учебно-исследовательской деятельности, критического мышления;</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способность к инновационной, аналитической, творческой, интеллектуальной деятельности;</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129.2.4.3. 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129.2.4.4. 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129.2.4.5. 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129.2.4.6. 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129.2.4.7. 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129.2.4.8. 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129.2.4.9. 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w:t>
      </w:r>
      <w:r w:rsidRPr="0022244B">
        <w:rPr>
          <w:rFonts w:ascii="Times New Roman" w:eastAsia="Times New Roman" w:hAnsi="Times New Roman"/>
          <w:sz w:val="24"/>
          <w:szCs w:val="24"/>
        </w:rPr>
        <w:lastRenderedPageBreak/>
        <w:t>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129.2.4.10. 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129.2.4.11. 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 </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публично обсудить результаты деятельности с обучающимися, педагогами, родителями, специалистами-экспертами, организациями-партнерами;</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129.3. Организационный раздел.</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129.3.1.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129.3.2. Условия реализации программы формирования УУД включают:</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укомплектованность образовательной организации педагогическими, руководящими и иными работниками;</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уровень квалификации педагогических и иных работников образовательной организации;</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129.3.3. Педагогические кадры должны иметь необходимый уровень подготовки для реализации программы формирования УУД, что может включать следующее:</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педагоги владеют представлениями о возрастных особенностях обучающихся;</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педагоги прошли курсы повышения квалификации, посвященные ФГОС СОО;</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педагоги осуществляют формирование УУД в рамках проектной, исследовательской деятельности;</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lastRenderedPageBreak/>
        <w:t xml:space="preserve">педагоги владеют методиками формирующего оценивания; </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педагоги умеют применять инструментарий для оценки качества формирования УУД в рамках одного или нескольких предметов.</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129.3.4. 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использование дистанционных форм получения образования как элемента индивидуальной образовательной траектории обучающихся;</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обеспечение возможности вовлечения обучающихся в разнообразную исследовательскую деятельность;</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E959A6" w:rsidRPr="0022244B" w:rsidRDefault="00A84E33" w:rsidP="009F5A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sz w:val="24"/>
          <w:szCs w:val="24"/>
        </w:rPr>
      </w:pPr>
      <w:r w:rsidRPr="0022244B">
        <w:rPr>
          <w:rFonts w:ascii="Times New Roman" w:eastAsia="Times New Roman" w:hAnsi="Times New Roman"/>
          <w:sz w:val="24"/>
          <w:szCs w:val="24"/>
        </w:rPr>
        <w:t xml:space="preserve">129.3.5.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E959A6" w:rsidRPr="0022244B" w:rsidRDefault="00A84E33" w:rsidP="009F5A22">
      <w:pPr>
        <w:pStyle w:val="1"/>
        <w:spacing w:before="0" w:line="240" w:lineRule="auto"/>
        <w:ind w:firstLine="708"/>
        <w:jc w:val="both"/>
        <w:rPr>
          <w:rFonts w:eastAsia="SchoolBookSanPin"/>
          <w:sz w:val="24"/>
          <w:szCs w:val="24"/>
        </w:rPr>
      </w:pPr>
      <w:r w:rsidRPr="0022244B">
        <w:rPr>
          <w:sz w:val="24"/>
          <w:szCs w:val="24"/>
        </w:rPr>
        <w:t xml:space="preserve">130. </w:t>
      </w:r>
      <w:r w:rsidR="001F2D74" w:rsidRPr="0022244B">
        <w:rPr>
          <w:rFonts w:eastAsia="SchoolBookSanPin"/>
          <w:sz w:val="24"/>
          <w:szCs w:val="24"/>
        </w:rPr>
        <w:t>Р</w:t>
      </w:r>
      <w:r w:rsidRPr="0022244B">
        <w:rPr>
          <w:rFonts w:eastAsia="SchoolBookSanPin"/>
          <w:sz w:val="24"/>
          <w:szCs w:val="24"/>
        </w:rPr>
        <w:t>абочая программа воспитания.</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130.1. Пояснительная записка.</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130.1.1. </w:t>
      </w:r>
      <w:r w:rsidR="001F2D74" w:rsidRPr="0022244B">
        <w:rPr>
          <w:rFonts w:ascii="Times New Roman" w:eastAsia="SchoolBookSanPin" w:hAnsi="Times New Roman"/>
          <w:sz w:val="24"/>
          <w:szCs w:val="24"/>
        </w:rPr>
        <w:t>Р</w:t>
      </w:r>
      <w:r w:rsidRPr="0022244B">
        <w:rPr>
          <w:rFonts w:ascii="Times New Roman" w:eastAsia="SchoolBookSanPin" w:hAnsi="Times New Roman"/>
          <w:sz w:val="24"/>
          <w:szCs w:val="24"/>
        </w:rPr>
        <w:t>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130.1.2. Программа воспитания:</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предназначена для планирования и организации системной воспитательной деятельности в образовательной организации;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предусматривает историческое просвещение, формирование российской культурной и гражданской идентичности обучающихся.</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130.1.3. Программа воспитания включает три раздела: целевой, содержательный, организационный.</w:t>
      </w:r>
    </w:p>
    <w:p w:rsidR="00E959A6" w:rsidRPr="0022244B" w:rsidRDefault="00A84E33" w:rsidP="009F5A22">
      <w:pPr>
        <w:widowControl/>
        <w:spacing w:after="0" w:line="240" w:lineRule="auto"/>
        <w:ind w:firstLine="709"/>
        <w:jc w:val="both"/>
        <w:rPr>
          <w:rFonts w:ascii="Times New Roman" w:hAnsi="Times New Roman"/>
          <w:sz w:val="24"/>
          <w:szCs w:val="24"/>
        </w:rPr>
      </w:pPr>
      <w:r w:rsidRPr="0022244B">
        <w:rPr>
          <w:rFonts w:ascii="Times New Roman" w:eastAsia="SchoolBookSanPin" w:hAnsi="Times New Roman"/>
          <w:sz w:val="24"/>
          <w:szCs w:val="24"/>
        </w:rPr>
        <w:t xml:space="preserve">130.1.4.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w:t>
      </w:r>
      <w:r w:rsidRPr="0022244B">
        <w:rPr>
          <w:rFonts w:ascii="Times New Roman" w:eastAsia="SchoolBookSanPin" w:hAnsi="Times New Roman"/>
          <w:sz w:val="24"/>
          <w:szCs w:val="24"/>
        </w:rPr>
        <w:lastRenderedPageBreak/>
        <w:t>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Pr="0022244B">
        <w:rPr>
          <w:rFonts w:ascii="Times New Roman" w:hAnsi="Times New Roman"/>
          <w:sz w:val="24"/>
          <w:szCs w:val="24"/>
        </w:rPr>
        <w:t xml:space="preserve"> </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130.2. Целевой раздел.</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E959A6" w:rsidRPr="0022244B" w:rsidRDefault="00A84E33" w:rsidP="009F5A22">
      <w:pPr>
        <w:widowControl/>
        <w:spacing w:after="0" w:line="240" w:lineRule="auto"/>
        <w:ind w:firstLine="709"/>
        <w:jc w:val="both"/>
        <w:rPr>
          <w:rFonts w:ascii="Times New Roman" w:eastAsia="OfficinaSansBoldITC" w:hAnsi="Times New Roman"/>
          <w:b/>
          <w:sz w:val="24"/>
          <w:szCs w:val="24"/>
        </w:rPr>
      </w:pPr>
      <w:r w:rsidRPr="0022244B">
        <w:rPr>
          <w:rFonts w:ascii="Times New Roman" w:eastAsia="SchoolBookSanPin" w:hAnsi="Times New Roman"/>
          <w:sz w:val="24"/>
          <w:szCs w:val="24"/>
        </w:rPr>
        <w:t>130.2.2.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Pr="0022244B">
        <w:rPr>
          <w:rFonts w:ascii="Times New Roman" w:eastAsia="OfficinaSansBoldITC" w:hAnsi="Times New Roman"/>
          <w:b/>
          <w:sz w:val="24"/>
          <w:szCs w:val="24"/>
        </w:rPr>
        <w:t xml:space="preserve"> </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130.2.3. Цель и задачи воспитания обучающихся.</w:t>
      </w:r>
    </w:p>
    <w:p w:rsidR="00E959A6" w:rsidRPr="0022244B" w:rsidRDefault="00A84E33" w:rsidP="009F5A22">
      <w:pPr>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130.2.3.1. Ц</w:t>
      </w:r>
      <w:r w:rsidRPr="0022244B">
        <w:rPr>
          <w:rFonts w:ascii="Times New Roman" w:eastAsia="SchoolBookSanPin" w:hAnsi="Times New Roman"/>
          <w:bCs/>
          <w:sz w:val="24"/>
          <w:szCs w:val="24"/>
        </w:rPr>
        <w:t xml:space="preserve">ель воспитания </w:t>
      </w:r>
      <w:r w:rsidRPr="0022244B">
        <w:rPr>
          <w:rFonts w:ascii="Times New Roman" w:eastAsia="SchoolBookSanPin" w:hAnsi="Times New Roman"/>
          <w:sz w:val="24"/>
          <w:szCs w:val="24"/>
        </w:rPr>
        <w:t>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sidRPr="0022244B">
        <w:rPr>
          <w:rStyle w:val="afc"/>
          <w:rFonts w:ascii="Times New Roman" w:eastAsia="SchoolBookSanPin" w:hAnsi="Times New Roman"/>
          <w:sz w:val="24"/>
          <w:szCs w:val="24"/>
        </w:rPr>
        <w:footnoteReference w:id="3"/>
      </w:r>
      <w:r w:rsidRPr="0022244B">
        <w:rPr>
          <w:rFonts w:ascii="Times New Roman" w:eastAsia="SchoolBookSanPin" w:hAnsi="Times New Roman"/>
          <w:sz w:val="24"/>
          <w:szCs w:val="24"/>
        </w:rPr>
        <w:t>), а также принятых в российском обществе правил и норм поведения в интересах человека, семьи, общества и государства.</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130.2.3.2. </w:t>
      </w:r>
      <w:r w:rsidRPr="0022244B">
        <w:rPr>
          <w:rFonts w:ascii="Times New Roman" w:eastAsia="SchoolBookSanPin" w:hAnsi="Times New Roman"/>
          <w:bCs/>
          <w:sz w:val="24"/>
          <w:szCs w:val="24"/>
        </w:rPr>
        <w:t xml:space="preserve">Задачи воспитания </w:t>
      </w:r>
      <w:r w:rsidRPr="0022244B">
        <w:rPr>
          <w:rFonts w:ascii="Times New Roman" w:eastAsia="SchoolBookSanPin" w:hAnsi="Times New Roman"/>
          <w:sz w:val="24"/>
          <w:szCs w:val="24"/>
        </w:rPr>
        <w:t>обучающихся в образовательной организации: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формирование и развитие личностных отношений к этим нормам, ценностям, традициям (их освоение, принятие); </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достижение личностных результатов освоения общеобразовательных программ в соответствии с ФГОС СОО. </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130.2.3.3. Личностные результаты освоения обучающимися образовательных программ включают:</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осознание российской гражданской идентичности; </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сформированность ценностей самостоятельности и инициативы;</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готовность обучающихся к саморазвитию, самостоятельности и личностному самоопределению;</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наличие мотивации к целенаправленной социально значимой деятельности;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E959A6" w:rsidRPr="0022244B" w:rsidRDefault="00A84E33" w:rsidP="009F5A22">
      <w:pPr>
        <w:widowControl/>
        <w:spacing w:after="0" w:line="240" w:lineRule="auto"/>
        <w:ind w:firstLine="709"/>
        <w:jc w:val="both"/>
        <w:rPr>
          <w:rFonts w:ascii="Times New Roman" w:eastAsia="OfficinaSansBoldITC" w:hAnsi="Times New Roman"/>
          <w:b/>
          <w:sz w:val="24"/>
          <w:szCs w:val="24"/>
        </w:rPr>
      </w:pPr>
      <w:r w:rsidRPr="0022244B">
        <w:rPr>
          <w:rFonts w:ascii="Times New Roman" w:eastAsia="SchoolBookSanPin" w:hAnsi="Times New Roman"/>
          <w:sz w:val="24"/>
          <w:szCs w:val="24"/>
        </w:rPr>
        <w:t>130.2.3.4.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Pr="0022244B">
        <w:rPr>
          <w:rFonts w:ascii="Times New Roman" w:eastAsia="OfficinaSansBoldITC" w:hAnsi="Times New Roman"/>
          <w:b/>
          <w:sz w:val="24"/>
          <w:szCs w:val="24"/>
        </w:rPr>
        <w:t xml:space="preserve"> </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lastRenderedPageBreak/>
        <w:t>130.2.4. Направления воспитания.</w:t>
      </w:r>
    </w:p>
    <w:p w:rsidR="001F2D74"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130.2.4.1.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130.2.4.1.1. </w:t>
      </w:r>
      <w:r w:rsidRPr="0022244B">
        <w:rPr>
          <w:rFonts w:ascii="Times New Roman" w:eastAsia="SchoolBookSanPin" w:hAnsi="Times New Roman"/>
          <w:bCs/>
          <w:sz w:val="24"/>
          <w:szCs w:val="24"/>
        </w:rPr>
        <w:t xml:space="preserve">Гражданского воспитания, способствующего </w:t>
      </w:r>
      <w:r w:rsidRPr="0022244B">
        <w:rPr>
          <w:rFonts w:ascii="Times New Roman" w:eastAsia="SchoolBookSanPin" w:hAnsi="Times New Roman"/>
          <w:sz w:val="24"/>
          <w:szCs w:val="24"/>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130.2.4.1.2. </w:t>
      </w:r>
      <w:r w:rsidRPr="0022244B">
        <w:rPr>
          <w:rFonts w:ascii="Times New Roman" w:eastAsia="SchoolBookSanPin" w:hAnsi="Times New Roman"/>
          <w:bCs/>
          <w:sz w:val="24"/>
          <w:szCs w:val="24"/>
        </w:rPr>
        <w:t xml:space="preserve">Патриотического воспитания, основанного на </w:t>
      </w:r>
      <w:r w:rsidRPr="0022244B">
        <w:rPr>
          <w:rFonts w:ascii="Times New Roman" w:eastAsia="SchoolBookSanPin" w:hAnsi="Times New Roman"/>
          <w:sz w:val="24"/>
          <w:szCs w:val="24"/>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130.2.4.1.3. </w:t>
      </w:r>
      <w:r w:rsidRPr="0022244B">
        <w:rPr>
          <w:rFonts w:ascii="Times New Roman" w:eastAsia="SchoolBookSanPin" w:hAnsi="Times New Roman"/>
          <w:bCs/>
          <w:sz w:val="24"/>
          <w:szCs w:val="24"/>
        </w:rPr>
        <w:t xml:space="preserve">Духовно-нравственного воспитания </w:t>
      </w:r>
      <w:r w:rsidRPr="0022244B">
        <w:rPr>
          <w:rFonts w:ascii="Times New Roman" w:eastAsia="SchoolBookSanPin" w:hAnsi="Times New Roman"/>
          <w:sz w:val="24"/>
          <w:szCs w:val="24"/>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130.2.4.1.4. </w:t>
      </w:r>
      <w:r w:rsidRPr="0022244B">
        <w:rPr>
          <w:rFonts w:ascii="Times New Roman" w:eastAsia="SchoolBookSanPin" w:hAnsi="Times New Roman"/>
          <w:bCs/>
          <w:sz w:val="24"/>
          <w:szCs w:val="24"/>
        </w:rPr>
        <w:t xml:space="preserve">Эстетического воспитания, способствующего </w:t>
      </w:r>
      <w:r w:rsidRPr="0022244B">
        <w:rPr>
          <w:rFonts w:ascii="Times New Roman" w:eastAsia="SchoolBookSanPin" w:hAnsi="Times New Roman"/>
          <w:sz w:val="24"/>
          <w:szCs w:val="24"/>
        </w:rPr>
        <w:t>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130.2.4.1.5. </w:t>
      </w:r>
      <w:r w:rsidRPr="0022244B">
        <w:rPr>
          <w:rFonts w:ascii="Times New Roman" w:eastAsia="SchoolBookSanPin" w:hAnsi="Times New Roman"/>
          <w:bCs/>
          <w:sz w:val="24"/>
          <w:szCs w:val="24"/>
        </w:rPr>
        <w:t>Физического воспитания</w:t>
      </w:r>
      <w:r w:rsidRPr="0022244B">
        <w:rPr>
          <w:rFonts w:ascii="Times New Roman" w:eastAsia="SchoolBookSanPin" w:hAnsi="Times New Roman"/>
          <w:sz w:val="24"/>
          <w:szCs w:val="24"/>
        </w:rPr>
        <w:t xml:space="preserve">, ориентированного на </w:t>
      </w:r>
      <w:r w:rsidRPr="0022244B">
        <w:rPr>
          <w:rFonts w:ascii="Times New Roman" w:eastAsia="SchoolBookSanPin" w:hAnsi="Times New Roman"/>
          <w:bCs/>
          <w:sz w:val="24"/>
          <w:szCs w:val="24"/>
        </w:rPr>
        <w:t xml:space="preserve">формирование культуры здорового образа жизни и эмоционального благополучия </w:t>
      </w:r>
      <w:r w:rsidRPr="0022244B">
        <w:rPr>
          <w:rFonts w:ascii="Times New Roman" w:eastAsia="SchoolBookSanPin" w:hAnsi="Times New Roman"/>
          <w:sz w:val="24"/>
          <w:szCs w:val="24"/>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130.2.4.1.6. </w:t>
      </w:r>
      <w:r w:rsidRPr="0022244B">
        <w:rPr>
          <w:rFonts w:ascii="Times New Roman" w:eastAsia="SchoolBookSanPin" w:hAnsi="Times New Roman"/>
          <w:bCs/>
          <w:sz w:val="24"/>
          <w:szCs w:val="24"/>
        </w:rPr>
        <w:t xml:space="preserve">Трудового воспитания, основанного на </w:t>
      </w:r>
      <w:r w:rsidRPr="0022244B">
        <w:rPr>
          <w:rFonts w:ascii="Times New Roman" w:eastAsia="SchoolBookSanPin" w:hAnsi="Times New Roman"/>
          <w:sz w:val="24"/>
          <w:szCs w:val="24"/>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130.2.4.1.7. </w:t>
      </w:r>
      <w:r w:rsidRPr="0022244B">
        <w:rPr>
          <w:rFonts w:ascii="Times New Roman" w:eastAsia="SchoolBookSanPin" w:hAnsi="Times New Roman"/>
          <w:bCs/>
          <w:sz w:val="24"/>
          <w:szCs w:val="24"/>
        </w:rPr>
        <w:t xml:space="preserve">Экологического воспитания, способствующего </w:t>
      </w:r>
      <w:r w:rsidRPr="0022244B">
        <w:rPr>
          <w:rFonts w:ascii="Times New Roman" w:eastAsia="SchoolBookSanPin" w:hAnsi="Times New Roman"/>
          <w:sz w:val="24"/>
          <w:szCs w:val="24"/>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130.2.4.1.8. </w:t>
      </w:r>
      <w:r w:rsidRPr="0022244B">
        <w:rPr>
          <w:rFonts w:ascii="Times New Roman" w:eastAsia="SchoolBookSanPin" w:hAnsi="Times New Roman"/>
          <w:bCs/>
          <w:sz w:val="24"/>
          <w:szCs w:val="24"/>
        </w:rPr>
        <w:t xml:space="preserve">Ценности научного познания, ориентированного на </w:t>
      </w:r>
      <w:r w:rsidRPr="0022244B">
        <w:rPr>
          <w:rFonts w:ascii="Times New Roman" w:eastAsia="SchoolBookSanPin" w:hAnsi="Times New Roman"/>
          <w:sz w:val="24"/>
          <w:szCs w:val="24"/>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130.2.5. </w:t>
      </w:r>
      <w:r w:rsidRPr="0022244B">
        <w:rPr>
          <w:rFonts w:ascii="Times New Roman" w:eastAsia="OfficinaSansBoldITC" w:hAnsi="Times New Roman"/>
          <w:sz w:val="24"/>
          <w:szCs w:val="24"/>
        </w:rPr>
        <w:t xml:space="preserve">Целевые ориентиры результатов воспитания. </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130.2.5.1. Требования к личностным результатам освоения обучающимися ООП СОО установлены ФГОС СОО.</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130.2.5.3. </w:t>
      </w:r>
      <w:r w:rsidRPr="0022244B">
        <w:rPr>
          <w:rFonts w:ascii="Times New Roman" w:eastAsia="SchoolBookSanPin" w:hAnsi="Times New Roman"/>
          <w:bCs/>
          <w:sz w:val="24"/>
          <w:szCs w:val="24"/>
        </w:rPr>
        <w:t>Целевые ориентиры результатов воспитания на уровне среднего общего образования.</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130.2.5.3.1. </w:t>
      </w:r>
      <w:r w:rsidRPr="0022244B">
        <w:rPr>
          <w:rFonts w:ascii="Times New Roman" w:eastAsia="SchoolBookSanPin" w:hAnsi="Times New Roman"/>
          <w:bCs/>
          <w:sz w:val="24"/>
          <w:szCs w:val="24"/>
        </w:rPr>
        <w:t>Гражданское воспитание:</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lastRenderedPageBreak/>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ориентированный на активное гражданское участие на основе уважения закона и правопорядка, прав и свобод сограждан;</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другие объединениях, акциях, программах).</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130.2.5.3.2. Патриотическое воспитание:</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выражающий свою национальную, этническую принадлежность, приверженность к родной культуре, любовь к своему народу;</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130.2.5.3.3. </w:t>
      </w:r>
      <w:r w:rsidRPr="0022244B">
        <w:rPr>
          <w:rFonts w:ascii="Times New Roman" w:eastAsia="SchoolBookSanPin" w:hAnsi="Times New Roman"/>
          <w:bCs/>
          <w:sz w:val="24"/>
          <w:szCs w:val="24"/>
        </w:rPr>
        <w:t>Духовно-нравственное воспитание:</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130.2.5.3.4. </w:t>
      </w:r>
      <w:r w:rsidRPr="0022244B">
        <w:rPr>
          <w:rFonts w:ascii="Times New Roman" w:eastAsia="SchoolBookSanPin" w:hAnsi="Times New Roman"/>
          <w:bCs/>
          <w:sz w:val="24"/>
          <w:szCs w:val="24"/>
        </w:rPr>
        <w:t>Эстетическое воспитание:</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выражающий понимание ценности отечественного и мирового искусства, российского и мирового художественного наследия;</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lastRenderedPageBreak/>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130.2.5.3.5. </w:t>
      </w:r>
      <w:r w:rsidRPr="0022244B">
        <w:rPr>
          <w:rFonts w:ascii="Times New Roman" w:eastAsia="SchoolBookSanPin" w:hAnsi="Times New Roman"/>
          <w:bCs/>
          <w:sz w:val="24"/>
          <w:szCs w:val="24"/>
        </w:rPr>
        <w:t>Физическое воспитание, формирование культуры здоровья и эмоционального благополучия:</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соблюдающий правила личной и общественной безопасности, в том числе безопасного поведения в информационной среде;</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130.2.5.3.6. </w:t>
      </w:r>
      <w:r w:rsidRPr="0022244B">
        <w:rPr>
          <w:rFonts w:ascii="Times New Roman" w:eastAsia="SchoolBookSanPin" w:hAnsi="Times New Roman"/>
          <w:bCs/>
          <w:sz w:val="24"/>
          <w:szCs w:val="24"/>
        </w:rPr>
        <w:t>Трудовое воспитание:</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E959A6" w:rsidRPr="0022244B" w:rsidRDefault="00A84E33" w:rsidP="009F5A22">
      <w:pPr>
        <w:widowControl/>
        <w:spacing w:after="0" w:line="240" w:lineRule="auto"/>
        <w:ind w:firstLine="709"/>
        <w:jc w:val="both"/>
        <w:rPr>
          <w:rFonts w:ascii="Times New Roman" w:eastAsia="SchoolBookSanPin" w:hAnsi="Times New Roman"/>
          <w:bCs/>
          <w:sz w:val="24"/>
          <w:szCs w:val="24"/>
        </w:rPr>
      </w:pPr>
      <w:r w:rsidRPr="0022244B">
        <w:rPr>
          <w:rFonts w:ascii="Times New Roman" w:eastAsia="SchoolBookSanPin" w:hAnsi="Times New Roman"/>
          <w:sz w:val="24"/>
          <w:szCs w:val="24"/>
        </w:rPr>
        <w:t>130.2.5.3.7. </w:t>
      </w:r>
      <w:r w:rsidRPr="0022244B">
        <w:rPr>
          <w:rFonts w:ascii="Times New Roman" w:eastAsia="SchoolBookSanPin" w:hAnsi="Times New Roman"/>
          <w:bCs/>
          <w:sz w:val="24"/>
          <w:szCs w:val="24"/>
        </w:rPr>
        <w:t>Экологическое воспитание:</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выражающий деятельное неприятие действий, приносящих вред природе;</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lastRenderedPageBreak/>
        <w:t>применяющий знания естественных и социальных наук для разумного, бережливого природопользования в быту, общественном пространстве;</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130.2.5.3.8. </w:t>
      </w:r>
      <w:r w:rsidRPr="0022244B">
        <w:rPr>
          <w:rFonts w:ascii="Times New Roman" w:eastAsia="SchoolBookSanPin" w:hAnsi="Times New Roman"/>
          <w:bCs/>
          <w:sz w:val="24"/>
          <w:szCs w:val="24"/>
        </w:rPr>
        <w:t>Ценности научного познания:</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деятельно выражающий познавательные интересы в разных предметных областях с учётом своих интересов, способностей, достижений;</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130.3. Содержательный раздел.</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130.3.1. Уклад образовательной организации.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130.3.1.1. В данном разделе раскрываются основные особенности уклада образовательной организации.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130.3.1.2. 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130.3.1.3. 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130.3.1.4. Основные характеристики (целесообразно учитывать в описании):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основные вехи истории образовательной организации, выдающиеся события, деятели в её истории;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цель образовательной организации в самосознании её педагогического коллектива;</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наиболее значимые традиционные дела, события, мероприятия в образовательной организации, составляющие основу воспитательной системы;</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традиции и ритуалы, символика, особые нормы этикета в образовательной организации;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130.3.1.5. Дополнительные характеристики (могут учитываться в описании):</w:t>
      </w:r>
    </w:p>
    <w:p w:rsidR="00E959A6" w:rsidRPr="0022244B" w:rsidRDefault="00A84E33" w:rsidP="009F5A22">
      <w:pPr>
        <w:widowControl/>
        <w:tabs>
          <w:tab w:val="left" w:pos="940"/>
        </w:tabs>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w:t>
      </w:r>
      <w:r w:rsidRPr="0022244B">
        <w:rPr>
          <w:rFonts w:ascii="Times New Roman" w:eastAsia="SchoolBookSanPin" w:hAnsi="Times New Roman"/>
          <w:sz w:val="24"/>
          <w:szCs w:val="24"/>
        </w:rPr>
        <w:lastRenderedPageBreak/>
        <w:t>обучающихся с особыми образовательными потребностями, обучающихся с ОВЗ, находящихся в трудной жизненной ситуации и другое;</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E959A6" w:rsidRPr="0022244B" w:rsidRDefault="00A84E33" w:rsidP="009F5A22">
      <w:pPr>
        <w:widowControl/>
        <w:spacing w:after="0" w:line="240" w:lineRule="auto"/>
        <w:ind w:firstLine="709"/>
        <w:jc w:val="both"/>
        <w:rPr>
          <w:rFonts w:ascii="Times New Roman" w:hAnsi="Times New Roman"/>
          <w:sz w:val="24"/>
          <w:szCs w:val="24"/>
        </w:rPr>
      </w:pPr>
      <w:r w:rsidRPr="0022244B">
        <w:rPr>
          <w:rFonts w:ascii="Times New Roman" w:eastAsia="SchoolBookSanPin" w:hAnsi="Times New Roman"/>
          <w:sz w:val="24"/>
          <w:szCs w:val="24"/>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r w:rsidRPr="0022244B">
        <w:rPr>
          <w:rFonts w:ascii="Times New Roman" w:hAnsi="Times New Roman"/>
          <w:sz w:val="24"/>
          <w:szCs w:val="24"/>
        </w:rPr>
        <w:t xml:space="preserve"> </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130.3.2. Виды, формы и содержание воспитательной деятельности.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130.3.2.1. Виды, формы и содержание воспитательной деятельности в этом разделе планируются, представляются по модулям. </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130.3.2.4. Модуль «</w:t>
      </w:r>
      <w:r w:rsidRPr="0022244B">
        <w:rPr>
          <w:rFonts w:ascii="Times New Roman" w:eastAsia="SchoolBookSanPin" w:hAnsi="Times New Roman"/>
          <w:bCs/>
          <w:sz w:val="24"/>
          <w:szCs w:val="24"/>
        </w:rPr>
        <w:t>Урочная деятельность».</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lastRenderedPageBreak/>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E959A6" w:rsidRPr="0022244B" w:rsidRDefault="00A84E33" w:rsidP="009F5A22">
      <w:pPr>
        <w:pStyle w:val="af6"/>
        <w:widowControl/>
        <w:spacing w:after="0"/>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организацию </w:t>
      </w:r>
      <w:r w:rsidRPr="0022244B">
        <w:rPr>
          <w:rFonts w:ascii="Times New Roman" w:hAnsi="Times New Roman"/>
          <w:sz w:val="24"/>
          <w:szCs w:val="24"/>
        </w:rPr>
        <w:t>наставничества</w:t>
      </w:r>
      <w:r w:rsidRPr="0022244B">
        <w:rPr>
          <w:rFonts w:ascii="Times New Roman" w:eastAsia="SchoolBookSanPin" w:hAnsi="Times New Roman"/>
          <w:sz w:val="24"/>
          <w:szCs w:val="24"/>
        </w:rPr>
        <w:t xml:space="preserve">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130.3.2.5. Модуль «</w:t>
      </w:r>
      <w:r w:rsidRPr="0022244B">
        <w:rPr>
          <w:rFonts w:ascii="Times New Roman" w:eastAsia="SchoolBookSanPin" w:hAnsi="Times New Roman"/>
          <w:bCs/>
          <w:sz w:val="24"/>
          <w:szCs w:val="24"/>
        </w:rPr>
        <w:t>Внеурочная деятельность».</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курсы, занятия патриотической, гражданско-патриотической, военно-патриотической, краеведческой, историко-культурной направленности;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курсы, занятия познавательной, научной, исследовательской, просветительской направленности;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курсы, занятия экологической, природоохранной направленности;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курсы, занятия в области искусств, художественного творчества разных видов и жанров;</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курсы, занятия туристско-краеведческой направленности;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курсы, занятия оздоровительной и спортивной направленности.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130.3.2.6. Модуль «</w:t>
      </w:r>
      <w:r w:rsidRPr="0022244B">
        <w:rPr>
          <w:rFonts w:ascii="Times New Roman" w:eastAsia="SchoolBookSanPin" w:hAnsi="Times New Roman"/>
          <w:bCs/>
          <w:sz w:val="24"/>
          <w:szCs w:val="24"/>
        </w:rPr>
        <w:t>Классное руководство».</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планирование и проведение классных часов целевой воспитательной тематической направленности;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w:t>
      </w:r>
      <w:r w:rsidRPr="0022244B">
        <w:rPr>
          <w:rFonts w:ascii="Times New Roman" w:eastAsia="SchoolBookSanPin" w:hAnsi="Times New Roman"/>
          <w:sz w:val="24"/>
          <w:szCs w:val="24"/>
        </w:rPr>
        <w:lastRenderedPageBreak/>
        <w:t>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проведение в классе праздников, конкурсов, соревнований и других мероприятий.</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130.3.2.7. Модуль «</w:t>
      </w:r>
      <w:r w:rsidRPr="0022244B">
        <w:rPr>
          <w:rFonts w:ascii="Times New Roman" w:eastAsia="SchoolBookSanPin" w:hAnsi="Times New Roman"/>
          <w:bCs/>
          <w:sz w:val="24"/>
          <w:szCs w:val="24"/>
        </w:rPr>
        <w:t>Основные школьные дела».</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участие во всероссийских акциях, посвящённых значимым событиям в России, мире; </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w:t>
      </w:r>
      <w:r w:rsidRPr="0022244B">
        <w:rPr>
          <w:rFonts w:ascii="Times New Roman" w:eastAsia="SchoolBookSanPin" w:hAnsi="Times New Roman"/>
          <w:sz w:val="24"/>
          <w:szCs w:val="24"/>
        </w:rPr>
        <w:lastRenderedPageBreak/>
        <w:t>гостей и других), помощь обучающимся в освоении навыков подготовки, проведения, анализа общешкольных дел;</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130.3.2.8. Модуль «</w:t>
      </w:r>
      <w:r w:rsidRPr="0022244B">
        <w:rPr>
          <w:rFonts w:ascii="Times New Roman" w:eastAsia="SchoolBookSanPin" w:hAnsi="Times New Roman"/>
          <w:bCs/>
          <w:sz w:val="24"/>
          <w:szCs w:val="24"/>
        </w:rPr>
        <w:t>Внешкольные мероприятия».</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общие внешкольные мероприятия, в том числе организуемые совместно с социальными партнёрами образовательной организации;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130.3.2.9. Модуль «</w:t>
      </w:r>
      <w:r w:rsidRPr="0022244B">
        <w:rPr>
          <w:rFonts w:ascii="Times New Roman" w:eastAsia="SchoolBookSanPin" w:hAnsi="Times New Roman"/>
          <w:bCs/>
          <w:sz w:val="24"/>
          <w:szCs w:val="24"/>
        </w:rPr>
        <w:t>Организация предметно-пространственной среды».</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организацию и проведение церемоний поднятия (спуска) государственного флага Российской Федерации;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E959A6" w:rsidRPr="0022244B" w:rsidRDefault="00A84E33" w:rsidP="009F5A22">
      <w:pPr>
        <w:widowControl/>
        <w:tabs>
          <w:tab w:val="left" w:pos="1800"/>
        </w:tabs>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lastRenderedPageBreak/>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130.3.2.10. Модуль «</w:t>
      </w:r>
      <w:r w:rsidRPr="0022244B">
        <w:rPr>
          <w:rFonts w:ascii="Times New Roman" w:eastAsia="SchoolBookSanPin" w:hAnsi="Times New Roman"/>
          <w:bCs/>
          <w:sz w:val="24"/>
          <w:szCs w:val="24"/>
        </w:rPr>
        <w:t>Взаимодействие с родителями (законными представителями)».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родительские дни, в которые родители (законные представители) могут посещать уроки и внеурочные занятия;</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lastRenderedPageBreak/>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привлечение родителей (законных представителей) к подготовке и проведению классных и общешкольных мероприятий;</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130.3.2.11. Модуль «</w:t>
      </w:r>
      <w:r w:rsidRPr="0022244B">
        <w:rPr>
          <w:rFonts w:ascii="Times New Roman" w:eastAsia="SchoolBookSanPin" w:hAnsi="Times New Roman"/>
          <w:bCs/>
          <w:sz w:val="24"/>
          <w:szCs w:val="24"/>
        </w:rPr>
        <w:t>Самоуправление».</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организацию и деятельность органов ученического самоуправления (совет обучающихся или других), избранных обучающимися;</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защиту органами ученического самоуправления законных интересов и прав обучающихся;</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130.3.2.12. Модуль «</w:t>
      </w:r>
      <w:r w:rsidRPr="0022244B">
        <w:rPr>
          <w:rFonts w:ascii="Times New Roman" w:eastAsia="SchoolBookSanPin" w:hAnsi="Times New Roman"/>
          <w:bCs/>
          <w:sz w:val="24"/>
          <w:szCs w:val="24"/>
        </w:rPr>
        <w:t>Профилактика и безопасность».</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lastRenderedPageBreak/>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130.3.2.13. Модуль «</w:t>
      </w:r>
      <w:r w:rsidRPr="0022244B">
        <w:rPr>
          <w:rFonts w:ascii="Times New Roman" w:eastAsia="SchoolBookSanPin" w:hAnsi="Times New Roman"/>
          <w:bCs/>
          <w:sz w:val="24"/>
          <w:szCs w:val="24"/>
        </w:rPr>
        <w:t>Социальное партнёрство».</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130.3.2.14. Модуль «</w:t>
      </w:r>
      <w:r w:rsidRPr="0022244B">
        <w:rPr>
          <w:rFonts w:ascii="Times New Roman" w:eastAsia="SchoolBookSanPin" w:hAnsi="Times New Roman"/>
          <w:bCs/>
          <w:sz w:val="24"/>
          <w:szCs w:val="24"/>
        </w:rPr>
        <w:t>Профориентация».</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экскурсии на предприятия, в организации, дающие начальные представления о существующих профессиях и условиях работы;</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участие в работе всероссийских профориентационных проектов;</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E959A6" w:rsidRPr="0022244B" w:rsidRDefault="00A84E33" w:rsidP="009F5A22">
      <w:pPr>
        <w:widowControl/>
        <w:spacing w:after="0" w:line="240" w:lineRule="auto"/>
        <w:ind w:firstLine="709"/>
        <w:jc w:val="both"/>
        <w:rPr>
          <w:rFonts w:ascii="Times New Roman" w:hAnsi="Times New Roman"/>
          <w:sz w:val="24"/>
          <w:szCs w:val="24"/>
        </w:rPr>
      </w:pPr>
      <w:r w:rsidRPr="0022244B">
        <w:rPr>
          <w:rFonts w:ascii="Times New Roman" w:eastAsia="SchoolBookSanPin" w:hAnsi="Times New Roman"/>
          <w:sz w:val="24"/>
          <w:szCs w:val="24"/>
        </w:rPr>
        <w:lastRenderedPageBreak/>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22244B">
        <w:rPr>
          <w:rFonts w:ascii="Times New Roman" w:hAnsi="Times New Roman"/>
          <w:sz w:val="24"/>
          <w:szCs w:val="24"/>
        </w:rPr>
        <w:t xml:space="preserve"> </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130.4. Организационный раздел.</w:t>
      </w:r>
    </w:p>
    <w:p w:rsidR="00E959A6" w:rsidRPr="0022244B" w:rsidRDefault="00A84E33" w:rsidP="009F5A22">
      <w:pPr>
        <w:pStyle w:val="7"/>
        <w:widowControl/>
        <w:spacing w:before="0" w:after="0"/>
        <w:ind w:firstLine="709"/>
        <w:rPr>
          <w:rFonts w:eastAsia="OfficinaSansBoldITC"/>
          <w:b w:val="0"/>
          <w:szCs w:val="24"/>
        </w:rPr>
      </w:pPr>
      <w:r w:rsidRPr="0022244B">
        <w:rPr>
          <w:rFonts w:eastAsia="OfficinaSansBoldITC"/>
          <w:b w:val="0"/>
          <w:szCs w:val="24"/>
        </w:rPr>
        <w:t>130.4.1. Кадровое обеспечение.</w:t>
      </w:r>
    </w:p>
    <w:p w:rsidR="00E959A6" w:rsidRPr="0022244B" w:rsidRDefault="00A84E33" w:rsidP="009F5A22">
      <w:pPr>
        <w:pStyle w:val="af6"/>
        <w:widowControl/>
        <w:spacing w:after="0"/>
        <w:ind w:firstLine="709"/>
        <w:jc w:val="both"/>
        <w:rPr>
          <w:rFonts w:ascii="Times New Roman" w:hAnsi="Times New Roman"/>
          <w:sz w:val="24"/>
          <w:szCs w:val="24"/>
        </w:rPr>
      </w:pPr>
      <w:r w:rsidRPr="0022244B">
        <w:rPr>
          <w:rFonts w:ascii="Times New Roman" w:eastAsia="SchoolBookSanPin" w:hAnsi="Times New Roman"/>
          <w:sz w:val="24"/>
          <w:szCs w:val="24"/>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r w:rsidRPr="0022244B">
        <w:rPr>
          <w:rFonts w:ascii="Times New Roman" w:hAnsi="Times New Roman"/>
          <w:sz w:val="24"/>
          <w:szCs w:val="24"/>
        </w:rPr>
        <w:t xml:space="preserve"> </w:t>
      </w:r>
    </w:p>
    <w:p w:rsidR="00E959A6" w:rsidRPr="0022244B" w:rsidRDefault="00A84E33" w:rsidP="009F5A22">
      <w:pPr>
        <w:pStyle w:val="7"/>
        <w:widowControl/>
        <w:spacing w:before="0" w:after="0"/>
        <w:ind w:firstLine="709"/>
        <w:jc w:val="both"/>
        <w:rPr>
          <w:rFonts w:eastAsia="OfficinaSansBoldITC"/>
          <w:b w:val="0"/>
          <w:szCs w:val="24"/>
        </w:rPr>
      </w:pPr>
      <w:r w:rsidRPr="0022244B">
        <w:rPr>
          <w:rFonts w:eastAsia="OfficinaSansBoldITC"/>
          <w:b w:val="0"/>
          <w:szCs w:val="24"/>
        </w:rPr>
        <w:t>130.4.2. Нормативно-методическое обеспечение.</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Представляются ссылки на локальные нормативные акты, в которые вносятся изменения в связи с утверждением рабочей программы воспитания.</w:t>
      </w:r>
    </w:p>
    <w:p w:rsidR="00E959A6" w:rsidRPr="0022244B" w:rsidRDefault="00A84E33" w:rsidP="009F5A22">
      <w:pPr>
        <w:pStyle w:val="7"/>
        <w:widowControl/>
        <w:spacing w:before="0" w:after="0"/>
        <w:ind w:firstLine="709"/>
        <w:jc w:val="both"/>
        <w:rPr>
          <w:rFonts w:eastAsia="OfficinaSansBoldITC"/>
          <w:b w:val="0"/>
          <w:szCs w:val="24"/>
        </w:rPr>
      </w:pPr>
      <w:r w:rsidRPr="0022244B">
        <w:rPr>
          <w:rFonts w:eastAsia="OfficinaSansBoldITC"/>
          <w:b w:val="0"/>
          <w:szCs w:val="24"/>
        </w:rPr>
        <w:t>130.4.3. Требования к условиям работы с обучающимися с особыми образовательными потребностями.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130.4.3.1. 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130.4.3.3. Особыми задачами воспитания обучающихся с особыми образовательными потребностями являются:</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построение воспитательной деятельности с учётом индивидуальных особенностей и возможностей каждого обучающегося;</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130.4.3.4. При организации воспитания обучающихся с особыми образовательными потребностями необходимо ориентироваться на:</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формирование личности ребёнка с особыми образовательными потребностями с использованием </w:t>
      </w:r>
      <w:r w:rsidRPr="0022244B">
        <w:rPr>
          <w:rFonts w:ascii="Times New Roman" w:hAnsi="Times New Roman"/>
          <w:sz w:val="24"/>
          <w:szCs w:val="24"/>
        </w:rPr>
        <w:t>соответствующих</w:t>
      </w:r>
      <w:r w:rsidRPr="0022244B">
        <w:rPr>
          <w:rFonts w:ascii="Times New Roman" w:eastAsia="SchoolBookSanPin" w:hAnsi="Times New Roman"/>
          <w:sz w:val="24"/>
          <w:szCs w:val="24"/>
        </w:rPr>
        <w:t xml:space="preserve"> возрасту и физическому и (или) психическому состоянию методов воспитания;</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E959A6" w:rsidRPr="0022244B" w:rsidRDefault="00A84E33" w:rsidP="009F5A22">
      <w:pPr>
        <w:pStyle w:val="7"/>
        <w:widowControl/>
        <w:spacing w:before="0" w:after="0"/>
        <w:ind w:firstLine="709"/>
        <w:jc w:val="both"/>
        <w:rPr>
          <w:rFonts w:eastAsia="OfficinaSansBoldITC"/>
          <w:b w:val="0"/>
          <w:szCs w:val="24"/>
        </w:rPr>
      </w:pPr>
      <w:r w:rsidRPr="0022244B">
        <w:rPr>
          <w:rFonts w:eastAsia="OfficinaSansBoldITC"/>
          <w:b w:val="0"/>
          <w:szCs w:val="24"/>
        </w:rPr>
        <w:lastRenderedPageBreak/>
        <w:t>130.4.4. Система поощрения социальной успешности и проявлений активной жизненной позиции обучающихся.</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130.4.4.1.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130.4.4.2. Система проявлений активной жизненной позиции и поощрения социальной успешности обучающихся строится на принципах:</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регулирования частоты награждений (недопущение избыточности в поощрениях, чрезмерно больших групп поощряемых и другое);</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130.4.4.4. 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Благотворительность предусматривает публичную презентацию благотворителей и их деятельности.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130.4.4.7.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w:t>
      </w:r>
      <w:r w:rsidRPr="0022244B">
        <w:rPr>
          <w:rFonts w:ascii="Times New Roman" w:eastAsia="SchoolBookSanPin" w:hAnsi="Times New Roman"/>
          <w:sz w:val="24"/>
          <w:szCs w:val="24"/>
        </w:rPr>
        <w:lastRenderedPageBreak/>
        <w:t>с представителями родительского сообщества во избежание деструктивного воздействия на взаимоотношения в образовательной организации.</w:t>
      </w:r>
    </w:p>
    <w:p w:rsidR="00E959A6" w:rsidRPr="0022244B" w:rsidRDefault="00A84E33" w:rsidP="009F5A22">
      <w:pPr>
        <w:pStyle w:val="7"/>
        <w:widowControl/>
        <w:spacing w:before="0" w:after="0"/>
        <w:ind w:firstLine="709"/>
        <w:jc w:val="both"/>
        <w:rPr>
          <w:rFonts w:eastAsia="SchoolBookSanPin"/>
          <w:b w:val="0"/>
          <w:szCs w:val="24"/>
        </w:rPr>
      </w:pPr>
      <w:r w:rsidRPr="0022244B">
        <w:rPr>
          <w:rFonts w:eastAsia="OfficinaSansBoldITC"/>
          <w:b w:val="0"/>
          <w:szCs w:val="24"/>
        </w:rPr>
        <w:t>130.4.5.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Планирование анализа воспитательного процесса включается в календарный план воспитательной работы.</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130.4.6. Основные принципы самоанализа воспитательной работы:</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взаимное уважение всех участников образовательных отношений;</w:t>
      </w:r>
    </w:p>
    <w:p w:rsidR="00E959A6" w:rsidRPr="0022244B" w:rsidRDefault="00A84E33" w:rsidP="009F5A22">
      <w:pPr>
        <w:widowControl/>
        <w:tabs>
          <w:tab w:val="left" w:pos="2200"/>
          <w:tab w:val="left" w:pos="3740"/>
          <w:tab w:val="left" w:pos="4820"/>
        </w:tabs>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130.4.7.1. Результаты воспитания, социализации и саморазвития обучающихся.</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130.4.7.1.1. Критерием, на основе которого осуществляется данный анализ, является динамика личностного развития обучающихся в каждом классе.</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130.4.7.1.2.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130.4.7.1.3. Внимание педагогических работников концентрируется на вопросах: </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какие проблемы, затруднения в личностном развитии обучающихся удалось решить за прошедший учебный год; </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какие проблемы, затруднения решить не удалось и почему; </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какие новые проблемы, трудности появились, над чем предстоит работать педагогическому коллективу.</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130.4.7.2. Состояние совместной деятельности обучающихся и взрослых.</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lastRenderedPageBreak/>
        <w:t xml:space="preserve">130.4.7.2.3.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 xml:space="preserve">130.4.7.2.4. Результаты обсуждаются на заседании методических объединений классных руководителей или педагогическом совете. </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130.4.7.2.5. Внимание сосредотачивается на вопросах, связанных с качеством (выбираются вопросы, которые помогут проанализировать проделанную работу):</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реализации воспитательного потенциала урочной деятельности;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организуемой внеурочной деятельности обучающихся;</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деятельности классных руководителей и их классов;</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проводимых общешкольных основных дел, мероприятий;</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внешкольных мероприятий;</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создания и поддержки предметно-пространственной среды;</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взаимодействия с родительским сообществом;</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деятельности ученического самоуправления;</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деятельности по профилактике и безопасности;</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реализации потенциала социального партнёрства;</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деятельности по профориентации обучающихся;</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и другое по дополнительным модулям.</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130.4.7.2.6. Итогом самоанализа является перечень выявленных проблем, над решением которых предстоит работать педагогическому коллективу.</w:t>
      </w:r>
    </w:p>
    <w:p w:rsidR="00E959A6" w:rsidRPr="0022244B" w:rsidRDefault="00A84E33" w:rsidP="009F5A22">
      <w:pPr>
        <w:widowControl/>
        <w:spacing w:after="0" w:line="240" w:lineRule="auto"/>
        <w:ind w:firstLine="709"/>
        <w:jc w:val="both"/>
        <w:rPr>
          <w:rFonts w:ascii="Times New Roman" w:eastAsia="SchoolBookSanPin" w:hAnsi="Times New Roman"/>
          <w:sz w:val="24"/>
          <w:szCs w:val="24"/>
        </w:rPr>
      </w:pPr>
      <w:r w:rsidRPr="0022244B">
        <w:rPr>
          <w:rFonts w:ascii="Times New Roman" w:eastAsia="SchoolBookSanPin" w:hAnsi="Times New Roman"/>
          <w:sz w:val="24"/>
          <w:szCs w:val="24"/>
        </w:rPr>
        <w:t>130.4.7.2.7.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E959A6" w:rsidRPr="0022244B" w:rsidRDefault="00E959A6" w:rsidP="009F5A22">
      <w:pPr>
        <w:spacing w:after="0" w:line="240" w:lineRule="auto"/>
        <w:ind w:firstLine="709"/>
        <w:jc w:val="both"/>
        <w:rPr>
          <w:rFonts w:ascii="Times New Roman" w:eastAsia="SchoolBookSanPin" w:hAnsi="Times New Roman"/>
          <w:sz w:val="24"/>
          <w:szCs w:val="24"/>
        </w:rPr>
      </w:pPr>
    </w:p>
    <w:p w:rsidR="00E959A6" w:rsidRPr="0022244B" w:rsidRDefault="00A84E33" w:rsidP="009F5A22">
      <w:pPr>
        <w:spacing w:after="0" w:line="240" w:lineRule="auto"/>
        <w:jc w:val="center"/>
        <w:rPr>
          <w:rFonts w:ascii="Times New Roman" w:eastAsia="Times New Roman" w:hAnsi="Times New Roman"/>
          <w:sz w:val="24"/>
          <w:szCs w:val="24"/>
          <w:lang w:eastAsia="ru-RU"/>
        </w:rPr>
      </w:pPr>
      <w:r w:rsidRPr="0022244B">
        <w:rPr>
          <w:rFonts w:ascii="Times New Roman" w:eastAsia="Times New Roman" w:hAnsi="Times New Roman"/>
          <w:b/>
          <w:bCs/>
          <w:sz w:val="24"/>
          <w:szCs w:val="24"/>
          <w:lang w:eastAsia="ru-RU"/>
        </w:rPr>
        <w:t>IV. Организационный раздел</w:t>
      </w:r>
    </w:p>
    <w:p w:rsidR="00E959A6" w:rsidRPr="0022244B" w:rsidRDefault="00A84E33" w:rsidP="009F5A22">
      <w:pPr>
        <w:spacing w:after="0" w:line="240" w:lineRule="auto"/>
        <w:jc w:val="center"/>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w:t>
      </w:r>
    </w:p>
    <w:p w:rsidR="00E959A6" w:rsidRPr="0022244B" w:rsidRDefault="00A84E33" w:rsidP="009F5A22">
      <w:pPr>
        <w:keepNext/>
        <w:keepLines/>
        <w:spacing w:after="0" w:line="240" w:lineRule="auto"/>
        <w:ind w:firstLine="708"/>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131. </w:t>
      </w:r>
      <w:r w:rsidR="001F2D74" w:rsidRPr="0022244B">
        <w:rPr>
          <w:rFonts w:ascii="Times New Roman" w:eastAsia="Times New Roman" w:hAnsi="Times New Roman"/>
          <w:sz w:val="24"/>
          <w:szCs w:val="24"/>
          <w:lang w:eastAsia="ru-RU"/>
        </w:rPr>
        <w:t>У</w:t>
      </w:r>
      <w:r w:rsidRPr="0022244B">
        <w:rPr>
          <w:rFonts w:ascii="Times New Roman" w:eastAsia="Times New Roman" w:hAnsi="Times New Roman"/>
          <w:sz w:val="24"/>
          <w:szCs w:val="24"/>
          <w:lang w:eastAsia="ru-RU"/>
        </w:rPr>
        <w:t>чебный план среднего общего образования.</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131.1. </w:t>
      </w:r>
      <w:r w:rsidR="001F2D74" w:rsidRPr="0022244B">
        <w:rPr>
          <w:rFonts w:ascii="Times New Roman" w:eastAsia="Times New Roman" w:hAnsi="Times New Roman"/>
          <w:sz w:val="24"/>
          <w:szCs w:val="24"/>
          <w:lang w:eastAsia="ru-RU"/>
        </w:rPr>
        <w:t>У</w:t>
      </w:r>
      <w:r w:rsidRPr="0022244B">
        <w:rPr>
          <w:rFonts w:ascii="Times New Roman" w:eastAsia="Times New Roman" w:hAnsi="Times New Roman"/>
          <w:sz w:val="24"/>
          <w:szCs w:val="24"/>
          <w:lang w:eastAsia="ru-RU"/>
        </w:rPr>
        <w:t>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131.2. </w:t>
      </w:r>
      <w:r w:rsidR="001F2D74" w:rsidRPr="0022244B">
        <w:rPr>
          <w:rFonts w:ascii="Times New Roman" w:eastAsia="Times New Roman" w:hAnsi="Times New Roman"/>
          <w:sz w:val="24"/>
          <w:szCs w:val="24"/>
          <w:lang w:eastAsia="ru-RU"/>
        </w:rPr>
        <w:t>У</w:t>
      </w:r>
      <w:r w:rsidRPr="0022244B">
        <w:rPr>
          <w:rFonts w:ascii="Times New Roman" w:eastAsia="Times New Roman" w:hAnsi="Times New Roman"/>
          <w:sz w:val="24"/>
          <w:szCs w:val="24"/>
          <w:lang w:eastAsia="ru-RU"/>
        </w:rPr>
        <w:t>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131.3. </w:t>
      </w:r>
      <w:r w:rsidR="001F2D74" w:rsidRPr="0022244B">
        <w:rPr>
          <w:rFonts w:ascii="Times New Roman" w:eastAsia="Times New Roman" w:hAnsi="Times New Roman"/>
          <w:sz w:val="24"/>
          <w:szCs w:val="24"/>
          <w:lang w:eastAsia="ru-RU"/>
        </w:rPr>
        <w:t>У</w:t>
      </w:r>
      <w:r w:rsidRPr="0022244B">
        <w:rPr>
          <w:rFonts w:ascii="Times New Roman" w:eastAsia="Times New Roman" w:hAnsi="Times New Roman"/>
          <w:sz w:val="24"/>
          <w:szCs w:val="24"/>
          <w:lang w:eastAsia="ru-RU"/>
        </w:rPr>
        <w:t>чебный план:</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фиксирует максимальный объем учебной нагрузки обучающихся;</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определяет (регламентирует) перечень учебных предметов, курсов и время, отводимое на их освоение и организацию;</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распределяет учебные предметы, курсы, модули по классам и учебным годам.</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131.4. </w:t>
      </w:r>
      <w:r w:rsidR="001F2D74" w:rsidRPr="0022244B">
        <w:rPr>
          <w:rFonts w:ascii="Times New Roman" w:eastAsia="Times New Roman" w:hAnsi="Times New Roman"/>
          <w:sz w:val="24"/>
          <w:szCs w:val="24"/>
          <w:lang w:eastAsia="ru-RU"/>
        </w:rPr>
        <w:t>У</w:t>
      </w:r>
      <w:r w:rsidRPr="0022244B">
        <w:rPr>
          <w:rFonts w:ascii="Times New Roman" w:eastAsia="Times New Roman" w:hAnsi="Times New Roman"/>
          <w:sz w:val="24"/>
          <w:szCs w:val="24"/>
          <w:lang w:eastAsia="ru-RU"/>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131.5. </w:t>
      </w:r>
      <w:r w:rsidR="001F2D74" w:rsidRPr="0022244B">
        <w:rPr>
          <w:rFonts w:ascii="Times New Roman" w:eastAsia="Times New Roman" w:hAnsi="Times New Roman"/>
          <w:sz w:val="24"/>
          <w:szCs w:val="24"/>
          <w:lang w:eastAsia="ru-RU"/>
        </w:rPr>
        <w:t>У</w:t>
      </w:r>
      <w:r w:rsidRPr="0022244B">
        <w:rPr>
          <w:rFonts w:ascii="Times New Roman" w:eastAsia="Times New Roman" w:hAnsi="Times New Roman"/>
          <w:sz w:val="24"/>
          <w:szCs w:val="24"/>
          <w:lang w:eastAsia="ru-RU"/>
        </w:rPr>
        <w:t>чебный план состоит из двух частей: обязательной части и части, формируемой участниками образовательных отношений.</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131.5.1. Обязательная часть федерального учебного плана определяет состав учебных </w:t>
      </w:r>
      <w:r w:rsidRPr="0022244B">
        <w:rPr>
          <w:rFonts w:ascii="Times New Roman" w:eastAsia="Times New Roman" w:hAnsi="Times New Roman"/>
          <w:sz w:val="24"/>
          <w:szCs w:val="24"/>
          <w:lang w:eastAsia="ru-RU"/>
        </w:rPr>
        <w:lastRenderedPageBreak/>
        <w:t>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131.5.2.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Время, отводимое на данную часть федерального учебного плана, может быть использовано на:</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другие виды учебной, воспитательной, спортивной и иной деятельности обучающихся.</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131.6. 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131.7. Учебный план определяет количество учебных занятий за 2 года на одного обучающегося – не менее 2170 часов и не более 2516 часов (не более 37 часов в неделю). </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131.8. </w:t>
      </w:r>
      <w:r w:rsidR="001F2D74" w:rsidRPr="0022244B">
        <w:rPr>
          <w:color w:val="auto"/>
          <w:sz w:val="24"/>
          <w:szCs w:val="24"/>
        </w:rPr>
        <w:t>У</w:t>
      </w:r>
      <w:r w:rsidRPr="0022244B">
        <w:rPr>
          <w:color w:val="auto"/>
          <w:sz w:val="24"/>
          <w:szCs w:val="24"/>
        </w:rPr>
        <w:t>чебный план</w:t>
      </w:r>
    </w:p>
    <w:tbl>
      <w:tblPr>
        <w:tblW w:w="9639" w:type="dxa"/>
        <w:tblInd w:w="-5" w:type="dxa"/>
        <w:tblLayout w:type="fixed"/>
        <w:tblCellMar>
          <w:top w:w="102" w:type="dxa"/>
          <w:left w:w="62" w:type="dxa"/>
          <w:bottom w:w="102" w:type="dxa"/>
          <w:right w:w="62" w:type="dxa"/>
        </w:tblCellMar>
        <w:tblLook w:val="0000" w:firstRow="0" w:lastRow="0" w:firstColumn="0" w:lastColumn="0" w:noHBand="0" w:noVBand="0"/>
      </w:tblPr>
      <w:tblGrid>
        <w:gridCol w:w="3119"/>
        <w:gridCol w:w="3402"/>
        <w:gridCol w:w="1701"/>
        <w:gridCol w:w="1417"/>
      </w:tblGrid>
      <w:tr w:rsidR="009F5A22" w:rsidRPr="0022244B">
        <w:tc>
          <w:tcPr>
            <w:tcW w:w="3119" w:type="dxa"/>
            <w:vMerge w:val="restart"/>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jc w:val="center"/>
              <w:rPr>
                <w:color w:val="auto"/>
                <w:sz w:val="24"/>
                <w:szCs w:val="24"/>
              </w:rPr>
            </w:pPr>
            <w:r w:rsidRPr="0022244B">
              <w:rPr>
                <w:color w:val="auto"/>
                <w:sz w:val="24"/>
                <w:szCs w:val="24"/>
              </w:rPr>
              <w:t>Предметная область</w:t>
            </w:r>
          </w:p>
        </w:tc>
        <w:tc>
          <w:tcPr>
            <w:tcW w:w="3402" w:type="dxa"/>
            <w:vMerge w:val="restart"/>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jc w:val="center"/>
              <w:rPr>
                <w:color w:val="auto"/>
                <w:sz w:val="24"/>
                <w:szCs w:val="24"/>
              </w:rPr>
            </w:pPr>
            <w:r w:rsidRPr="0022244B">
              <w:rPr>
                <w:color w:val="auto"/>
                <w:sz w:val="24"/>
                <w:szCs w:val="24"/>
              </w:rPr>
              <w:t>Учебный предмет</w:t>
            </w:r>
          </w:p>
          <w:p w:rsidR="00E959A6" w:rsidRPr="0022244B" w:rsidRDefault="00A84E33" w:rsidP="009F5A22">
            <w:pPr>
              <w:pStyle w:val="ConsPlusNormal"/>
              <w:spacing w:after="0" w:line="240" w:lineRule="auto"/>
              <w:jc w:val="center"/>
              <w:rPr>
                <w:color w:val="auto"/>
                <w:sz w:val="24"/>
                <w:szCs w:val="24"/>
              </w:rPr>
            </w:pPr>
            <w:r w:rsidRPr="0022244B">
              <w:rPr>
                <w:color w:val="auto"/>
                <w:sz w:val="24"/>
                <w:szCs w:val="24"/>
              </w:rPr>
              <w:t>(учебный курс)</w:t>
            </w:r>
          </w:p>
        </w:tc>
        <w:tc>
          <w:tcPr>
            <w:tcW w:w="3118" w:type="dxa"/>
            <w:gridSpan w:val="2"/>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jc w:val="center"/>
              <w:rPr>
                <w:color w:val="auto"/>
                <w:sz w:val="24"/>
                <w:szCs w:val="24"/>
              </w:rPr>
            </w:pPr>
            <w:r w:rsidRPr="0022244B">
              <w:rPr>
                <w:color w:val="auto"/>
                <w:sz w:val="24"/>
                <w:szCs w:val="24"/>
              </w:rPr>
              <w:t>Уровень изучения предмета</w:t>
            </w:r>
          </w:p>
        </w:tc>
      </w:tr>
      <w:tr w:rsidR="009F5A22" w:rsidRPr="0022244B">
        <w:tc>
          <w:tcPr>
            <w:tcW w:w="3119" w:type="dxa"/>
            <w:vMerge/>
            <w:tcBorders>
              <w:top w:val="single" w:sz="4" w:space="0" w:color="auto"/>
              <w:left w:val="single" w:sz="4" w:space="0" w:color="auto"/>
              <w:bottom w:val="single" w:sz="4" w:space="0" w:color="auto"/>
              <w:right w:val="single" w:sz="4" w:space="0" w:color="auto"/>
            </w:tcBorders>
          </w:tcPr>
          <w:p w:rsidR="00E959A6" w:rsidRPr="0022244B" w:rsidRDefault="00E959A6" w:rsidP="009F5A22">
            <w:pPr>
              <w:pStyle w:val="ConsPlusNormal"/>
              <w:spacing w:after="0" w:line="240" w:lineRule="auto"/>
              <w:jc w:val="center"/>
              <w:rPr>
                <w:color w:val="auto"/>
                <w:sz w:val="24"/>
                <w:szCs w:val="24"/>
              </w:rPr>
            </w:pPr>
          </w:p>
        </w:tc>
        <w:tc>
          <w:tcPr>
            <w:tcW w:w="3402" w:type="dxa"/>
            <w:vMerge/>
            <w:tcBorders>
              <w:top w:val="single" w:sz="4" w:space="0" w:color="auto"/>
              <w:left w:val="single" w:sz="4" w:space="0" w:color="auto"/>
              <w:bottom w:val="single" w:sz="4" w:space="0" w:color="auto"/>
              <w:right w:val="single" w:sz="4" w:space="0" w:color="auto"/>
            </w:tcBorders>
          </w:tcPr>
          <w:p w:rsidR="00E959A6" w:rsidRPr="0022244B" w:rsidRDefault="00E959A6" w:rsidP="009F5A22">
            <w:pPr>
              <w:pStyle w:val="ConsPlusNormal"/>
              <w:spacing w:after="0" w:line="240" w:lineRule="auto"/>
              <w:jc w:val="center"/>
              <w:rPr>
                <w:color w:val="auto"/>
                <w:sz w:val="24"/>
                <w:szCs w:val="24"/>
              </w:rPr>
            </w:pPr>
          </w:p>
        </w:tc>
        <w:tc>
          <w:tcPr>
            <w:tcW w:w="1701" w:type="dxa"/>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jc w:val="center"/>
              <w:rPr>
                <w:color w:val="auto"/>
                <w:sz w:val="24"/>
                <w:szCs w:val="24"/>
              </w:rPr>
            </w:pPr>
            <w:r w:rsidRPr="0022244B">
              <w:rPr>
                <w:color w:val="auto"/>
                <w:sz w:val="24"/>
                <w:szCs w:val="24"/>
              </w:rPr>
              <w:t>базовый</w:t>
            </w:r>
          </w:p>
        </w:tc>
        <w:tc>
          <w:tcPr>
            <w:tcW w:w="1417" w:type="dxa"/>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jc w:val="center"/>
              <w:rPr>
                <w:color w:val="auto"/>
                <w:sz w:val="24"/>
                <w:szCs w:val="24"/>
              </w:rPr>
            </w:pPr>
            <w:r w:rsidRPr="0022244B">
              <w:rPr>
                <w:color w:val="auto"/>
                <w:sz w:val="24"/>
                <w:szCs w:val="24"/>
              </w:rPr>
              <w:t>углубленный</w:t>
            </w:r>
          </w:p>
        </w:tc>
      </w:tr>
      <w:tr w:rsidR="009F5A22" w:rsidRPr="0022244B">
        <w:tc>
          <w:tcPr>
            <w:tcW w:w="3119" w:type="dxa"/>
            <w:vMerge w:val="restart"/>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rPr>
                <w:color w:val="auto"/>
                <w:sz w:val="24"/>
                <w:szCs w:val="24"/>
              </w:rPr>
            </w:pPr>
            <w:r w:rsidRPr="0022244B">
              <w:rPr>
                <w:color w:val="auto"/>
                <w:sz w:val="24"/>
                <w:szCs w:val="24"/>
              </w:rPr>
              <w:t>Русский язык</w:t>
            </w:r>
            <w:r w:rsidRPr="0022244B">
              <w:rPr>
                <w:color w:val="auto"/>
                <w:sz w:val="24"/>
                <w:szCs w:val="24"/>
              </w:rPr>
              <w:br/>
              <w:t>и литература</w:t>
            </w:r>
          </w:p>
        </w:tc>
        <w:tc>
          <w:tcPr>
            <w:tcW w:w="3402" w:type="dxa"/>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rPr>
                <w:color w:val="auto"/>
                <w:sz w:val="24"/>
                <w:szCs w:val="24"/>
              </w:rPr>
            </w:pPr>
            <w:r w:rsidRPr="0022244B">
              <w:rPr>
                <w:color w:val="auto"/>
                <w:sz w:val="24"/>
                <w:szCs w:val="24"/>
              </w:rPr>
              <w:t>Русский язык</w:t>
            </w:r>
          </w:p>
        </w:tc>
        <w:tc>
          <w:tcPr>
            <w:tcW w:w="1701" w:type="dxa"/>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rPr>
                <w:color w:val="auto"/>
                <w:sz w:val="24"/>
                <w:szCs w:val="24"/>
              </w:rPr>
            </w:pPr>
            <w:r w:rsidRPr="0022244B">
              <w:rPr>
                <w:color w:val="auto"/>
                <w:sz w:val="24"/>
                <w:szCs w:val="24"/>
              </w:rPr>
              <w:t>Б</w:t>
            </w:r>
          </w:p>
        </w:tc>
        <w:tc>
          <w:tcPr>
            <w:tcW w:w="1417" w:type="dxa"/>
            <w:tcBorders>
              <w:top w:val="single" w:sz="4" w:space="0" w:color="auto"/>
              <w:left w:val="single" w:sz="4" w:space="0" w:color="auto"/>
              <w:bottom w:val="single" w:sz="4" w:space="0" w:color="auto"/>
              <w:right w:val="single" w:sz="4" w:space="0" w:color="auto"/>
            </w:tcBorders>
          </w:tcPr>
          <w:p w:rsidR="00E959A6" w:rsidRPr="0022244B" w:rsidRDefault="00E959A6" w:rsidP="009F5A22">
            <w:pPr>
              <w:pStyle w:val="ConsPlusNormal"/>
              <w:spacing w:after="0" w:line="240" w:lineRule="auto"/>
              <w:rPr>
                <w:color w:val="auto"/>
                <w:sz w:val="24"/>
                <w:szCs w:val="24"/>
              </w:rPr>
            </w:pPr>
          </w:p>
        </w:tc>
      </w:tr>
      <w:tr w:rsidR="009F5A22" w:rsidRPr="0022244B">
        <w:tc>
          <w:tcPr>
            <w:tcW w:w="3119" w:type="dxa"/>
            <w:vMerge/>
            <w:tcBorders>
              <w:top w:val="single" w:sz="4" w:space="0" w:color="auto"/>
              <w:left w:val="single" w:sz="4" w:space="0" w:color="auto"/>
              <w:bottom w:val="single" w:sz="4" w:space="0" w:color="auto"/>
              <w:right w:val="single" w:sz="4" w:space="0" w:color="auto"/>
            </w:tcBorders>
          </w:tcPr>
          <w:p w:rsidR="00E959A6" w:rsidRPr="0022244B" w:rsidRDefault="00E959A6" w:rsidP="009F5A22">
            <w:pPr>
              <w:pStyle w:val="ConsPlusNormal"/>
              <w:spacing w:after="0" w:line="240" w:lineRule="auto"/>
              <w:rPr>
                <w:color w:val="auto"/>
                <w:sz w:val="24"/>
                <w:szCs w:val="24"/>
              </w:rPr>
            </w:pPr>
          </w:p>
        </w:tc>
        <w:tc>
          <w:tcPr>
            <w:tcW w:w="3402" w:type="dxa"/>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rPr>
                <w:color w:val="auto"/>
                <w:sz w:val="24"/>
                <w:szCs w:val="24"/>
              </w:rPr>
            </w:pPr>
            <w:r w:rsidRPr="0022244B">
              <w:rPr>
                <w:color w:val="auto"/>
                <w:sz w:val="24"/>
                <w:szCs w:val="24"/>
              </w:rPr>
              <w:t>Литература</w:t>
            </w:r>
          </w:p>
        </w:tc>
        <w:tc>
          <w:tcPr>
            <w:tcW w:w="1701" w:type="dxa"/>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rPr>
                <w:color w:val="auto"/>
                <w:sz w:val="24"/>
                <w:szCs w:val="24"/>
              </w:rPr>
            </w:pPr>
            <w:r w:rsidRPr="0022244B">
              <w:rPr>
                <w:color w:val="auto"/>
                <w:sz w:val="24"/>
                <w:szCs w:val="24"/>
              </w:rPr>
              <w:t>Б</w:t>
            </w:r>
          </w:p>
        </w:tc>
        <w:tc>
          <w:tcPr>
            <w:tcW w:w="1417" w:type="dxa"/>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rPr>
                <w:color w:val="auto"/>
                <w:sz w:val="24"/>
                <w:szCs w:val="24"/>
              </w:rPr>
            </w:pPr>
            <w:r w:rsidRPr="0022244B">
              <w:rPr>
                <w:color w:val="auto"/>
                <w:sz w:val="24"/>
                <w:szCs w:val="24"/>
              </w:rPr>
              <w:t>У</w:t>
            </w:r>
          </w:p>
        </w:tc>
      </w:tr>
      <w:tr w:rsidR="009F5A22" w:rsidRPr="0022244B">
        <w:tc>
          <w:tcPr>
            <w:tcW w:w="3119" w:type="dxa"/>
            <w:vMerge w:val="restart"/>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rPr>
                <w:color w:val="auto"/>
                <w:sz w:val="24"/>
                <w:szCs w:val="24"/>
              </w:rPr>
            </w:pPr>
            <w:r w:rsidRPr="0022244B">
              <w:rPr>
                <w:color w:val="auto"/>
                <w:sz w:val="24"/>
                <w:szCs w:val="24"/>
              </w:rPr>
              <w:t>Родной язык и родная литература</w:t>
            </w:r>
          </w:p>
        </w:tc>
        <w:tc>
          <w:tcPr>
            <w:tcW w:w="3402" w:type="dxa"/>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rPr>
                <w:color w:val="auto"/>
                <w:sz w:val="24"/>
                <w:szCs w:val="24"/>
              </w:rPr>
            </w:pPr>
            <w:r w:rsidRPr="0022244B">
              <w:rPr>
                <w:color w:val="auto"/>
                <w:sz w:val="24"/>
                <w:szCs w:val="24"/>
              </w:rPr>
              <w:t>Родной язык</w:t>
            </w:r>
          </w:p>
        </w:tc>
        <w:tc>
          <w:tcPr>
            <w:tcW w:w="1701" w:type="dxa"/>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rPr>
                <w:color w:val="auto"/>
                <w:sz w:val="24"/>
                <w:szCs w:val="24"/>
              </w:rPr>
            </w:pPr>
            <w:r w:rsidRPr="0022244B">
              <w:rPr>
                <w:color w:val="auto"/>
                <w:sz w:val="24"/>
                <w:szCs w:val="24"/>
              </w:rPr>
              <w:t>Б</w:t>
            </w:r>
          </w:p>
        </w:tc>
        <w:tc>
          <w:tcPr>
            <w:tcW w:w="1417" w:type="dxa"/>
            <w:tcBorders>
              <w:top w:val="single" w:sz="4" w:space="0" w:color="auto"/>
              <w:left w:val="single" w:sz="4" w:space="0" w:color="auto"/>
              <w:bottom w:val="single" w:sz="4" w:space="0" w:color="auto"/>
              <w:right w:val="single" w:sz="4" w:space="0" w:color="auto"/>
            </w:tcBorders>
          </w:tcPr>
          <w:p w:rsidR="00E959A6" w:rsidRPr="0022244B" w:rsidRDefault="00E959A6" w:rsidP="009F5A22">
            <w:pPr>
              <w:pStyle w:val="ConsPlusNormal"/>
              <w:spacing w:after="0" w:line="240" w:lineRule="auto"/>
              <w:rPr>
                <w:color w:val="auto"/>
                <w:sz w:val="24"/>
                <w:szCs w:val="24"/>
              </w:rPr>
            </w:pPr>
          </w:p>
        </w:tc>
      </w:tr>
      <w:tr w:rsidR="009F5A22" w:rsidRPr="0022244B">
        <w:tc>
          <w:tcPr>
            <w:tcW w:w="3119" w:type="dxa"/>
            <w:vMerge/>
            <w:tcBorders>
              <w:top w:val="single" w:sz="4" w:space="0" w:color="auto"/>
              <w:left w:val="single" w:sz="4" w:space="0" w:color="auto"/>
              <w:bottom w:val="single" w:sz="4" w:space="0" w:color="auto"/>
              <w:right w:val="single" w:sz="4" w:space="0" w:color="auto"/>
            </w:tcBorders>
          </w:tcPr>
          <w:p w:rsidR="00E959A6" w:rsidRPr="0022244B" w:rsidRDefault="00E959A6" w:rsidP="009F5A22">
            <w:pPr>
              <w:pStyle w:val="ConsPlusNormal"/>
              <w:spacing w:after="0" w:line="240" w:lineRule="auto"/>
              <w:rPr>
                <w:color w:val="auto"/>
                <w:sz w:val="24"/>
                <w:szCs w:val="24"/>
              </w:rPr>
            </w:pPr>
          </w:p>
        </w:tc>
        <w:tc>
          <w:tcPr>
            <w:tcW w:w="3402" w:type="dxa"/>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rPr>
                <w:color w:val="auto"/>
                <w:sz w:val="24"/>
                <w:szCs w:val="24"/>
              </w:rPr>
            </w:pPr>
            <w:r w:rsidRPr="0022244B">
              <w:rPr>
                <w:color w:val="auto"/>
                <w:sz w:val="24"/>
                <w:szCs w:val="24"/>
              </w:rPr>
              <w:t>Родная литература</w:t>
            </w:r>
          </w:p>
        </w:tc>
        <w:tc>
          <w:tcPr>
            <w:tcW w:w="1701" w:type="dxa"/>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rPr>
                <w:color w:val="auto"/>
                <w:sz w:val="24"/>
                <w:szCs w:val="24"/>
              </w:rPr>
            </w:pPr>
            <w:r w:rsidRPr="0022244B">
              <w:rPr>
                <w:color w:val="auto"/>
                <w:sz w:val="24"/>
                <w:szCs w:val="24"/>
              </w:rPr>
              <w:t>Б</w:t>
            </w:r>
          </w:p>
        </w:tc>
        <w:tc>
          <w:tcPr>
            <w:tcW w:w="1417" w:type="dxa"/>
            <w:tcBorders>
              <w:top w:val="single" w:sz="4" w:space="0" w:color="auto"/>
              <w:left w:val="single" w:sz="4" w:space="0" w:color="auto"/>
              <w:bottom w:val="single" w:sz="4" w:space="0" w:color="auto"/>
              <w:right w:val="single" w:sz="4" w:space="0" w:color="auto"/>
            </w:tcBorders>
          </w:tcPr>
          <w:p w:rsidR="00E959A6" w:rsidRPr="0022244B" w:rsidRDefault="00E959A6" w:rsidP="009F5A22">
            <w:pPr>
              <w:pStyle w:val="ConsPlusNormal"/>
              <w:spacing w:after="0" w:line="240" w:lineRule="auto"/>
              <w:rPr>
                <w:color w:val="auto"/>
                <w:sz w:val="24"/>
                <w:szCs w:val="24"/>
              </w:rPr>
            </w:pPr>
          </w:p>
        </w:tc>
      </w:tr>
      <w:tr w:rsidR="009F5A22" w:rsidRPr="0022244B">
        <w:tc>
          <w:tcPr>
            <w:tcW w:w="3119" w:type="dxa"/>
            <w:vMerge w:val="restart"/>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rPr>
                <w:color w:val="auto"/>
                <w:sz w:val="24"/>
                <w:szCs w:val="24"/>
              </w:rPr>
            </w:pPr>
            <w:r w:rsidRPr="0022244B">
              <w:rPr>
                <w:color w:val="auto"/>
                <w:sz w:val="24"/>
                <w:szCs w:val="24"/>
              </w:rPr>
              <w:t>Иностранные языки</w:t>
            </w:r>
          </w:p>
        </w:tc>
        <w:tc>
          <w:tcPr>
            <w:tcW w:w="3402" w:type="dxa"/>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rPr>
                <w:color w:val="auto"/>
                <w:sz w:val="24"/>
                <w:szCs w:val="24"/>
              </w:rPr>
            </w:pPr>
            <w:r w:rsidRPr="0022244B">
              <w:rPr>
                <w:color w:val="auto"/>
                <w:sz w:val="24"/>
                <w:szCs w:val="24"/>
              </w:rPr>
              <w:t>Иностранный язык</w:t>
            </w:r>
          </w:p>
        </w:tc>
        <w:tc>
          <w:tcPr>
            <w:tcW w:w="1701" w:type="dxa"/>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rPr>
                <w:color w:val="auto"/>
                <w:sz w:val="24"/>
                <w:szCs w:val="24"/>
              </w:rPr>
            </w:pPr>
            <w:r w:rsidRPr="0022244B">
              <w:rPr>
                <w:color w:val="auto"/>
                <w:sz w:val="24"/>
                <w:szCs w:val="24"/>
              </w:rPr>
              <w:t>Б</w:t>
            </w:r>
          </w:p>
        </w:tc>
        <w:tc>
          <w:tcPr>
            <w:tcW w:w="1417" w:type="dxa"/>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rPr>
                <w:color w:val="auto"/>
                <w:sz w:val="24"/>
                <w:szCs w:val="24"/>
              </w:rPr>
            </w:pPr>
            <w:r w:rsidRPr="0022244B">
              <w:rPr>
                <w:color w:val="auto"/>
                <w:sz w:val="24"/>
                <w:szCs w:val="24"/>
              </w:rPr>
              <w:t>У</w:t>
            </w:r>
          </w:p>
        </w:tc>
      </w:tr>
      <w:tr w:rsidR="009F5A22" w:rsidRPr="0022244B">
        <w:tc>
          <w:tcPr>
            <w:tcW w:w="3119" w:type="dxa"/>
            <w:vMerge/>
            <w:tcBorders>
              <w:top w:val="single" w:sz="4" w:space="0" w:color="auto"/>
              <w:left w:val="single" w:sz="4" w:space="0" w:color="auto"/>
              <w:bottom w:val="single" w:sz="4" w:space="0" w:color="auto"/>
              <w:right w:val="single" w:sz="4" w:space="0" w:color="auto"/>
            </w:tcBorders>
          </w:tcPr>
          <w:p w:rsidR="00E959A6" w:rsidRPr="0022244B" w:rsidRDefault="00E959A6" w:rsidP="009F5A22">
            <w:pPr>
              <w:pStyle w:val="ConsPlusNormal"/>
              <w:spacing w:after="0" w:line="240" w:lineRule="auto"/>
              <w:rPr>
                <w:color w:val="auto"/>
                <w:sz w:val="24"/>
                <w:szCs w:val="24"/>
              </w:rPr>
            </w:pPr>
          </w:p>
        </w:tc>
        <w:tc>
          <w:tcPr>
            <w:tcW w:w="3402" w:type="dxa"/>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rPr>
                <w:color w:val="auto"/>
                <w:sz w:val="24"/>
                <w:szCs w:val="24"/>
              </w:rPr>
            </w:pPr>
            <w:r w:rsidRPr="0022244B">
              <w:rPr>
                <w:color w:val="auto"/>
                <w:sz w:val="24"/>
                <w:szCs w:val="24"/>
              </w:rPr>
              <w:t>Второй иностранный язык</w:t>
            </w:r>
          </w:p>
        </w:tc>
        <w:tc>
          <w:tcPr>
            <w:tcW w:w="1701" w:type="dxa"/>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rPr>
                <w:color w:val="auto"/>
                <w:sz w:val="24"/>
                <w:szCs w:val="24"/>
              </w:rPr>
            </w:pPr>
            <w:r w:rsidRPr="0022244B">
              <w:rPr>
                <w:color w:val="auto"/>
                <w:sz w:val="24"/>
                <w:szCs w:val="24"/>
              </w:rPr>
              <w:t>Б</w:t>
            </w:r>
          </w:p>
        </w:tc>
        <w:tc>
          <w:tcPr>
            <w:tcW w:w="1417" w:type="dxa"/>
            <w:tcBorders>
              <w:top w:val="single" w:sz="4" w:space="0" w:color="auto"/>
              <w:left w:val="single" w:sz="4" w:space="0" w:color="auto"/>
              <w:bottom w:val="single" w:sz="4" w:space="0" w:color="auto"/>
              <w:right w:val="single" w:sz="4" w:space="0" w:color="auto"/>
            </w:tcBorders>
          </w:tcPr>
          <w:p w:rsidR="00E959A6" w:rsidRPr="0022244B" w:rsidRDefault="00E959A6" w:rsidP="009F5A22">
            <w:pPr>
              <w:pStyle w:val="ConsPlusNormal"/>
              <w:spacing w:after="0" w:line="240" w:lineRule="auto"/>
              <w:rPr>
                <w:color w:val="auto"/>
                <w:sz w:val="24"/>
                <w:szCs w:val="24"/>
              </w:rPr>
            </w:pPr>
          </w:p>
        </w:tc>
      </w:tr>
      <w:tr w:rsidR="009F5A22" w:rsidRPr="0022244B">
        <w:tc>
          <w:tcPr>
            <w:tcW w:w="3119" w:type="dxa"/>
            <w:vMerge w:val="restart"/>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rPr>
                <w:color w:val="auto"/>
                <w:sz w:val="24"/>
                <w:szCs w:val="24"/>
              </w:rPr>
            </w:pPr>
            <w:r w:rsidRPr="0022244B">
              <w:rPr>
                <w:color w:val="auto"/>
                <w:sz w:val="24"/>
                <w:szCs w:val="24"/>
              </w:rPr>
              <w:t>Общественно-научные предметы</w:t>
            </w:r>
          </w:p>
        </w:tc>
        <w:tc>
          <w:tcPr>
            <w:tcW w:w="3402" w:type="dxa"/>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rPr>
                <w:color w:val="auto"/>
                <w:sz w:val="24"/>
                <w:szCs w:val="24"/>
              </w:rPr>
            </w:pPr>
            <w:r w:rsidRPr="0022244B">
              <w:rPr>
                <w:color w:val="auto"/>
                <w:sz w:val="24"/>
                <w:szCs w:val="24"/>
              </w:rPr>
              <w:t>История</w:t>
            </w:r>
          </w:p>
        </w:tc>
        <w:tc>
          <w:tcPr>
            <w:tcW w:w="1701" w:type="dxa"/>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rPr>
                <w:color w:val="auto"/>
                <w:sz w:val="24"/>
                <w:szCs w:val="24"/>
              </w:rPr>
            </w:pPr>
            <w:r w:rsidRPr="0022244B">
              <w:rPr>
                <w:color w:val="auto"/>
                <w:sz w:val="24"/>
                <w:szCs w:val="24"/>
              </w:rPr>
              <w:t>Б</w:t>
            </w:r>
          </w:p>
        </w:tc>
        <w:tc>
          <w:tcPr>
            <w:tcW w:w="1417" w:type="dxa"/>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rPr>
                <w:color w:val="auto"/>
                <w:sz w:val="24"/>
                <w:szCs w:val="24"/>
              </w:rPr>
            </w:pPr>
            <w:r w:rsidRPr="0022244B">
              <w:rPr>
                <w:color w:val="auto"/>
                <w:sz w:val="24"/>
                <w:szCs w:val="24"/>
              </w:rPr>
              <w:t>У</w:t>
            </w:r>
          </w:p>
        </w:tc>
      </w:tr>
      <w:tr w:rsidR="009F5A22" w:rsidRPr="0022244B">
        <w:tc>
          <w:tcPr>
            <w:tcW w:w="3119" w:type="dxa"/>
            <w:vMerge/>
            <w:tcBorders>
              <w:top w:val="single" w:sz="4" w:space="0" w:color="auto"/>
              <w:left w:val="single" w:sz="4" w:space="0" w:color="auto"/>
              <w:bottom w:val="single" w:sz="4" w:space="0" w:color="auto"/>
              <w:right w:val="single" w:sz="4" w:space="0" w:color="auto"/>
            </w:tcBorders>
          </w:tcPr>
          <w:p w:rsidR="00E959A6" w:rsidRPr="0022244B" w:rsidRDefault="00E959A6" w:rsidP="009F5A22">
            <w:pPr>
              <w:pStyle w:val="ConsPlusNormal"/>
              <w:spacing w:after="0" w:line="240" w:lineRule="auto"/>
              <w:rPr>
                <w:color w:val="auto"/>
                <w:sz w:val="24"/>
                <w:szCs w:val="24"/>
              </w:rPr>
            </w:pPr>
          </w:p>
        </w:tc>
        <w:tc>
          <w:tcPr>
            <w:tcW w:w="3402" w:type="dxa"/>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rPr>
                <w:color w:val="auto"/>
                <w:sz w:val="24"/>
                <w:szCs w:val="24"/>
              </w:rPr>
            </w:pPr>
            <w:r w:rsidRPr="0022244B">
              <w:rPr>
                <w:color w:val="auto"/>
                <w:sz w:val="24"/>
                <w:szCs w:val="24"/>
              </w:rPr>
              <w:t>Обществознание</w:t>
            </w:r>
          </w:p>
        </w:tc>
        <w:tc>
          <w:tcPr>
            <w:tcW w:w="1701" w:type="dxa"/>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rPr>
                <w:color w:val="auto"/>
                <w:sz w:val="24"/>
                <w:szCs w:val="24"/>
              </w:rPr>
            </w:pPr>
            <w:r w:rsidRPr="0022244B">
              <w:rPr>
                <w:color w:val="auto"/>
                <w:sz w:val="24"/>
                <w:szCs w:val="24"/>
              </w:rPr>
              <w:t>Б</w:t>
            </w:r>
          </w:p>
        </w:tc>
        <w:tc>
          <w:tcPr>
            <w:tcW w:w="1417" w:type="dxa"/>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rPr>
                <w:color w:val="auto"/>
                <w:sz w:val="24"/>
                <w:szCs w:val="24"/>
              </w:rPr>
            </w:pPr>
            <w:r w:rsidRPr="0022244B">
              <w:rPr>
                <w:color w:val="auto"/>
                <w:sz w:val="24"/>
                <w:szCs w:val="24"/>
              </w:rPr>
              <w:t>У</w:t>
            </w:r>
          </w:p>
        </w:tc>
      </w:tr>
      <w:tr w:rsidR="009F5A22" w:rsidRPr="0022244B">
        <w:tc>
          <w:tcPr>
            <w:tcW w:w="3119" w:type="dxa"/>
            <w:vMerge/>
            <w:tcBorders>
              <w:top w:val="single" w:sz="4" w:space="0" w:color="auto"/>
              <w:left w:val="single" w:sz="4" w:space="0" w:color="auto"/>
              <w:bottom w:val="single" w:sz="4" w:space="0" w:color="auto"/>
              <w:right w:val="single" w:sz="4" w:space="0" w:color="auto"/>
            </w:tcBorders>
          </w:tcPr>
          <w:p w:rsidR="00E959A6" w:rsidRPr="0022244B" w:rsidRDefault="00E959A6" w:rsidP="009F5A22">
            <w:pPr>
              <w:pStyle w:val="ConsPlusNormal"/>
              <w:spacing w:after="0" w:line="240" w:lineRule="auto"/>
              <w:rPr>
                <w:color w:val="auto"/>
                <w:sz w:val="24"/>
                <w:szCs w:val="24"/>
              </w:rPr>
            </w:pPr>
          </w:p>
        </w:tc>
        <w:tc>
          <w:tcPr>
            <w:tcW w:w="3402" w:type="dxa"/>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jc w:val="both"/>
              <w:rPr>
                <w:color w:val="auto"/>
                <w:sz w:val="24"/>
                <w:szCs w:val="24"/>
              </w:rPr>
            </w:pPr>
            <w:r w:rsidRPr="0022244B">
              <w:rPr>
                <w:color w:val="auto"/>
                <w:sz w:val="24"/>
                <w:szCs w:val="24"/>
              </w:rPr>
              <w:t>География</w:t>
            </w:r>
          </w:p>
        </w:tc>
        <w:tc>
          <w:tcPr>
            <w:tcW w:w="1701" w:type="dxa"/>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rPr>
                <w:color w:val="auto"/>
                <w:sz w:val="24"/>
                <w:szCs w:val="24"/>
              </w:rPr>
            </w:pPr>
            <w:r w:rsidRPr="0022244B">
              <w:rPr>
                <w:color w:val="auto"/>
                <w:sz w:val="24"/>
                <w:szCs w:val="24"/>
              </w:rPr>
              <w:t>Б</w:t>
            </w:r>
          </w:p>
        </w:tc>
        <w:tc>
          <w:tcPr>
            <w:tcW w:w="1417" w:type="dxa"/>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rPr>
                <w:color w:val="auto"/>
                <w:sz w:val="24"/>
                <w:szCs w:val="24"/>
              </w:rPr>
            </w:pPr>
            <w:r w:rsidRPr="0022244B">
              <w:rPr>
                <w:color w:val="auto"/>
                <w:sz w:val="24"/>
                <w:szCs w:val="24"/>
              </w:rPr>
              <w:t>У</w:t>
            </w:r>
          </w:p>
        </w:tc>
      </w:tr>
      <w:tr w:rsidR="009F5A22" w:rsidRPr="0022244B">
        <w:tc>
          <w:tcPr>
            <w:tcW w:w="3119" w:type="dxa"/>
            <w:vMerge w:val="restart"/>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rPr>
                <w:color w:val="auto"/>
                <w:sz w:val="24"/>
                <w:szCs w:val="24"/>
              </w:rPr>
            </w:pPr>
            <w:r w:rsidRPr="0022244B">
              <w:rPr>
                <w:color w:val="auto"/>
                <w:sz w:val="24"/>
                <w:szCs w:val="24"/>
              </w:rPr>
              <w:t>Математика</w:t>
            </w:r>
            <w:r w:rsidRPr="0022244B">
              <w:rPr>
                <w:color w:val="auto"/>
                <w:sz w:val="24"/>
                <w:szCs w:val="24"/>
              </w:rPr>
              <w:br/>
              <w:t>и информатика</w:t>
            </w:r>
          </w:p>
        </w:tc>
        <w:tc>
          <w:tcPr>
            <w:tcW w:w="3402" w:type="dxa"/>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jc w:val="both"/>
              <w:rPr>
                <w:color w:val="auto"/>
                <w:sz w:val="24"/>
                <w:szCs w:val="24"/>
              </w:rPr>
            </w:pPr>
            <w:r w:rsidRPr="0022244B">
              <w:rPr>
                <w:color w:val="auto"/>
                <w:sz w:val="24"/>
                <w:szCs w:val="24"/>
              </w:rPr>
              <w:t>Математика</w:t>
            </w:r>
          </w:p>
        </w:tc>
        <w:tc>
          <w:tcPr>
            <w:tcW w:w="1701" w:type="dxa"/>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rPr>
                <w:color w:val="auto"/>
                <w:sz w:val="24"/>
                <w:szCs w:val="24"/>
              </w:rPr>
            </w:pPr>
            <w:r w:rsidRPr="0022244B">
              <w:rPr>
                <w:color w:val="auto"/>
                <w:sz w:val="24"/>
                <w:szCs w:val="24"/>
              </w:rPr>
              <w:t>Б</w:t>
            </w:r>
          </w:p>
        </w:tc>
        <w:tc>
          <w:tcPr>
            <w:tcW w:w="1417" w:type="dxa"/>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rPr>
                <w:color w:val="auto"/>
                <w:sz w:val="24"/>
                <w:szCs w:val="24"/>
              </w:rPr>
            </w:pPr>
            <w:r w:rsidRPr="0022244B">
              <w:rPr>
                <w:color w:val="auto"/>
                <w:sz w:val="24"/>
                <w:szCs w:val="24"/>
              </w:rPr>
              <w:t>У</w:t>
            </w:r>
          </w:p>
        </w:tc>
      </w:tr>
      <w:tr w:rsidR="009F5A22" w:rsidRPr="0022244B">
        <w:tc>
          <w:tcPr>
            <w:tcW w:w="3119" w:type="dxa"/>
            <w:vMerge/>
            <w:tcBorders>
              <w:top w:val="single" w:sz="4" w:space="0" w:color="auto"/>
              <w:left w:val="single" w:sz="4" w:space="0" w:color="auto"/>
              <w:bottom w:val="single" w:sz="4" w:space="0" w:color="auto"/>
              <w:right w:val="single" w:sz="4" w:space="0" w:color="auto"/>
            </w:tcBorders>
          </w:tcPr>
          <w:p w:rsidR="00E959A6" w:rsidRPr="0022244B" w:rsidRDefault="00E959A6" w:rsidP="009F5A22">
            <w:pPr>
              <w:pStyle w:val="ConsPlusNormal"/>
              <w:spacing w:after="0" w:line="240" w:lineRule="auto"/>
              <w:rPr>
                <w:color w:val="auto"/>
                <w:sz w:val="24"/>
                <w:szCs w:val="24"/>
              </w:rPr>
            </w:pPr>
          </w:p>
        </w:tc>
        <w:tc>
          <w:tcPr>
            <w:tcW w:w="3402" w:type="dxa"/>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jc w:val="both"/>
              <w:rPr>
                <w:color w:val="auto"/>
                <w:sz w:val="24"/>
                <w:szCs w:val="24"/>
              </w:rPr>
            </w:pPr>
            <w:r w:rsidRPr="0022244B">
              <w:rPr>
                <w:color w:val="auto"/>
                <w:sz w:val="24"/>
                <w:szCs w:val="24"/>
              </w:rPr>
              <w:t>Информатика</w:t>
            </w:r>
          </w:p>
        </w:tc>
        <w:tc>
          <w:tcPr>
            <w:tcW w:w="1701" w:type="dxa"/>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rPr>
                <w:color w:val="auto"/>
                <w:sz w:val="24"/>
                <w:szCs w:val="24"/>
              </w:rPr>
            </w:pPr>
            <w:r w:rsidRPr="0022244B">
              <w:rPr>
                <w:color w:val="auto"/>
                <w:sz w:val="24"/>
                <w:szCs w:val="24"/>
              </w:rPr>
              <w:t>Б</w:t>
            </w:r>
          </w:p>
        </w:tc>
        <w:tc>
          <w:tcPr>
            <w:tcW w:w="1417" w:type="dxa"/>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rPr>
                <w:color w:val="auto"/>
                <w:sz w:val="24"/>
                <w:szCs w:val="24"/>
              </w:rPr>
            </w:pPr>
            <w:r w:rsidRPr="0022244B">
              <w:rPr>
                <w:color w:val="auto"/>
                <w:sz w:val="24"/>
                <w:szCs w:val="24"/>
              </w:rPr>
              <w:t>У</w:t>
            </w:r>
          </w:p>
        </w:tc>
      </w:tr>
      <w:tr w:rsidR="009F5A22" w:rsidRPr="0022244B">
        <w:tc>
          <w:tcPr>
            <w:tcW w:w="3119" w:type="dxa"/>
            <w:vMerge w:val="restart"/>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jc w:val="both"/>
              <w:rPr>
                <w:color w:val="auto"/>
                <w:sz w:val="24"/>
                <w:szCs w:val="24"/>
              </w:rPr>
            </w:pPr>
            <w:r w:rsidRPr="0022244B">
              <w:rPr>
                <w:color w:val="auto"/>
                <w:sz w:val="24"/>
                <w:szCs w:val="24"/>
              </w:rPr>
              <w:t>Естественно-научные предметы</w:t>
            </w:r>
          </w:p>
        </w:tc>
        <w:tc>
          <w:tcPr>
            <w:tcW w:w="3402" w:type="dxa"/>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jc w:val="both"/>
              <w:rPr>
                <w:color w:val="auto"/>
                <w:sz w:val="24"/>
                <w:szCs w:val="24"/>
              </w:rPr>
            </w:pPr>
            <w:r w:rsidRPr="0022244B">
              <w:rPr>
                <w:color w:val="auto"/>
                <w:sz w:val="24"/>
                <w:szCs w:val="24"/>
              </w:rPr>
              <w:t>Физика</w:t>
            </w:r>
          </w:p>
        </w:tc>
        <w:tc>
          <w:tcPr>
            <w:tcW w:w="1701" w:type="dxa"/>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rPr>
                <w:color w:val="auto"/>
                <w:sz w:val="24"/>
                <w:szCs w:val="24"/>
              </w:rPr>
            </w:pPr>
            <w:r w:rsidRPr="0022244B">
              <w:rPr>
                <w:color w:val="auto"/>
                <w:sz w:val="24"/>
                <w:szCs w:val="24"/>
              </w:rPr>
              <w:t>Б</w:t>
            </w:r>
          </w:p>
        </w:tc>
        <w:tc>
          <w:tcPr>
            <w:tcW w:w="1417" w:type="dxa"/>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rPr>
                <w:color w:val="auto"/>
                <w:sz w:val="24"/>
                <w:szCs w:val="24"/>
              </w:rPr>
            </w:pPr>
            <w:r w:rsidRPr="0022244B">
              <w:rPr>
                <w:color w:val="auto"/>
                <w:sz w:val="24"/>
                <w:szCs w:val="24"/>
              </w:rPr>
              <w:t>У</w:t>
            </w:r>
          </w:p>
        </w:tc>
      </w:tr>
      <w:tr w:rsidR="009F5A22" w:rsidRPr="0022244B">
        <w:tc>
          <w:tcPr>
            <w:tcW w:w="3119" w:type="dxa"/>
            <w:vMerge/>
            <w:tcBorders>
              <w:top w:val="single" w:sz="4" w:space="0" w:color="auto"/>
              <w:left w:val="single" w:sz="4" w:space="0" w:color="auto"/>
              <w:bottom w:val="single" w:sz="4" w:space="0" w:color="auto"/>
              <w:right w:val="single" w:sz="4" w:space="0" w:color="auto"/>
            </w:tcBorders>
          </w:tcPr>
          <w:p w:rsidR="00E959A6" w:rsidRPr="0022244B" w:rsidRDefault="00E959A6" w:rsidP="009F5A22">
            <w:pPr>
              <w:pStyle w:val="ConsPlusNormal"/>
              <w:spacing w:after="0" w:line="240" w:lineRule="auto"/>
              <w:rPr>
                <w:color w:val="auto"/>
                <w:sz w:val="24"/>
                <w:szCs w:val="24"/>
              </w:rPr>
            </w:pPr>
          </w:p>
        </w:tc>
        <w:tc>
          <w:tcPr>
            <w:tcW w:w="3402" w:type="dxa"/>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jc w:val="both"/>
              <w:rPr>
                <w:color w:val="auto"/>
                <w:sz w:val="24"/>
                <w:szCs w:val="24"/>
              </w:rPr>
            </w:pPr>
            <w:r w:rsidRPr="0022244B">
              <w:rPr>
                <w:color w:val="auto"/>
                <w:sz w:val="24"/>
                <w:szCs w:val="24"/>
              </w:rPr>
              <w:t>Химия</w:t>
            </w:r>
          </w:p>
        </w:tc>
        <w:tc>
          <w:tcPr>
            <w:tcW w:w="1701" w:type="dxa"/>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rPr>
                <w:color w:val="auto"/>
                <w:sz w:val="24"/>
                <w:szCs w:val="24"/>
              </w:rPr>
            </w:pPr>
            <w:r w:rsidRPr="0022244B">
              <w:rPr>
                <w:color w:val="auto"/>
                <w:sz w:val="24"/>
                <w:szCs w:val="24"/>
              </w:rPr>
              <w:t>Б</w:t>
            </w:r>
          </w:p>
        </w:tc>
        <w:tc>
          <w:tcPr>
            <w:tcW w:w="1417" w:type="dxa"/>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rPr>
                <w:color w:val="auto"/>
                <w:sz w:val="24"/>
                <w:szCs w:val="24"/>
              </w:rPr>
            </w:pPr>
            <w:r w:rsidRPr="0022244B">
              <w:rPr>
                <w:color w:val="auto"/>
                <w:sz w:val="24"/>
                <w:szCs w:val="24"/>
              </w:rPr>
              <w:t>У</w:t>
            </w:r>
          </w:p>
        </w:tc>
      </w:tr>
      <w:tr w:rsidR="009F5A22" w:rsidRPr="0022244B">
        <w:tc>
          <w:tcPr>
            <w:tcW w:w="3119" w:type="dxa"/>
            <w:vMerge/>
            <w:tcBorders>
              <w:top w:val="single" w:sz="4" w:space="0" w:color="auto"/>
              <w:left w:val="single" w:sz="4" w:space="0" w:color="auto"/>
              <w:bottom w:val="single" w:sz="4" w:space="0" w:color="auto"/>
              <w:right w:val="single" w:sz="4" w:space="0" w:color="auto"/>
            </w:tcBorders>
          </w:tcPr>
          <w:p w:rsidR="00E959A6" w:rsidRPr="0022244B" w:rsidRDefault="00E959A6" w:rsidP="009F5A22">
            <w:pPr>
              <w:pStyle w:val="ConsPlusNormal"/>
              <w:spacing w:after="0" w:line="240" w:lineRule="auto"/>
              <w:rPr>
                <w:color w:val="auto"/>
                <w:sz w:val="24"/>
                <w:szCs w:val="24"/>
              </w:rPr>
            </w:pPr>
          </w:p>
        </w:tc>
        <w:tc>
          <w:tcPr>
            <w:tcW w:w="3402" w:type="dxa"/>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jc w:val="both"/>
              <w:rPr>
                <w:color w:val="auto"/>
                <w:sz w:val="24"/>
                <w:szCs w:val="24"/>
              </w:rPr>
            </w:pPr>
            <w:r w:rsidRPr="0022244B">
              <w:rPr>
                <w:color w:val="auto"/>
                <w:sz w:val="24"/>
                <w:szCs w:val="24"/>
              </w:rPr>
              <w:t>Биология</w:t>
            </w:r>
          </w:p>
        </w:tc>
        <w:tc>
          <w:tcPr>
            <w:tcW w:w="1701" w:type="dxa"/>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rPr>
                <w:color w:val="auto"/>
                <w:sz w:val="24"/>
                <w:szCs w:val="24"/>
              </w:rPr>
            </w:pPr>
            <w:r w:rsidRPr="0022244B">
              <w:rPr>
                <w:color w:val="auto"/>
                <w:sz w:val="24"/>
                <w:szCs w:val="24"/>
              </w:rPr>
              <w:t>Б</w:t>
            </w:r>
          </w:p>
        </w:tc>
        <w:tc>
          <w:tcPr>
            <w:tcW w:w="1417" w:type="dxa"/>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rPr>
                <w:color w:val="auto"/>
                <w:sz w:val="24"/>
                <w:szCs w:val="24"/>
              </w:rPr>
            </w:pPr>
            <w:r w:rsidRPr="0022244B">
              <w:rPr>
                <w:color w:val="auto"/>
                <w:sz w:val="24"/>
                <w:szCs w:val="24"/>
              </w:rPr>
              <w:t>У</w:t>
            </w:r>
          </w:p>
        </w:tc>
      </w:tr>
      <w:tr w:rsidR="009F5A22" w:rsidRPr="0022244B">
        <w:tc>
          <w:tcPr>
            <w:tcW w:w="3119" w:type="dxa"/>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jc w:val="both"/>
              <w:rPr>
                <w:color w:val="auto"/>
                <w:sz w:val="24"/>
                <w:szCs w:val="24"/>
              </w:rPr>
            </w:pPr>
            <w:r w:rsidRPr="0022244B">
              <w:rPr>
                <w:color w:val="auto"/>
                <w:sz w:val="24"/>
                <w:szCs w:val="24"/>
              </w:rPr>
              <w:t xml:space="preserve">Основы безопасности </w:t>
            </w:r>
            <w:r w:rsidRPr="0022244B">
              <w:rPr>
                <w:color w:val="auto"/>
                <w:sz w:val="24"/>
                <w:szCs w:val="24"/>
              </w:rPr>
              <w:br/>
              <w:t>и защиты Родины</w:t>
            </w:r>
          </w:p>
        </w:tc>
        <w:tc>
          <w:tcPr>
            <w:tcW w:w="3402" w:type="dxa"/>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jc w:val="both"/>
              <w:rPr>
                <w:color w:val="auto"/>
                <w:sz w:val="24"/>
                <w:szCs w:val="24"/>
              </w:rPr>
            </w:pPr>
            <w:r w:rsidRPr="0022244B">
              <w:rPr>
                <w:color w:val="auto"/>
                <w:sz w:val="24"/>
                <w:szCs w:val="24"/>
              </w:rPr>
              <w:t xml:space="preserve">Основы безопасности </w:t>
            </w:r>
            <w:r w:rsidRPr="0022244B">
              <w:rPr>
                <w:color w:val="auto"/>
                <w:sz w:val="24"/>
                <w:szCs w:val="24"/>
              </w:rPr>
              <w:br/>
              <w:t>и защиты Родины</w:t>
            </w:r>
          </w:p>
        </w:tc>
        <w:tc>
          <w:tcPr>
            <w:tcW w:w="1701" w:type="dxa"/>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rPr>
                <w:color w:val="auto"/>
                <w:sz w:val="24"/>
                <w:szCs w:val="24"/>
              </w:rPr>
            </w:pPr>
            <w:r w:rsidRPr="0022244B">
              <w:rPr>
                <w:color w:val="auto"/>
                <w:sz w:val="24"/>
                <w:szCs w:val="24"/>
              </w:rPr>
              <w:t>Б</w:t>
            </w:r>
          </w:p>
        </w:tc>
        <w:tc>
          <w:tcPr>
            <w:tcW w:w="1417" w:type="dxa"/>
            <w:tcBorders>
              <w:top w:val="single" w:sz="4" w:space="0" w:color="auto"/>
              <w:left w:val="single" w:sz="4" w:space="0" w:color="auto"/>
              <w:bottom w:val="single" w:sz="4" w:space="0" w:color="auto"/>
              <w:right w:val="single" w:sz="4" w:space="0" w:color="auto"/>
            </w:tcBorders>
          </w:tcPr>
          <w:p w:rsidR="00E959A6" w:rsidRPr="0022244B" w:rsidRDefault="00E959A6" w:rsidP="009F5A22">
            <w:pPr>
              <w:pStyle w:val="ConsPlusNormal"/>
              <w:spacing w:after="0" w:line="240" w:lineRule="auto"/>
              <w:rPr>
                <w:color w:val="auto"/>
                <w:sz w:val="24"/>
                <w:szCs w:val="24"/>
              </w:rPr>
            </w:pPr>
          </w:p>
        </w:tc>
      </w:tr>
      <w:tr w:rsidR="009F5A22" w:rsidRPr="0022244B">
        <w:tc>
          <w:tcPr>
            <w:tcW w:w="3119" w:type="dxa"/>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jc w:val="both"/>
              <w:rPr>
                <w:color w:val="auto"/>
                <w:sz w:val="24"/>
                <w:szCs w:val="24"/>
              </w:rPr>
            </w:pPr>
            <w:r w:rsidRPr="0022244B">
              <w:rPr>
                <w:color w:val="auto"/>
                <w:sz w:val="24"/>
                <w:szCs w:val="24"/>
              </w:rPr>
              <w:t>Физическая культура</w:t>
            </w:r>
          </w:p>
        </w:tc>
        <w:tc>
          <w:tcPr>
            <w:tcW w:w="3402" w:type="dxa"/>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jc w:val="both"/>
              <w:rPr>
                <w:color w:val="auto"/>
                <w:sz w:val="24"/>
                <w:szCs w:val="24"/>
              </w:rPr>
            </w:pPr>
            <w:r w:rsidRPr="0022244B">
              <w:rPr>
                <w:color w:val="auto"/>
                <w:sz w:val="24"/>
                <w:szCs w:val="24"/>
              </w:rPr>
              <w:t>Физическая культура</w:t>
            </w:r>
          </w:p>
        </w:tc>
        <w:tc>
          <w:tcPr>
            <w:tcW w:w="1701" w:type="dxa"/>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rPr>
                <w:color w:val="auto"/>
                <w:sz w:val="24"/>
                <w:szCs w:val="24"/>
              </w:rPr>
            </w:pPr>
            <w:r w:rsidRPr="0022244B">
              <w:rPr>
                <w:color w:val="auto"/>
                <w:sz w:val="24"/>
                <w:szCs w:val="24"/>
              </w:rPr>
              <w:t>Б</w:t>
            </w:r>
          </w:p>
        </w:tc>
        <w:tc>
          <w:tcPr>
            <w:tcW w:w="1417" w:type="dxa"/>
            <w:tcBorders>
              <w:top w:val="single" w:sz="4" w:space="0" w:color="auto"/>
              <w:left w:val="single" w:sz="4" w:space="0" w:color="auto"/>
              <w:bottom w:val="single" w:sz="4" w:space="0" w:color="auto"/>
              <w:right w:val="single" w:sz="4" w:space="0" w:color="auto"/>
            </w:tcBorders>
          </w:tcPr>
          <w:p w:rsidR="00E959A6" w:rsidRPr="0022244B" w:rsidRDefault="00E959A6" w:rsidP="009F5A22">
            <w:pPr>
              <w:pStyle w:val="ConsPlusNormal"/>
              <w:spacing w:after="0" w:line="240" w:lineRule="auto"/>
              <w:rPr>
                <w:color w:val="auto"/>
                <w:sz w:val="24"/>
                <w:szCs w:val="24"/>
              </w:rPr>
            </w:pPr>
          </w:p>
        </w:tc>
      </w:tr>
      <w:tr w:rsidR="009F5A22" w:rsidRPr="0022244B">
        <w:tc>
          <w:tcPr>
            <w:tcW w:w="3119" w:type="dxa"/>
            <w:tcBorders>
              <w:top w:val="single" w:sz="4" w:space="0" w:color="auto"/>
              <w:left w:val="single" w:sz="4" w:space="0" w:color="auto"/>
              <w:bottom w:val="single" w:sz="4" w:space="0" w:color="auto"/>
              <w:right w:val="single" w:sz="4" w:space="0" w:color="auto"/>
            </w:tcBorders>
          </w:tcPr>
          <w:p w:rsidR="00E959A6" w:rsidRPr="0022244B" w:rsidRDefault="00E959A6" w:rsidP="009F5A22">
            <w:pPr>
              <w:pStyle w:val="ConsPlusNormal"/>
              <w:spacing w:after="0" w:line="240" w:lineRule="auto"/>
              <w:jc w:val="both"/>
              <w:rPr>
                <w:color w:val="auto"/>
                <w:sz w:val="24"/>
                <w:szCs w:val="24"/>
              </w:rPr>
            </w:pPr>
          </w:p>
        </w:tc>
        <w:tc>
          <w:tcPr>
            <w:tcW w:w="3402" w:type="dxa"/>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jc w:val="both"/>
              <w:rPr>
                <w:color w:val="auto"/>
                <w:sz w:val="24"/>
                <w:szCs w:val="24"/>
              </w:rPr>
            </w:pPr>
            <w:r w:rsidRPr="0022244B">
              <w:rPr>
                <w:color w:val="auto"/>
                <w:sz w:val="24"/>
                <w:szCs w:val="24"/>
              </w:rPr>
              <w:t>Индивидуальный проект</w:t>
            </w:r>
          </w:p>
        </w:tc>
        <w:tc>
          <w:tcPr>
            <w:tcW w:w="1701" w:type="dxa"/>
            <w:tcBorders>
              <w:top w:val="single" w:sz="4" w:space="0" w:color="auto"/>
              <w:left w:val="single" w:sz="4" w:space="0" w:color="auto"/>
              <w:bottom w:val="single" w:sz="4" w:space="0" w:color="auto"/>
              <w:right w:val="single" w:sz="4" w:space="0" w:color="auto"/>
            </w:tcBorders>
          </w:tcPr>
          <w:p w:rsidR="00E959A6" w:rsidRPr="0022244B" w:rsidRDefault="00E959A6" w:rsidP="009F5A22">
            <w:pPr>
              <w:pStyle w:val="ConsPlusNormal"/>
              <w:spacing w:after="0" w:line="240" w:lineRule="auto"/>
              <w:rPr>
                <w:color w:val="auto"/>
                <w:sz w:val="24"/>
                <w:szCs w:val="24"/>
              </w:rPr>
            </w:pPr>
          </w:p>
        </w:tc>
        <w:tc>
          <w:tcPr>
            <w:tcW w:w="1417" w:type="dxa"/>
            <w:tcBorders>
              <w:top w:val="single" w:sz="4" w:space="0" w:color="auto"/>
              <w:left w:val="single" w:sz="4" w:space="0" w:color="auto"/>
              <w:bottom w:val="single" w:sz="4" w:space="0" w:color="auto"/>
              <w:right w:val="single" w:sz="4" w:space="0" w:color="auto"/>
            </w:tcBorders>
          </w:tcPr>
          <w:p w:rsidR="00E959A6" w:rsidRPr="0022244B" w:rsidRDefault="00E959A6" w:rsidP="009F5A22">
            <w:pPr>
              <w:pStyle w:val="ConsPlusNormal"/>
              <w:spacing w:after="0" w:line="240" w:lineRule="auto"/>
              <w:rPr>
                <w:color w:val="auto"/>
                <w:sz w:val="24"/>
                <w:szCs w:val="24"/>
              </w:rPr>
            </w:pPr>
          </w:p>
        </w:tc>
      </w:tr>
      <w:tr w:rsidR="009F5A22" w:rsidRPr="0022244B">
        <w:tc>
          <w:tcPr>
            <w:tcW w:w="6521" w:type="dxa"/>
            <w:gridSpan w:val="2"/>
            <w:tcBorders>
              <w:top w:val="single" w:sz="4" w:space="0" w:color="auto"/>
              <w:left w:val="single" w:sz="4" w:space="0" w:color="auto"/>
              <w:bottom w:val="single" w:sz="4" w:space="0" w:color="auto"/>
              <w:right w:val="single" w:sz="4" w:space="0" w:color="auto"/>
            </w:tcBorders>
          </w:tcPr>
          <w:p w:rsidR="00E959A6" w:rsidRPr="0022244B" w:rsidRDefault="00A84E33" w:rsidP="009F5A22">
            <w:pPr>
              <w:pStyle w:val="ConsPlusNormal"/>
              <w:spacing w:after="0" w:line="240" w:lineRule="auto"/>
              <w:rPr>
                <w:color w:val="auto"/>
                <w:sz w:val="24"/>
                <w:szCs w:val="24"/>
              </w:rPr>
            </w:pPr>
            <w:r w:rsidRPr="0022244B">
              <w:rPr>
                <w:color w:val="auto"/>
                <w:sz w:val="24"/>
                <w:szCs w:val="24"/>
              </w:rPr>
              <w:t>Дополнительные учебные предметы, курсы</w:t>
            </w:r>
            <w:r w:rsidRPr="0022244B">
              <w:rPr>
                <w:color w:val="auto"/>
                <w:sz w:val="24"/>
                <w:szCs w:val="24"/>
              </w:rPr>
              <w:br/>
              <w:t>по выбору обучающихся</w:t>
            </w:r>
          </w:p>
        </w:tc>
        <w:tc>
          <w:tcPr>
            <w:tcW w:w="1701" w:type="dxa"/>
            <w:tcBorders>
              <w:top w:val="single" w:sz="4" w:space="0" w:color="auto"/>
              <w:left w:val="single" w:sz="4" w:space="0" w:color="auto"/>
              <w:bottom w:val="single" w:sz="4" w:space="0" w:color="auto"/>
              <w:right w:val="single" w:sz="4" w:space="0" w:color="auto"/>
            </w:tcBorders>
          </w:tcPr>
          <w:p w:rsidR="00E959A6" w:rsidRPr="0022244B" w:rsidRDefault="00E959A6" w:rsidP="009F5A22">
            <w:pPr>
              <w:pStyle w:val="ConsPlusNormal"/>
              <w:spacing w:after="0" w:line="240" w:lineRule="auto"/>
              <w:rPr>
                <w:color w:val="auto"/>
                <w:sz w:val="24"/>
                <w:szCs w:val="24"/>
              </w:rPr>
            </w:pPr>
          </w:p>
        </w:tc>
        <w:tc>
          <w:tcPr>
            <w:tcW w:w="1417" w:type="dxa"/>
            <w:tcBorders>
              <w:top w:val="single" w:sz="4" w:space="0" w:color="auto"/>
              <w:left w:val="single" w:sz="4" w:space="0" w:color="auto"/>
              <w:bottom w:val="single" w:sz="4" w:space="0" w:color="auto"/>
              <w:right w:val="single" w:sz="4" w:space="0" w:color="auto"/>
            </w:tcBorders>
          </w:tcPr>
          <w:p w:rsidR="00E959A6" w:rsidRPr="0022244B" w:rsidRDefault="00E959A6" w:rsidP="009F5A22">
            <w:pPr>
              <w:pStyle w:val="ConsPlusNormal"/>
              <w:spacing w:after="0" w:line="240" w:lineRule="auto"/>
              <w:rPr>
                <w:color w:val="auto"/>
                <w:sz w:val="24"/>
                <w:szCs w:val="24"/>
              </w:rPr>
            </w:pPr>
          </w:p>
        </w:tc>
      </w:tr>
    </w:tbl>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131.9. 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 </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131.10. 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131.11. </w:t>
      </w:r>
      <w:r w:rsidR="001F2D74" w:rsidRPr="0022244B">
        <w:rPr>
          <w:rFonts w:ascii="Times New Roman" w:eastAsia="Times New Roman" w:hAnsi="Times New Roman"/>
          <w:sz w:val="24"/>
          <w:szCs w:val="24"/>
          <w:lang w:eastAsia="ru-RU"/>
        </w:rPr>
        <w:t>У</w:t>
      </w:r>
      <w:r w:rsidRPr="0022244B">
        <w:rPr>
          <w:rFonts w:ascii="Times New Roman" w:eastAsia="Times New Roman" w:hAnsi="Times New Roman"/>
          <w:sz w:val="24"/>
          <w:szCs w:val="24"/>
          <w:lang w:eastAsia="ru-RU"/>
        </w:rPr>
        <w:t>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131.12. 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131.13. 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 </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131.14. 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w:t>
      </w:r>
      <w:r w:rsidRPr="0022244B">
        <w:rPr>
          <w:rFonts w:ascii="Times New Roman" w:eastAsia="Times New Roman" w:hAnsi="Times New Roman"/>
          <w:sz w:val="24"/>
          <w:szCs w:val="24"/>
          <w:shd w:val="clear" w:color="auto" w:fill="FFFFFF"/>
          <w:lang w:eastAsia="ru-RU"/>
        </w:rPr>
        <w:t xml:space="preserve">части, формируемой участниками образовательных отношений, </w:t>
      </w:r>
      <w:r w:rsidRPr="0022244B">
        <w:rPr>
          <w:rFonts w:ascii="Times New Roman" w:eastAsia="Times New Roman" w:hAnsi="Times New Roman"/>
          <w:sz w:val="24"/>
          <w:szCs w:val="24"/>
          <w:lang w:eastAsia="ru-RU"/>
        </w:rPr>
        <w:t xml:space="preserve">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131.15. 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131.16. 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w:t>
      </w:r>
      <w:r w:rsidRPr="0022244B">
        <w:rPr>
          <w:rFonts w:ascii="Times New Roman" w:eastAsia="Times New Roman" w:hAnsi="Times New Roman"/>
          <w:sz w:val="24"/>
          <w:szCs w:val="24"/>
          <w:lang w:eastAsia="ru-RU"/>
        </w:rPr>
        <w:lastRenderedPageBreak/>
        <w:t xml:space="preserve">учителем, руководителем образовательной организации. </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131.17. 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Санитарно-эпидемиологическими требованиями.</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131.18. 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131.19. Для формирования учебного плана профиля необходимо:</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 определить профиль обучения;</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2) 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3) дополнить учебный план индивидуальным(и) проектом(ами);</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4) 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5) 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131.20. Варианты учебных планов профилей.</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В предлагаемых вариантах учебных планов профилей математики (предметная область «Математика и информатика») содержатся три учебных курса: «Алгебра и начала математического анализа», «Геометрия», «Вероятность и статистика».</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При этом образовательная организация до 1 сентября 2025 г. может реализовывать учебный план соответствующего профиля обучения для обучающихся, принятых на обучение на уровень среднего общего образования в соответствии с ФГОС СОО. </w:t>
      </w: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131.20.1. 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rsidR="00E959A6" w:rsidRPr="0022244B" w:rsidRDefault="00A84E33" w:rsidP="009F5A22">
      <w:pPr>
        <w:pStyle w:val="ConsPlusTitle"/>
        <w:ind w:firstLine="709"/>
        <w:jc w:val="both"/>
        <w:outlineLvl w:val="4"/>
        <w:rPr>
          <w:rFonts w:ascii="Times New Roman" w:hAnsi="Times New Roman" w:cs="Times New Roman"/>
          <w:b w:val="0"/>
          <w:sz w:val="24"/>
          <w:szCs w:val="24"/>
        </w:rPr>
      </w:pPr>
      <w:r w:rsidRPr="0022244B">
        <w:rPr>
          <w:rFonts w:ascii="Times New Roman" w:hAnsi="Times New Roman" w:cs="Times New Roman"/>
          <w:b w:val="0"/>
          <w:sz w:val="24"/>
          <w:szCs w:val="24"/>
        </w:rPr>
        <w:t>Пример учебного плана технологического (инженерного) профиля (с углубленным изучением математики и физики) (вариант 1)</w:t>
      </w:r>
    </w:p>
    <w:tbl>
      <w:tblPr>
        <w:tblW w:w="9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2540"/>
        <w:gridCol w:w="1229"/>
        <w:gridCol w:w="865"/>
        <w:gridCol w:w="865"/>
        <w:gridCol w:w="865"/>
        <w:gridCol w:w="865"/>
      </w:tblGrid>
      <w:tr w:rsidR="009F5A22" w:rsidRPr="0022244B">
        <w:trPr>
          <w:trHeight w:val="300"/>
        </w:trPr>
        <w:tc>
          <w:tcPr>
            <w:tcW w:w="2540" w:type="dxa"/>
            <w:vMerge w:val="restart"/>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Предметная область</w:t>
            </w:r>
          </w:p>
        </w:tc>
        <w:tc>
          <w:tcPr>
            <w:tcW w:w="2540" w:type="dxa"/>
            <w:vMerge w:val="restart"/>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Учебный предмет</w:t>
            </w:r>
          </w:p>
        </w:tc>
        <w:tc>
          <w:tcPr>
            <w:tcW w:w="1229" w:type="dxa"/>
            <w:vMerge w:val="restart"/>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Уровень</w:t>
            </w:r>
          </w:p>
        </w:tc>
        <w:tc>
          <w:tcPr>
            <w:tcW w:w="1730" w:type="dxa"/>
            <w:gridSpan w:val="2"/>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5-ти дневная неделя</w:t>
            </w:r>
          </w:p>
        </w:tc>
        <w:tc>
          <w:tcPr>
            <w:tcW w:w="1730" w:type="dxa"/>
            <w:gridSpan w:val="2"/>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6-ти дневная неделя</w:t>
            </w:r>
          </w:p>
        </w:tc>
      </w:tr>
      <w:tr w:rsidR="009F5A22" w:rsidRPr="0022244B">
        <w:trPr>
          <w:trHeight w:val="540"/>
        </w:trPr>
        <w:tc>
          <w:tcPr>
            <w:tcW w:w="2540" w:type="dxa"/>
            <w:vMerge/>
          </w:tcPr>
          <w:p w:rsidR="00E959A6" w:rsidRPr="0022244B" w:rsidRDefault="00E959A6" w:rsidP="009F5A22">
            <w:pPr>
              <w:spacing w:after="0" w:line="240" w:lineRule="auto"/>
              <w:rPr>
                <w:rFonts w:ascii="Times New Roman" w:hAnsi="Times New Roman"/>
                <w:sz w:val="24"/>
                <w:szCs w:val="24"/>
                <w:lang w:eastAsia="ru-RU"/>
              </w:rPr>
            </w:pPr>
          </w:p>
        </w:tc>
        <w:tc>
          <w:tcPr>
            <w:tcW w:w="2540" w:type="dxa"/>
            <w:vMerge/>
          </w:tcPr>
          <w:p w:rsidR="00E959A6" w:rsidRPr="0022244B" w:rsidRDefault="00E959A6" w:rsidP="009F5A22">
            <w:pPr>
              <w:spacing w:after="0" w:line="240" w:lineRule="auto"/>
              <w:rPr>
                <w:rFonts w:ascii="Times New Roman" w:hAnsi="Times New Roman"/>
                <w:sz w:val="24"/>
                <w:szCs w:val="24"/>
                <w:lang w:eastAsia="ru-RU"/>
              </w:rPr>
            </w:pPr>
          </w:p>
        </w:tc>
        <w:tc>
          <w:tcPr>
            <w:tcW w:w="1229" w:type="dxa"/>
            <w:vMerge/>
          </w:tcPr>
          <w:p w:rsidR="00E959A6" w:rsidRPr="0022244B" w:rsidRDefault="00E959A6" w:rsidP="009F5A22">
            <w:pPr>
              <w:spacing w:after="0" w:line="240" w:lineRule="auto"/>
              <w:rPr>
                <w:rFonts w:ascii="Times New Roman" w:hAnsi="Times New Roman"/>
                <w:sz w:val="24"/>
                <w:szCs w:val="24"/>
                <w:lang w:eastAsia="ru-RU"/>
              </w:rPr>
            </w:pPr>
          </w:p>
        </w:tc>
        <w:tc>
          <w:tcPr>
            <w:tcW w:w="1730" w:type="dxa"/>
            <w:gridSpan w:val="2"/>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Количество часов в неделю</w:t>
            </w:r>
          </w:p>
        </w:tc>
        <w:tc>
          <w:tcPr>
            <w:tcW w:w="1730" w:type="dxa"/>
            <w:gridSpan w:val="2"/>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Количество часов в неделю</w:t>
            </w:r>
          </w:p>
        </w:tc>
      </w:tr>
      <w:tr w:rsidR="009F5A22" w:rsidRPr="0022244B">
        <w:trPr>
          <w:trHeight w:val="315"/>
        </w:trPr>
        <w:tc>
          <w:tcPr>
            <w:tcW w:w="2540" w:type="dxa"/>
            <w:vMerge/>
          </w:tcPr>
          <w:p w:rsidR="00E959A6" w:rsidRPr="0022244B" w:rsidRDefault="00E959A6" w:rsidP="009F5A22">
            <w:pPr>
              <w:spacing w:after="0" w:line="240" w:lineRule="auto"/>
              <w:rPr>
                <w:rFonts w:ascii="Times New Roman" w:hAnsi="Times New Roman"/>
                <w:sz w:val="24"/>
                <w:szCs w:val="24"/>
                <w:lang w:eastAsia="ru-RU"/>
              </w:rPr>
            </w:pPr>
          </w:p>
        </w:tc>
        <w:tc>
          <w:tcPr>
            <w:tcW w:w="2540" w:type="dxa"/>
            <w:vMerge/>
          </w:tcPr>
          <w:p w:rsidR="00E959A6" w:rsidRPr="0022244B" w:rsidRDefault="00E959A6" w:rsidP="009F5A22">
            <w:pPr>
              <w:spacing w:after="0" w:line="240" w:lineRule="auto"/>
              <w:rPr>
                <w:rFonts w:ascii="Times New Roman" w:hAnsi="Times New Roman"/>
                <w:sz w:val="24"/>
                <w:szCs w:val="24"/>
                <w:lang w:eastAsia="ru-RU"/>
              </w:rPr>
            </w:pPr>
          </w:p>
        </w:tc>
        <w:tc>
          <w:tcPr>
            <w:tcW w:w="1229" w:type="dxa"/>
            <w:vMerge/>
          </w:tcPr>
          <w:p w:rsidR="00E959A6" w:rsidRPr="0022244B" w:rsidRDefault="00E959A6" w:rsidP="009F5A22">
            <w:pPr>
              <w:spacing w:after="0" w:line="240" w:lineRule="auto"/>
              <w:rPr>
                <w:rFonts w:ascii="Times New Roman" w:hAnsi="Times New Roman"/>
                <w:sz w:val="24"/>
                <w:szCs w:val="24"/>
                <w:lang w:eastAsia="ru-RU"/>
              </w:rPr>
            </w:pP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 xml:space="preserve">10 </w:t>
            </w:r>
            <w:r w:rsidRPr="0022244B">
              <w:rPr>
                <w:rFonts w:ascii="Times New Roman" w:hAnsi="Times New Roman"/>
                <w:sz w:val="24"/>
                <w:szCs w:val="24"/>
                <w:lang w:eastAsia="ru-RU"/>
              </w:rPr>
              <w:lastRenderedPageBreak/>
              <w:t>класс</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lastRenderedPageBreak/>
              <w:t xml:space="preserve">11 </w:t>
            </w:r>
            <w:r w:rsidRPr="0022244B">
              <w:rPr>
                <w:rFonts w:ascii="Times New Roman" w:hAnsi="Times New Roman"/>
                <w:sz w:val="24"/>
                <w:szCs w:val="24"/>
                <w:lang w:eastAsia="ru-RU"/>
              </w:rPr>
              <w:lastRenderedPageBreak/>
              <w:t>класс</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lastRenderedPageBreak/>
              <w:t xml:space="preserve">10 </w:t>
            </w:r>
            <w:r w:rsidRPr="0022244B">
              <w:rPr>
                <w:rFonts w:ascii="Times New Roman" w:hAnsi="Times New Roman"/>
                <w:sz w:val="24"/>
                <w:szCs w:val="24"/>
                <w:lang w:eastAsia="ru-RU"/>
              </w:rPr>
              <w:lastRenderedPageBreak/>
              <w:t>класс</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lastRenderedPageBreak/>
              <w:t xml:space="preserve">11 </w:t>
            </w:r>
            <w:r w:rsidRPr="0022244B">
              <w:rPr>
                <w:rFonts w:ascii="Times New Roman" w:hAnsi="Times New Roman"/>
                <w:sz w:val="24"/>
                <w:szCs w:val="24"/>
                <w:lang w:eastAsia="ru-RU"/>
              </w:rPr>
              <w:lastRenderedPageBreak/>
              <w:t>класс</w:t>
            </w:r>
          </w:p>
        </w:tc>
      </w:tr>
      <w:tr w:rsidR="009F5A22" w:rsidRPr="0022244B">
        <w:trPr>
          <w:trHeight w:val="420"/>
        </w:trPr>
        <w:tc>
          <w:tcPr>
            <w:tcW w:w="5080" w:type="dxa"/>
            <w:gridSpan w:val="2"/>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lastRenderedPageBreak/>
              <w:t>Обязательная часть</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w:t>
            </w:r>
          </w:p>
        </w:tc>
      </w:tr>
      <w:tr w:rsidR="009F5A22" w:rsidRPr="0022244B">
        <w:trPr>
          <w:trHeight w:val="315"/>
        </w:trPr>
        <w:tc>
          <w:tcPr>
            <w:tcW w:w="2540" w:type="dxa"/>
            <w:vMerge w:val="restart"/>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Русский язык и литература</w:t>
            </w:r>
          </w:p>
        </w:tc>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 xml:space="preserve">Русский язык </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Б</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r>
      <w:tr w:rsidR="009F5A22" w:rsidRPr="0022244B">
        <w:trPr>
          <w:trHeight w:val="315"/>
        </w:trPr>
        <w:tc>
          <w:tcPr>
            <w:tcW w:w="2540" w:type="dxa"/>
            <w:vMerge/>
          </w:tcPr>
          <w:p w:rsidR="00E959A6" w:rsidRPr="0022244B" w:rsidRDefault="00E959A6" w:rsidP="009F5A22">
            <w:pPr>
              <w:spacing w:after="0" w:line="240" w:lineRule="auto"/>
              <w:rPr>
                <w:rFonts w:ascii="Times New Roman" w:hAnsi="Times New Roman"/>
                <w:sz w:val="24"/>
                <w:szCs w:val="24"/>
                <w:lang w:eastAsia="ru-RU"/>
              </w:rPr>
            </w:pPr>
          </w:p>
        </w:tc>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Литература</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Б</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3</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3</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3</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3</w:t>
            </w:r>
          </w:p>
        </w:tc>
      </w:tr>
      <w:tr w:rsidR="009F5A22" w:rsidRPr="0022244B">
        <w:trPr>
          <w:trHeight w:val="315"/>
        </w:trPr>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Иностранные языки</w:t>
            </w:r>
          </w:p>
        </w:tc>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Иностранный язык</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Б</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3</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3</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3</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3</w:t>
            </w:r>
          </w:p>
        </w:tc>
      </w:tr>
      <w:tr w:rsidR="009F5A22" w:rsidRPr="0022244B">
        <w:trPr>
          <w:trHeight w:val="315"/>
        </w:trPr>
        <w:tc>
          <w:tcPr>
            <w:tcW w:w="2540" w:type="dxa"/>
            <w:vMerge w:val="restart"/>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Математика и информатика</w:t>
            </w:r>
          </w:p>
        </w:tc>
        <w:tc>
          <w:tcPr>
            <w:tcW w:w="2540" w:type="dxa"/>
          </w:tcPr>
          <w:p w:rsidR="00E959A6" w:rsidRPr="0022244B" w:rsidRDefault="00A84E33" w:rsidP="009F5A22">
            <w:pPr>
              <w:spacing w:after="0" w:line="240" w:lineRule="auto"/>
              <w:jc w:val="both"/>
              <w:rPr>
                <w:rFonts w:ascii="Times New Roman" w:hAnsi="Times New Roman"/>
                <w:sz w:val="24"/>
                <w:szCs w:val="24"/>
                <w:lang w:eastAsia="ru-RU"/>
              </w:rPr>
            </w:pPr>
            <w:r w:rsidRPr="0022244B">
              <w:rPr>
                <w:rFonts w:ascii="Times New Roman" w:hAnsi="Times New Roman"/>
                <w:bCs/>
                <w:sz w:val="24"/>
                <w:szCs w:val="24"/>
                <w:lang w:eastAsia="ru-RU"/>
              </w:rPr>
              <w:t xml:space="preserve">Алгебра </w:t>
            </w:r>
            <w:r w:rsidRPr="0022244B">
              <w:rPr>
                <w:rFonts w:ascii="Times New Roman" w:hAnsi="Times New Roman"/>
                <w:sz w:val="24"/>
                <w:szCs w:val="24"/>
                <w:lang w:eastAsia="ru-RU"/>
              </w:rPr>
              <w:t>и начала математического анализа</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У</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4</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4</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4</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4</w:t>
            </w:r>
          </w:p>
        </w:tc>
      </w:tr>
      <w:tr w:rsidR="009F5A22" w:rsidRPr="0022244B">
        <w:trPr>
          <w:trHeight w:val="315"/>
        </w:trPr>
        <w:tc>
          <w:tcPr>
            <w:tcW w:w="2540" w:type="dxa"/>
            <w:vMerge/>
          </w:tcPr>
          <w:p w:rsidR="00E959A6" w:rsidRPr="0022244B" w:rsidRDefault="00E959A6" w:rsidP="009F5A22">
            <w:pPr>
              <w:spacing w:after="0" w:line="240" w:lineRule="auto"/>
              <w:rPr>
                <w:rFonts w:ascii="Times New Roman" w:hAnsi="Times New Roman"/>
                <w:sz w:val="24"/>
                <w:szCs w:val="24"/>
                <w:lang w:eastAsia="ru-RU"/>
              </w:rPr>
            </w:pPr>
          </w:p>
        </w:tc>
        <w:tc>
          <w:tcPr>
            <w:tcW w:w="2540"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Геометрия</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У</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w:t>
            </w:r>
          </w:p>
        </w:tc>
      </w:tr>
      <w:tr w:rsidR="009F5A22" w:rsidRPr="0022244B">
        <w:trPr>
          <w:trHeight w:val="315"/>
        </w:trPr>
        <w:tc>
          <w:tcPr>
            <w:tcW w:w="2540" w:type="dxa"/>
            <w:vMerge/>
          </w:tcPr>
          <w:p w:rsidR="00E959A6" w:rsidRPr="0022244B" w:rsidRDefault="00E959A6" w:rsidP="009F5A22">
            <w:pPr>
              <w:spacing w:after="0" w:line="240" w:lineRule="auto"/>
              <w:rPr>
                <w:rFonts w:ascii="Times New Roman" w:hAnsi="Times New Roman"/>
                <w:sz w:val="24"/>
                <w:szCs w:val="24"/>
                <w:lang w:eastAsia="ru-RU"/>
              </w:rPr>
            </w:pPr>
          </w:p>
        </w:tc>
        <w:tc>
          <w:tcPr>
            <w:tcW w:w="2540"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Вероятность и статистика</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У</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1</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1</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1</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1</w:t>
            </w:r>
          </w:p>
        </w:tc>
      </w:tr>
      <w:tr w:rsidR="009F5A22" w:rsidRPr="0022244B">
        <w:trPr>
          <w:trHeight w:val="315"/>
        </w:trPr>
        <w:tc>
          <w:tcPr>
            <w:tcW w:w="2540" w:type="dxa"/>
            <w:vMerge/>
          </w:tcPr>
          <w:p w:rsidR="00E959A6" w:rsidRPr="0022244B" w:rsidRDefault="00E959A6" w:rsidP="009F5A22">
            <w:pPr>
              <w:spacing w:after="0" w:line="240" w:lineRule="auto"/>
              <w:rPr>
                <w:rFonts w:ascii="Times New Roman" w:hAnsi="Times New Roman"/>
                <w:sz w:val="24"/>
                <w:szCs w:val="24"/>
                <w:lang w:eastAsia="ru-RU"/>
              </w:rPr>
            </w:pPr>
          </w:p>
        </w:tc>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Информатика</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Б</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r>
      <w:tr w:rsidR="009F5A22" w:rsidRPr="0022244B">
        <w:trPr>
          <w:trHeight w:val="600"/>
        </w:trPr>
        <w:tc>
          <w:tcPr>
            <w:tcW w:w="2540" w:type="dxa"/>
            <w:vMerge w:val="restart"/>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Естественно-научные предметы</w:t>
            </w:r>
          </w:p>
        </w:tc>
        <w:tc>
          <w:tcPr>
            <w:tcW w:w="2540"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Физика</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У</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5</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5</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5</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5</w:t>
            </w:r>
          </w:p>
        </w:tc>
      </w:tr>
      <w:tr w:rsidR="009F5A22" w:rsidRPr="0022244B">
        <w:trPr>
          <w:trHeight w:val="315"/>
        </w:trPr>
        <w:tc>
          <w:tcPr>
            <w:tcW w:w="2540" w:type="dxa"/>
            <w:vMerge/>
          </w:tcPr>
          <w:p w:rsidR="00E959A6" w:rsidRPr="0022244B" w:rsidRDefault="00E959A6" w:rsidP="009F5A22">
            <w:pPr>
              <w:spacing w:after="0" w:line="240" w:lineRule="auto"/>
              <w:rPr>
                <w:rFonts w:ascii="Times New Roman" w:hAnsi="Times New Roman"/>
                <w:sz w:val="24"/>
                <w:szCs w:val="24"/>
                <w:lang w:eastAsia="ru-RU"/>
              </w:rPr>
            </w:pPr>
          </w:p>
        </w:tc>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Химия</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Б</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r>
      <w:tr w:rsidR="009F5A22" w:rsidRPr="0022244B">
        <w:trPr>
          <w:trHeight w:val="315"/>
        </w:trPr>
        <w:tc>
          <w:tcPr>
            <w:tcW w:w="2540" w:type="dxa"/>
            <w:vMerge/>
          </w:tcPr>
          <w:p w:rsidR="00E959A6" w:rsidRPr="0022244B" w:rsidRDefault="00E959A6" w:rsidP="009F5A22">
            <w:pPr>
              <w:spacing w:after="0" w:line="240" w:lineRule="auto"/>
              <w:rPr>
                <w:rFonts w:ascii="Times New Roman" w:hAnsi="Times New Roman"/>
                <w:sz w:val="24"/>
                <w:szCs w:val="24"/>
                <w:lang w:eastAsia="ru-RU"/>
              </w:rPr>
            </w:pPr>
          </w:p>
        </w:tc>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Биология</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Б</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r>
      <w:tr w:rsidR="009F5A22" w:rsidRPr="0022244B">
        <w:trPr>
          <w:trHeight w:val="315"/>
        </w:trPr>
        <w:tc>
          <w:tcPr>
            <w:tcW w:w="2540" w:type="dxa"/>
            <w:vMerge w:val="restart"/>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Общественно-научные предметы</w:t>
            </w:r>
          </w:p>
        </w:tc>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 xml:space="preserve">История </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Б</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r>
      <w:tr w:rsidR="009F5A22" w:rsidRPr="0022244B">
        <w:trPr>
          <w:trHeight w:val="315"/>
        </w:trPr>
        <w:tc>
          <w:tcPr>
            <w:tcW w:w="2540" w:type="dxa"/>
            <w:vMerge/>
          </w:tcPr>
          <w:p w:rsidR="00E959A6" w:rsidRPr="0022244B" w:rsidRDefault="00E959A6" w:rsidP="009F5A22">
            <w:pPr>
              <w:spacing w:after="0" w:line="240" w:lineRule="auto"/>
              <w:rPr>
                <w:rFonts w:ascii="Times New Roman" w:hAnsi="Times New Roman"/>
                <w:sz w:val="24"/>
                <w:szCs w:val="24"/>
                <w:lang w:eastAsia="ru-RU"/>
              </w:rPr>
            </w:pPr>
          </w:p>
        </w:tc>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Обществознание</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Б</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r>
      <w:tr w:rsidR="009F5A22" w:rsidRPr="0022244B">
        <w:trPr>
          <w:trHeight w:val="315"/>
        </w:trPr>
        <w:tc>
          <w:tcPr>
            <w:tcW w:w="2540" w:type="dxa"/>
            <w:vMerge/>
          </w:tcPr>
          <w:p w:rsidR="00E959A6" w:rsidRPr="0022244B" w:rsidRDefault="00E959A6" w:rsidP="009F5A22">
            <w:pPr>
              <w:spacing w:after="0" w:line="240" w:lineRule="auto"/>
              <w:rPr>
                <w:rFonts w:ascii="Times New Roman" w:hAnsi="Times New Roman"/>
                <w:sz w:val="24"/>
                <w:szCs w:val="24"/>
                <w:lang w:eastAsia="ru-RU"/>
              </w:rPr>
            </w:pPr>
          </w:p>
        </w:tc>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География</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Б</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r>
      <w:tr w:rsidR="009F5A22" w:rsidRPr="0022244B">
        <w:trPr>
          <w:trHeight w:val="315"/>
        </w:trPr>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Основы безопасности и защиты Родины</w:t>
            </w:r>
          </w:p>
        </w:tc>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Основы безопасности и защиты Родины</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Б</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r>
      <w:tr w:rsidR="009F5A22" w:rsidRPr="0022244B">
        <w:trPr>
          <w:trHeight w:val="315"/>
        </w:trPr>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Физическая культура</w:t>
            </w:r>
          </w:p>
        </w:tc>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Физическая культура</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Б</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r>
      <w:tr w:rsidR="009F5A22" w:rsidRPr="0022244B">
        <w:trPr>
          <w:trHeight w:val="315"/>
        </w:trPr>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 </w:t>
            </w:r>
          </w:p>
        </w:tc>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Индивидуальный проект</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 </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 </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 </w:t>
            </w:r>
          </w:p>
        </w:tc>
      </w:tr>
      <w:tr w:rsidR="009F5A22" w:rsidRPr="0022244B">
        <w:trPr>
          <w:trHeight w:val="315"/>
        </w:trPr>
        <w:tc>
          <w:tcPr>
            <w:tcW w:w="5080" w:type="dxa"/>
            <w:gridSpan w:val="2"/>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ИТОГО</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33</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32</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33</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32</w:t>
            </w:r>
          </w:p>
        </w:tc>
      </w:tr>
      <w:tr w:rsidR="009F5A22" w:rsidRPr="0022244B">
        <w:trPr>
          <w:trHeight w:val="450"/>
        </w:trPr>
        <w:tc>
          <w:tcPr>
            <w:tcW w:w="5080" w:type="dxa"/>
            <w:gridSpan w:val="2"/>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Часть, формируемая участниками образовательных отношений</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 </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4</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5</w:t>
            </w:r>
          </w:p>
        </w:tc>
      </w:tr>
      <w:tr w:rsidR="009F5A22" w:rsidRPr="0022244B">
        <w:trPr>
          <w:trHeight w:val="450"/>
        </w:trPr>
        <w:tc>
          <w:tcPr>
            <w:tcW w:w="5080" w:type="dxa"/>
            <w:gridSpan w:val="2"/>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Учебные недели</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 </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34</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34</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34</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34</w:t>
            </w:r>
          </w:p>
        </w:tc>
      </w:tr>
      <w:tr w:rsidR="009F5A22" w:rsidRPr="0022244B">
        <w:trPr>
          <w:trHeight w:val="450"/>
        </w:trPr>
        <w:tc>
          <w:tcPr>
            <w:tcW w:w="5080" w:type="dxa"/>
            <w:gridSpan w:val="2"/>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Всего часов</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34</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34</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37</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37</w:t>
            </w:r>
          </w:p>
        </w:tc>
      </w:tr>
      <w:tr w:rsidR="009F5A22" w:rsidRPr="0022244B">
        <w:trPr>
          <w:trHeight w:val="1275"/>
        </w:trPr>
        <w:tc>
          <w:tcPr>
            <w:tcW w:w="5080" w:type="dxa"/>
            <w:gridSpan w:val="2"/>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Максимально допустимая недельная нагрузка в соответствии с действующими санитарными правилами и нормами</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34</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34</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37</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37</w:t>
            </w:r>
          </w:p>
        </w:tc>
      </w:tr>
      <w:tr w:rsidR="00E959A6" w:rsidRPr="0022244B">
        <w:trPr>
          <w:trHeight w:val="1125"/>
        </w:trPr>
        <w:tc>
          <w:tcPr>
            <w:tcW w:w="5080" w:type="dxa"/>
            <w:gridSpan w:val="2"/>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w:t>
            </w:r>
          </w:p>
        </w:tc>
        <w:tc>
          <w:tcPr>
            <w:tcW w:w="1730" w:type="dxa"/>
            <w:gridSpan w:val="2"/>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2312</w:t>
            </w:r>
          </w:p>
        </w:tc>
        <w:tc>
          <w:tcPr>
            <w:tcW w:w="1730" w:type="dxa"/>
            <w:gridSpan w:val="2"/>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2516</w:t>
            </w:r>
          </w:p>
        </w:tc>
      </w:tr>
    </w:tbl>
    <w:p w:rsidR="00E959A6" w:rsidRPr="0022244B" w:rsidRDefault="00E959A6" w:rsidP="009F5A22">
      <w:pPr>
        <w:spacing w:after="0" w:line="240" w:lineRule="auto"/>
        <w:jc w:val="both"/>
        <w:rPr>
          <w:rFonts w:ascii="Times New Roman" w:eastAsia="Times New Roman" w:hAnsi="Times New Roman"/>
          <w:sz w:val="24"/>
          <w:szCs w:val="24"/>
          <w:lang w:eastAsia="ru-RU"/>
        </w:rPr>
      </w:pPr>
    </w:p>
    <w:p w:rsidR="00E959A6" w:rsidRPr="0022244B" w:rsidRDefault="00A84E33" w:rsidP="009F5A22">
      <w:pPr>
        <w:pStyle w:val="ConsPlusTitle"/>
        <w:ind w:firstLine="709"/>
        <w:jc w:val="both"/>
        <w:outlineLvl w:val="4"/>
        <w:rPr>
          <w:rFonts w:ascii="Times New Roman" w:hAnsi="Times New Roman" w:cs="Times New Roman"/>
          <w:b w:val="0"/>
          <w:sz w:val="24"/>
          <w:szCs w:val="24"/>
        </w:rPr>
      </w:pPr>
      <w:r w:rsidRPr="0022244B">
        <w:rPr>
          <w:rFonts w:ascii="Times New Roman" w:hAnsi="Times New Roman" w:cs="Times New Roman"/>
          <w:b w:val="0"/>
          <w:sz w:val="24"/>
          <w:szCs w:val="24"/>
        </w:rPr>
        <w:t>Пример учебного плана технологического (информационно-технологического) профиля (с углубленным изучением математики и информатики) (вариант 2)</w:t>
      </w:r>
    </w:p>
    <w:p w:rsidR="00E959A6" w:rsidRPr="0022244B" w:rsidRDefault="00E959A6" w:rsidP="009F5A22">
      <w:pPr>
        <w:spacing w:after="0" w:line="240" w:lineRule="auto"/>
        <w:ind w:firstLine="709"/>
        <w:jc w:val="both"/>
        <w:rPr>
          <w:rFonts w:ascii="Times New Roman" w:hAnsi="Times New Roman"/>
          <w:sz w:val="24"/>
          <w:szCs w:val="24"/>
        </w:rPr>
      </w:pPr>
    </w:p>
    <w:tbl>
      <w:tblPr>
        <w:tblW w:w="1034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2540"/>
        <w:gridCol w:w="1229"/>
        <w:gridCol w:w="865"/>
        <w:gridCol w:w="865"/>
        <w:gridCol w:w="865"/>
        <w:gridCol w:w="865"/>
      </w:tblGrid>
      <w:tr w:rsidR="009F5A22" w:rsidRPr="0022244B">
        <w:trPr>
          <w:trHeight w:val="379"/>
        </w:trPr>
        <w:tc>
          <w:tcPr>
            <w:tcW w:w="3112" w:type="dxa"/>
            <w:vMerge w:val="restart"/>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Предметная область</w:t>
            </w:r>
          </w:p>
        </w:tc>
        <w:tc>
          <w:tcPr>
            <w:tcW w:w="2540" w:type="dxa"/>
            <w:vMerge w:val="restart"/>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Учебный предмет</w:t>
            </w:r>
          </w:p>
        </w:tc>
        <w:tc>
          <w:tcPr>
            <w:tcW w:w="1229" w:type="dxa"/>
            <w:vMerge w:val="restart"/>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Уровень</w:t>
            </w:r>
          </w:p>
        </w:tc>
        <w:tc>
          <w:tcPr>
            <w:tcW w:w="1730"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5-ти дневная неделя</w:t>
            </w:r>
          </w:p>
        </w:tc>
        <w:tc>
          <w:tcPr>
            <w:tcW w:w="1730"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6-ти дневная неделя</w:t>
            </w:r>
          </w:p>
        </w:tc>
      </w:tr>
      <w:tr w:rsidR="009F5A22" w:rsidRPr="0022244B">
        <w:trPr>
          <w:trHeight w:val="682"/>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vMerge/>
          </w:tcPr>
          <w:p w:rsidR="00E959A6" w:rsidRPr="0022244B" w:rsidRDefault="00E959A6" w:rsidP="009F5A22">
            <w:pPr>
              <w:spacing w:after="0" w:line="240" w:lineRule="auto"/>
              <w:rPr>
                <w:rFonts w:ascii="Times New Roman" w:hAnsi="Times New Roman"/>
                <w:sz w:val="24"/>
                <w:szCs w:val="24"/>
              </w:rPr>
            </w:pPr>
          </w:p>
        </w:tc>
        <w:tc>
          <w:tcPr>
            <w:tcW w:w="1229" w:type="dxa"/>
            <w:vMerge/>
          </w:tcPr>
          <w:p w:rsidR="00E959A6" w:rsidRPr="0022244B" w:rsidRDefault="00E959A6" w:rsidP="009F5A22">
            <w:pPr>
              <w:spacing w:after="0" w:line="240" w:lineRule="auto"/>
              <w:rPr>
                <w:rFonts w:ascii="Times New Roman" w:hAnsi="Times New Roman"/>
                <w:sz w:val="24"/>
                <w:szCs w:val="24"/>
              </w:rPr>
            </w:pPr>
          </w:p>
        </w:tc>
        <w:tc>
          <w:tcPr>
            <w:tcW w:w="1730"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Количество часов в неделю</w:t>
            </w:r>
          </w:p>
        </w:tc>
        <w:tc>
          <w:tcPr>
            <w:tcW w:w="1730"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Количество часов в неделю</w:t>
            </w:r>
          </w:p>
        </w:tc>
      </w:tr>
      <w:tr w:rsidR="009F5A22" w:rsidRPr="0022244B">
        <w:trPr>
          <w:trHeight w:val="398"/>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vMerge/>
          </w:tcPr>
          <w:p w:rsidR="00E959A6" w:rsidRPr="0022244B" w:rsidRDefault="00E959A6" w:rsidP="009F5A22">
            <w:pPr>
              <w:spacing w:after="0" w:line="240" w:lineRule="auto"/>
              <w:rPr>
                <w:rFonts w:ascii="Times New Roman" w:hAnsi="Times New Roman"/>
                <w:sz w:val="24"/>
                <w:szCs w:val="24"/>
              </w:rPr>
            </w:pPr>
          </w:p>
        </w:tc>
        <w:tc>
          <w:tcPr>
            <w:tcW w:w="1229" w:type="dxa"/>
            <w:vMerge/>
          </w:tcPr>
          <w:p w:rsidR="00E959A6" w:rsidRPr="0022244B" w:rsidRDefault="00E959A6" w:rsidP="009F5A22">
            <w:pPr>
              <w:spacing w:after="0" w:line="240" w:lineRule="auto"/>
              <w:rPr>
                <w:rFonts w:ascii="Times New Roman" w:hAnsi="Times New Roman"/>
                <w:sz w:val="24"/>
                <w:szCs w:val="24"/>
              </w:rPr>
            </w:pP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10 класс</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11 класс</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10 класс</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11 класс</w:t>
            </w:r>
          </w:p>
        </w:tc>
      </w:tr>
      <w:tr w:rsidR="009F5A22" w:rsidRPr="0022244B">
        <w:trPr>
          <w:trHeight w:val="530"/>
        </w:trPr>
        <w:tc>
          <w:tcPr>
            <w:tcW w:w="5652" w:type="dxa"/>
            <w:gridSpan w:val="2"/>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Обязательная часть</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r>
      <w:tr w:rsidR="009F5A22" w:rsidRPr="0022244B">
        <w:trPr>
          <w:trHeight w:val="398"/>
        </w:trPr>
        <w:tc>
          <w:tcPr>
            <w:tcW w:w="3112"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Русский язык и литература</w:t>
            </w: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xml:space="preserve">Русский язык </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98"/>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Литература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r>
      <w:tr w:rsidR="009F5A22" w:rsidRPr="0022244B">
        <w:trPr>
          <w:trHeight w:val="398"/>
        </w:trPr>
        <w:tc>
          <w:tcPr>
            <w:tcW w:w="3112"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Иностранные языки</w:t>
            </w:r>
          </w:p>
        </w:tc>
        <w:tc>
          <w:tcPr>
            <w:tcW w:w="2540"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Иностранный язык</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Б</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w:t>
            </w:r>
          </w:p>
        </w:tc>
      </w:tr>
      <w:tr w:rsidR="009F5A22" w:rsidRPr="0022244B">
        <w:trPr>
          <w:trHeight w:val="398"/>
        </w:trPr>
        <w:tc>
          <w:tcPr>
            <w:tcW w:w="3112"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Математика и информатика</w:t>
            </w:r>
          </w:p>
        </w:tc>
        <w:tc>
          <w:tcPr>
            <w:tcW w:w="2540"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Алгебра и начала математического анализа</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У</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r>
      <w:tr w:rsidR="009F5A22" w:rsidRPr="0022244B">
        <w:trPr>
          <w:trHeight w:val="398"/>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Геометрия</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У</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w:t>
            </w:r>
          </w:p>
        </w:tc>
      </w:tr>
      <w:tr w:rsidR="009F5A22" w:rsidRPr="0022244B">
        <w:trPr>
          <w:trHeight w:val="398"/>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Вероятность и статистика</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У</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1</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1</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1</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1</w:t>
            </w:r>
          </w:p>
        </w:tc>
      </w:tr>
      <w:tr w:rsidR="009F5A22" w:rsidRPr="0022244B">
        <w:trPr>
          <w:trHeight w:val="398"/>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Информатика</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У</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r>
      <w:tr w:rsidR="009F5A22" w:rsidRPr="0022244B">
        <w:trPr>
          <w:trHeight w:val="758"/>
        </w:trPr>
        <w:tc>
          <w:tcPr>
            <w:tcW w:w="3112" w:type="dxa"/>
            <w:vMerge w:val="restart"/>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Естественно-научные предметы</w:t>
            </w:r>
          </w:p>
        </w:tc>
        <w:tc>
          <w:tcPr>
            <w:tcW w:w="2540"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Физика</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Б</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2</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2</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2</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2</w:t>
            </w:r>
          </w:p>
        </w:tc>
      </w:tr>
      <w:tr w:rsidR="009F5A22" w:rsidRPr="0022244B">
        <w:trPr>
          <w:trHeight w:val="398"/>
        </w:trPr>
        <w:tc>
          <w:tcPr>
            <w:tcW w:w="3112" w:type="dxa"/>
            <w:vMerge/>
          </w:tcPr>
          <w:p w:rsidR="00E959A6" w:rsidRPr="0022244B" w:rsidRDefault="00E959A6" w:rsidP="009F5A22">
            <w:pPr>
              <w:spacing w:after="0" w:line="240" w:lineRule="auto"/>
              <w:rPr>
                <w:rFonts w:ascii="Times New Roman" w:hAnsi="Times New Roman"/>
                <w:bCs/>
                <w:sz w:val="24"/>
                <w:szCs w:val="24"/>
              </w:rPr>
            </w:pPr>
          </w:p>
        </w:tc>
        <w:tc>
          <w:tcPr>
            <w:tcW w:w="2540"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Химия</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Б</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1</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1</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1</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1</w:t>
            </w:r>
          </w:p>
        </w:tc>
      </w:tr>
      <w:tr w:rsidR="009F5A22" w:rsidRPr="0022244B">
        <w:trPr>
          <w:trHeight w:val="398"/>
        </w:trPr>
        <w:tc>
          <w:tcPr>
            <w:tcW w:w="3112" w:type="dxa"/>
            <w:vMerge/>
          </w:tcPr>
          <w:p w:rsidR="00E959A6" w:rsidRPr="0022244B" w:rsidRDefault="00E959A6" w:rsidP="009F5A22">
            <w:pPr>
              <w:spacing w:after="0" w:line="240" w:lineRule="auto"/>
              <w:rPr>
                <w:rFonts w:ascii="Times New Roman" w:hAnsi="Times New Roman"/>
                <w:bCs/>
                <w:sz w:val="24"/>
                <w:szCs w:val="24"/>
              </w:rPr>
            </w:pPr>
          </w:p>
        </w:tc>
        <w:tc>
          <w:tcPr>
            <w:tcW w:w="2540"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Биология</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Б</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1</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1</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1</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1</w:t>
            </w:r>
          </w:p>
        </w:tc>
      </w:tr>
      <w:tr w:rsidR="009F5A22" w:rsidRPr="0022244B">
        <w:trPr>
          <w:trHeight w:val="398"/>
        </w:trPr>
        <w:tc>
          <w:tcPr>
            <w:tcW w:w="3112" w:type="dxa"/>
            <w:vMerge w:val="restart"/>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Общественно-научные предметы</w:t>
            </w:r>
          </w:p>
        </w:tc>
        <w:tc>
          <w:tcPr>
            <w:tcW w:w="2540"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xml:space="preserve">История </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Б</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2</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2</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2</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2</w:t>
            </w:r>
          </w:p>
        </w:tc>
      </w:tr>
      <w:tr w:rsidR="009F5A22" w:rsidRPr="0022244B">
        <w:trPr>
          <w:trHeight w:val="398"/>
        </w:trPr>
        <w:tc>
          <w:tcPr>
            <w:tcW w:w="3112" w:type="dxa"/>
            <w:vMerge/>
          </w:tcPr>
          <w:p w:rsidR="00E959A6" w:rsidRPr="0022244B" w:rsidRDefault="00E959A6" w:rsidP="009F5A22">
            <w:pPr>
              <w:spacing w:after="0" w:line="240" w:lineRule="auto"/>
              <w:rPr>
                <w:rFonts w:ascii="Times New Roman" w:hAnsi="Times New Roman"/>
                <w:bCs/>
                <w:sz w:val="24"/>
                <w:szCs w:val="24"/>
              </w:rPr>
            </w:pPr>
          </w:p>
        </w:tc>
        <w:tc>
          <w:tcPr>
            <w:tcW w:w="2540"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Обществознание</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Б</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2</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2</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2</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2</w:t>
            </w:r>
          </w:p>
        </w:tc>
      </w:tr>
      <w:tr w:rsidR="009F5A22" w:rsidRPr="0022244B">
        <w:trPr>
          <w:trHeight w:val="398"/>
        </w:trPr>
        <w:tc>
          <w:tcPr>
            <w:tcW w:w="3112" w:type="dxa"/>
            <w:vMerge/>
          </w:tcPr>
          <w:p w:rsidR="00E959A6" w:rsidRPr="0022244B" w:rsidRDefault="00E959A6" w:rsidP="009F5A22">
            <w:pPr>
              <w:spacing w:after="0" w:line="240" w:lineRule="auto"/>
              <w:rPr>
                <w:rFonts w:ascii="Times New Roman" w:hAnsi="Times New Roman"/>
                <w:bCs/>
                <w:sz w:val="24"/>
                <w:szCs w:val="24"/>
              </w:rPr>
            </w:pPr>
          </w:p>
        </w:tc>
        <w:tc>
          <w:tcPr>
            <w:tcW w:w="2540"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География</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Б</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1</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1</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1</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1</w:t>
            </w:r>
          </w:p>
        </w:tc>
      </w:tr>
      <w:tr w:rsidR="009F5A22" w:rsidRPr="0022244B">
        <w:trPr>
          <w:trHeight w:val="398"/>
        </w:trPr>
        <w:tc>
          <w:tcPr>
            <w:tcW w:w="3112"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xml:space="preserve">Основы безопасности и защиты Родины </w:t>
            </w:r>
          </w:p>
        </w:tc>
        <w:tc>
          <w:tcPr>
            <w:tcW w:w="2540"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Основы безопасности и защиты Родины</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Б</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1</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1</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1</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1</w:t>
            </w:r>
          </w:p>
        </w:tc>
      </w:tr>
      <w:tr w:rsidR="009F5A22" w:rsidRPr="0022244B">
        <w:trPr>
          <w:trHeight w:val="398"/>
        </w:trPr>
        <w:tc>
          <w:tcPr>
            <w:tcW w:w="3112"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Физическая культура</w:t>
            </w:r>
          </w:p>
        </w:tc>
        <w:tc>
          <w:tcPr>
            <w:tcW w:w="2540"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Физическая культура</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Б</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2</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2</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2</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2</w:t>
            </w:r>
          </w:p>
        </w:tc>
      </w:tr>
      <w:tr w:rsidR="009F5A22" w:rsidRPr="0022244B">
        <w:trPr>
          <w:trHeight w:val="398"/>
        </w:trPr>
        <w:tc>
          <w:tcPr>
            <w:tcW w:w="3112"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2540"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Индивидуальный проект</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1</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1</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r>
      <w:tr w:rsidR="009F5A22" w:rsidRPr="0022244B">
        <w:trPr>
          <w:trHeight w:val="398"/>
        </w:trPr>
        <w:tc>
          <w:tcPr>
            <w:tcW w:w="5652"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ИТОГО</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33</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32</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33</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32</w:t>
            </w:r>
          </w:p>
        </w:tc>
      </w:tr>
      <w:tr w:rsidR="009F5A22" w:rsidRPr="0022244B">
        <w:trPr>
          <w:trHeight w:val="568"/>
        </w:trPr>
        <w:tc>
          <w:tcPr>
            <w:tcW w:w="5652"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Часть, формируемая участниками образовательных отношений</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1</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2</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5</w:t>
            </w:r>
          </w:p>
        </w:tc>
      </w:tr>
      <w:tr w:rsidR="009F5A22" w:rsidRPr="0022244B">
        <w:trPr>
          <w:trHeight w:val="568"/>
        </w:trPr>
        <w:tc>
          <w:tcPr>
            <w:tcW w:w="5652"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Учебные недели</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r>
      <w:tr w:rsidR="009F5A22" w:rsidRPr="0022244B">
        <w:trPr>
          <w:trHeight w:val="568"/>
        </w:trPr>
        <w:tc>
          <w:tcPr>
            <w:tcW w:w="5652"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Всего часов</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r>
      <w:tr w:rsidR="009F5A22" w:rsidRPr="0022244B">
        <w:trPr>
          <w:trHeight w:val="1761"/>
        </w:trPr>
        <w:tc>
          <w:tcPr>
            <w:tcW w:w="5652"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r>
      <w:tr w:rsidR="00A84E33" w:rsidRPr="0022244B">
        <w:trPr>
          <w:trHeight w:val="2254"/>
        </w:trPr>
        <w:tc>
          <w:tcPr>
            <w:tcW w:w="5652"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lang w:eastAsia="ru-RU"/>
              </w:rPr>
              <w:lastRenderedPageBreak/>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1730"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2312</w:t>
            </w:r>
          </w:p>
        </w:tc>
        <w:tc>
          <w:tcPr>
            <w:tcW w:w="1730"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2516</w:t>
            </w:r>
          </w:p>
        </w:tc>
      </w:tr>
    </w:tbl>
    <w:p w:rsidR="00E959A6" w:rsidRPr="0022244B" w:rsidRDefault="00E959A6" w:rsidP="009F5A22">
      <w:pPr>
        <w:spacing w:after="0" w:line="240" w:lineRule="auto"/>
        <w:jc w:val="both"/>
        <w:rPr>
          <w:rFonts w:ascii="Times New Roman" w:eastAsia="Times New Roman" w:hAnsi="Times New Roman"/>
          <w:sz w:val="24"/>
          <w:szCs w:val="24"/>
          <w:lang w:eastAsia="ru-RU"/>
        </w:rPr>
      </w:pP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131.20.2. Естественно-научный профиль ориентирует на такие сферы деятельности, как медицина, биотехнологии и другие. В данном профиле для изучения на углубленном уровне выбираются учебные предметы и дополнительные курсы преимущественно из предметных областей «Естественно-научные предметы».</w:t>
      </w:r>
    </w:p>
    <w:p w:rsidR="00E959A6" w:rsidRPr="0022244B" w:rsidRDefault="00A84E33" w:rsidP="009F5A22">
      <w:pPr>
        <w:pStyle w:val="ConsPlusTitle"/>
        <w:ind w:firstLine="709"/>
        <w:jc w:val="both"/>
        <w:outlineLvl w:val="4"/>
        <w:rPr>
          <w:rFonts w:ascii="Times New Roman" w:hAnsi="Times New Roman" w:cs="Times New Roman"/>
          <w:b w:val="0"/>
          <w:sz w:val="24"/>
          <w:szCs w:val="24"/>
        </w:rPr>
      </w:pPr>
      <w:r w:rsidRPr="0022244B">
        <w:rPr>
          <w:rFonts w:ascii="Times New Roman" w:hAnsi="Times New Roman" w:cs="Times New Roman"/>
          <w:b w:val="0"/>
          <w:sz w:val="24"/>
          <w:szCs w:val="24"/>
        </w:rPr>
        <w:t>Пример учебного плана естественно-научного профиля.</w:t>
      </w:r>
    </w:p>
    <w:tbl>
      <w:tblPr>
        <w:tblW w:w="1034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2540"/>
        <w:gridCol w:w="1229"/>
        <w:gridCol w:w="865"/>
        <w:gridCol w:w="865"/>
        <w:gridCol w:w="865"/>
        <w:gridCol w:w="865"/>
      </w:tblGrid>
      <w:tr w:rsidR="009F5A22" w:rsidRPr="0022244B">
        <w:trPr>
          <w:trHeight w:val="300"/>
        </w:trPr>
        <w:tc>
          <w:tcPr>
            <w:tcW w:w="3112" w:type="dxa"/>
            <w:vMerge w:val="restart"/>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Предметная область</w:t>
            </w:r>
          </w:p>
        </w:tc>
        <w:tc>
          <w:tcPr>
            <w:tcW w:w="2540" w:type="dxa"/>
            <w:vMerge w:val="restart"/>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Учебный предмет</w:t>
            </w:r>
          </w:p>
        </w:tc>
        <w:tc>
          <w:tcPr>
            <w:tcW w:w="1229" w:type="dxa"/>
            <w:vMerge w:val="restart"/>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Уровень</w:t>
            </w:r>
          </w:p>
        </w:tc>
        <w:tc>
          <w:tcPr>
            <w:tcW w:w="1730" w:type="dxa"/>
            <w:gridSpan w:val="2"/>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5-ти дневная неделя</w:t>
            </w:r>
          </w:p>
        </w:tc>
        <w:tc>
          <w:tcPr>
            <w:tcW w:w="1730" w:type="dxa"/>
            <w:gridSpan w:val="2"/>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6-ти дневная неделя</w:t>
            </w:r>
          </w:p>
        </w:tc>
      </w:tr>
      <w:tr w:rsidR="009F5A22" w:rsidRPr="0022244B">
        <w:trPr>
          <w:trHeight w:val="540"/>
        </w:trPr>
        <w:tc>
          <w:tcPr>
            <w:tcW w:w="3112" w:type="dxa"/>
            <w:vMerge/>
          </w:tcPr>
          <w:p w:rsidR="00E959A6" w:rsidRPr="0022244B" w:rsidRDefault="00E959A6" w:rsidP="009F5A22">
            <w:pPr>
              <w:spacing w:after="0" w:line="240" w:lineRule="auto"/>
              <w:rPr>
                <w:rFonts w:ascii="Times New Roman" w:hAnsi="Times New Roman"/>
                <w:sz w:val="24"/>
                <w:szCs w:val="24"/>
                <w:lang w:eastAsia="ru-RU"/>
              </w:rPr>
            </w:pPr>
          </w:p>
        </w:tc>
        <w:tc>
          <w:tcPr>
            <w:tcW w:w="2540" w:type="dxa"/>
            <w:vMerge/>
          </w:tcPr>
          <w:p w:rsidR="00E959A6" w:rsidRPr="0022244B" w:rsidRDefault="00E959A6" w:rsidP="009F5A22">
            <w:pPr>
              <w:spacing w:after="0" w:line="240" w:lineRule="auto"/>
              <w:rPr>
                <w:rFonts w:ascii="Times New Roman" w:hAnsi="Times New Roman"/>
                <w:sz w:val="24"/>
                <w:szCs w:val="24"/>
                <w:lang w:eastAsia="ru-RU"/>
              </w:rPr>
            </w:pPr>
          </w:p>
        </w:tc>
        <w:tc>
          <w:tcPr>
            <w:tcW w:w="1229" w:type="dxa"/>
            <w:vMerge/>
          </w:tcPr>
          <w:p w:rsidR="00E959A6" w:rsidRPr="0022244B" w:rsidRDefault="00E959A6" w:rsidP="009F5A22">
            <w:pPr>
              <w:spacing w:after="0" w:line="240" w:lineRule="auto"/>
              <w:rPr>
                <w:rFonts w:ascii="Times New Roman" w:hAnsi="Times New Roman"/>
                <w:sz w:val="24"/>
                <w:szCs w:val="24"/>
                <w:lang w:eastAsia="ru-RU"/>
              </w:rPr>
            </w:pPr>
          </w:p>
        </w:tc>
        <w:tc>
          <w:tcPr>
            <w:tcW w:w="1730" w:type="dxa"/>
            <w:gridSpan w:val="2"/>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Количество часов в неделю</w:t>
            </w:r>
          </w:p>
        </w:tc>
        <w:tc>
          <w:tcPr>
            <w:tcW w:w="1730" w:type="dxa"/>
            <w:gridSpan w:val="2"/>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Количество часов в неделю</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lang w:eastAsia="ru-RU"/>
              </w:rPr>
            </w:pPr>
          </w:p>
        </w:tc>
        <w:tc>
          <w:tcPr>
            <w:tcW w:w="2540" w:type="dxa"/>
            <w:vMerge/>
          </w:tcPr>
          <w:p w:rsidR="00E959A6" w:rsidRPr="0022244B" w:rsidRDefault="00E959A6" w:rsidP="009F5A22">
            <w:pPr>
              <w:spacing w:after="0" w:line="240" w:lineRule="auto"/>
              <w:rPr>
                <w:rFonts w:ascii="Times New Roman" w:hAnsi="Times New Roman"/>
                <w:sz w:val="24"/>
                <w:szCs w:val="24"/>
                <w:lang w:eastAsia="ru-RU"/>
              </w:rPr>
            </w:pPr>
          </w:p>
        </w:tc>
        <w:tc>
          <w:tcPr>
            <w:tcW w:w="1229" w:type="dxa"/>
            <w:vMerge/>
          </w:tcPr>
          <w:p w:rsidR="00E959A6" w:rsidRPr="0022244B" w:rsidRDefault="00E959A6" w:rsidP="009F5A22">
            <w:pPr>
              <w:spacing w:after="0" w:line="240" w:lineRule="auto"/>
              <w:rPr>
                <w:rFonts w:ascii="Times New Roman" w:hAnsi="Times New Roman"/>
                <w:sz w:val="24"/>
                <w:szCs w:val="24"/>
                <w:lang w:eastAsia="ru-RU"/>
              </w:rPr>
            </w:pP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 xml:space="preserve">10 </w:t>
            </w:r>
          </w:p>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класс</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11 класс</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10 класс</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11 класс</w:t>
            </w:r>
          </w:p>
        </w:tc>
      </w:tr>
      <w:tr w:rsidR="009F5A22" w:rsidRPr="0022244B">
        <w:trPr>
          <w:trHeight w:val="420"/>
        </w:trPr>
        <w:tc>
          <w:tcPr>
            <w:tcW w:w="5652" w:type="dxa"/>
            <w:gridSpan w:val="2"/>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Обязательная часть</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w:t>
            </w:r>
          </w:p>
        </w:tc>
      </w:tr>
      <w:tr w:rsidR="009F5A22" w:rsidRPr="0022244B">
        <w:trPr>
          <w:trHeight w:val="315"/>
        </w:trPr>
        <w:tc>
          <w:tcPr>
            <w:tcW w:w="3112" w:type="dxa"/>
            <w:vMerge w:val="restart"/>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Русский язык и литература</w:t>
            </w:r>
          </w:p>
        </w:tc>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 xml:space="preserve">Русский язык </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Б</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lang w:eastAsia="ru-RU"/>
              </w:rPr>
            </w:pPr>
          </w:p>
        </w:tc>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Литература</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Б</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3</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3</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3</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3</w:t>
            </w:r>
          </w:p>
        </w:tc>
      </w:tr>
      <w:tr w:rsidR="009F5A22" w:rsidRPr="0022244B">
        <w:trPr>
          <w:trHeight w:val="315"/>
        </w:trPr>
        <w:tc>
          <w:tcPr>
            <w:tcW w:w="3112"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Иностранные языки</w:t>
            </w:r>
          </w:p>
        </w:tc>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Иностранный язык</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Б</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3</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3</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3</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3</w:t>
            </w:r>
          </w:p>
        </w:tc>
      </w:tr>
      <w:tr w:rsidR="009F5A22" w:rsidRPr="0022244B">
        <w:trPr>
          <w:trHeight w:val="315"/>
        </w:trPr>
        <w:tc>
          <w:tcPr>
            <w:tcW w:w="3112" w:type="dxa"/>
            <w:vMerge w:val="restart"/>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Математика и информатика</w:t>
            </w:r>
          </w:p>
        </w:tc>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Алгебра и начала математического анализа</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Б</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3</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3</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lang w:eastAsia="ru-RU"/>
              </w:rPr>
            </w:pPr>
          </w:p>
        </w:tc>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Геометрия</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Б</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lang w:eastAsia="ru-RU"/>
              </w:rPr>
            </w:pPr>
          </w:p>
        </w:tc>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Вероятность и статистика</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Б</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lang w:eastAsia="ru-RU"/>
              </w:rPr>
            </w:pPr>
          </w:p>
        </w:tc>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Информатика</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Б</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r>
      <w:tr w:rsidR="009F5A22" w:rsidRPr="0022244B">
        <w:trPr>
          <w:trHeight w:val="600"/>
        </w:trPr>
        <w:tc>
          <w:tcPr>
            <w:tcW w:w="3112" w:type="dxa"/>
            <w:vMerge w:val="restart"/>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Естественно-научные предметы</w:t>
            </w:r>
          </w:p>
        </w:tc>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Физика</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Б</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lang w:eastAsia="ru-RU"/>
              </w:rPr>
            </w:pPr>
          </w:p>
        </w:tc>
        <w:tc>
          <w:tcPr>
            <w:tcW w:w="2540"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Химия</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У</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lang w:eastAsia="ru-RU"/>
              </w:rPr>
            </w:pPr>
          </w:p>
        </w:tc>
        <w:tc>
          <w:tcPr>
            <w:tcW w:w="2540"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Биология</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У</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w:t>
            </w:r>
          </w:p>
        </w:tc>
      </w:tr>
      <w:tr w:rsidR="009F5A22" w:rsidRPr="0022244B">
        <w:trPr>
          <w:trHeight w:val="315"/>
        </w:trPr>
        <w:tc>
          <w:tcPr>
            <w:tcW w:w="3112" w:type="dxa"/>
            <w:vMerge w:val="restart"/>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Общественно-научные предметы</w:t>
            </w:r>
          </w:p>
        </w:tc>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 xml:space="preserve">История </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Б</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lang w:eastAsia="ru-RU"/>
              </w:rPr>
            </w:pPr>
          </w:p>
        </w:tc>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Обществознание</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Б</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lang w:eastAsia="ru-RU"/>
              </w:rPr>
            </w:pPr>
          </w:p>
        </w:tc>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География</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Б</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r>
      <w:tr w:rsidR="009F5A22" w:rsidRPr="0022244B">
        <w:trPr>
          <w:trHeight w:val="315"/>
        </w:trPr>
        <w:tc>
          <w:tcPr>
            <w:tcW w:w="3112"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 xml:space="preserve">Основы безопасности и защиты Родины </w:t>
            </w:r>
          </w:p>
        </w:tc>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Основы безопасности и защиты Родины</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Б</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r>
      <w:tr w:rsidR="009F5A22" w:rsidRPr="0022244B">
        <w:trPr>
          <w:trHeight w:val="315"/>
        </w:trPr>
        <w:tc>
          <w:tcPr>
            <w:tcW w:w="3112"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Физическая культура</w:t>
            </w:r>
          </w:p>
        </w:tc>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Физическая культура</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Б</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r>
      <w:tr w:rsidR="009F5A22" w:rsidRPr="0022244B">
        <w:trPr>
          <w:trHeight w:val="315"/>
        </w:trPr>
        <w:tc>
          <w:tcPr>
            <w:tcW w:w="3112"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 </w:t>
            </w:r>
          </w:p>
        </w:tc>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Индивидуальный проект</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 </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 </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 </w:t>
            </w:r>
          </w:p>
        </w:tc>
      </w:tr>
      <w:tr w:rsidR="009F5A22" w:rsidRPr="0022244B">
        <w:trPr>
          <w:trHeight w:val="315"/>
        </w:trPr>
        <w:tc>
          <w:tcPr>
            <w:tcW w:w="5652" w:type="dxa"/>
            <w:gridSpan w:val="2"/>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ИТОГО</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31</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30</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31</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30</w:t>
            </w:r>
          </w:p>
        </w:tc>
      </w:tr>
      <w:tr w:rsidR="009F5A22" w:rsidRPr="0022244B">
        <w:trPr>
          <w:trHeight w:val="450"/>
        </w:trPr>
        <w:tc>
          <w:tcPr>
            <w:tcW w:w="5652" w:type="dxa"/>
            <w:gridSpan w:val="2"/>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Часть, формируемая участниками образовательных отношений</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 </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3</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4</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6</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7</w:t>
            </w:r>
          </w:p>
        </w:tc>
      </w:tr>
      <w:tr w:rsidR="009F5A22" w:rsidRPr="0022244B">
        <w:trPr>
          <w:trHeight w:val="450"/>
        </w:trPr>
        <w:tc>
          <w:tcPr>
            <w:tcW w:w="5652" w:type="dxa"/>
            <w:gridSpan w:val="2"/>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Учебные недели</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 </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34</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34</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34</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34</w:t>
            </w:r>
          </w:p>
        </w:tc>
      </w:tr>
      <w:tr w:rsidR="009F5A22" w:rsidRPr="0022244B">
        <w:trPr>
          <w:trHeight w:val="450"/>
        </w:trPr>
        <w:tc>
          <w:tcPr>
            <w:tcW w:w="5652" w:type="dxa"/>
            <w:gridSpan w:val="2"/>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lastRenderedPageBreak/>
              <w:t>Всего часов</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34</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34</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37</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37</w:t>
            </w:r>
          </w:p>
        </w:tc>
      </w:tr>
      <w:tr w:rsidR="009F5A22" w:rsidRPr="0022244B">
        <w:trPr>
          <w:trHeight w:val="1275"/>
        </w:trPr>
        <w:tc>
          <w:tcPr>
            <w:tcW w:w="5652" w:type="dxa"/>
            <w:gridSpan w:val="2"/>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Максимально допустимая недельная нагрузка в соответствии с действующими санитарными правилами и нормами</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34</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34</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37</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37</w:t>
            </w:r>
          </w:p>
        </w:tc>
      </w:tr>
      <w:tr w:rsidR="00A84E33" w:rsidRPr="0022244B">
        <w:trPr>
          <w:trHeight w:val="1125"/>
        </w:trPr>
        <w:tc>
          <w:tcPr>
            <w:tcW w:w="5652" w:type="dxa"/>
            <w:gridSpan w:val="2"/>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w:t>
            </w:r>
          </w:p>
        </w:tc>
        <w:tc>
          <w:tcPr>
            <w:tcW w:w="1730" w:type="dxa"/>
            <w:gridSpan w:val="2"/>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2312</w:t>
            </w:r>
          </w:p>
        </w:tc>
        <w:tc>
          <w:tcPr>
            <w:tcW w:w="1730" w:type="dxa"/>
            <w:gridSpan w:val="2"/>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2516</w:t>
            </w:r>
          </w:p>
        </w:tc>
      </w:tr>
    </w:tbl>
    <w:p w:rsidR="00E959A6" w:rsidRPr="0022244B" w:rsidRDefault="00E959A6" w:rsidP="009F5A22">
      <w:pPr>
        <w:pStyle w:val="ConsPlusTitle"/>
        <w:jc w:val="both"/>
        <w:outlineLvl w:val="4"/>
        <w:rPr>
          <w:rFonts w:ascii="Times New Roman" w:eastAsia="Times New Roman" w:hAnsi="Times New Roman" w:cs="Times New Roman"/>
          <w:sz w:val="24"/>
          <w:szCs w:val="24"/>
        </w:rPr>
      </w:pP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131.20.3. Гуманитарный профиль ориентирует на такие сферы деятельности, как педагогика, психология, общественные отношения и другие.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«Общественно-научные предметы» и «Иностранные языки».</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Пример учебного плана гуманитарного профиля (вариант 1)</w:t>
      </w:r>
    </w:p>
    <w:tbl>
      <w:tblPr>
        <w:tblW w:w="1034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2540"/>
        <w:gridCol w:w="1229"/>
        <w:gridCol w:w="865"/>
        <w:gridCol w:w="865"/>
        <w:gridCol w:w="865"/>
        <w:gridCol w:w="865"/>
      </w:tblGrid>
      <w:tr w:rsidR="009F5A22" w:rsidRPr="0022244B">
        <w:trPr>
          <w:trHeight w:val="300"/>
        </w:trPr>
        <w:tc>
          <w:tcPr>
            <w:tcW w:w="3112"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Предметная область</w:t>
            </w:r>
          </w:p>
        </w:tc>
        <w:tc>
          <w:tcPr>
            <w:tcW w:w="2540"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Учебный предмет</w:t>
            </w:r>
          </w:p>
        </w:tc>
        <w:tc>
          <w:tcPr>
            <w:tcW w:w="1229"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Уровень</w:t>
            </w:r>
          </w:p>
        </w:tc>
        <w:tc>
          <w:tcPr>
            <w:tcW w:w="1730"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5-ти дневная неделя</w:t>
            </w:r>
          </w:p>
        </w:tc>
        <w:tc>
          <w:tcPr>
            <w:tcW w:w="1730"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6-ти дневная неделя</w:t>
            </w:r>
          </w:p>
        </w:tc>
      </w:tr>
      <w:tr w:rsidR="009F5A22" w:rsidRPr="0022244B">
        <w:trPr>
          <w:trHeight w:val="540"/>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vMerge/>
          </w:tcPr>
          <w:p w:rsidR="00E959A6" w:rsidRPr="0022244B" w:rsidRDefault="00E959A6" w:rsidP="009F5A22">
            <w:pPr>
              <w:spacing w:after="0" w:line="240" w:lineRule="auto"/>
              <w:rPr>
                <w:rFonts w:ascii="Times New Roman" w:hAnsi="Times New Roman"/>
                <w:sz w:val="24"/>
                <w:szCs w:val="24"/>
              </w:rPr>
            </w:pPr>
          </w:p>
        </w:tc>
        <w:tc>
          <w:tcPr>
            <w:tcW w:w="1229" w:type="dxa"/>
            <w:vMerge/>
          </w:tcPr>
          <w:p w:rsidR="00E959A6" w:rsidRPr="0022244B" w:rsidRDefault="00E959A6" w:rsidP="009F5A22">
            <w:pPr>
              <w:spacing w:after="0" w:line="240" w:lineRule="auto"/>
              <w:rPr>
                <w:rFonts w:ascii="Times New Roman" w:hAnsi="Times New Roman"/>
                <w:sz w:val="24"/>
                <w:szCs w:val="24"/>
              </w:rPr>
            </w:pPr>
          </w:p>
        </w:tc>
        <w:tc>
          <w:tcPr>
            <w:tcW w:w="1730" w:type="dxa"/>
            <w:gridSpan w:val="2"/>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Количество часов в неделю</w:t>
            </w:r>
          </w:p>
        </w:tc>
        <w:tc>
          <w:tcPr>
            <w:tcW w:w="1730" w:type="dxa"/>
            <w:gridSpan w:val="2"/>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Количество часов в неделю</w:t>
            </w:r>
          </w:p>
        </w:tc>
      </w:tr>
      <w:tr w:rsidR="009F5A22" w:rsidRPr="0022244B">
        <w:trPr>
          <w:trHeight w:val="563"/>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vMerge/>
          </w:tcPr>
          <w:p w:rsidR="00E959A6" w:rsidRPr="0022244B" w:rsidRDefault="00E959A6" w:rsidP="009F5A22">
            <w:pPr>
              <w:spacing w:after="0" w:line="240" w:lineRule="auto"/>
              <w:rPr>
                <w:rFonts w:ascii="Times New Roman" w:hAnsi="Times New Roman"/>
                <w:sz w:val="24"/>
                <w:szCs w:val="24"/>
              </w:rPr>
            </w:pPr>
          </w:p>
        </w:tc>
        <w:tc>
          <w:tcPr>
            <w:tcW w:w="1229" w:type="dxa"/>
            <w:vMerge/>
          </w:tcPr>
          <w:p w:rsidR="00E959A6" w:rsidRPr="0022244B" w:rsidRDefault="00E959A6" w:rsidP="009F5A22">
            <w:pPr>
              <w:spacing w:after="0" w:line="240" w:lineRule="auto"/>
              <w:rPr>
                <w:rFonts w:ascii="Times New Roman" w:hAnsi="Times New Roman"/>
                <w:sz w:val="24"/>
                <w:szCs w:val="24"/>
              </w:rPr>
            </w:pP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10 класс</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11 класс</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10 класс</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11 класс</w:t>
            </w:r>
          </w:p>
        </w:tc>
      </w:tr>
      <w:tr w:rsidR="009F5A22" w:rsidRPr="0022244B">
        <w:trPr>
          <w:trHeight w:val="277"/>
        </w:trPr>
        <w:tc>
          <w:tcPr>
            <w:tcW w:w="5652"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Обязательная часть</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r>
      <w:tr w:rsidR="009F5A22" w:rsidRPr="0022244B">
        <w:trPr>
          <w:trHeight w:val="315"/>
        </w:trPr>
        <w:tc>
          <w:tcPr>
            <w:tcW w:w="3112"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Русский язык и литература</w:t>
            </w: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xml:space="preserve">Русский язык </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Литература</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xml:space="preserve">У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5</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5</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5</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5</w:t>
            </w:r>
          </w:p>
        </w:tc>
      </w:tr>
      <w:tr w:rsidR="009F5A22" w:rsidRPr="0022244B">
        <w:trPr>
          <w:trHeight w:val="315"/>
        </w:trPr>
        <w:tc>
          <w:tcPr>
            <w:tcW w:w="311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Иностранные языки</w:t>
            </w: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Иностранный язык</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r>
      <w:tr w:rsidR="009F5A22" w:rsidRPr="0022244B">
        <w:trPr>
          <w:trHeight w:val="315"/>
        </w:trPr>
        <w:tc>
          <w:tcPr>
            <w:tcW w:w="3112"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Математика и информатика</w:t>
            </w: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Алгебра и начала математического анализа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Геометрия</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Вероятность и статистика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Информатика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600"/>
        </w:trPr>
        <w:tc>
          <w:tcPr>
            <w:tcW w:w="3112"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Естественно-научные предметы</w:t>
            </w: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Физика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Химия</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Биология</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Общественно-научные предметы</w:t>
            </w: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xml:space="preserve">История </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Обществознание</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xml:space="preserve">У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География</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xml:space="preserve">Основы безопасности и защиты Родины </w:t>
            </w: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Основы безопасности и защиты Родины</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Физическая культура</w:t>
            </w: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Физическая культура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15"/>
        </w:trPr>
        <w:tc>
          <w:tcPr>
            <w:tcW w:w="311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Индивидуальный проект</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r>
      <w:tr w:rsidR="009F5A22" w:rsidRPr="0022244B">
        <w:trPr>
          <w:trHeight w:val="315"/>
        </w:trPr>
        <w:tc>
          <w:tcPr>
            <w:tcW w:w="5652"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ИТОГО</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31</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30</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31</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30</w:t>
            </w:r>
          </w:p>
        </w:tc>
      </w:tr>
      <w:tr w:rsidR="009F5A22" w:rsidRPr="0022244B">
        <w:trPr>
          <w:trHeight w:val="450"/>
        </w:trPr>
        <w:tc>
          <w:tcPr>
            <w:tcW w:w="5652" w:type="dxa"/>
            <w:gridSpan w:val="2"/>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Часть, формируемая участниками образовательных отношений</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4</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6</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7</w:t>
            </w:r>
          </w:p>
        </w:tc>
      </w:tr>
      <w:tr w:rsidR="009F5A22" w:rsidRPr="0022244B">
        <w:trPr>
          <w:trHeight w:val="450"/>
        </w:trPr>
        <w:tc>
          <w:tcPr>
            <w:tcW w:w="5652" w:type="dxa"/>
            <w:gridSpan w:val="2"/>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lastRenderedPageBreak/>
              <w:t>Учебные недели</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34</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34</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34</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34</w:t>
            </w:r>
          </w:p>
        </w:tc>
      </w:tr>
      <w:tr w:rsidR="009F5A22" w:rsidRPr="0022244B">
        <w:trPr>
          <w:trHeight w:val="450"/>
        </w:trPr>
        <w:tc>
          <w:tcPr>
            <w:tcW w:w="5652"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Всего часов</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r>
      <w:tr w:rsidR="009F5A22" w:rsidRPr="0022244B">
        <w:trPr>
          <w:trHeight w:val="1275"/>
        </w:trPr>
        <w:tc>
          <w:tcPr>
            <w:tcW w:w="5652"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r>
      <w:tr w:rsidR="00A84E33" w:rsidRPr="0022244B">
        <w:trPr>
          <w:trHeight w:val="1125"/>
        </w:trPr>
        <w:tc>
          <w:tcPr>
            <w:tcW w:w="5652"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1730"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2312</w:t>
            </w:r>
          </w:p>
        </w:tc>
        <w:tc>
          <w:tcPr>
            <w:tcW w:w="1730"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2516</w:t>
            </w:r>
          </w:p>
        </w:tc>
      </w:tr>
    </w:tbl>
    <w:p w:rsidR="00E959A6" w:rsidRPr="0022244B" w:rsidRDefault="00E959A6" w:rsidP="009F5A22">
      <w:pPr>
        <w:spacing w:after="0" w:line="240" w:lineRule="auto"/>
        <w:jc w:val="both"/>
        <w:rPr>
          <w:rFonts w:ascii="Times New Roman" w:eastAsia="Times New Roman" w:hAnsi="Times New Roman"/>
          <w:sz w:val="24"/>
          <w:szCs w:val="24"/>
          <w:lang w:eastAsia="ru-RU"/>
        </w:rPr>
      </w:pP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Пример учебного плана гуманитарного профиля (вариант 2)</w:t>
      </w:r>
    </w:p>
    <w:tbl>
      <w:tblPr>
        <w:tblW w:w="1034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2540"/>
        <w:gridCol w:w="1229"/>
        <w:gridCol w:w="865"/>
        <w:gridCol w:w="865"/>
        <w:gridCol w:w="865"/>
        <w:gridCol w:w="865"/>
      </w:tblGrid>
      <w:tr w:rsidR="009F5A22" w:rsidRPr="0022244B">
        <w:trPr>
          <w:trHeight w:val="300"/>
        </w:trPr>
        <w:tc>
          <w:tcPr>
            <w:tcW w:w="3112" w:type="dxa"/>
            <w:vMerge w:val="restart"/>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Предметная область</w:t>
            </w:r>
          </w:p>
        </w:tc>
        <w:tc>
          <w:tcPr>
            <w:tcW w:w="2540" w:type="dxa"/>
            <w:vMerge w:val="restart"/>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Учебный предмет</w:t>
            </w:r>
          </w:p>
        </w:tc>
        <w:tc>
          <w:tcPr>
            <w:tcW w:w="1229" w:type="dxa"/>
            <w:vMerge w:val="restart"/>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Уровень</w:t>
            </w:r>
          </w:p>
        </w:tc>
        <w:tc>
          <w:tcPr>
            <w:tcW w:w="1730" w:type="dxa"/>
            <w:gridSpan w:val="2"/>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5-ти дневная неделя</w:t>
            </w:r>
          </w:p>
        </w:tc>
        <w:tc>
          <w:tcPr>
            <w:tcW w:w="1730" w:type="dxa"/>
            <w:gridSpan w:val="2"/>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6-ти дневная неделя</w:t>
            </w:r>
          </w:p>
        </w:tc>
      </w:tr>
      <w:tr w:rsidR="009F5A22" w:rsidRPr="0022244B">
        <w:trPr>
          <w:trHeight w:val="300"/>
        </w:trPr>
        <w:tc>
          <w:tcPr>
            <w:tcW w:w="3112" w:type="dxa"/>
            <w:vMerge/>
          </w:tcPr>
          <w:p w:rsidR="00E959A6" w:rsidRPr="0022244B" w:rsidRDefault="00E959A6" w:rsidP="009F5A22">
            <w:pPr>
              <w:spacing w:after="0" w:line="240" w:lineRule="auto"/>
              <w:rPr>
                <w:rFonts w:ascii="Times New Roman" w:hAnsi="Times New Roman"/>
                <w:sz w:val="24"/>
                <w:szCs w:val="24"/>
                <w:lang w:eastAsia="ru-RU"/>
              </w:rPr>
            </w:pPr>
          </w:p>
        </w:tc>
        <w:tc>
          <w:tcPr>
            <w:tcW w:w="2540" w:type="dxa"/>
            <w:vMerge/>
          </w:tcPr>
          <w:p w:rsidR="00E959A6" w:rsidRPr="0022244B" w:rsidRDefault="00E959A6" w:rsidP="009F5A22">
            <w:pPr>
              <w:spacing w:after="0" w:line="240" w:lineRule="auto"/>
              <w:rPr>
                <w:rFonts w:ascii="Times New Roman" w:hAnsi="Times New Roman"/>
                <w:sz w:val="24"/>
                <w:szCs w:val="24"/>
                <w:lang w:eastAsia="ru-RU"/>
              </w:rPr>
            </w:pPr>
          </w:p>
        </w:tc>
        <w:tc>
          <w:tcPr>
            <w:tcW w:w="1229" w:type="dxa"/>
            <w:vMerge/>
          </w:tcPr>
          <w:p w:rsidR="00E959A6" w:rsidRPr="0022244B" w:rsidRDefault="00E959A6" w:rsidP="009F5A22">
            <w:pPr>
              <w:spacing w:after="0" w:line="240" w:lineRule="auto"/>
              <w:rPr>
                <w:rFonts w:ascii="Times New Roman" w:hAnsi="Times New Roman"/>
                <w:sz w:val="24"/>
                <w:szCs w:val="24"/>
                <w:lang w:eastAsia="ru-RU"/>
              </w:rPr>
            </w:pPr>
          </w:p>
        </w:tc>
        <w:tc>
          <w:tcPr>
            <w:tcW w:w="1730" w:type="dxa"/>
            <w:gridSpan w:val="2"/>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Количество часов в неделю</w:t>
            </w:r>
          </w:p>
        </w:tc>
        <w:tc>
          <w:tcPr>
            <w:tcW w:w="1730" w:type="dxa"/>
            <w:gridSpan w:val="2"/>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Количество часов в неделю</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lang w:eastAsia="ru-RU"/>
              </w:rPr>
            </w:pPr>
          </w:p>
        </w:tc>
        <w:tc>
          <w:tcPr>
            <w:tcW w:w="2540" w:type="dxa"/>
            <w:vMerge/>
          </w:tcPr>
          <w:p w:rsidR="00E959A6" w:rsidRPr="0022244B" w:rsidRDefault="00E959A6" w:rsidP="009F5A22">
            <w:pPr>
              <w:spacing w:after="0" w:line="240" w:lineRule="auto"/>
              <w:rPr>
                <w:rFonts w:ascii="Times New Roman" w:hAnsi="Times New Roman"/>
                <w:sz w:val="24"/>
                <w:szCs w:val="24"/>
                <w:lang w:eastAsia="ru-RU"/>
              </w:rPr>
            </w:pPr>
          </w:p>
        </w:tc>
        <w:tc>
          <w:tcPr>
            <w:tcW w:w="1229" w:type="dxa"/>
            <w:vMerge/>
          </w:tcPr>
          <w:p w:rsidR="00E959A6" w:rsidRPr="0022244B" w:rsidRDefault="00E959A6" w:rsidP="009F5A22">
            <w:pPr>
              <w:spacing w:after="0" w:line="240" w:lineRule="auto"/>
              <w:rPr>
                <w:rFonts w:ascii="Times New Roman" w:hAnsi="Times New Roman"/>
                <w:sz w:val="24"/>
                <w:szCs w:val="24"/>
                <w:lang w:eastAsia="ru-RU"/>
              </w:rPr>
            </w:pP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10 класс</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11 класс</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10 класс</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11 класс</w:t>
            </w:r>
          </w:p>
        </w:tc>
      </w:tr>
      <w:tr w:rsidR="009F5A22" w:rsidRPr="0022244B">
        <w:trPr>
          <w:trHeight w:val="315"/>
        </w:trPr>
        <w:tc>
          <w:tcPr>
            <w:tcW w:w="5652" w:type="dxa"/>
            <w:gridSpan w:val="2"/>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Обязательная часть</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w:t>
            </w:r>
          </w:p>
        </w:tc>
      </w:tr>
      <w:tr w:rsidR="009F5A22" w:rsidRPr="0022244B">
        <w:trPr>
          <w:trHeight w:val="315"/>
        </w:trPr>
        <w:tc>
          <w:tcPr>
            <w:tcW w:w="3112" w:type="dxa"/>
            <w:vMerge w:val="restart"/>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Русский язык и литература</w:t>
            </w:r>
          </w:p>
        </w:tc>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 xml:space="preserve">Русский язык </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Б</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r>
      <w:tr w:rsidR="009F5A22" w:rsidRPr="0022244B">
        <w:trPr>
          <w:trHeight w:val="315"/>
        </w:trPr>
        <w:tc>
          <w:tcPr>
            <w:tcW w:w="3112" w:type="dxa"/>
            <w:vMerge/>
            <w:tcBorders>
              <w:bottom w:val="single" w:sz="4" w:space="0" w:color="auto"/>
            </w:tcBorders>
          </w:tcPr>
          <w:p w:rsidR="00E959A6" w:rsidRPr="0022244B" w:rsidRDefault="00E959A6" w:rsidP="009F5A22">
            <w:pPr>
              <w:spacing w:after="0" w:line="240" w:lineRule="auto"/>
              <w:rPr>
                <w:rFonts w:ascii="Times New Roman" w:hAnsi="Times New Roman"/>
                <w:sz w:val="24"/>
                <w:szCs w:val="24"/>
                <w:lang w:eastAsia="ru-RU"/>
              </w:rPr>
            </w:pPr>
          </w:p>
        </w:tc>
        <w:tc>
          <w:tcPr>
            <w:tcW w:w="2540" w:type="dxa"/>
            <w:tcBorders>
              <w:bottom w:val="single" w:sz="4" w:space="0" w:color="auto"/>
            </w:tcBorders>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Литература</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xml:space="preserve">У </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5</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5</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5</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5</w:t>
            </w:r>
          </w:p>
        </w:tc>
      </w:tr>
      <w:tr w:rsidR="009F5A22" w:rsidRPr="0022244B">
        <w:trPr>
          <w:trHeight w:val="315"/>
        </w:trPr>
        <w:tc>
          <w:tcPr>
            <w:tcW w:w="3112" w:type="dxa"/>
            <w:tcBorders>
              <w:top w:val="single" w:sz="4" w:space="0" w:color="auto"/>
              <w:left w:val="single" w:sz="4" w:space="0" w:color="auto"/>
              <w:bottom w:val="single" w:sz="4" w:space="0" w:color="auto"/>
              <w:right w:val="single" w:sz="4" w:space="0" w:color="auto"/>
            </w:tcBorders>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Иностранные языки</w:t>
            </w:r>
          </w:p>
        </w:tc>
        <w:tc>
          <w:tcPr>
            <w:tcW w:w="2540" w:type="dxa"/>
            <w:tcBorders>
              <w:top w:val="single" w:sz="4" w:space="0" w:color="auto"/>
              <w:left w:val="single" w:sz="4" w:space="0" w:color="auto"/>
              <w:bottom w:val="single" w:sz="4" w:space="0" w:color="auto"/>
              <w:right w:val="single" w:sz="4" w:space="0" w:color="auto"/>
            </w:tcBorders>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Иностранный язык</w:t>
            </w:r>
          </w:p>
        </w:tc>
        <w:tc>
          <w:tcPr>
            <w:tcW w:w="1229" w:type="dxa"/>
            <w:tcBorders>
              <w:left w:val="single" w:sz="4" w:space="0" w:color="auto"/>
            </w:tcBorders>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xml:space="preserve">У </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5</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5</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5</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5</w:t>
            </w:r>
          </w:p>
        </w:tc>
      </w:tr>
      <w:tr w:rsidR="009F5A22" w:rsidRPr="0022244B">
        <w:trPr>
          <w:trHeight w:val="315"/>
        </w:trPr>
        <w:tc>
          <w:tcPr>
            <w:tcW w:w="3112" w:type="dxa"/>
            <w:vMerge w:val="restart"/>
            <w:tcBorders>
              <w:top w:val="single" w:sz="4" w:space="0" w:color="auto"/>
              <w:left w:val="single" w:sz="4" w:space="0" w:color="auto"/>
              <w:bottom w:val="single" w:sz="4" w:space="0" w:color="auto"/>
              <w:right w:val="single" w:sz="4" w:space="0" w:color="auto"/>
            </w:tcBorders>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Математика и информатика</w:t>
            </w:r>
          </w:p>
        </w:tc>
        <w:tc>
          <w:tcPr>
            <w:tcW w:w="2540" w:type="dxa"/>
            <w:tcBorders>
              <w:top w:val="single" w:sz="4" w:space="0" w:color="auto"/>
              <w:left w:val="single" w:sz="4" w:space="0" w:color="auto"/>
              <w:bottom w:val="single" w:sz="4" w:space="0" w:color="auto"/>
              <w:right w:val="single" w:sz="4" w:space="0" w:color="auto"/>
            </w:tcBorders>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Алгебра и начала математического анализа</w:t>
            </w:r>
          </w:p>
        </w:tc>
        <w:tc>
          <w:tcPr>
            <w:tcW w:w="1229" w:type="dxa"/>
            <w:tcBorders>
              <w:left w:val="single" w:sz="4" w:space="0" w:color="auto"/>
            </w:tcBorders>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Б</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3</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3</w:t>
            </w:r>
          </w:p>
        </w:tc>
      </w:tr>
      <w:tr w:rsidR="009F5A22" w:rsidRPr="0022244B">
        <w:trPr>
          <w:trHeight w:val="315"/>
        </w:trPr>
        <w:tc>
          <w:tcPr>
            <w:tcW w:w="3112" w:type="dxa"/>
            <w:vMerge/>
            <w:tcBorders>
              <w:top w:val="single" w:sz="4" w:space="0" w:color="auto"/>
              <w:left w:val="single" w:sz="4" w:space="0" w:color="auto"/>
              <w:bottom w:val="single" w:sz="4" w:space="0" w:color="auto"/>
              <w:right w:val="single" w:sz="4" w:space="0" w:color="auto"/>
            </w:tcBorders>
          </w:tcPr>
          <w:p w:rsidR="00E959A6" w:rsidRPr="0022244B" w:rsidRDefault="00E959A6" w:rsidP="009F5A22">
            <w:pPr>
              <w:spacing w:after="0" w:line="240" w:lineRule="auto"/>
              <w:rPr>
                <w:rFonts w:ascii="Times New Roman" w:hAnsi="Times New Roman"/>
                <w:sz w:val="24"/>
                <w:szCs w:val="24"/>
                <w:lang w:eastAsia="ru-RU"/>
              </w:rPr>
            </w:pPr>
          </w:p>
        </w:tc>
        <w:tc>
          <w:tcPr>
            <w:tcW w:w="2540" w:type="dxa"/>
            <w:tcBorders>
              <w:top w:val="single" w:sz="4" w:space="0" w:color="auto"/>
              <w:left w:val="single" w:sz="4" w:space="0" w:color="auto"/>
              <w:bottom w:val="single" w:sz="4" w:space="0" w:color="auto"/>
              <w:right w:val="single" w:sz="4" w:space="0" w:color="auto"/>
            </w:tcBorders>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Геометрия</w:t>
            </w:r>
          </w:p>
        </w:tc>
        <w:tc>
          <w:tcPr>
            <w:tcW w:w="1229" w:type="dxa"/>
            <w:tcBorders>
              <w:left w:val="single" w:sz="4" w:space="0" w:color="auto"/>
            </w:tcBorders>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Б</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r>
      <w:tr w:rsidR="009F5A22" w:rsidRPr="0022244B">
        <w:trPr>
          <w:trHeight w:val="315"/>
        </w:trPr>
        <w:tc>
          <w:tcPr>
            <w:tcW w:w="3112" w:type="dxa"/>
            <w:vMerge/>
            <w:tcBorders>
              <w:top w:val="single" w:sz="4" w:space="0" w:color="auto"/>
              <w:left w:val="single" w:sz="4" w:space="0" w:color="auto"/>
              <w:bottom w:val="single" w:sz="4" w:space="0" w:color="auto"/>
              <w:right w:val="single" w:sz="4" w:space="0" w:color="auto"/>
            </w:tcBorders>
          </w:tcPr>
          <w:p w:rsidR="00E959A6" w:rsidRPr="0022244B" w:rsidRDefault="00E959A6" w:rsidP="009F5A22">
            <w:pPr>
              <w:spacing w:after="0" w:line="240" w:lineRule="auto"/>
              <w:rPr>
                <w:rFonts w:ascii="Times New Roman" w:hAnsi="Times New Roman"/>
                <w:sz w:val="24"/>
                <w:szCs w:val="24"/>
                <w:lang w:eastAsia="ru-RU"/>
              </w:rPr>
            </w:pPr>
          </w:p>
        </w:tc>
        <w:tc>
          <w:tcPr>
            <w:tcW w:w="2540" w:type="dxa"/>
            <w:tcBorders>
              <w:top w:val="single" w:sz="4" w:space="0" w:color="auto"/>
              <w:left w:val="single" w:sz="4" w:space="0" w:color="auto"/>
              <w:bottom w:val="single" w:sz="4" w:space="0" w:color="auto"/>
              <w:right w:val="single" w:sz="4" w:space="0" w:color="auto"/>
            </w:tcBorders>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Вероятность и статистика</w:t>
            </w:r>
          </w:p>
        </w:tc>
        <w:tc>
          <w:tcPr>
            <w:tcW w:w="1229" w:type="dxa"/>
            <w:tcBorders>
              <w:left w:val="single" w:sz="4" w:space="0" w:color="auto"/>
            </w:tcBorders>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Б</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r>
      <w:tr w:rsidR="009F5A22" w:rsidRPr="0022244B">
        <w:trPr>
          <w:trHeight w:val="315"/>
        </w:trPr>
        <w:tc>
          <w:tcPr>
            <w:tcW w:w="3112" w:type="dxa"/>
            <w:vMerge/>
            <w:tcBorders>
              <w:top w:val="single" w:sz="4" w:space="0" w:color="auto"/>
              <w:left w:val="single" w:sz="4" w:space="0" w:color="auto"/>
              <w:bottom w:val="single" w:sz="4" w:space="0" w:color="auto"/>
              <w:right w:val="single" w:sz="4" w:space="0" w:color="auto"/>
            </w:tcBorders>
          </w:tcPr>
          <w:p w:rsidR="00E959A6" w:rsidRPr="0022244B" w:rsidRDefault="00E959A6" w:rsidP="009F5A22">
            <w:pPr>
              <w:spacing w:after="0" w:line="240" w:lineRule="auto"/>
              <w:rPr>
                <w:rFonts w:ascii="Times New Roman" w:hAnsi="Times New Roman"/>
                <w:sz w:val="24"/>
                <w:szCs w:val="24"/>
                <w:lang w:eastAsia="ru-RU"/>
              </w:rPr>
            </w:pPr>
          </w:p>
        </w:tc>
        <w:tc>
          <w:tcPr>
            <w:tcW w:w="2540" w:type="dxa"/>
            <w:tcBorders>
              <w:top w:val="single" w:sz="4" w:space="0" w:color="auto"/>
              <w:left w:val="single" w:sz="4" w:space="0" w:color="auto"/>
            </w:tcBorders>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Информатика</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Б</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r>
      <w:tr w:rsidR="009F5A22" w:rsidRPr="0022244B">
        <w:trPr>
          <w:trHeight w:val="315"/>
        </w:trPr>
        <w:tc>
          <w:tcPr>
            <w:tcW w:w="3112" w:type="dxa"/>
            <w:vMerge w:val="restart"/>
            <w:tcBorders>
              <w:top w:val="single" w:sz="4" w:space="0" w:color="auto"/>
            </w:tcBorders>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Естественно-научные предметы</w:t>
            </w:r>
          </w:p>
        </w:tc>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Физика</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Б</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lang w:eastAsia="ru-RU"/>
              </w:rPr>
            </w:pPr>
          </w:p>
        </w:tc>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Химия</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Б</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lang w:eastAsia="ru-RU"/>
              </w:rPr>
            </w:pPr>
          </w:p>
        </w:tc>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Биология</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Б</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r>
      <w:tr w:rsidR="009F5A22" w:rsidRPr="0022244B">
        <w:trPr>
          <w:trHeight w:val="315"/>
        </w:trPr>
        <w:tc>
          <w:tcPr>
            <w:tcW w:w="3112" w:type="dxa"/>
            <w:vMerge w:val="restart"/>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Общественно-научные предметы</w:t>
            </w:r>
          </w:p>
        </w:tc>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 xml:space="preserve">История </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Б</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lang w:eastAsia="ru-RU"/>
              </w:rPr>
            </w:pPr>
          </w:p>
        </w:tc>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Обществознание</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Б</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lang w:eastAsia="ru-RU"/>
              </w:rPr>
            </w:pPr>
          </w:p>
        </w:tc>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География</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Б</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r>
      <w:tr w:rsidR="009F5A22" w:rsidRPr="0022244B">
        <w:trPr>
          <w:trHeight w:val="315"/>
        </w:trPr>
        <w:tc>
          <w:tcPr>
            <w:tcW w:w="3112"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Основы безопасности и защиты Родины</w:t>
            </w:r>
          </w:p>
        </w:tc>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Основы безопасности и защиты Родины</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Б</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r>
      <w:tr w:rsidR="009F5A22" w:rsidRPr="0022244B">
        <w:trPr>
          <w:trHeight w:val="315"/>
        </w:trPr>
        <w:tc>
          <w:tcPr>
            <w:tcW w:w="3112"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Физическая культура</w:t>
            </w:r>
          </w:p>
        </w:tc>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Физическая культура</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Б</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r>
      <w:tr w:rsidR="009F5A22" w:rsidRPr="0022244B">
        <w:trPr>
          <w:trHeight w:val="315"/>
        </w:trPr>
        <w:tc>
          <w:tcPr>
            <w:tcW w:w="3112"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 </w:t>
            </w:r>
          </w:p>
        </w:tc>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Индивидуальный проект</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 </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 </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 </w:t>
            </w:r>
          </w:p>
        </w:tc>
      </w:tr>
      <w:tr w:rsidR="009F5A22" w:rsidRPr="0022244B">
        <w:trPr>
          <w:trHeight w:val="315"/>
        </w:trPr>
        <w:tc>
          <w:tcPr>
            <w:tcW w:w="5652" w:type="dxa"/>
            <w:gridSpan w:val="2"/>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ИТОГО</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31</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30</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31</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30</w:t>
            </w:r>
          </w:p>
        </w:tc>
      </w:tr>
      <w:tr w:rsidR="009F5A22" w:rsidRPr="0022244B">
        <w:trPr>
          <w:trHeight w:val="315"/>
        </w:trPr>
        <w:tc>
          <w:tcPr>
            <w:tcW w:w="5652" w:type="dxa"/>
            <w:gridSpan w:val="2"/>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Часть, формируемая участниками образовательных отношений</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 </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3</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4</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6</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7</w:t>
            </w:r>
          </w:p>
        </w:tc>
      </w:tr>
      <w:tr w:rsidR="009F5A22" w:rsidRPr="0022244B">
        <w:trPr>
          <w:trHeight w:val="315"/>
        </w:trPr>
        <w:tc>
          <w:tcPr>
            <w:tcW w:w="5652" w:type="dxa"/>
            <w:gridSpan w:val="2"/>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Учебные недели</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 </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34</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34</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34</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34</w:t>
            </w:r>
          </w:p>
        </w:tc>
      </w:tr>
      <w:tr w:rsidR="009F5A22" w:rsidRPr="0022244B">
        <w:trPr>
          <w:trHeight w:val="315"/>
        </w:trPr>
        <w:tc>
          <w:tcPr>
            <w:tcW w:w="5652" w:type="dxa"/>
            <w:gridSpan w:val="2"/>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Всего часов</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34</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34</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37</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37</w:t>
            </w:r>
          </w:p>
        </w:tc>
      </w:tr>
      <w:tr w:rsidR="009F5A22" w:rsidRPr="0022244B">
        <w:trPr>
          <w:trHeight w:val="900"/>
        </w:trPr>
        <w:tc>
          <w:tcPr>
            <w:tcW w:w="5652" w:type="dxa"/>
            <w:gridSpan w:val="2"/>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lastRenderedPageBreak/>
              <w:t>Максимально допустимая недельная нагрузка в соответствии с действующими санитарными правилами и нормами</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34</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34</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37</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37</w:t>
            </w:r>
          </w:p>
        </w:tc>
      </w:tr>
      <w:tr w:rsidR="00A84E33" w:rsidRPr="0022244B">
        <w:trPr>
          <w:trHeight w:val="900"/>
        </w:trPr>
        <w:tc>
          <w:tcPr>
            <w:tcW w:w="5652" w:type="dxa"/>
            <w:gridSpan w:val="2"/>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w:t>
            </w:r>
          </w:p>
        </w:tc>
        <w:tc>
          <w:tcPr>
            <w:tcW w:w="1730" w:type="dxa"/>
            <w:gridSpan w:val="2"/>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2312</w:t>
            </w:r>
          </w:p>
        </w:tc>
        <w:tc>
          <w:tcPr>
            <w:tcW w:w="1730" w:type="dxa"/>
            <w:gridSpan w:val="2"/>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2516</w:t>
            </w:r>
          </w:p>
        </w:tc>
      </w:tr>
    </w:tbl>
    <w:p w:rsidR="00E959A6" w:rsidRPr="0022244B" w:rsidRDefault="00E959A6" w:rsidP="009F5A22">
      <w:pPr>
        <w:spacing w:after="0" w:line="240" w:lineRule="auto"/>
        <w:jc w:val="both"/>
        <w:rPr>
          <w:rFonts w:ascii="Times New Roman" w:eastAsia="Times New Roman" w:hAnsi="Times New Roman"/>
          <w:sz w:val="24"/>
          <w:szCs w:val="24"/>
          <w:lang w:eastAsia="ru-RU"/>
        </w:rPr>
      </w:pPr>
    </w:p>
    <w:p w:rsidR="00E959A6" w:rsidRPr="0022244B" w:rsidRDefault="00A84E33" w:rsidP="009F5A22">
      <w:pPr>
        <w:spacing w:after="0" w:line="240" w:lineRule="auto"/>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Пример учебного плана гуманитарного профиля (вариант 3)</w:t>
      </w:r>
    </w:p>
    <w:tbl>
      <w:tblPr>
        <w:tblW w:w="1034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2540"/>
        <w:gridCol w:w="1229"/>
        <w:gridCol w:w="865"/>
        <w:gridCol w:w="865"/>
        <w:gridCol w:w="865"/>
        <w:gridCol w:w="865"/>
      </w:tblGrid>
      <w:tr w:rsidR="009F5A22" w:rsidRPr="0022244B">
        <w:trPr>
          <w:trHeight w:val="300"/>
        </w:trPr>
        <w:tc>
          <w:tcPr>
            <w:tcW w:w="3112" w:type="dxa"/>
            <w:vMerge w:val="restart"/>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Предметная область</w:t>
            </w:r>
          </w:p>
        </w:tc>
        <w:tc>
          <w:tcPr>
            <w:tcW w:w="2540" w:type="dxa"/>
            <w:vMerge w:val="restart"/>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Учебный предмет</w:t>
            </w:r>
          </w:p>
        </w:tc>
        <w:tc>
          <w:tcPr>
            <w:tcW w:w="1229" w:type="dxa"/>
            <w:vMerge w:val="restart"/>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Уровень</w:t>
            </w:r>
          </w:p>
        </w:tc>
        <w:tc>
          <w:tcPr>
            <w:tcW w:w="1730" w:type="dxa"/>
            <w:gridSpan w:val="2"/>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5-ти дневная неделя</w:t>
            </w:r>
          </w:p>
        </w:tc>
        <w:tc>
          <w:tcPr>
            <w:tcW w:w="1730" w:type="dxa"/>
            <w:gridSpan w:val="2"/>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6-ти дневная неделя</w:t>
            </w:r>
          </w:p>
        </w:tc>
      </w:tr>
      <w:tr w:rsidR="009F5A22" w:rsidRPr="0022244B">
        <w:trPr>
          <w:trHeight w:val="300"/>
        </w:trPr>
        <w:tc>
          <w:tcPr>
            <w:tcW w:w="3112" w:type="dxa"/>
            <w:vMerge/>
          </w:tcPr>
          <w:p w:rsidR="00E959A6" w:rsidRPr="0022244B" w:rsidRDefault="00E959A6" w:rsidP="009F5A22">
            <w:pPr>
              <w:spacing w:after="0" w:line="240" w:lineRule="auto"/>
              <w:rPr>
                <w:rFonts w:ascii="Times New Roman" w:hAnsi="Times New Roman"/>
                <w:sz w:val="24"/>
                <w:szCs w:val="24"/>
                <w:lang w:eastAsia="ru-RU"/>
              </w:rPr>
            </w:pPr>
          </w:p>
        </w:tc>
        <w:tc>
          <w:tcPr>
            <w:tcW w:w="2540" w:type="dxa"/>
            <w:vMerge/>
          </w:tcPr>
          <w:p w:rsidR="00E959A6" w:rsidRPr="0022244B" w:rsidRDefault="00E959A6" w:rsidP="009F5A22">
            <w:pPr>
              <w:spacing w:after="0" w:line="240" w:lineRule="auto"/>
              <w:rPr>
                <w:rFonts w:ascii="Times New Roman" w:hAnsi="Times New Roman"/>
                <w:sz w:val="24"/>
                <w:szCs w:val="24"/>
                <w:lang w:eastAsia="ru-RU"/>
              </w:rPr>
            </w:pPr>
          </w:p>
        </w:tc>
        <w:tc>
          <w:tcPr>
            <w:tcW w:w="1229" w:type="dxa"/>
            <w:vMerge/>
          </w:tcPr>
          <w:p w:rsidR="00E959A6" w:rsidRPr="0022244B" w:rsidRDefault="00E959A6" w:rsidP="009F5A22">
            <w:pPr>
              <w:spacing w:after="0" w:line="240" w:lineRule="auto"/>
              <w:rPr>
                <w:rFonts w:ascii="Times New Roman" w:hAnsi="Times New Roman"/>
                <w:sz w:val="24"/>
                <w:szCs w:val="24"/>
                <w:lang w:eastAsia="ru-RU"/>
              </w:rPr>
            </w:pPr>
          </w:p>
        </w:tc>
        <w:tc>
          <w:tcPr>
            <w:tcW w:w="1730" w:type="dxa"/>
            <w:gridSpan w:val="2"/>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Количество часов в неделю</w:t>
            </w:r>
          </w:p>
        </w:tc>
        <w:tc>
          <w:tcPr>
            <w:tcW w:w="1730" w:type="dxa"/>
            <w:gridSpan w:val="2"/>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Количество часов в неделю</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lang w:eastAsia="ru-RU"/>
              </w:rPr>
            </w:pPr>
          </w:p>
        </w:tc>
        <w:tc>
          <w:tcPr>
            <w:tcW w:w="2540" w:type="dxa"/>
            <w:vMerge/>
          </w:tcPr>
          <w:p w:rsidR="00E959A6" w:rsidRPr="0022244B" w:rsidRDefault="00E959A6" w:rsidP="009F5A22">
            <w:pPr>
              <w:spacing w:after="0" w:line="240" w:lineRule="auto"/>
              <w:rPr>
                <w:rFonts w:ascii="Times New Roman" w:hAnsi="Times New Roman"/>
                <w:sz w:val="24"/>
                <w:szCs w:val="24"/>
                <w:lang w:eastAsia="ru-RU"/>
              </w:rPr>
            </w:pPr>
          </w:p>
        </w:tc>
        <w:tc>
          <w:tcPr>
            <w:tcW w:w="1229" w:type="dxa"/>
            <w:vMerge/>
          </w:tcPr>
          <w:p w:rsidR="00E959A6" w:rsidRPr="0022244B" w:rsidRDefault="00E959A6" w:rsidP="009F5A22">
            <w:pPr>
              <w:spacing w:after="0" w:line="240" w:lineRule="auto"/>
              <w:rPr>
                <w:rFonts w:ascii="Times New Roman" w:hAnsi="Times New Roman"/>
                <w:sz w:val="24"/>
                <w:szCs w:val="24"/>
                <w:lang w:eastAsia="ru-RU"/>
              </w:rPr>
            </w:pP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10 класс</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11 класс</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10 класс</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11 класс</w:t>
            </w:r>
          </w:p>
        </w:tc>
      </w:tr>
      <w:tr w:rsidR="009F5A22" w:rsidRPr="0022244B">
        <w:trPr>
          <w:trHeight w:val="315"/>
        </w:trPr>
        <w:tc>
          <w:tcPr>
            <w:tcW w:w="5652" w:type="dxa"/>
            <w:gridSpan w:val="2"/>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Обязательная часть</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w:t>
            </w:r>
          </w:p>
        </w:tc>
      </w:tr>
      <w:tr w:rsidR="009F5A22" w:rsidRPr="0022244B">
        <w:trPr>
          <w:trHeight w:val="315"/>
        </w:trPr>
        <w:tc>
          <w:tcPr>
            <w:tcW w:w="3112" w:type="dxa"/>
            <w:vMerge w:val="restart"/>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Русский язык и литература</w:t>
            </w:r>
          </w:p>
        </w:tc>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 xml:space="preserve">Русский язык </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Б</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lang w:eastAsia="ru-RU"/>
              </w:rPr>
            </w:pPr>
          </w:p>
        </w:tc>
        <w:tc>
          <w:tcPr>
            <w:tcW w:w="2540"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Литература</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xml:space="preserve">У </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5</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5</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5</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5</w:t>
            </w:r>
          </w:p>
        </w:tc>
      </w:tr>
      <w:tr w:rsidR="009F5A22" w:rsidRPr="0022244B">
        <w:trPr>
          <w:trHeight w:val="315"/>
        </w:trPr>
        <w:tc>
          <w:tcPr>
            <w:tcW w:w="3112"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Иностранные языки</w:t>
            </w:r>
          </w:p>
        </w:tc>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Иностранный язык</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Б</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3</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3</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3</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3</w:t>
            </w:r>
          </w:p>
        </w:tc>
      </w:tr>
      <w:tr w:rsidR="009F5A22" w:rsidRPr="0022244B">
        <w:trPr>
          <w:trHeight w:val="315"/>
        </w:trPr>
        <w:tc>
          <w:tcPr>
            <w:tcW w:w="3112" w:type="dxa"/>
            <w:vMerge w:val="restart"/>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Математика и информатика</w:t>
            </w:r>
          </w:p>
        </w:tc>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Алгебра и начала математического анализа</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Б</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3</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3</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lang w:eastAsia="ru-RU"/>
              </w:rPr>
            </w:pPr>
          </w:p>
        </w:tc>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Геометрия</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Б</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lang w:eastAsia="ru-RU"/>
              </w:rPr>
            </w:pPr>
          </w:p>
        </w:tc>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Вероятность и статистика</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Б</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lang w:eastAsia="ru-RU"/>
              </w:rPr>
            </w:pPr>
          </w:p>
        </w:tc>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Информатика</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Б</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r>
      <w:tr w:rsidR="009F5A22" w:rsidRPr="0022244B">
        <w:trPr>
          <w:trHeight w:val="315"/>
        </w:trPr>
        <w:tc>
          <w:tcPr>
            <w:tcW w:w="3112" w:type="dxa"/>
            <w:vMerge w:val="restart"/>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Естественно-научные предметы</w:t>
            </w:r>
          </w:p>
        </w:tc>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Физика</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Б</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lang w:eastAsia="ru-RU"/>
              </w:rPr>
            </w:pPr>
          </w:p>
        </w:tc>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Химия</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Б</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lang w:eastAsia="ru-RU"/>
              </w:rPr>
            </w:pPr>
          </w:p>
        </w:tc>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Биология</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Б</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r>
      <w:tr w:rsidR="009F5A22" w:rsidRPr="0022244B">
        <w:trPr>
          <w:trHeight w:val="315"/>
        </w:trPr>
        <w:tc>
          <w:tcPr>
            <w:tcW w:w="3112" w:type="dxa"/>
            <w:vMerge w:val="restart"/>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Общественно-научные предметы</w:t>
            </w:r>
          </w:p>
        </w:tc>
        <w:tc>
          <w:tcPr>
            <w:tcW w:w="2540"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xml:space="preserve">История </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У</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4</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4</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4</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4</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lang w:eastAsia="ru-RU"/>
              </w:rPr>
            </w:pPr>
          </w:p>
        </w:tc>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Обществознание</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Б</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lang w:eastAsia="ru-RU"/>
              </w:rPr>
            </w:pPr>
          </w:p>
        </w:tc>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География</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Б</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r>
      <w:tr w:rsidR="009F5A22" w:rsidRPr="0022244B">
        <w:trPr>
          <w:trHeight w:val="315"/>
        </w:trPr>
        <w:tc>
          <w:tcPr>
            <w:tcW w:w="3112"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 xml:space="preserve">Основы безопасности и защиты Родины </w:t>
            </w:r>
          </w:p>
        </w:tc>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Основы безопасности и защиты Родины</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Б</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r>
      <w:tr w:rsidR="009F5A22" w:rsidRPr="0022244B">
        <w:trPr>
          <w:trHeight w:val="315"/>
        </w:trPr>
        <w:tc>
          <w:tcPr>
            <w:tcW w:w="3112"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Физическая культура</w:t>
            </w:r>
          </w:p>
        </w:tc>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Физическая культура</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Б</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2</w:t>
            </w:r>
          </w:p>
        </w:tc>
      </w:tr>
      <w:tr w:rsidR="009F5A22" w:rsidRPr="0022244B">
        <w:trPr>
          <w:trHeight w:val="315"/>
        </w:trPr>
        <w:tc>
          <w:tcPr>
            <w:tcW w:w="3112"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 </w:t>
            </w:r>
          </w:p>
        </w:tc>
        <w:tc>
          <w:tcPr>
            <w:tcW w:w="2540"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Индивидуальный проект</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 </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 </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1</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 </w:t>
            </w:r>
          </w:p>
        </w:tc>
      </w:tr>
      <w:tr w:rsidR="009F5A22" w:rsidRPr="0022244B">
        <w:trPr>
          <w:trHeight w:val="315"/>
        </w:trPr>
        <w:tc>
          <w:tcPr>
            <w:tcW w:w="5652" w:type="dxa"/>
            <w:gridSpan w:val="2"/>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ИТОГО</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31</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30</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31</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30</w:t>
            </w:r>
          </w:p>
        </w:tc>
      </w:tr>
      <w:tr w:rsidR="009F5A22" w:rsidRPr="0022244B">
        <w:trPr>
          <w:trHeight w:val="315"/>
        </w:trPr>
        <w:tc>
          <w:tcPr>
            <w:tcW w:w="5652" w:type="dxa"/>
            <w:gridSpan w:val="2"/>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Часть, формируемая участниками образовательных отношений</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 </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3</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4</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6</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7</w:t>
            </w:r>
          </w:p>
        </w:tc>
      </w:tr>
      <w:tr w:rsidR="009F5A22" w:rsidRPr="0022244B">
        <w:trPr>
          <w:trHeight w:val="315"/>
        </w:trPr>
        <w:tc>
          <w:tcPr>
            <w:tcW w:w="5652" w:type="dxa"/>
            <w:gridSpan w:val="2"/>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Учебные недели</w:t>
            </w:r>
          </w:p>
        </w:tc>
        <w:tc>
          <w:tcPr>
            <w:tcW w:w="1229"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 </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34</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34</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34</w:t>
            </w:r>
          </w:p>
        </w:tc>
        <w:tc>
          <w:tcPr>
            <w:tcW w:w="865" w:type="dxa"/>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34</w:t>
            </w:r>
          </w:p>
        </w:tc>
      </w:tr>
      <w:tr w:rsidR="009F5A22" w:rsidRPr="0022244B">
        <w:trPr>
          <w:trHeight w:val="315"/>
        </w:trPr>
        <w:tc>
          <w:tcPr>
            <w:tcW w:w="5652" w:type="dxa"/>
            <w:gridSpan w:val="2"/>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Всего часов</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34</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34</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37</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37</w:t>
            </w:r>
          </w:p>
        </w:tc>
      </w:tr>
      <w:tr w:rsidR="009F5A22" w:rsidRPr="0022244B">
        <w:trPr>
          <w:trHeight w:val="915"/>
        </w:trPr>
        <w:tc>
          <w:tcPr>
            <w:tcW w:w="5652" w:type="dxa"/>
            <w:gridSpan w:val="2"/>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Максимально допустимая недельная нагрузка в соответствии с действующими санитарными правилами и нормами</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34</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34</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37</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37</w:t>
            </w:r>
          </w:p>
        </w:tc>
      </w:tr>
      <w:tr w:rsidR="00A84E33" w:rsidRPr="0022244B">
        <w:trPr>
          <w:trHeight w:val="915"/>
        </w:trPr>
        <w:tc>
          <w:tcPr>
            <w:tcW w:w="5652" w:type="dxa"/>
            <w:gridSpan w:val="2"/>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lastRenderedPageBreak/>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w:t>
            </w:r>
          </w:p>
        </w:tc>
        <w:tc>
          <w:tcPr>
            <w:tcW w:w="1730" w:type="dxa"/>
            <w:gridSpan w:val="2"/>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2312</w:t>
            </w:r>
          </w:p>
        </w:tc>
        <w:tc>
          <w:tcPr>
            <w:tcW w:w="1730" w:type="dxa"/>
            <w:gridSpan w:val="2"/>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2516</w:t>
            </w:r>
          </w:p>
        </w:tc>
      </w:tr>
    </w:tbl>
    <w:p w:rsidR="00E959A6" w:rsidRPr="0022244B" w:rsidRDefault="00E959A6" w:rsidP="009F5A22">
      <w:pPr>
        <w:spacing w:after="0" w:line="240" w:lineRule="auto"/>
        <w:jc w:val="both"/>
        <w:rPr>
          <w:rFonts w:ascii="Times New Roman" w:eastAsia="Times New Roman" w:hAnsi="Times New Roman"/>
          <w:sz w:val="24"/>
          <w:szCs w:val="24"/>
          <w:lang w:eastAsia="ru-RU"/>
        </w:rPr>
      </w:pP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Пример учебного плана гуманитарного профиля (вариант 4)</w:t>
      </w:r>
    </w:p>
    <w:tbl>
      <w:tblPr>
        <w:tblW w:w="1034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2540"/>
        <w:gridCol w:w="1229"/>
        <w:gridCol w:w="865"/>
        <w:gridCol w:w="865"/>
        <w:gridCol w:w="865"/>
        <w:gridCol w:w="865"/>
      </w:tblGrid>
      <w:tr w:rsidR="009F5A22" w:rsidRPr="0022244B">
        <w:trPr>
          <w:trHeight w:val="300"/>
        </w:trPr>
        <w:tc>
          <w:tcPr>
            <w:tcW w:w="3112"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Предметная область</w:t>
            </w:r>
          </w:p>
        </w:tc>
        <w:tc>
          <w:tcPr>
            <w:tcW w:w="2540"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Учебный предмет</w:t>
            </w:r>
          </w:p>
        </w:tc>
        <w:tc>
          <w:tcPr>
            <w:tcW w:w="1229"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Уровень</w:t>
            </w:r>
          </w:p>
        </w:tc>
        <w:tc>
          <w:tcPr>
            <w:tcW w:w="1730"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5-ти дневная неделя</w:t>
            </w:r>
          </w:p>
        </w:tc>
        <w:tc>
          <w:tcPr>
            <w:tcW w:w="1730"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6-ти дневная неделя</w:t>
            </w:r>
          </w:p>
        </w:tc>
      </w:tr>
      <w:tr w:rsidR="009F5A22" w:rsidRPr="0022244B">
        <w:trPr>
          <w:trHeight w:val="300"/>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vMerge/>
          </w:tcPr>
          <w:p w:rsidR="00E959A6" w:rsidRPr="0022244B" w:rsidRDefault="00E959A6" w:rsidP="009F5A22">
            <w:pPr>
              <w:spacing w:after="0" w:line="240" w:lineRule="auto"/>
              <w:rPr>
                <w:rFonts w:ascii="Times New Roman" w:hAnsi="Times New Roman"/>
                <w:sz w:val="24"/>
                <w:szCs w:val="24"/>
              </w:rPr>
            </w:pPr>
          </w:p>
        </w:tc>
        <w:tc>
          <w:tcPr>
            <w:tcW w:w="1229" w:type="dxa"/>
            <w:vMerge/>
          </w:tcPr>
          <w:p w:rsidR="00E959A6" w:rsidRPr="0022244B" w:rsidRDefault="00E959A6" w:rsidP="009F5A22">
            <w:pPr>
              <w:spacing w:after="0" w:line="240" w:lineRule="auto"/>
              <w:rPr>
                <w:rFonts w:ascii="Times New Roman" w:hAnsi="Times New Roman"/>
                <w:sz w:val="24"/>
                <w:szCs w:val="24"/>
              </w:rPr>
            </w:pPr>
          </w:p>
        </w:tc>
        <w:tc>
          <w:tcPr>
            <w:tcW w:w="1730" w:type="dxa"/>
            <w:gridSpan w:val="2"/>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Количество часов в неделю</w:t>
            </w:r>
          </w:p>
        </w:tc>
        <w:tc>
          <w:tcPr>
            <w:tcW w:w="1730" w:type="dxa"/>
            <w:gridSpan w:val="2"/>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Количество часов в неделю</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vMerge/>
          </w:tcPr>
          <w:p w:rsidR="00E959A6" w:rsidRPr="0022244B" w:rsidRDefault="00E959A6" w:rsidP="009F5A22">
            <w:pPr>
              <w:spacing w:after="0" w:line="240" w:lineRule="auto"/>
              <w:rPr>
                <w:rFonts w:ascii="Times New Roman" w:hAnsi="Times New Roman"/>
                <w:sz w:val="24"/>
                <w:szCs w:val="24"/>
              </w:rPr>
            </w:pPr>
          </w:p>
        </w:tc>
        <w:tc>
          <w:tcPr>
            <w:tcW w:w="1229" w:type="dxa"/>
            <w:vMerge/>
          </w:tcPr>
          <w:p w:rsidR="00E959A6" w:rsidRPr="0022244B" w:rsidRDefault="00E959A6" w:rsidP="009F5A22">
            <w:pPr>
              <w:spacing w:after="0" w:line="240" w:lineRule="auto"/>
              <w:rPr>
                <w:rFonts w:ascii="Times New Roman" w:hAnsi="Times New Roman"/>
                <w:sz w:val="24"/>
                <w:szCs w:val="24"/>
              </w:rPr>
            </w:pP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10 класс</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11 класс</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10 класс</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11 класс</w:t>
            </w:r>
          </w:p>
        </w:tc>
      </w:tr>
      <w:tr w:rsidR="009F5A22" w:rsidRPr="0022244B">
        <w:trPr>
          <w:trHeight w:val="315"/>
        </w:trPr>
        <w:tc>
          <w:tcPr>
            <w:tcW w:w="5652"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Обязательная часть</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r>
      <w:tr w:rsidR="009F5A22" w:rsidRPr="0022244B">
        <w:trPr>
          <w:trHeight w:val="315"/>
        </w:trPr>
        <w:tc>
          <w:tcPr>
            <w:tcW w:w="3112"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Русский язык и литература</w:t>
            </w: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xml:space="preserve">Русский язык </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Литература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r>
      <w:tr w:rsidR="009F5A22" w:rsidRPr="0022244B">
        <w:trPr>
          <w:trHeight w:val="315"/>
        </w:trPr>
        <w:tc>
          <w:tcPr>
            <w:tcW w:w="311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Иностранные языки</w:t>
            </w: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Иностранный язык</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r>
      <w:tr w:rsidR="009F5A22" w:rsidRPr="0022244B">
        <w:trPr>
          <w:trHeight w:val="315"/>
        </w:trPr>
        <w:tc>
          <w:tcPr>
            <w:tcW w:w="3112"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Математика и информатика</w:t>
            </w: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xml:space="preserve">Алгебра </w:t>
            </w:r>
            <w:r w:rsidRPr="0022244B">
              <w:rPr>
                <w:rFonts w:ascii="Times New Roman" w:hAnsi="Times New Roman"/>
                <w:sz w:val="24"/>
                <w:szCs w:val="24"/>
                <w:lang w:eastAsia="ru-RU"/>
              </w:rPr>
              <w:t>и начала математического анализа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Геометрия</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Вероятность и статистика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Информатика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Естественно-научные предметы</w:t>
            </w: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Физика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Химия</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Биология</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Общественно-научные предметы</w:t>
            </w:r>
          </w:p>
        </w:tc>
        <w:tc>
          <w:tcPr>
            <w:tcW w:w="2540"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xml:space="preserve">История </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У</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Обществознание</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У</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География</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xml:space="preserve">Основы безопасности и защиты Родины </w:t>
            </w: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Основы безопасности и защиты Родины</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Физическая культура</w:t>
            </w: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Физическая культура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15"/>
        </w:trPr>
        <w:tc>
          <w:tcPr>
            <w:tcW w:w="311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Индивидуальный проект</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r>
      <w:tr w:rsidR="009F5A22" w:rsidRPr="0022244B">
        <w:trPr>
          <w:trHeight w:val="315"/>
        </w:trPr>
        <w:tc>
          <w:tcPr>
            <w:tcW w:w="5652"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ИТОГО</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31</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30</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31</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30</w:t>
            </w:r>
          </w:p>
        </w:tc>
      </w:tr>
      <w:tr w:rsidR="009F5A22" w:rsidRPr="0022244B">
        <w:trPr>
          <w:trHeight w:val="315"/>
        </w:trPr>
        <w:tc>
          <w:tcPr>
            <w:tcW w:w="5652" w:type="dxa"/>
            <w:gridSpan w:val="2"/>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Часть, формируемая участниками образовательных отношений</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4</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6</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7</w:t>
            </w:r>
          </w:p>
        </w:tc>
      </w:tr>
      <w:tr w:rsidR="009F5A22" w:rsidRPr="0022244B">
        <w:trPr>
          <w:trHeight w:val="315"/>
        </w:trPr>
        <w:tc>
          <w:tcPr>
            <w:tcW w:w="5652" w:type="dxa"/>
            <w:gridSpan w:val="2"/>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Учебные недели</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34</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34</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34</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34</w:t>
            </w:r>
          </w:p>
        </w:tc>
      </w:tr>
      <w:tr w:rsidR="009F5A22" w:rsidRPr="0022244B">
        <w:trPr>
          <w:trHeight w:val="315"/>
        </w:trPr>
        <w:tc>
          <w:tcPr>
            <w:tcW w:w="5652"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Всего часов</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r>
      <w:tr w:rsidR="009F5A22" w:rsidRPr="0022244B">
        <w:trPr>
          <w:trHeight w:val="960"/>
        </w:trPr>
        <w:tc>
          <w:tcPr>
            <w:tcW w:w="5652"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r>
      <w:tr w:rsidR="00A84E33" w:rsidRPr="0022244B">
        <w:trPr>
          <w:trHeight w:val="960"/>
        </w:trPr>
        <w:tc>
          <w:tcPr>
            <w:tcW w:w="5652"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1730"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2312</w:t>
            </w:r>
          </w:p>
        </w:tc>
        <w:tc>
          <w:tcPr>
            <w:tcW w:w="1730"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2516</w:t>
            </w:r>
          </w:p>
        </w:tc>
      </w:tr>
    </w:tbl>
    <w:p w:rsidR="00E959A6" w:rsidRPr="0022244B" w:rsidRDefault="00E959A6" w:rsidP="009F5A22">
      <w:pPr>
        <w:spacing w:after="0" w:line="240" w:lineRule="auto"/>
        <w:jc w:val="both"/>
        <w:rPr>
          <w:rFonts w:ascii="Times New Roman" w:eastAsia="Times New Roman" w:hAnsi="Times New Roman"/>
          <w:sz w:val="24"/>
          <w:szCs w:val="24"/>
          <w:lang w:eastAsia="ru-RU"/>
        </w:rPr>
      </w:pP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Пример учебного плана гуманитарного профиля (вариант 5)</w:t>
      </w:r>
    </w:p>
    <w:tbl>
      <w:tblPr>
        <w:tblW w:w="1034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2540"/>
        <w:gridCol w:w="1229"/>
        <w:gridCol w:w="865"/>
        <w:gridCol w:w="865"/>
        <w:gridCol w:w="865"/>
        <w:gridCol w:w="865"/>
      </w:tblGrid>
      <w:tr w:rsidR="009F5A22" w:rsidRPr="0022244B">
        <w:trPr>
          <w:trHeight w:val="300"/>
        </w:trPr>
        <w:tc>
          <w:tcPr>
            <w:tcW w:w="3112"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lastRenderedPageBreak/>
              <w:t>Предметная область</w:t>
            </w:r>
          </w:p>
        </w:tc>
        <w:tc>
          <w:tcPr>
            <w:tcW w:w="2540"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Учебный предмет</w:t>
            </w:r>
          </w:p>
        </w:tc>
        <w:tc>
          <w:tcPr>
            <w:tcW w:w="1229"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Уровень</w:t>
            </w:r>
          </w:p>
        </w:tc>
        <w:tc>
          <w:tcPr>
            <w:tcW w:w="1730"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5-ти дневная неделя</w:t>
            </w:r>
          </w:p>
        </w:tc>
        <w:tc>
          <w:tcPr>
            <w:tcW w:w="1730"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6-ти дневная неделя</w:t>
            </w:r>
          </w:p>
        </w:tc>
      </w:tr>
      <w:tr w:rsidR="009F5A22" w:rsidRPr="0022244B">
        <w:trPr>
          <w:trHeight w:val="300"/>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vMerge/>
          </w:tcPr>
          <w:p w:rsidR="00E959A6" w:rsidRPr="0022244B" w:rsidRDefault="00E959A6" w:rsidP="009F5A22">
            <w:pPr>
              <w:spacing w:after="0" w:line="240" w:lineRule="auto"/>
              <w:rPr>
                <w:rFonts w:ascii="Times New Roman" w:hAnsi="Times New Roman"/>
                <w:sz w:val="24"/>
                <w:szCs w:val="24"/>
              </w:rPr>
            </w:pPr>
          </w:p>
        </w:tc>
        <w:tc>
          <w:tcPr>
            <w:tcW w:w="1229" w:type="dxa"/>
            <w:vMerge/>
          </w:tcPr>
          <w:p w:rsidR="00E959A6" w:rsidRPr="0022244B" w:rsidRDefault="00E959A6" w:rsidP="009F5A22">
            <w:pPr>
              <w:spacing w:after="0" w:line="240" w:lineRule="auto"/>
              <w:rPr>
                <w:rFonts w:ascii="Times New Roman" w:hAnsi="Times New Roman"/>
                <w:sz w:val="24"/>
                <w:szCs w:val="24"/>
              </w:rPr>
            </w:pPr>
          </w:p>
        </w:tc>
        <w:tc>
          <w:tcPr>
            <w:tcW w:w="1730" w:type="dxa"/>
            <w:gridSpan w:val="2"/>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Количество часов в неделю</w:t>
            </w:r>
          </w:p>
        </w:tc>
        <w:tc>
          <w:tcPr>
            <w:tcW w:w="1730" w:type="dxa"/>
            <w:gridSpan w:val="2"/>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Количество часов в неделю</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vMerge/>
          </w:tcPr>
          <w:p w:rsidR="00E959A6" w:rsidRPr="0022244B" w:rsidRDefault="00E959A6" w:rsidP="009F5A22">
            <w:pPr>
              <w:spacing w:after="0" w:line="240" w:lineRule="auto"/>
              <w:rPr>
                <w:rFonts w:ascii="Times New Roman" w:hAnsi="Times New Roman"/>
                <w:sz w:val="24"/>
                <w:szCs w:val="24"/>
              </w:rPr>
            </w:pPr>
          </w:p>
        </w:tc>
        <w:tc>
          <w:tcPr>
            <w:tcW w:w="1229" w:type="dxa"/>
            <w:vMerge/>
          </w:tcPr>
          <w:p w:rsidR="00E959A6" w:rsidRPr="0022244B" w:rsidRDefault="00E959A6" w:rsidP="009F5A22">
            <w:pPr>
              <w:spacing w:after="0" w:line="240" w:lineRule="auto"/>
              <w:rPr>
                <w:rFonts w:ascii="Times New Roman" w:hAnsi="Times New Roman"/>
                <w:sz w:val="24"/>
                <w:szCs w:val="24"/>
              </w:rPr>
            </w:pP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10 класс</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11 класс</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10 класс</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11 класс</w:t>
            </w:r>
          </w:p>
        </w:tc>
      </w:tr>
      <w:tr w:rsidR="009F5A22" w:rsidRPr="0022244B">
        <w:trPr>
          <w:trHeight w:val="315"/>
        </w:trPr>
        <w:tc>
          <w:tcPr>
            <w:tcW w:w="5652"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Обязательная часть</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r>
      <w:tr w:rsidR="009F5A22" w:rsidRPr="0022244B">
        <w:trPr>
          <w:trHeight w:val="315"/>
        </w:trPr>
        <w:tc>
          <w:tcPr>
            <w:tcW w:w="3112"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Русский язык и литература</w:t>
            </w: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xml:space="preserve">Русский язык </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Литература</w:t>
            </w:r>
          </w:p>
          <w:p w:rsidR="00E959A6" w:rsidRPr="0022244B" w:rsidRDefault="00E959A6" w:rsidP="009F5A22">
            <w:pPr>
              <w:spacing w:after="0" w:line="240" w:lineRule="auto"/>
              <w:rPr>
                <w:rFonts w:ascii="Times New Roman" w:hAnsi="Times New Roman"/>
                <w:sz w:val="24"/>
                <w:szCs w:val="24"/>
              </w:rPr>
            </w:pP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r>
      <w:tr w:rsidR="009F5A22" w:rsidRPr="0022244B">
        <w:trPr>
          <w:trHeight w:val="315"/>
        </w:trPr>
        <w:tc>
          <w:tcPr>
            <w:tcW w:w="311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Иностранные языки</w:t>
            </w:r>
          </w:p>
        </w:tc>
        <w:tc>
          <w:tcPr>
            <w:tcW w:w="2540"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Иностранный язык</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xml:space="preserve">У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5</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5</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5</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5</w:t>
            </w:r>
          </w:p>
        </w:tc>
      </w:tr>
      <w:tr w:rsidR="009F5A22" w:rsidRPr="0022244B">
        <w:trPr>
          <w:trHeight w:val="315"/>
        </w:trPr>
        <w:tc>
          <w:tcPr>
            <w:tcW w:w="3112"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Математика и информатика</w:t>
            </w: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xml:space="preserve">Алгебра </w:t>
            </w:r>
            <w:r w:rsidRPr="0022244B">
              <w:rPr>
                <w:rFonts w:ascii="Times New Roman" w:hAnsi="Times New Roman"/>
                <w:sz w:val="24"/>
                <w:szCs w:val="24"/>
                <w:lang w:eastAsia="ru-RU"/>
              </w:rPr>
              <w:t>и начала математического анализа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Геометрия</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Вероятность и статистика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Информатика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Естественно-научные предметы</w:t>
            </w: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Физика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Химия</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Биология</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Общественно-научные предметы</w:t>
            </w:r>
          </w:p>
        </w:tc>
        <w:tc>
          <w:tcPr>
            <w:tcW w:w="2540"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xml:space="preserve">История </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У</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Обществознание</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География</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xml:space="preserve">Основы безопасности и защиты Родины </w:t>
            </w: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xml:space="preserve">Основы безопасности и защиты Родины </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Физическая культура</w:t>
            </w: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Физическая культура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15"/>
        </w:trPr>
        <w:tc>
          <w:tcPr>
            <w:tcW w:w="311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Индивидуальный проект</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r>
      <w:tr w:rsidR="009F5A22" w:rsidRPr="0022244B">
        <w:trPr>
          <w:trHeight w:val="315"/>
        </w:trPr>
        <w:tc>
          <w:tcPr>
            <w:tcW w:w="5652"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ИТОГО</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31</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30</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31</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30</w:t>
            </w:r>
          </w:p>
        </w:tc>
      </w:tr>
      <w:tr w:rsidR="009F5A22" w:rsidRPr="0022244B">
        <w:trPr>
          <w:trHeight w:val="315"/>
        </w:trPr>
        <w:tc>
          <w:tcPr>
            <w:tcW w:w="5652" w:type="dxa"/>
            <w:gridSpan w:val="2"/>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Часть, формируемая участниками образовательных отношений</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4</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6</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7</w:t>
            </w:r>
          </w:p>
        </w:tc>
      </w:tr>
      <w:tr w:rsidR="009F5A22" w:rsidRPr="0022244B">
        <w:trPr>
          <w:trHeight w:val="315"/>
        </w:trPr>
        <w:tc>
          <w:tcPr>
            <w:tcW w:w="5652" w:type="dxa"/>
            <w:gridSpan w:val="2"/>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Учебные недели</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34</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34</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34</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34</w:t>
            </w:r>
          </w:p>
        </w:tc>
      </w:tr>
      <w:tr w:rsidR="009F5A22" w:rsidRPr="0022244B">
        <w:trPr>
          <w:trHeight w:val="315"/>
        </w:trPr>
        <w:tc>
          <w:tcPr>
            <w:tcW w:w="5652"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Всего часов</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r>
      <w:tr w:rsidR="009F5A22" w:rsidRPr="0022244B">
        <w:trPr>
          <w:trHeight w:val="915"/>
        </w:trPr>
        <w:tc>
          <w:tcPr>
            <w:tcW w:w="5652"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r>
      <w:tr w:rsidR="00A84E33" w:rsidRPr="0022244B">
        <w:trPr>
          <w:trHeight w:val="915"/>
        </w:trPr>
        <w:tc>
          <w:tcPr>
            <w:tcW w:w="5652"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1730"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2312</w:t>
            </w:r>
          </w:p>
        </w:tc>
        <w:tc>
          <w:tcPr>
            <w:tcW w:w="1730"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2516</w:t>
            </w:r>
          </w:p>
        </w:tc>
      </w:tr>
    </w:tbl>
    <w:p w:rsidR="00E959A6" w:rsidRPr="0022244B" w:rsidRDefault="00E959A6" w:rsidP="009F5A22">
      <w:pPr>
        <w:spacing w:after="0" w:line="240" w:lineRule="auto"/>
        <w:jc w:val="both"/>
        <w:rPr>
          <w:rFonts w:ascii="Times New Roman" w:eastAsia="Times New Roman" w:hAnsi="Times New Roman"/>
          <w:sz w:val="24"/>
          <w:szCs w:val="24"/>
          <w:lang w:eastAsia="ru-RU"/>
        </w:rPr>
      </w:pP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Пример учебного план гуманитарного профиля (вариант 6)</w:t>
      </w:r>
    </w:p>
    <w:tbl>
      <w:tblPr>
        <w:tblW w:w="1034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2540"/>
        <w:gridCol w:w="1229"/>
        <w:gridCol w:w="865"/>
        <w:gridCol w:w="865"/>
        <w:gridCol w:w="865"/>
        <w:gridCol w:w="865"/>
      </w:tblGrid>
      <w:tr w:rsidR="009F5A22" w:rsidRPr="0022244B">
        <w:trPr>
          <w:trHeight w:val="300"/>
        </w:trPr>
        <w:tc>
          <w:tcPr>
            <w:tcW w:w="3112"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Предметная область</w:t>
            </w:r>
          </w:p>
        </w:tc>
        <w:tc>
          <w:tcPr>
            <w:tcW w:w="2540"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Учебный предмет</w:t>
            </w:r>
          </w:p>
        </w:tc>
        <w:tc>
          <w:tcPr>
            <w:tcW w:w="1229"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Уровень</w:t>
            </w:r>
          </w:p>
        </w:tc>
        <w:tc>
          <w:tcPr>
            <w:tcW w:w="1730"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5-ти дневная неделя</w:t>
            </w:r>
          </w:p>
        </w:tc>
        <w:tc>
          <w:tcPr>
            <w:tcW w:w="1730"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6-ти дневная неделя</w:t>
            </w:r>
          </w:p>
        </w:tc>
      </w:tr>
      <w:tr w:rsidR="009F5A22" w:rsidRPr="0022244B">
        <w:trPr>
          <w:trHeight w:val="300"/>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vMerge/>
          </w:tcPr>
          <w:p w:rsidR="00E959A6" w:rsidRPr="0022244B" w:rsidRDefault="00E959A6" w:rsidP="009F5A22">
            <w:pPr>
              <w:spacing w:after="0" w:line="240" w:lineRule="auto"/>
              <w:rPr>
                <w:rFonts w:ascii="Times New Roman" w:hAnsi="Times New Roman"/>
                <w:sz w:val="24"/>
                <w:szCs w:val="24"/>
              </w:rPr>
            </w:pPr>
          </w:p>
        </w:tc>
        <w:tc>
          <w:tcPr>
            <w:tcW w:w="1229" w:type="dxa"/>
            <w:vMerge/>
          </w:tcPr>
          <w:p w:rsidR="00E959A6" w:rsidRPr="0022244B" w:rsidRDefault="00E959A6" w:rsidP="009F5A22">
            <w:pPr>
              <w:spacing w:after="0" w:line="240" w:lineRule="auto"/>
              <w:rPr>
                <w:rFonts w:ascii="Times New Roman" w:hAnsi="Times New Roman"/>
                <w:sz w:val="24"/>
                <w:szCs w:val="24"/>
              </w:rPr>
            </w:pPr>
          </w:p>
        </w:tc>
        <w:tc>
          <w:tcPr>
            <w:tcW w:w="1730" w:type="dxa"/>
            <w:gridSpan w:val="2"/>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Количество часов в неделю</w:t>
            </w:r>
          </w:p>
        </w:tc>
        <w:tc>
          <w:tcPr>
            <w:tcW w:w="1730" w:type="dxa"/>
            <w:gridSpan w:val="2"/>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Количество часов в неделю</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vMerge/>
          </w:tcPr>
          <w:p w:rsidR="00E959A6" w:rsidRPr="0022244B" w:rsidRDefault="00E959A6" w:rsidP="009F5A22">
            <w:pPr>
              <w:spacing w:after="0" w:line="240" w:lineRule="auto"/>
              <w:rPr>
                <w:rFonts w:ascii="Times New Roman" w:hAnsi="Times New Roman"/>
                <w:sz w:val="24"/>
                <w:szCs w:val="24"/>
              </w:rPr>
            </w:pPr>
          </w:p>
        </w:tc>
        <w:tc>
          <w:tcPr>
            <w:tcW w:w="1229" w:type="dxa"/>
            <w:vMerge/>
          </w:tcPr>
          <w:p w:rsidR="00E959A6" w:rsidRPr="0022244B" w:rsidRDefault="00E959A6" w:rsidP="009F5A22">
            <w:pPr>
              <w:spacing w:after="0" w:line="240" w:lineRule="auto"/>
              <w:rPr>
                <w:rFonts w:ascii="Times New Roman" w:hAnsi="Times New Roman"/>
                <w:sz w:val="24"/>
                <w:szCs w:val="24"/>
              </w:rPr>
            </w:pP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10 класс</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11 класс</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10 класс</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11 класс</w:t>
            </w:r>
          </w:p>
        </w:tc>
      </w:tr>
      <w:tr w:rsidR="009F5A22" w:rsidRPr="0022244B">
        <w:trPr>
          <w:trHeight w:val="315"/>
        </w:trPr>
        <w:tc>
          <w:tcPr>
            <w:tcW w:w="5652"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Обязательная часть</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r>
      <w:tr w:rsidR="009F5A22" w:rsidRPr="0022244B">
        <w:trPr>
          <w:trHeight w:val="315"/>
        </w:trPr>
        <w:tc>
          <w:tcPr>
            <w:tcW w:w="3112"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Русский язык и литература</w:t>
            </w: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xml:space="preserve">Русский язык </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Литература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r>
      <w:tr w:rsidR="009F5A22" w:rsidRPr="0022244B">
        <w:trPr>
          <w:trHeight w:val="315"/>
        </w:trPr>
        <w:tc>
          <w:tcPr>
            <w:tcW w:w="311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Иностранные языки</w:t>
            </w:r>
          </w:p>
        </w:tc>
        <w:tc>
          <w:tcPr>
            <w:tcW w:w="2540"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Иностранный язык</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xml:space="preserve">У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5</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5</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5</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5</w:t>
            </w:r>
          </w:p>
        </w:tc>
      </w:tr>
      <w:tr w:rsidR="009F5A22" w:rsidRPr="0022244B">
        <w:trPr>
          <w:trHeight w:val="315"/>
        </w:trPr>
        <w:tc>
          <w:tcPr>
            <w:tcW w:w="3112"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Математика информатика</w:t>
            </w: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xml:space="preserve">Алгебра </w:t>
            </w:r>
            <w:r w:rsidRPr="0022244B">
              <w:rPr>
                <w:rFonts w:ascii="Times New Roman" w:hAnsi="Times New Roman"/>
                <w:sz w:val="24"/>
                <w:szCs w:val="24"/>
                <w:lang w:eastAsia="ru-RU"/>
              </w:rPr>
              <w:t>и начала математического анализа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Геометрия</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Вероятность и статистика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Информатика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Естественно-научные предметы</w:t>
            </w: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Физика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Химия</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Биология</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Общественно-научные предметы</w:t>
            </w: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xml:space="preserve">История </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Обществознание</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У</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География</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xml:space="preserve">Основы безопасности и защиты Родины </w:t>
            </w: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Основы безопасности и защиты Родины</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Физическая культура</w:t>
            </w: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Физическая культура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15"/>
        </w:trPr>
        <w:tc>
          <w:tcPr>
            <w:tcW w:w="311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Индивидуальный проект</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r>
      <w:tr w:rsidR="009F5A22" w:rsidRPr="0022244B">
        <w:trPr>
          <w:trHeight w:val="315"/>
        </w:trPr>
        <w:tc>
          <w:tcPr>
            <w:tcW w:w="5652"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ИТОГО</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31</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30</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31</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30</w:t>
            </w:r>
          </w:p>
        </w:tc>
      </w:tr>
      <w:tr w:rsidR="009F5A22" w:rsidRPr="0022244B">
        <w:trPr>
          <w:trHeight w:val="315"/>
        </w:trPr>
        <w:tc>
          <w:tcPr>
            <w:tcW w:w="5652" w:type="dxa"/>
            <w:gridSpan w:val="2"/>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Часть, формируемая участниками образовательных отношений</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4</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6</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7</w:t>
            </w:r>
          </w:p>
        </w:tc>
      </w:tr>
      <w:tr w:rsidR="009F5A22" w:rsidRPr="0022244B">
        <w:trPr>
          <w:trHeight w:val="315"/>
        </w:trPr>
        <w:tc>
          <w:tcPr>
            <w:tcW w:w="5652" w:type="dxa"/>
            <w:gridSpan w:val="2"/>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Учебные недели</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34</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34</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34</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34</w:t>
            </w:r>
          </w:p>
        </w:tc>
      </w:tr>
      <w:tr w:rsidR="009F5A22" w:rsidRPr="0022244B">
        <w:trPr>
          <w:trHeight w:val="315"/>
        </w:trPr>
        <w:tc>
          <w:tcPr>
            <w:tcW w:w="5652"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Всего часов</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r>
      <w:tr w:rsidR="009F5A22" w:rsidRPr="0022244B">
        <w:trPr>
          <w:trHeight w:val="990"/>
        </w:trPr>
        <w:tc>
          <w:tcPr>
            <w:tcW w:w="5652"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r>
      <w:tr w:rsidR="00A84E33" w:rsidRPr="0022244B">
        <w:trPr>
          <w:trHeight w:val="990"/>
        </w:trPr>
        <w:tc>
          <w:tcPr>
            <w:tcW w:w="5652"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1730"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2312</w:t>
            </w:r>
          </w:p>
        </w:tc>
        <w:tc>
          <w:tcPr>
            <w:tcW w:w="1730"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2516</w:t>
            </w:r>
          </w:p>
        </w:tc>
      </w:tr>
    </w:tbl>
    <w:p w:rsidR="00E959A6" w:rsidRPr="0022244B" w:rsidRDefault="00E959A6" w:rsidP="009F5A22">
      <w:pPr>
        <w:spacing w:after="0" w:line="240" w:lineRule="auto"/>
        <w:jc w:val="both"/>
        <w:rPr>
          <w:rFonts w:ascii="Times New Roman" w:eastAsia="Times New Roman" w:hAnsi="Times New Roman"/>
          <w:sz w:val="24"/>
          <w:szCs w:val="24"/>
          <w:lang w:eastAsia="ru-RU"/>
        </w:rPr>
      </w:pP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131.20.4. Социально-экономический профиль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выбираются учебные предметы преимущественно из предметных областей «Математика и информатика», «Общественно-научные предметы». </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Пример учебного плана социально-экономического профиля (вариант 1)</w:t>
      </w:r>
    </w:p>
    <w:tbl>
      <w:tblPr>
        <w:tblW w:w="1034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2540"/>
        <w:gridCol w:w="1229"/>
        <w:gridCol w:w="865"/>
        <w:gridCol w:w="865"/>
        <w:gridCol w:w="865"/>
        <w:gridCol w:w="865"/>
      </w:tblGrid>
      <w:tr w:rsidR="009F5A22" w:rsidRPr="0022244B">
        <w:trPr>
          <w:trHeight w:val="300"/>
        </w:trPr>
        <w:tc>
          <w:tcPr>
            <w:tcW w:w="3112"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Предметная область</w:t>
            </w:r>
          </w:p>
        </w:tc>
        <w:tc>
          <w:tcPr>
            <w:tcW w:w="2540"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Учебный предмет</w:t>
            </w:r>
          </w:p>
        </w:tc>
        <w:tc>
          <w:tcPr>
            <w:tcW w:w="1229"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Уровень</w:t>
            </w:r>
          </w:p>
        </w:tc>
        <w:tc>
          <w:tcPr>
            <w:tcW w:w="1730"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5-ти дневная неделя</w:t>
            </w:r>
          </w:p>
        </w:tc>
        <w:tc>
          <w:tcPr>
            <w:tcW w:w="1730"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6-ти дневная неделя</w:t>
            </w:r>
          </w:p>
        </w:tc>
      </w:tr>
      <w:tr w:rsidR="009F5A22" w:rsidRPr="0022244B">
        <w:trPr>
          <w:trHeight w:val="540"/>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vMerge/>
          </w:tcPr>
          <w:p w:rsidR="00E959A6" w:rsidRPr="0022244B" w:rsidRDefault="00E959A6" w:rsidP="009F5A22">
            <w:pPr>
              <w:spacing w:after="0" w:line="240" w:lineRule="auto"/>
              <w:rPr>
                <w:rFonts w:ascii="Times New Roman" w:hAnsi="Times New Roman"/>
                <w:sz w:val="24"/>
                <w:szCs w:val="24"/>
              </w:rPr>
            </w:pPr>
          </w:p>
        </w:tc>
        <w:tc>
          <w:tcPr>
            <w:tcW w:w="1229" w:type="dxa"/>
            <w:vMerge/>
          </w:tcPr>
          <w:p w:rsidR="00E959A6" w:rsidRPr="0022244B" w:rsidRDefault="00E959A6" w:rsidP="009F5A22">
            <w:pPr>
              <w:spacing w:after="0" w:line="240" w:lineRule="auto"/>
              <w:rPr>
                <w:rFonts w:ascii="Times New Roman" w:hAnsi="Times New Roman"/>
                <w:sz w:val="24"/>
                <w:szCs w:val="24"/>
              </w:rPr>
            </w:pPr>
          </w:p>
        </w:tc>
        <w:tc>
          <w:tcPr>
            <w:tcW w:w="1730" w:type="dxa"/>
            <w:gridSpan w:val="2"/>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Количество часов в неделю</w:t>
            </w:r>
          </w:p>
        </w:tc>
        <w:tc>
          <w:tcPr>
            <w:tcW w:w="1730" w:type="dxa"/>
            <w:gridSpan w:val="2"/>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Количество часов в неделю</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vMerge/>
          </w:tcPr>
          <w:p w:rsidR="00E959A6" w:rsidRPr="0022244B" w:rsidRDefault="00E959A6" w:rsidP="009F5A22">
            <w:pPr>
              <w:spacing w:after="0" w:line="240" w:lineRule="auto"/>
              <w:rPr>
                <w:rFonts w:ascii="Times New Roman" w:hAnsi="Times New Roman"/>
                <w:sz w:val="24"/>
                <w:szCs w:val="24"/>
              </w:rPr>
            </w:pPr>
          </w:p>
        </w:tc>
        <w:tc>
          <w:tcPr>
            <w:tcW w:w="1229" w:type="dxa"/>
            <w:vMerge/>
          </w:tcPr>
          <w:p w:rsidR="00E959A6" w:rsidRPr="0022244B" w:rsidRDefault="00E959A6" w:rsidP="009F5A22">
            <w:pPr>
              <w:spacing w:after="0" w:line="240" w:lineRule="auto"/>
              <w:rPr>
                <w:rFonts w:ascii="Times New Roman" w:hAnsi="Times New Roman"/>
                <w:sz w:val="24"/>
                <w:szCs w:val="24"/>
              </w:rPr>
            </w:pP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10 класс</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11 класс</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10 класс</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11 класс</w:t>
            </w:r>
          </w:p>
        </w:tc>
      </w:tr>
      <w:tr w:rsidR="009F5A22" w:rsidRPr="0022244B">
        <w:trPr>
          <w:trHeight w:val="420"/>
        </w:trPr>
        <w:tc>
          <w:tcPr>
            <w:tcW w:w="5652"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Обязательная часть</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r>
      <w:tr w:rsidR="009F5A22" w:rsidRPr="0022244B">
        <w:trPr>
          <w:trHeight w:val="315"/>
        </w:trPr>
        <w:tc>
          <w:tcPr>
            <w:tcW w:w="3112"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Русский язык и литература</w:t>
            </w: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xml:space="preserve">Русский язык </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Литература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r>
      <w:tr w:rsidR="009F5A22" w:rsidRPr="0022244B">
        <w:trPr>
          <w:trHeight w:val="315"/>
        </w:trPr>
        <w:tc>
          <w:tcPr>
            <w:tcW w:w="311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Иностранные языки</w:t>
            </w: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Иностранный язык</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r>
      <w:tr w:rsidR="009F5A22" w:rsidRPr="0022244B">
        <w:trPr>
          <w:trHeight w:val="315"/>
        </w:trPr>
        <w:tc>
          <w:tcPr>
            <w:tcW w:w="3112"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Математика и информатика</w:t>
            </w:r>
          </w:p>
        </w:tc>
        <w:tc>
          <w:tcPr>
            <w:tcW w:w="2540"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xml:space="preserve">Алгебра </w:t>
            </w:r>
            <w:r w:rsidRPr="0022244B">
              <w:rPr>
                <w:rFonts w:ascii="Times New Roman" w:hAnsi="Times New Roman"/>
                <w:sz w:val="24"/>
                <w:szCs w:val="24"/>
                <w:lang w:eastAsia="ru-RU"/>
              </w:rPr>
              <w:t>и начала математического анализа</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У</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Геометрия</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У</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Вероятность и статистика</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У</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1</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1</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1</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1</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Информатика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600"/>
        </w:trPr>
        <w:tc>
          <w:tcPr>
            <w:tcW w:w="3112"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Естественно-научные предметы</w:t>
            </w: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Физика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Химия</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Биология</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Общественно-научные предметы</w:t>
            </w: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xml:space="preserve">История </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Обществознание</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У</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География</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xml:space="preserve">Основы безопасности и защиты Родины </w:t>
            </w: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Основы безопасности и защиты Родины</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Физическая культура</w:t>
            </w: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Физическая культура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15"/>
        </w:trPr>
        <w:tc>
          <w:tcPr>
            <w:tcW w:w="311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Индивидуальный проект</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r>
      <w:tr w:rsidR="009F5A22" w:rsidRPr="0022244B">
        <w:trPr>
          <w:trHeight w:val="315"/>
        </w:trPr>
        <w:tc>
          <w:tcPr>
            <w:tcW w:w="5652"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ИТОГО</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32</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31</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32</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31</w:t>
            </w:r>
          </w:p>
        </w:tc>
      </w:tr>
      <w:tr w:rsidR="009F5A22" w:rsidRPr="0022244B">
        <w:trPr>
          <w:trHeight w:val="450"/>
        </w:trPr>
        <w:tc>
          <w:tcPr>
            <w:tcW w:w="5652" w:type="dxa"/>
            <w:gridSpan w:val="2"/>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Часть, формируемая участниками образовательных отношений</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5</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6</w:t>
            </w:r>
          </w:p>
        </w:tc>
      </w:tr>
      <w:tr w:rsidR="009F5A22" w:rsidRPr="0022244B">
        <w:trPr>
          <w:trHeight w:val="450"/>
        </w:trPr>
        <w:tc>
          <w:tcPr>
            <w:tcW w:w="5652" w:type="dxa"/>
            <w:gridSpan w:val="2"/>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Учебные недели</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34</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34</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34</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34</w:t>
            </w:r>
          </w:p>
        </w:tc>
      </w:tr>
      <w:tr w:rsidR="009F5A22" w:rsidRPr="0022244B">
        <w:trPr>
          <w:trHeight w:val="450"/>
        </w:trPr>
        <w:tc>
          <w:tcPr>
            <w:tcW w:w="5652"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Всего часов</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r>
      <w:tr w:rsidR="009F5A22" w:rsidRPr="0022244B">
        <w:trPr>
          <w:trHeight w:val="1275"/>
        </w:trPr>
        <w:tc>
          <w:tcPr>
            <w:tcW w:w="5652"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r>
      <w:tr w:rsidR="00A84E33" w:rsidRPr="0022244B">
        <w:trPr>
          <w:trHeight w:val="1125"/>
        </w:trPr>
        <w:tc>
          <w:tcPr>
            <w:tcW w:w="5652"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1730"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2312</w:t>
            </w:r>
          </w:p>
        </w:tc>
        <w:tc>
          <w:tcPr>
            <w:tcW w:w="1730"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2516</w:t>
            </w:r>
          </w:p>
        </w:tc>
      </w:tr>
    </w:tbl>
    <w:p w:rsidR="00E959A6" w:rsidRPr="0022244B" w:rsidRDefault="00E959A6" w:rsidP="009F5A22">
      <w:pPr>
        <w:spacing w:after="0" w:line="240" w:lineRule="auto"/>
        <w:jc w:val="both"/>
        <w:rPr>
          <w:rFonts w:ascii="Times New Roman" w:eastAsia="Times New Roman" w:hAnsi="Times New Roman"/>
          <w:sz w:val="24"/>
          <w:szCs w:val="24"/>
          <w:lang w:eastAsia="ru-RU"/>
        </w:rPr>
      </w:pP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Пример учебного плана социально-экономического профиля (вариант 2)</w:t>
      </w:r>
    </w:p>
    <w:tbl>
      <w:tblPr>
        <w:tblW w:w="1034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2540"/>
        <w:gridCol w:w="1229"/>
        <w:gridCol w:w="865"/>
        <w:gridCol w:w="865"/>
        <w:gridCol w:w="865"/>
        <w:gridCol w:w="865"/>
      </w:tblGrid>
      <w:tr w:rsidR="009F5A22" w:rsidRPr="0022244B">
        <w:trPr>
          <w:trHeight w:val="300"/>
        </w:trPr>
        <w:tc>
          <w:tcPr>
            <w:tcW w:w="3112" w:type="dxa"/>
            <w:vMerge w:val="restart"/>
            <w:shd w:val="clear" w:color="auto" w:fill="auto"/>
            <w:vAlign w:val="center"/>
          </w:tcPr>
          <w:p w:rsidR="00E959A6" w:rsidRPr="0022244B" w:rsidRDefault="00A84E33" w:rsidP="009F5A22">
            <w:pPr>
              <w:spacing w:after="0" w:line="240" w:lineRule="auto"/>
              <w:jc w:val="center"/>
              <w:rPr>
                <w:rFonts w:ascii="Times New Roman" w:hAnsi="Times New Roman"/>
                <w:bCs/>
                <w:sz w:val="24"/>
                <w:szCs w:val="24"/>
              </w:rPr>
            </w:pPr>
            <w:r w:rsidRPr="0022244B">
              <w:rPr>
                <w:rFonts w:ascii="Times New Roman" w:hAnsi="Times New Roman"/>
                <w:bCs/>
                <w:sz w:val="24"/>
                <w:szCs w:val="24"/>
              </w:rPr>
              <w:t>Предметная область</w:t>
            </w:r>
          </w:p>
        </w:tc>
        <w:tc>
          <w:tcPr>
            <w:tcW w:w="2540" w:type="dxa"/>
            <w:vMerge w:val="restart"/>
            <w:shd w:val="clear" w:color="auto" w:fill="auto"/>
            <w:vAlign w:val="center"/>
          </w:tcPr>
          <w:p w:rsidR="00E959A6" w:rsidRPr="0022244B" w:rsidRDefault="00A84E33" w:rsidP="009F5A22">
            <w:pPr>
              <w:spacing w:after="0" w:line="240" w:lineRule="auto"/>
              <w:jc w:val="center"/>
              <w:rPr>
                <w:rFonts w:ascii="Times New Roman" w:hAnsi="Times New Roman"/>
                <w:bCs/>
                <w:sz w:val="24"/>
                <w:szCs w:val="24"/>
              </w:rPr>
            </w:pPr>
            <w:r w:rsidRPr="0022244B">
              <w:rPr>
                <w:rFonts w:ascii="Times New Roman" w:hAnsi="Times New Roman"/>
                <w:bCs/>
                <w:sz w:val="24"/>
                <w:szCs w:val="24"/>
              </w:rPr>
              <w:t>Учебный предмет</w:t>
            </w:r>
          </w:p>
        </w:tc>
        <w:tc>
          <w:tcPr>
            <w:tcW w:w="1229" w:type="dxa"/>
            <w:vMerge w:val="restart"/>
            <w:shd w:val="clear" w:color="auto" w:fill="auto"/>
            <w:vAlign w:val="center"/>
          </w:tcPr>
          <w:p w:rsidR="00E959A6" w:rsidRPr="0022244B" w:rsidRDefault="00A84E33" w:rsidP="009F5A22">
            <w:pPr>
              <w:spacing w:after="0" w:line="240" w:lineRule="auto"/>
              <w:jc w:val="center"/>
              <w:rPr>
                <w:rFonts w:ascii="Times New Roman" w:hAnsi="Times New Roman"/>
                <w:bCs/>
                <w:sz w:val="24"/>
                <w:szCs w:val="24"/>
              </w:rPr>
            </w:pPr>
            <w:r w:rsidRPr="0022244B">
              <w:rPr>
                <w:rFonts w:ascii="Times New Roman" w:hAnsi="Times New Roman"/>
                <w:bCs/>
                <w:sz w:val="24"/>
                <w:szCs w:val="24"/>
              </w:rPr>
              <w:t>Уровень</w:t>
            </w:r>
          </w:p>
        </w:tc>
        <w:tc>
          <w:tcPr>
            <w:tcW w:w="1730" w:type="dxa"/>
            <w:gridSpan w:val="2"/>
            <w:shd w:val="clear" w:color="auto" w:fill="auto"/>
            <w:vAlign w:val="center"/>
          </w:tcPr>
          <w:p w:rsidR="00E959A6" w:rsidRPr="0022244B" w:rsidRDefault="00A84E33" w:rsidP="009F5A22">
            <w:pPr>
              <w:spacing w:after="0" w:line="240" w:lineRule="auto"/>
              <w:jc w:val="center"/>
              <w:rPr>
                <w:rFonts w:ascii="Times New Roman" w:hAnsi="Times New Roman"/>
                <w:bCs/>
                <w:sz w:val="24"/>
                <w:szCs w:val="24"/>
              </w:rPr>
            </w:pPr>
            <w:r w:rsidRPr="0022244B">
              <w:rPr>
                <w:rFonts w:ascii="Times New Roman" w:hAnsi="Times New Roman"/>
                <w:bCs/>
                <w:sz w:val="24"/>
                <w:szCs w:val="24"/>
              </w:rPr>
              <w:t>5-ти дневная неделя</w:t>
            </w:r>
          </w:p>
        </w:tc>
        <w:tc>
          <w:tcPr>
            <w:tcW w:w="1730" w:type="dxa"/>
            <w:gridSpan w:val="2"/>
            <w:shd w:val="clear" w:color="auto" w:fill="auto"/>
            <w:vAlign w:val="center"/>
          </w:tcPr>
          <w:p w:rsidR="00E959A6" w:rsidRPr="0022244B" w:rsidRDefault="00A84E33" w:rsidP="009F5A22">
            <w:pPr>
              <w:spacing w:after="0" w:line="240" w:lineRule="auto"/>
              <w:jc w:val="center"/>
              <w:rPr>
                <w:rFonts w:ascii="Times New Roman" w:hAnsi="Times New Roman"/>
                <w:bCs/>
                <w:sz w:val="24"/>
                <w:szCs w:val="24"/>
              </w:rPr>
            </w:pPr>
            <w:r w:rsidRPr="0022244B">
              <w:rPr>
                <w:rFonts w:ascii="Times New Roman" w:hAnsi="Times New Roman"/>
                <w:bCs/>
                <w:sz w:val="24"/>
                <w:szCs w:val="24"/>
              </w:rPr>
              <w:t>6-ти дневная неделя</w:t>
            </w:r>
          </w:p>
        </w:tc>
      </w:tr>
      <w:tr w:rsidR="009F5A22" w:rsidRPr="0022244B">
        <w:trPr>
          <w:trHeight w:val="300"/>
        </w:trPr>
        <w:tc>
          <w:tcPr>
            <w:tcW w:w="3112" w:type="dxa"/>
            <w:vMerge/>
            <w:shd w:val="clear" w:color="auto" w:fill="auto"/>
            <w:vAlign w:val="center"/>
          </w:tcPr>
          <w:p w:rsidR="00E959A6" w:rsidRPr="0022244B" w:rsidRDefault="00E959A6" w:rsidP="009F5A22">
            <w:pPr>
              <w:spacing w:after="0" w:line="240" w:lineRule="auto"/>
              <w:jc w:val="center"/>
              <w:rPr>
                <w:rFonts w:ascii="Times New Roman" w:hAnsi="Times New Roman"/>
                <w:bCs/>
                <w:sz w:val="24"/>
                <w:szCs w:val="24"/>
              </w:rPr>
            </w:pPr>
          </w:p>
        </w:tc>
        <w:tc>
          <w:tcPr>
            <w:tcW w:w="2540" w:type="dxa"/>
            <w:vMerge/>
            <w:shd w:val="clear" w:color="auto" w:fill="auto"/>
            <w:vAlign w:val="center"/>
          </w:tcPr>
          <w:p w:rsidR="00E959A6" w:rsidRPr="0022244B" w:rsidRDefault="00E959A6" w:rsidP="009F5A22">
            <w:pPr>
              <w:spacing w:after="0" w:line="240" w:lineRule="auto"/>
              <w:jc w:val="center"/>
              <w:rPr>
                <w:rFonts w:ascii="Times New Roman" w:hAnsi="Times New Roman"/>
                <w:bCs/>
                <w:sz w:val="24"/>
                <w:szCs w:val="24"/>
              </w:rPr>
            </w:pPr>
          </w:p>
        </w:tc>
        <w:tc>
          <w:tcPr>
            <w:tcW w:w="1229" w:type="dxa"/>
            <w:vMerge/>
            <w:shd w:val="clear" w:color="auto" w:fill="auto"/>
            <w:vAlign w:val="center"/>
          </w:tcPr>
          <w:p w:rsidR="00E959A6" w:rsidRPr="0022244B" w:rsidRDefault="00E959A6" w:rsidP="009F5A22">
            <w:pPr>
              <w:spacing w:after="0" w:line="240" w:lineRule="auto"/>
              <w:jc w:val="center"/>
              <w:rPr>
                <w:rFonts w:ascii="Times New Roman" w:hAnsi="Times New Roman"/>
                <w:bCs/>
                <w:sz w:val="24"/>
                <w:szCs w:val="24"/>
              </w:rPr>
            </w:pPr>
          </w:p>
        </w:tc>
        <w:tc>
          <w:tcPr>
            <w:tcW w:w="1730" w:type="dxa"/>
            <w:gridSpan w:val="2"/>
            <w:shd w:val="clear" w:color="auto" w:fill="auto"/>
            <w:vAlign w:val="center"/>
          </w:tcPr>
          <w:p w:rsidR="00E959A6" w:rsidRPr="0022244B" w:rsidRDefault="00A84E33" w:rsidP="009F5A22">
            <w:pPr>
              <w:spacing w:after="0" w:line="240" w:lineRule="auto"/>
              <w:jc w:val="center"/>
              <w:rPr>
                <w:rFonts w:ascii="Times New Roman" w:hAnsi="Times New Roman"/>
                <w:bCs/>
                <w:sz w:val="24"/>
                <w:szCs w:val="24"/>
              </w:rPr>
            </w:pPr>
            <w:r w:rsidRPr="0022244B">
              <w:rPr>
                <w:rFonts w:ascii="Times New Roman" w:hAnsi="Times New Roman"/>
                <w:bCs/>
                <w:sz w:val="24"/>
                <w:szCs w:val="24"/>
              </w:rPr>
              <w:t>Количество часов в неделю</w:t>
            </w:r>
          </w:p>
        </w:tc>
        <w:tc>
          <w:tcPr>
            <w:tcW w:w="1730" w:type="dxa"/>
            <w:gridSpan w:val="2"/>
            <w:shd w:val="clear" w:color="auto" w:fill="auto"/>
            <w:vAlign w:val="center"/>
          </w:tcPr>
          <w:p w:rsidR="00E959A6" w:rsidRPr="0022244B" w:rsidRDefault="00A84E33" w:rsidP="009F5A22">
            <w:pPr>
              <w:spacing w:after="0" w:line="240" w:lineRule="auto"/>
              <w:jc w:val="center"/>
              <w:rPr>
                <w:rFonts w:ascii="Times New Roman" w:hAnsi="Times New Roman"/>
                <w:bCs/>
                <w:sz w:val="24"/>
                <w:szCs w:val="24"/>
              </w:rPr>
            </w:pPr>
            <w:r w:rsidRPr="0022244B">
              <w:rPr>
                <w:rFonts w:ascii="Times New Roman" w:hAnsi="Times New Roman"/>
                <w:bCs/>
                <w:sz w:val="24"/>
                <w:szCs w:val="24"/>
              </w:rPr>
              <w:t>Количество часов в неделю</w:t>
            </w:r>
          </w:p>
        </w:tc>
      </w:tr>
      <w:tr w:rsidR="009F5A22" w:rsidRPr="0022244B">
        <w:trPr>
          <w:trHeight w:val="315"/>
        </w:trPr>
        <w:tc>
          <w:tcPr>
            <w:tcW w:w="3112" w:type="dxa"/>
            <w:vMerge/>
            <w:shd w:val="clear" w:color="auto" w:fill="auto"/>
            <w:vAlign w:val="center"/>
          </w:tcPr>
          <w:p w:rsidR="00E959A6" w:rsidRPr="0022244B" w:rsidRDefault="00E959A6" w:rsidP="009F5A22">
            <w:pPr>
              <w:spacing w:after="0" w:line="240" w:lineRule="auto"/>
              <w:jc w:val="center"/>
              <w:rPr>
                <w:rFonts w:ascii="Times New Roman" w:hAnsi="Times New Roman"/>
                <w:bCs/>
                <w:sz w:val="24"/>
                <w:szCs w:val="24"/>
              </w:rPr>
            </w:pPr>
          </w:p>
        </w:tc>
        <w:tc>
          <w:tcPr>
            <w:tcW w:w="2540" w:type="dxa"/>
            <w:vMerge/>
            <w:shd w:val="clear" w:color="auto" w:fill="auto"/>
            <w:vAlign w:val="center"/>
          </w:tcPr>
          <w:p w:rsidR="00E959A6" w:rsidRPr="0022244B" w:rsidRDefault="00E959A6" w:rsidP="009F5A22">
            <w:pPr>
              <w:spacing w:after="0" w:line="240" w:lineRule="auto"/>
              <w:jc w:val="center"/>
              <w:rPr>
                <w:rFonts w:ascii="Times New Roman" w:hAnsi="Times New Roman"/>
                <w:bCs/>
                <w:sz w:val="24"/>
                <w:szCs w:val="24"/>
              </w:rPr>
            </w:pPr>
          </w:p>
        </w:tc>
        <w:tc>
          <w:tcPr>
            <w:tcW w:w="1229" w:type="dxa"/>
            <w:vMerge/>
            <w:shd w:val="clear" w:color="auto" w:fill="auto"/>
            <w:vAlign w:val="center"/>
          </w:tcPr>
          <w:p w:rsidR="00E959A6" w:rsidRPr="0022244B" w:rsidRDefault="00E959A6" w:rsidP="009F5A22">
            <w:pPr>
              <w:spacing w:after="0" w:line="240" w:lineRule="auto"/>
              <w:jc w:val="center"/>
              <w:rPr>
                <w:rFonts w:ascii="Times New Roman" w:hAnsi="Times New Roman"/>
                <w:bCs/>
                <w:sz w:val="24"/>
                <w:szCs w:val="24"/>
              </w:rPr>
            </w:pPr>
          </w:p>
        </w:tc>
        <w:tc>
          <w:tcPr>
            <w:tcW w:w="865" w:type="dxa"/>
            <w:shd w:val="clear" w:color="auto" w:fill="auto"/>
            <w:vAlign w:val="center"/>
          </w:tcPr>
          <w:p w:rsidR="00E959A6" w:rsidRPr="0022244B" w:rsidRDefault="00A84E33" w:rsidP="009F5A22">
            <w:pPr>
              <w:spacing w:after="0" w:line="240" w:lineRule="auto"/>
              <w:jc w:val="center"/>
              <w:rPr>
                <w:rFonts w:ascii="Times New Roman" w:hAnsi="Times New Roman"/>
                <w:bCs/>
                <w:sz w:val="24"/>
                <w:szCs w:val="24"/>
              </w:rPr>
            </w:pPr>
            <w:r w:rsidRPr="0022244B">
              <w:rPr>
                <w:rFonts w:ascii="Times New Roman" w:hAnsi="Times New Roman"/>
                <w:bCs/>
                <w:sz w:val="24"/>
                <w:szCs w:val="24"/>
              </w:rPr>
              <w:t xml:space="preserve">10 </w:t>
            </w:r>
            <w:r w:rsidRPr="0022244B">
              <w:rPr>
                <w:rFonts w:ascii="Times New Roman" w:hAnsi="Times New Roman"/>
                <w:bCs/>
                <w:sz w:val="24"/>
                <w:szCs w:val="24"/>
              </w:rPr>
              <w:lastRenderedPageBreak/>
              <w:t>класс</w:t>
            </w:r>
          </w:p>
        </w:tc>
        <w:tc>
          <w:tcPr>
            <w:tcW w:w="865" w:type="dxa"/>
            <w:shd w:val="clear" w:color="auto" w:fill="auto"/>
            <w:vAlign w:val="center"/>
          </w:tcPr>
          <w:p w:rsidR="00E959A6" w:rsidRPr="0022244B" w:rsidRDefault="00A84E33" w:rsidP="009F5A22">
            <w:pPr>
              <w:spacing w:after="0" w:line="240" w:lineRule="auto"/>
              <w:jc w:val="center"/>
              <w:rPr>
                <w:rFonts w:ascii="Times New Roman" w:hAnsi="Times New Roman"/>
                <w:bCs/>
                <w:sz w:val="24"/>
                <w:szCs w:val="24"/>
              </w:rPr>
            </w:pPr>
            <w:r w:rsidRPr="0022244B">
              <w:rPr>
                <w:rFonts w:ascii="Times New Roman" w:hAnsi="Times New Roman"/>
                <w:bCs/>
                <w:sz w:val="24"/>
                <w:szCs w:val="24"/>
              </w:rPr>
              <w:lastRenderedPageBreak/>
              <w:t xml:space="preserve">11 </w:t>
            </w:r>
            <w:r w:rsidRPr="0022244B">
              <w:rPr>
                <w:rFonts w:ascii="Times New Roman" w:hAnsi="Times New Roman"/>
                <w:bCs/>
                <w:sz w:val="24"/>
                <w:szCs w:val="24"/>
              </w:rPr>
              <w:lastRenderedPageBreak/>
              <w:t>класс</w:t>
            </w:r>
          </w:p>
        </w:tc>
        <w:tc>
          <w:tcPr>
            <w:tcW w:w="865" w:type="dxa"/>
            <w:shd w:val="clear" w:color="auto" w:fill="auto"/>
            <w:vAlign w:val="center"/>
          </w:tcPr>
          <w:p w:rsidR="00E959A6" w:rsidRPr="0022244B" w:rsidRDefault="00A84E33" w:rsidP="009F5A22">
            <w:pPr>
              <w:spacing w:after="0" w:line="240" w:lineRule="auto"/>
              <w:jc w:val="center"/>
              <w:rPr>
                <w:rFonts w:ascii="Times New Roman" w:hAnsi="Times New Roman"/>
                <w:bCs/>
                <w:sz w:val="24"/>
                <w:szCs w:val="24"/>
              </w:rPr>
            </w:pPr>
            <w:r w:rsidRPr="0022244B">
              <w:rPr>
                <w:rFonts w:ascii="Times New Roman" w:hAnsi="Times New Roman"/>
                <w:bCs/>
                <w:sz w:val="24"/>
                <w:szCs w:val="24"/>
              </w:rPr>
              <w:lastRenderedPageBreak/>
              <w:t xml:space="preserve">10 </w:t>
            </w:r>
            <w:r w:rsidRPr="0022244B">
              <w:rPr>
                <w:rFonts w:ascii="Times New Roman" w:hAnsi="Times New Roman"/>
                <w:bCs/>
                <w:sz w:val="24"/>
                <w:szCs w:val="24"/>
              </w:rPr>
              <w:lastRenderedPageBreak/>
              <w:t>класс</w:t>
            </w:r>
          </w:p>
        </w:tc>
        <w:tc>
          <w:tcPr>
            <w:tcW w:w="865" w:type="dxa"/>
            <w:shd w:val="clear" w:color="auto" w:fill="auto"/>
            <w:vAlign w:val="center"/>
          </w:tcPr>
          <w:p w:rsidR="00E959A6" w:rsidRPr="0022244B" w:rsidRDefault="00A84E33" w:rsidP="009F5A22">
            <w:pPr>
              <w:spacing w:after="0" w:line="240" w:lineRule="auto"/>
              <w:jc w:val="center"/>
              <w:rPr>
                <w:rFonts w:ascii="Times New Roman" w:hAnsi="Times New Roman"/>
                <w:bCs/>
                <w:sz w:val="24"/>
                <w:szCs w:val="24"/>
              </w:rPr>
            </w:pPr>
            <w:r w:rsidRPr="0022244B">
              <w:rPr>
                <w:rFonts w:ascii="Times New Roman" w:hAnsi="Times New Roman"/>
                <w:bCs/>
                <w:sz w:val="24"/>
                <w:szCs w:val="24"/>
              </w:rPr>
              <w:lastRenderedPageBreak/>
              <w:t xml:space="preserve">11 </w:t>
            </w:r>
            <w:r w:rsidRPr="0022244B">
              <w:rPr>
                <w:rFonts w:ascii="Times New Roman" w:hAnsi="Times New Roman"/>
                <w:bCs/>
                <w:sz w:val="24"/>
                <w:szCs w:val="24"/>
              </w:rPr>
              <w:lastRenderedPageBreak/>
              <w:t>класс</w:t>
            </w:r>
          </w:p>
        </w:tc>
      </w:tr>
      <w:tr w:rsidR="009F5A22" w:rsidRPr="0022244B">
        <w:trPr>
          <w:trHeight w:val="315"/>
        </w:trPr>
        <w:tc>
          <w:tcPr>
            <w:tcW w:w="5652" w:type="dxa"/>
            <w:gridSpan w:val="2"/>
            <w:shd w:val="clear" w:color="auto" w:fill="auto"/>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lastRenderedPageBreak/>
              <w:t>Обязательная часть </w:t>
            </w:r>
          </w:p>
        </w:tc>
        <w:tc>
          <w:tcPr>
            <w:tcW w:w="1229" w:type="dxa"/>
            <w:shd w:val="clear" w:color="auto" w:fill="auto"/>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shd w:val="clear" w:color="auto" w:fill="auto"/>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shd w:val="clear" w:color="auto" w:fill="auto"/>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shd w:val="clear" w:color="auto" w:fill="auto"/>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shd w:val="clear" w:color="auto" w:fill="auto"/>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r>
      <w:tr w:rsidR="009F5A22" w:rsidRPr="0022244B">
        <w:trPr>
          <w:trHeight w:val="315"/>
        </w:trPr>
        <w:tc>
          <w:tcPr>
            <w:tcW w:w="3112" w:type="dxa"/>
            <w:vMerge w:val="restart"/>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Русский язык и литература</w:t>
            </w:r>
          </w:p>
        </w:tc>
        <w:tc>
          <w:tcPr>
            <w:tcW w:w="2540"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xml:space="preserve">Русский язык </w:t>
            </w:r>
          </w:p>
        </w:tc>
        <w:tc>
          <w:tcPr>
            <w:tcW w:w="1229"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15"/>
        </w:trPr>
        <w:tc>
          <w:tcPr>
            <w:tcW w:w="3112" w:type="dxa"/>
            <w:vMerge/>
            <w:shd w:val="clear" w:color="auto" w:fill="auto"/>
          </w:tcPr>
          <w:p w:rsidR="00E959A6" w:rsidRPr="0022244B" w:rsidRDefault="00E959A6" w:rsidP="009F5A22">
            <w:pPr>
              <w:spacing w:after="0" w:line="240" w:lineRule="auto"/>
              <w:rPr>
                <w:rFonts w:ascii="Times New Roman" w:hAnsi="Times New Roman"/>
                <w:sz w:val="24"/>
                <w:szCs w:val="24"/>
              </w:rPr>
            </w:pPr>
          </w:p>
        </w:tc>
        <w:tc>
          <w:tcPr>
            <w:tcW w:w="2540"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Литература</w:t>
            </w:r>
          </w:p>
        </w:tc>
        <w:tc>
          <w:tcPr>
            <w:tcW w:w="1229"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r>
      <w:tr w:rsidR="009F5A22" w:rsidRPr="0022244B">
        <w:trPr>
          <w:trHeight w:val="315"/>
        </w:trPr>
        <w:tc>
          <w:tcPr>
            <w:tcW w:w="3112"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Иностранные языки</w:t>
            </w:r>
          </w:p>
        </w:tc>
        <w:tc>
          <w:tcPr>
            <w:tcW w:w="2540"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Иностранный язык</w:t>
            </w:r>
          </w:p>
        </w:tc>
        <w:tc>
          <w:tcPr>
            <w:tcW w:w="1229"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r>
      <w:tr w:rsidR="009F5A22" w:rsidRPr="0022244B">
        <w:trPr>
          <w:trHeight w:val="315"/>
        </w:trPr>
        <w:tc>
          <w:tcPr>
            <w:tcW w:w="3112" w:type="dxa"/>
            <w:vMerge w:val="restart"/>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Математика и информатика</w:t>
            </w:r>
          </w:p>
        </w:tc>
        <w:tc>
          <w:tcPr>
            <w:tcW w:w="2540"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xml:space="preserve">Алгебра </w:t>
            </w:r>
            <w:r w:rsidRPr="0022244B">
              <w:rPr>
                <w:rFonts w:ascii="Times New Roman" w:hAnsi="Times New Roman"/>
                <w:sz w:val="24"/>
                <w:szCs w:val="24"/>
                <w:lang w:eastAsia="ru-RU"/>
              </w:rPr>
              <w:t>и начала математического анализа</w:t>
            </w:r>
          </w:p>
        </w:tc>
        <w:tc>
          <w:tcPr>
            <w:tcW w:w="1229"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r>
      <w:tr w:rsidR="009F5A22" w:rsidRPr="0022244B">
        <w:trPr>
          <w:trHeight w:val="315"/>
        </w:trPr>
        <w:tc>
          <w:tcPr>
            <w:tcW w:w="3112" w:type="dxa"/>
            <w:vMerge/>
            <w:shd w:val="clear" w:color="auto" w:fill="auto"/>
          </w:tcPr>
          <w:p w:rsidR="00E959A6" w:rsidRPr="0022244B" w:rsidRDefault="00E959A6" w:rsidP="009F5A22">
            <w:pPr>
              <w:spacing w:after="0" w:line="240" w:lineRule="auto"/>
              <w:rPr>
                <w:rFonts w:ascii="Times New Roman" w:hAnsi="Times New Roman"/>
                <w:sz w:val="24"/>
                <w:szCs w:val="24"/>
              </w:rPr>
            </w:pPr>
          </w:p>
        </w:tc>
        <w:tc>
          <w:tcPr>
            <w:tcW w:w="2540"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Геометрия</w:t>
            </w:r>
          </w:p>
        </w:tc>
        <w:tc>
          <w:tcPr>
            <w:tcW w:w="1229"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vMerge/>
            <w:shd w:val="clear" w:color="auto" w:fill="auto"/>
          </w:tcPr>
          <w:p w:rsidR="00E959A6" w:rsidRPr="0022244B" w:rsidRDefault="00E959A6" w:rsidP="009F5A22">
            <w:pPr>
              <w:spacing w:after="0" w:line="240" w:lineRule="auto"/>
              <w:rPr>
                <w:rFonts w:ascii="Times New Roman" w:hAnsi="Times New Roman"/>
                <w:sz w:val="24"/>
                <w:szCs w:val="24"/>
              </w:rPr>
            </w:pPr>
          </w:p>
        </w:tc>
        <w:tc>
          <w:tcPr>
            <w:tcW w:w="2540"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Вероятность и статистика</w:t>
            </w:r>
          </w:p>
        </w:tc>
        <w:tc>
          <w:tcPr>
            <w:tcW w:w="1229"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vMerge/>
            <w:shd w:val="clear" w:color="auto" w:fill="auto"/>
          </w:tcPr>
          <w:p w:rsidR="00E959A6" w:rsidRPr="0022244B" w:rsidRDefault="00E959A6" w:rsidP="009F5A22">
            <w:pPr>
              <w:spacing w:after="0" w:line="240" w:lineRule="auto"/>
              <w:rPr>
                <w:rFonts w:ascii="Times New Roman" w:hAnsi="Times New Roman"/>
                <w:sz w:val="24"/>
                <w:szCs w:val="24"/>
              </w:rPr>
            </w:pPr>
          </w:p>
        </w:tc>
        <w:tc>
          <w:tcPr>
            <w:tcW w:w="2540"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Информатика</w:t>
            </w:r>
          </w:p>
        </w:tc>
        <w:tc>
          <w:tcPr>
            <w:tcW w:w="1229"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vMerge w:val="restart"/>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Естественно-научные предметы</w:t>
            </w:r>
          </w:p>
        </w:tc>
        <w:tc>
          <w:tcPr>
            <w:tcW w:w="2540"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Физика</w:t>
            </w:r>
          </w:p>
        </w:tc>
        <w:tc>
          <w:tcPr>
            <w:tcW w:w="1229"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15"/>
        </w:trPr>
        <w:tc>
          <w:tcPr>
            <w:tcW w:w="3112" w:type="dxa"/>
            <w:vMerge/>
            <w:shd w:val="clear" w:color="auto" w:fill="auto"/>
          </w:tcPr>
          <w:p w:rsidR="00E959A6" w:rsidRPr="0022244B" w:rsidRDefault="00E959A6" w:rsidP="009F5A22">
            <w:pPr>
              <w:spacing w:after="0" w:line="240" w:lineRule="auto"/>
              <w:rPr>
                <w:rFonts w:ascii="Times New Roman" w:hAnsi="Times New Roman"/>
                <w:sz w:val="24"/>
                <w:szCs w:val="24"/>
              </w:rPr>
            </w:pPr>
          </w:p>
        </w:tc>
        <w:tc>
          <w:tcPr>
            <w:tcW w:w="2540"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Химия</w:t>
            </w:r>
          </w:p>
        </w:tc>
        <w:tc>
          <w:tcPr>
            <w:tcW w:w="1229"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vMerge/>
            <w:shd w:val="clear" w:color="auto" w:fill="auto"/>
          </w:tcPr>
          <w:p w:rsidR="00E959A6" w:rsidRPr="0022244B" w:rsidRDefault="00E959A6" w:rsidP="009F5A22">
            <w:pPr>
              <w:spacing w:after="0" w:line="240" w:lineRule="auto"/>
              <w:rPr>
                <w:rFonts w:ascii="Times New Roman" w:hAnsi="Times New Roman"/>
                <w:sz w:val="24"/>
                <w:szCs w:val="24"/>
              </w:rPr>
            </w:pPr>
          </w:p>
        </w:tc>
        <w:tc>
          <w:tcPr>
            <w:tcW w:w="2540"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Биология</w:t>
            </w:r>
          </w:p>
        </w:tc>
        <w:tc>
          <w:tcPr>
            <w:tcW w:w="1229"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vMerge w:val="restart"/>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Общественно-научные предметы</w:t>
            </w:r>
          </w:p>
        </w:tc>
        <w:tc>
          <w:tcPr>
            <w:tcW w:w="2540"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xml:space="preserve">История </w:t>
            </w:r>
          </w:p>
        </w:tc>
        <w:tc>
          <w:tcPr>
            <w:tcW w:w="1229"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15"/>
        </w:trPr>
        <w:tc>
          <w:tcPr>
            <w:tcW w:w="3112" w:type="dxa"/>
            <w:vMerge/>
            <w:shd w:val="clear" w:color="auto" w:fill="auto"/>
          </w:tcPr>
          <w:p w:rsidR="00E959A6" w:rsidRPr="0022244B" w:rsidRDefault="00E959A6" w:rsidP="009F5A22">
            <w:pPr>
              <w:spacing w:after="0" w:line="240" w:lineRule="auto"/>
              <w:rPr>
                <w:rFonts w:ascii="Times New Roman" w:hAnsi="Times New Roman"/>
                <w:sz w:val="24"/>
                <w:szCs w:val="24"/>
              </w:rPr>
            </w:pPr>
          </w:p>
        </w:tc>
        <w:tc>
          <w:tcPr>
            <w:tcW w:w="2540" w:type="dxa"/>
            <w:shd w:val="clear" w:color="auto" w:fill="auto"/>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Обществознание</w:t>
            </w:r>
          </w:p>
        </w:tc>
        <w:tc>
          <w:tcPr>
            <w:tcW w:w="1229" w:type="dxa"/>
            <w:shd w:val="clear" w:color="auto" w:fill="auto"/>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У</w:t>
            </w:r>
          </w:p>
        </w:tc>
        <w:tc>
          <w:tcPr>
            <w:tcW w:w="865" w:type="dxa"/>
            <w:shd w:val="clear" w:color="auto" w:fill="auto"/>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c>
          <w:tcPr>
            <w:tcW w:w="865" w:type="dxa"/>
            <w:shd w:val="clear" w:color="auto" w:fill="auto"/>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c>
          <w:tcPr>
            <w:tcW w:w="865" w:type="dxa"/>
            <w:shd w:val="clear" w:color="auto" w:fill="auto"/>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c>
          <w:tcPr>
            <w:tcW w:w="865" w:type="dxa"/>
            <w:shd w:val="clear" w:color="auto" w:fill="auto"/>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r>
      <w:tr w:rsidR="009F5A22" w:rsidRPr="0022244B">
        <w:trPr>
          <w:trHeight w:val="315"/>
        </w:trPr>
        <w:tc>
          <w:tcPr>
            <w:tcW w:w="3112" w:type="dxa"/>
            <w:vMerge/>
            <w:shd w:val="clear" w:color="auto" w:fill="auto"/>
          </w:tcPr>
          <w:p w:rsidR="00E959A6" w:rsidRPr="0022244B" w:rsidRDefault="00E959A6" w:rsidP="009F5A22">
            <w:pPr>
              <w:spacing w:after="0" w:line="240" w:lineRule="auto"/>
              <w:rPr>
                <w:rFonts w:ascii="Times New Roman" w:hAnsi="Times New Roman"/>
                <w:sz w:val="24"/>
                <w:szCs w:val="24"/>
              </w:rPr>
            </w:pPr>
          </w:p>
        </w:tc>
        <w:tc>
          <w:tcPr>
            <w:tcW w:w="2540" w:type="dxa"/>
            <w:shd w:val="clear" w:color="auto" w:fill="auto"/>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География</w:t>
            </w:r>
          </w:p>
        </w:tc>
        <w:tc>
          <w:tcPr>
            <w:tcW w:w="1229" w:type="dxa"/>
            <w:shd w:val="clear" w:color="auto" w:fill="auto"/>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У</w:t>
            </w:r>
          </w:p>
        </w:tc>
        <w:tc>
          <w:tcPr>
            <w:tcW w:w="865" w:type="dxa"/>
            <w:shd w:val="clear" w:color="auto" w:fill="auto"/>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w:t>
            </w:r>
          </w:p>
        </w:tc>
        <w:tc>
          <w:tcPr>
            <w:tcW w:w="865" w:type="dxa"/>
            <w:shd w:val="clear" w:color="auto" w:fill="auto"/>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w:t>
            </w:r>
          </w:p>
        </w:tc>
        <w:tc>
          <w:tcPr>
            <w:tcW w:w="865" w:type="dxa"/>
            <w:shd w:val="clear" w:color="auto" w:fill="auto"/>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w:t>
            </w:r>
          </w:p>
        </w:tc>
        <w:tc>
          <w:tcPr>
            <w:tcW w:w="865" w:type="dxa"/>
            <w:shd w:val="clear" w:color="auto" w:fill="auto"/>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w:t>
            </w:r>
          </w:p>
        </w:tc>
      </w:tr>
      <w:tr w:rsidR="009F5A22" w:rsidRPr="0022244B">
        <w:trPr>
          <w:trHeight w:val="315"/>
        </w:trPr>
        <w:tc>
          <w:tcPr>
            <w:tcW w:w="3112"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xml:space="preserve">Основы безопасности и защиты Родины </w:t>
            </w:r>
          </w:p>
        </w:tc>
        <w:tc>
          <w:tcPr>
            <w:tcW w:w="2540" w:type="dxa"/>
            <w:shd w:val="clear" w:color="auto" w:fill="auto"/>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sz w:val="24"/>
                <w:szCs w:val="24"/>
              </w:rPr>
              <w:t>Основы безопасности и защиты Родины</w:t>
            </w:r>
          </w:p>
        </w:tc>
        <w:tc>
          <w:tcPr>
            <w:tcW w:w="1229"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Физическая культура</w:t>
            </w:r>
          </w:p>
        </w:tc>
        <w:tc>
          <w:tcPr>
            <w:tcW w:w="2540"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Физическая культура</w:t>
            </w:r>
          </w:p>
        </w:tc>
        <w:tc>
          <w:tcPr>
            <w:tcW w:w="1229"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15"/>
        </w:trPr>
        <w:tc>
          <w:tcPr>
            <w:tcW w:w="3112"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2540"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Индивидуальный проект</w:t>
            </w:r>
          </w:p>
        </w:tc>
        <w:tc>
          <w:tcPr>
            <w:tcW w:w="1229"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r>
      <w:tr w:rsidR="009F5A22" w:rsidRPr="0022244B">
        <w:trPr>
          <w:trHeight w:val="315"/>
        </w:trPr>
        <w:tc>
          <w:tcPr>
            <w:tcW w:w="5652" w:type="dxa"/>
            <w:gridSpan w:val="2"/>
            <w:shd w:val="clear" w:color="auto" w:fill="auto"/>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ИТОГО</w:t>
            </w:r>
          </w:p>
        </w:tc>
        <w:tc>
          <w:tcPr>
            <w:tcW w:w="1229" w:type="dxa"/>
            <w:shd w:val="clear" w:color="auto" w:fill="auto"/>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shd w:val="clear" w:color="auto" w:fill="auto"/>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31</w:t>
            </w:r>
          </w:p>
        </w:tc>
        <w:tc>
          <w:tcPr>
            <w:tcW w:w="865" w:type="dxa"/>
            <w:shd w:val="clear" w:color="auto" w:fill="auto"/>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30</w:t>
            </w:r>
          </w:p>
        </w:tc>
        <w:tc>
          <w:tcPr>
            <w:tcW w:w="865" w:type="dxa"/>
            <w:shd w:val="clear" w:color="auto" w:fill="auto"/>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31</w:t>
            </w:r>
          </w:p>
        </w:tc>
        <w:tc>
          <w:tcPr>
            <w:tcW w:w="865" w:type="dxa"/>
            <w:shd w:val="clear" w:color="auto" w:fill="auto"/>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30</w:t>
            </w:r>
          </w:p>
        </w:tc>
      </w:tr>
      <w:tr w:rsidR="009F5A22" w:rsidRPr="0022244B">
        <w:trPr>
          <w:trHeight w:val="315"/>
        </w:trPr>
        <w:tc>
          <w:tcPr>
            <w:tcW w:w="5652" w:type="dxa"/>
            <w:gridSpan w:val="2"/>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Часть, формируемая участниками образовательных отношений</w:t>
            </w:r>
          </w:p>
        </w:tc>
        <w:tc>
          <w:tcPr>
            <w:tcW w:w="1229"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4</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6</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7</w:t>
            </w:r>
          </w:p>
        </w:tc>
      </w:tr>
      <w:tr w:rsidR="009F5A22" w:rsidRPr="0022244B">
        <w:trPr>
          <w:trHeight w:val="315"/>
        </w:trPr>
        <w:tc>
          <w:tcPr>
            <w:tcW w:w="5652" w:type="dxa"/>
            <w:gridSpan w:val="2"/>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Учебные недели</w:t>
            </w:r>
          </w:p>
        </w:tc>
        <w:tc>
          <w:tcPr>
            <w:tcW w:w="1229"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34</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34</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34</w:t>
            </w:r>
          </w:p>
        </w:tc>
        <w:tc>
          <w:tcPr>
            <w:tcW w:w="865" w:type="dxa"/>
            <w:shd w:val="clear" w:color="auto" w:fill="auto"/>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34</w:t>
            </w:r>
          </w:p>
        </w:tc>
      </w:tr>
      <w:tr w:rsidR="009F5A22" w:rsidRPr="0022244B">
        <w:trPr>
          <w:trHeight w:val="315"/>
        </w:trPr>
        <w:tc>
          <w:tcPr>
            <w:tcW w:w="5652" w:type="dxa"/>
            <w:gridSpan w:val="2"/>
            <w:shd w:val="clear" w:color="auto" w:fill="auto"/>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Всего часов</w:t>
            </w:r>
          </w:p>
        </w:tc>
        <w:tc>
          <w:tcPr>
            <w:tcW w:w="1229" w:type="dxa"/>
            <w:shd w:val="clear" w:color="auto" w:fill="auto"/>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shd w:val="clear" w:color="auto" w:fill="auto"/>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shd w:val="clear" w:color="auto" w:fill="auto"/>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shd w:val="clear" w:color="auto" w:fill="auto"/>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c>
          <w:tcPr>
            <w:tcW w:w="865" w:type="dxa"/>
            <w:shd w:val="clear" w:color="auto" w:fill="auto"/>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r>
      <w:tr w:rsidR="009F5A22" w:rsidRPr="0022244B">
        <w:trPr>
          <w:trHeight w:val="870"/>
        </w:trPr>
        <w:tc>
          <w:tcPr>
            <w:tcW w:w="5652" w:type="dxa"/>
            <w:gridSpan w:val="2"/>
            <w:shd w:val="clear" w:color="auto" w:fill="auto"/>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shd w:val="clear" w:color="auto" w:fill="auto"/>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shd w:val="clear" w:color="auto" w:fill="auto"/>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shd w:val="clear" w:color="auto" w:fill="auto"/>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shd w:val="clear" w:color="auto" w:fill="auto"/>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c>
          <w:tcPr>
            <w:tcW w:w="865" w:type="dxa"/>
            <w:shd w:val="clear" w:color="auto" w:fill="auto"/>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r>
      <w:tr w:rsidR="00A84E33" w:rsidRPr="0022244B">
        <w:trPr>
          <w:trHeight w:val="870"/>
        </w:trPr>
        <w:tc>
          <w:tcPr>
            <w:tcW w:w="5652" w:type="dxa"/>
            <w:gridSpan w:val="2"/>
            <w:shd w:val="clear" w:color="auto" w:fill="auto"/>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shd w:val="clear" w:color="auto" w:fill="auto"/>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1730" w:type="dxa"/>
            <w:gridSpan w:val="2"/>
            <w:shd w:val="clear" w:color="auto" w:fill="auto"/>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2312</w:t>
            </w:r>
          </w:p>
        </w:tc>
        <w:tc>
          <w:tcPr>
            <w:tcW w:w="1730" w:type="dxa"/>
            <w:gridSpan w:val="2"/>
            <w:shd w:val="clear" w:color="auto" w:fill="auto"/>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2516</w:t>
            </w:r>
          </w:p>
        </w:tc>
      </w:tr>
    </w:tbl>
    <w:p w:rsidR="00E959A6" w:rsidRPr="0022244B" w:rsidRDefault="00E959A6" w:rsidP="009F5A22">
      <w:pPr>
        <w:spacing w:after="0" w:line="240" w:lineRule="auto"/>
        <w:rPr>
          <w:rFonts w:ascii="Times New Roman" w:hAnsi="Times New Roman"/>
          <w:sz w:val="24"/>
          <w:szCs w:val="24"/>
        </w:rPr>
      </w:pP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 </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Пример учебного плана социально-экономического профиля (вариант 3 с углубленным изучением обществознания и географии)</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3"/>
        <w:gridCol w:w="1990"/>
        <w:gridCol w:w="1134"/>
        <w:gridCol w:w="851"/>
        <w:gridCol w:w="850"/>
        <w:gridCol w:w="709"/>
        <w:gridCol w:w="1559"/>
      </w:tblGrid>
      <w:tr w:rsidR="009F5A22" w:rsidRPr="0022244B">
        <w:trPr>
          <w:trHeight w:val="300"/>
        </w:trPr>
        <w:tc>
          <w:tcPr>
            <w:tcW w:w="3113"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Предметная область</w:t>
            </w:r>
          </w:p>
        </w:tc>
        <w:tc>
          <w:tcPr>
            <w:tcW w:w="1990"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Учебный предмет</w:t>
            </w:r>
          </w:p>
        </w:tc>
        <w:tc>
          <w:tcPr>
            <w:tcW w:w="1134"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Уровень</w:t>
            </w:r>
          </w:p>
        </w:tc>
        <w:tc>
          <w:tcPr>
            <w:tcW w:w="1701"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5-ти дневная неделя</w:t>
            </w:r>
          </w:p>
        </w:tc>
        <w:tc>
          <w:tcPr>
            <w:tcW w:w="2268"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6-ти дневная неделя</w:t>
            </w:r>
          </w:p>
        </w:tc>
      </w:tr>
      <w:tr w:rsidR="009F5A22" w:rsidRPr="0022244B">
        <w:trPr>
          <w:trHeight w:val="300"/>
        </w:trPr>
        <w:tc>
          <w:tcPr>
            <w:tcW w:w="3113" w:type="dxa"/>
            <w:vMerge/>
          </w:tcPr>
          <w:p w:rsidR="00E959A6" w:rsidRPr="0022244B" w:rsidRDefault="00E959A6" w:rsidP="009F5A22">
            <w:pPr>
              <w:spacing w:after="0" w:line="240" w:lineRule="auto"/>
              <w:rPr>
                <w:rFonts w:ascii="Times New Roman" w:hAnsi="Times New Roman"/>
                <w:sz w:val="24"/>
                <w:szCs w:val="24"/>
              </w:rPr>
            </w:pPr>
          </w:p>
        </w:tc>
        <w:tc>
          <w:tcPr>
            <w:tcW w:w="1990" w:type="dxa"/>
            <w:vMerge/>
          </w:tcPr>
          <w:p w:rsidR="00E959A6" w:rsidRPr="0022244B" w:rsidRDefault="00E959A6" w:rsidP="009F5A22">
            <w:pPr>
              <w:spacing w:after="0" w:line="240" w:lineRule="auto"/>
              <w:rPr>
                <w:rFonts w:ascii="Times New Roman" w:hAnsi="Times New Roman"/>
                <w:sz w:val="24"/>
                <w:szCs w:val="24"/>
              </w:rPr>
            </w:pPr>
          </w:p>
        </w:tc>
        <w:tc>
          <w:tcPr>
            <w:tcW w:w="1134" w:type="dxa"/>
            <w:vMerge/>
          </w:tcPr>
          <w:p w:rsidR="00E959A6" w:rsidRPr="0022244B" w:rsidRDefault="00E959A6" w:rsidP="009F5A22">
            <w:pPr>
              <w:spacing w:after="0" w:line="240" w:lineRule="auto"/>
              <w:rPr>
                <w:rFonts w:ascii="Times New Roman" w:hAnsi="Times New Roman"/>
                <w:sz w:val="24"/>
                <w:szCs w:val="24"/>
              </w:rPr>
            </w:pPr>
          </w:p>
        </w:tc>
        <w:tc>
          <w:tcPr>
            <w:tcW w:w="1701" w:type="dxa"/>
            <w:gridSpan w:val="2"/>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Количество часов в неделю</w:t>
            </w:r>
          </w:p>
        </w:tc>
        <w:tc>
          <w:tcPr>
            <w:tcW w:w="2268" w:type="dxa"/>
            <w:gridSpan w:val="2"/>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Количество часов в неделю</w:t>
            </w:r>
          </w:p>
        </w:tc>
      </w:tr>
      <w:tr w:rsidR="009F5A22" w:rsidRPr="0022244B">
        <w:trPr>
          <w:trHeight w:val="315"/>
        </w:trPr>
        <w:tc>
          <w:tcPr>
            <w:tcW w:w="3113" w:type="dxa"/>
            <w:vMerge/>
          </w:tcPr>
          <w:p w:rsidR="00E959A6" w:rsidRPr="0022244B" w:rsidRDefault="00E959A6" w:rsidP="009F5A22">
            <w:pPr>
              <w:spacing w:after="0" w:line="240" w:lineRule="auto"/>
              <w:rPr>
                <w:rFonts w:ascii="Times New Roman" w:hAnsi="Times New Roman"/>
                <w:sz w:val="24"/>
                <w:szCs w:val="24"/>
              </w:rPr>
            </w:pPr>
          </w:p>
        </w:tc>
        <w:tc>
          <w:tcPr>
            <w:tcW w:w="1990" w:type="dxa"/>
            <w:vMerge/>
          </w:tcPr>
          <w:p w:rsidR="00E959A6" w:rsidRPr="0022244B" w:rsidRDefault="00E959A6" w:rsidP="009F5A22">
            <w:pPr>
              <w:spacing w:after="0" w:line="240" w:lineRule="auto"/>
              <w:rPr>
                <w:rFonts w:ascii="Times New Roman" w:hAnsi="Times New Roman"/>
                <w:sz w:val="24"/>
                <w:szCs w:val="24"/>
              </w:rPr>
            </w:pPr>
          </w:p>
        </w:tc>
        <w:tc>
          <w:tcPr>
            <w:tcW w:w="1134" w:type="dxa"/>
            <w:vMerge/>
          </w:tcPr>
          <w:p w:rsidR="00E959A6" w:rsidRPr="0022244B" w:rsidRDefault="00E959A6" w:rsidP="009F5A22">
            <w:pPr>
              <w:spacing w:after="0" w:line="240" w:lineRule="auto"/>
              <w:rPr>
                <w:rFonts w:ascii="Times New Roman" w:hAnsi="Times New Roman"/>
                <w:sz w:val="24"/>
                <w:szCs w:val="24"/>
              </w:rPr>
            </w:pPr>
          </w:p>
        </w:tc>
        <w:tc>
          <w:tcPr>
            <w:tcW w:w="851"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10 класс</w:t>
            </w:r>
          </w:p>
        </w:tc>
        <w:tc>
          <w:tcPr>
            <w:tcW w:w="85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11 класс</w:t>
            </w:r>
          </w:p>
        </w:tc>
        <w:tc>
          <w:tcPr>
            <w:tcW w:w="70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10 класс</w:t>
            </w:r>
          </w:p>
        </w:tc>
        <w:tc>
          <w:tcPr>
            <w:tcW w:w="155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11 класс</w:t>
            </w:r>
          </w:p>
        </w:tc>
      </w:tr>
      <w:tr w:rsidR="009F5A22" w:rsidRPr="0022244B">
        <w:trPr>
          <w:trHeight w:val="315"/>
        </w:trPr>
        <w:tc>
          <w:tcPr>
            <w:tcW w:w="5103"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Обязательная часть</w:t>
            </w:r>
          </w:p>
        </w:tc>
        <w:tc>
          <w:tcPr>
            <w:tcW w:w="1134"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51"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50"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70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155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r>
      <w:tr w:rsidR="009F5A22" w:rsidRPr="0022244B">
        <w:trPr>
          <w:trHeight w:val="315"/>
        </w:trPr>
        <w:tc>
          <w:tcPr>
            <w:tcW w:w="3113"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Русский язык и литература</w:t>
            </w:r>
          </w:p>
        </w:tc>
        <w:tc>
          <w:tcPr>
            <w:tcW w:w="199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xml:space="preserve">Русский язык </w:t>
            </w:r>
          </w:p>
        </w:tc>
        <w:tc>
          <w:tcPr>
            <w:tcW w:w="1134"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51"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5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70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155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15"/>
        </w:trPr>
        <w:tc>
          <w:tcPr>
            <w:tcW w:w="3113" w:type="dxa"/>
            <w:vMerge/>
          </w:tcPr>
          <w:p w:rsidR="00E959A6" w:rsidRPr="0022244B" w:rsidRDefault="00E959A6" w:rsidP="009F5A22">
            <w:pPr>
              <w:spacing w:after="0" w:line="240" w:lineRule="auto"/>
              <w:rPr>
                <w:rFonts w:ascii="Times New Roman" w:hAnsi="Times New Roman"/>
                <w:sz w:val="24"/>
                <w:szCs w:val="24"/>
              </w:rPr>
            </w:pPr>
          </w:p>
        </w:tc>
        <w:tc>
          <w:tcPr>
            <w:tcW w:w="199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Литература</w:t>
            </w:r>
          </w:p>
        </w:tc>
        <w:tc>
          <w:tcPr>
            <w:tcW w:w="1134"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51"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5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70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155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r>
      <w:tr w:rsidR="009F5A22" w:rsidRPr="0022244B">
        <w:trPr>
          <w:trHeight w:val="315"/>
        </w:trPr>
        <w:tc>
          <w:tcPr>
            <w:tcW w:w="3113"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Иностранные языки</w:t>
            </w:r>
          </w:p>
        </w:tc>
        <w:tc>
          <w:tcPr>
            <w:tcW w:w="199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Иностранный язык</w:t>
            </w:r>
          </w:p>
        </w:tc>
        <w:tc>
          <w:tcPr>
            <w:tcW w:w="1134"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51"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5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70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155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r>
      <w:tr w:rsidR="009F5A22" w:rsidRPr="0022244B">
        <w:trPr>
          <w:trHeight w:val="315"/>
        </w:trPr>
        <w:tc>
          <w:tcPr>
            <w:tcW w:w="3113"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Математика и информатика</w:t>
            </w:r>
          </w:p>
        </w:tc>
        <w:tc>
          <w:tcPr>
            <w:tcW w:w="1990"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xml:space="preserve">Алгебра </w:t>
            </w:r>
            <w:r w:rsidRPr="0022244B">
              <w:rPr>
                <w:rFonts w:ascii="Times New Roman" w:hAnsi="Times New Roman"/>
                <w:sz w:val="24"/>
                <w:szCs w:val="24"/>
                <w:lang w:eastAsia="ru-RU"/>
              </w:rPr>
              <w:t>и начала математического анализа</w:t>
            </w:r>
          </w:p>
        </w:tc>
        <w:tc>
          <w:tcPr>
            <w:tcW w:w="1134"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У</w:t>
            </w:r>
          </w:p>
        </w:tc>
        <w:tc>
          <w:tcPr>
            <w:tcW w:w="851"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c>
          <w:tcPr>
            <w:tcW w:w="850"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c>
          <w:tcPr>
            <w:tcW w:w="70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c>
          <w:tcPr>
            <w:tcW w:w="155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r>
      <w:tr w:rsidR="009F5A22" w:rsidRPr="0022244B">
        <w:trPr>
          <w:trHeight w:val="315"/>
        </w:trPr>
        <w:tc>
          <w:tcPr>
            <w:tcW w:w="3113" w:type="dxa"/>
            <w:vMerge/>
          </w:tcPr>
          <w:p w:rsidR="00E959A6" w:rsidRPr="0022244B" w:rsidRDefault="00E959A6" w:rsidP="009F5A22">
            <w:pPr>
              <w:spacing w:after="0" w:line="240" w:lineRule="auto"/>
              <w:rPr>
                <w:rFonts w:ascii="Times New Roman" w:hAnsi="Times New Roman"/>
                <w:sz w:val="24"/>
                <w:szCs w:val="24"/>
              </w:rPr>
            </w:pPr>
          </w:p>
        </w:tc>
        <w:tc>
          <w:tcPr>
            <w:tcW w:w="1990"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Геометрия</w:t>
            </w:r>
          </w:p>
        </w:tc>
        <w:tc>
          <w:tcPr>
            <w:tcW w:w="1134"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У</w:t>
            </w:r>
          </w:p>
        </w:tc>
        <w:tc>
          <w:tcPr>
            <w:tcW w:w="851"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w:t>
            </w:r>
          </w:p>
        </w:tc>
        <w:tc>
          <w:tcPr>
            <w:tcW w:w="850"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w:t>
            </w:r>
          </w:p>
        </w:tc>
        <w:tc>
          <w:tcPr>
            <w:tcW w:w="70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w:t>
            </w:r>
          </w:p>
        </w:tc>
        <w:tc>
          <w:tcPr>
            <w:tcW w:w="155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w:t>
            </w:r>
          </w:p>
        </w:tc>
      </w:tr>
      <w:tr w:rsidR="009F5A22" w:rsidRPr="0022244B">
        <w:trPr>
          <w:trHeight w:val="315"/>
        </w:trPr>
        <w:tc>
          <w:tcPr>
            <w:tcW w:w="3113" w:type="dxa"/>
            <w:vMerge/>
          </w:tcPr>
          <w:p w:rsidR="00E959A6" w:rsidRPr="0022244B" w:rsidRDefault="00E959A6" w:rsidP="009F5A22">
            <w:pPr>
              <w:spacing w:after="0" w:line="240" w:lineRule="auto"/>
              <w:rPr>
                <w:rFonts w:ascii="Times New Roman" w:hAnsi="Times New Roman"/>
                <w:sz w:val="24"/>
                <w:szCs w:val="24"/>
              </w:rPr>
            </w:pPr>
          </w:p>
        </w:tc>
        <w:tc>
          <w:tcPr>
            <w:tcW w:w="1990"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Вероятность и статистика</w:t>
            </w:r>
          </w:p>
        </w:tc>
        <w:tc>
          <w:tcPr>
            <w:tcW w:w="1134"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У</w:t>
            </w:r>
          </w:p>
        </w:tc>
        <w:tc>
          <w:tcPr>
            <w:tcW w:w="851"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1</w:t>
            </w:r>
          </w:p>
        </w:tc>
        <w:tc>
          <w:tcPr>
            <w:tcW w:w="850"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1</w:t>
            </w:r>
          </w:p>
        </w:tc>
        <w:tc>
          <w:tcPr>
            <w:tcW w:w="70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1</w:t>
            </w:r>
          </w:p>
        </w:tc>
        <w:tc>
          <w:tcPr>
            <w:tcW w:w="155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1</w:t>
            </w:r>
          </w:p>
        </w:tc>
      </w:tr>
      <w:tr w:rsidR="009F5A22" w:rsidRPr="0022244B">
        <w:trPr>
          <w:trHeight w:val="315"/>
        </w:trPr>
        <w:tc>
          <w:tcPr>
            <w:tcW w:w="3113" w:type="dxa"/>
            <w:vMerge/>
          </w:tcPr>
          <w:p w:rsidR="00E959A6" w:rsidRPr="0022244B" w:rsidRDefault="00E959A6" w:rsidP="009F5A22">
            <w:pPr>
              <w:spacing w:after="0" w:line="240" w:lineRule="auto"/>
              <w:rPr>
                <w:rFonts w:ascii="Times New Roman" w:hAnsi="Times New Roman"/>
                <w:sz w:val="24"/>
                <w:szCs w:val="24"/>
              </w:rPr>
            </w:pPr>
          </w:p>
        </w:tc>
        <w:tc>
          <w:tcPr>
            <w:tcW w:w="199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Информатика</w:t>
            </w:r>
          </w:p>
        </w:tc>
        <w:tc>
          <w:tcPr>
            <w:tcW w:w="1134"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51"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5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70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155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3"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Естественно-научные предметы</w:t>
            </w:r>
          </w:p>
        </w:tc>
        <w:tc>
          <w:tcPr>
            <w:tcW w:w="199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Физика</w:t>
            </w:r>
          </w:p>
        </w:tc>
        <w:tc>
          <w:tcPr>
            <w:tcW w:w="1134"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51"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5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70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155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15"/>
        </w:trPr>
        <w:tc>
          <w:tcPr>
            <w:tcW w:w="3113" w:type="dxa"/>
            <w:vMerge/>
          </w:tcPr>
          <w:p w:rsidR="00E959A6" w:rsidRPr="0022244B" w:rsidRDefault="00E959A6" w:rsidP="009F5A22">
            <w:pPr>
              <w:spacing w:after="0" w:line="240" w:lineRule="auto"/>
              <w:rPr>
                <w:rFonts w:ascii="Times New Roman" w:hAnsi="Times New Roman"/>
                <w:sz w:val="24"/>
                <w:szCs w:val="24"/>
              </w:rPr>
            </w:pPr>
          </w:p>
        </w:tc>
        <w:tc>
          <w:tcPr>
            <w:tcW w:w="199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Химия</w:t>
            </w:r>
          </w:p>
        </w:tc>
        <w:tc>
          <w:tcPr>
            <w:tcW w:w="1134"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51"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5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70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155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3" w:type="dxa"/>
            <w:vMerge/>
          </w:tcPr>
          <w:p w:rsidR="00E959A6" w:rsidRPr="0022244B" w:rsidRDefault="00E959A6" w:rsidP="009F5A22">
            <w:pPr>
              <w:spacing w:after="0" w:line="240" w:lineRule="auto"/>
              <w:rPr>
                <w:rFonts w:ascii="Times New Roman" w:hAnsi="Times New Roman"/>
                <w:sz w:val="24"/>
                <w:szCs w:val="24"/>
              </w:rPr>
            </w:pPr>
          </w:p>
        </w:tc>
        <w:tc>
          <w:tcPr>
            <w:tcW w:w="199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Биология</w:t>
            </w:r>
          </w:p>
        </w:tc>
        <w:tc>
          <w:tcPr>
            <w:tcW w:w="1134"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51"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5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70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155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3"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Общественно-научные предметы</w:t>
            </w:r>
          </w:p>
        </w:tc>
        <w:tc>
          <w:tcPr>
            <w:tcW w:w="199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xml:space="preserve">История </w:t>
            </w:r>
          </w:p>
        </w:tc>
        <w:tc>
          <w:tcPr>
            <w:tcW w:w="1134"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51"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5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70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155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15"/>
        </w:trPr>
        <w:tc>
          <w:tcPr>
            <w:tcW w:w="3113" w:type="dxa"/>
            <w:vMerge/>
          </w:tcPr>
          <w:p w:rsidR="00E959A6" w:rsidRPr="0022244B" w:rsidRDefault="00E959A6" w:rsidP="009F5A22">
            <w:pPr>
              <w:spacing w:after="0" w:line="240" w:lineRule="auto"/>
              <w:rPr>
                <w:rFonts w:ascii="Times New Roman" w:hAnsi="Times New Roman"/>
                <w:sz w:val="24"/>
                <w:szCs w:val="24"/>
              </w:rPr>
            </w:pPr>
          </w:p>
        </w:tc>
        <w:tc>
          <w:tcPr>
            <w:tcW w:w="199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Обществознание</w:t>
            </w:r>
          </w:p>
        </w:tc>
        <w:tc>
          <w:tcPr>
            <w:tcW w:w="1134"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У</w:t>
            </w:r>
          </w:p>
        </w:tc>
        <w:tc>
          <w:tcPr>
            <w:tcW w:w="851"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4</w:t>
            </w:r>
          </w:p>
        </w:tc>
        <w:tc>
          <w:tcPr>
            <w:tcW w:w="85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4</w:t>
            </w:r>
          </w:p>
        </w:tc>
        <w:tc>
          <w:tcPr>
            <w:tcW w:w="70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4</w:t>
            </w:r>
          </w:p>
        </w:tc>
        <w:tc>
          <w:tcPr>
            <w:tcW w:w="155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4</w:t>
            </w:r>
          </w:p>
        </w:tc>
      </w:tr>
      <w:tr w:rsidR="009F5A22" w:rsidRPr="0022244B">
        <w:trPr>
          <w:trHeight w:val="315"/>
        </w:trPr>
        <w:tc>
          <w:tcPr>
            <w:tcW w:w="3113" w:type="dxa"/>
            <w:vMerge/>
          </w:tcPr>
          <w:p w:rsidR="00E959A6" w:rsidRPr="0022244B" w:rsidRDefault="00E959A6" w:rsidP="009F5A22">
            <w:pPr>
              <w:spacing w:after="0" w:line="240" w:lineRule="auto"/>
              <w:rPr>
                <w:rFonts w:ascii="Times New Roman" w:hAnsi="Times New Roman"/>
                <w:sz w:val="24"/>
                <w:szCs w:val="24"/>
              </w:rPr>
            </w:pPr>
          </w:p>
        </w:tc>
        <w:tc>
          <w:tcPr>
            <w:tcW w:w="1990"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География</w:t>
            </w:r>
          </w:p>
        </w:tc>
        <w:tc>
          <w:tcPr>
            <w:tcW w:w="1134"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У</w:t>
            </w:r>
          </w:p>
        </w:tc>
        <w:tc>
          <w:tcPr>
            <w:tcW w:w="851"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w:t>
            </w:r>
          </w:p>
        </w:tc>
        <w:tc>
          <w:tcPr>
            <w:tcW w:w="850"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w:t>
            </w:r>
          </w:p>
        </w:tc>
        <w:tc>
          <w:tcPr>
            <w:tcW w:w="70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w:t>
            </w:r>
          </w:p>
        </w:tc>
        <w:tc>
          <w:tcPr>
            <w:tcW w:w="155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w:t>
            </w:r>
          </w:p>
        </w:tc>
      </w:tr>
      <w:tr w:rsidR="009F5A22" w:rsidRPr="0022244B">
        <w:trPr>
          <w:trHeight w:val="315"/>
        </w:trPr>
        <w:tc>
          <w:tcPr>
            <w:tcW w:w="3113"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xml:space="preserve">Основы безопасности и защиты Родины </w:t>
            </w:r>
          </w:p>
        </w:tc>
        <w:tc>
          <w:tcPr>
            <w:tcW w:w="1990"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sz w:val="24"/>
                <w:szCs w:val="24"/>
              </w:rPr>
              <w:t>Основы безопасности и защиты Родины</w:t>
            </w:r>
          </w:p>
        </w:tc>
        <w:tc>
          <w:tcPr>
            <w:tcW w:w="1134"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51"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5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70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155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3"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Физическая культура</w:t>
            </w:r>
          </w:p>
        </w:tc>
        <w:tc>
          <w:tcPr>
            <w:tcW w:w="199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Физическая культура</w:t>
            </w:r>
          </w:p>
        </w:tc>
        <w:tc>
          <w:tcPr>
            <w:tcW w:w="1134"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51"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5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70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155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15"/>
        </w:trPr>
        <w:tc>
          <w:tcPr>
            <w:tcW w:w="3113"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199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Индивидуальный проект</w:t>
            </w:r>
          </w:p>
        </w:tc>
        <w:tc>
          <w:tcPr>
            <w:tcW w:w="1134"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851"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5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70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155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r>
      <w:tr w:rsidR="009F5A22" w:rsidRPr="0022244B">
        <w:trPr>
          <w:trHeight w:val="315"/>
        </w:trPr>
        <w:tc>
          <w:tcPr>
            <w:tcW w:w="5103"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ИТОГО</w:t>
            </w:r>
          </w:p>
        </w:tc>
        <w:tc>
          <w:tcPr>
            <w:tcW w:w="1134"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51"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50"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33</w:t>
            </w:r>
          </w:p>
        </w:tc>
        <w:tc>
          <w:tcPr>
            <w:tcW w:w="70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155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33</w:t>
            </w:r>
          </w:p>
        </w:tc>
      </w:tr>
      <w:tr w:rsidR="009F5A22" w:rsidRPr="0022244B">
        <w:trPr>
          <w:trHeight w:val="315"/>
        </w:trPr>
        <w:tc>
          <w:tcPr>
            <w:tcW w:w="5103" w:type="dxa"/>
            <w:gridSpan w:val="2"/>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Часть, формируемая участниками образовательных отношений</w:t>
            </w:r>
          </w:p>
        </w:tc>
        <w:tc>
          <w:tcPr>
            <w:tcW w:w="1134"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851"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0</w:t>
            </w:r>
          </w:p>
        </w:tc>
        <w:tc>
          <w:tcPr>
            <w:tcW w:w="85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70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155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4</w:t>
            </w:r>
          </w:p>
        </w:tc>
      </w:tr>
      <w:tr w:rsidR="009F5A22" w:rsidRPr="0022244B">
        <w:trPr>
          <w:trHeight w:val="315"/>
        </w:trPr>
        <w:tc>
          <w:tcPr>
            <w:tcW w:w="5103" w:type="dxa"/>
            <w:gridSpan w:val="2"/>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Учебные недели</w:t>
            </w:r>
          </w:p>
        </w:tc>
        <w:tc>
          <w:tcPr>
            <w:tcW w:w="1134"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851"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34</w:t>
            </w:r>
          </w:p>
        </w:tc>
        <w:tc>
          <w:tcPr>
            <w:tcW w:w="85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34</w:t>
            </w:r>
          </w:p>
        </w:tc>
        <w:tc>
          <w:tcPr>
            <w:tcW w:w="70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34</w:t>
            </w:r>
          </w:p>
        </w:tc>
        <w:tc>
          <w:tcPr>
            <w:tcW w:w="155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34</w:t>
            </w:r>
          </w:p>
        </w:tc>
      </w:tr>
      <w:tr w:rsidR="009F5A22" w:rsidRPr="0022244B">
        <w:trPr>
          <w:trHeight w:val="315"/>
        </w:trPr>
        <w:tc>
          <w:tcPr>
            <w:tcW w:w="5103"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Всего часов</w:t>
            </w:r>
          </w:p>
        </w:tc>
        <w:tc>
          <w:tcPr>
            <w:tcW w:w="1134"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51"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50"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70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c>
          <w:tcPr>
            <w:tcW w:w="155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r>
      <w:tr w:rsidR="009F5A22" w:rsidRPr="0022244B">
        <w:trPr>
          <w:trHeight w:val="930"/>
        </w:trPr>
        <w:tc>
          <w:tcPr>
            <w:tcW w:w="5103"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134"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51"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50"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70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c>
          <w:tcPr>
            <w:tcW w:w="155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r>
      <w:tr w:rsidR="00A84E33" w:rsidRPr="0022244B">
        <w:trPr>
          <w:trHeight w:val="930"/>
        </w:trPr>
        <w:tc>
          <w:tcPr>
            <w:tcW w:w="5103"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34"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1701"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2312</w:t>
            </w:r>
          </w:p>
        </w:tc>
        <w:tc>
          <w:tcPr>
            <w:tcW w:w="2268"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2516</w:t>
            </w:r>
          </w:p>
        </w:tc>
      </w:tr>
    </w:tbl>
    <w:p w:rsidR="00E959A6" w:rsidRPr="0022244B" w:rsidRDefault="00E959A6" w:rsidP="009F5A22">
      <w:pPr>
        <w:spacing w:after="0" w:line="240" w:lineRule="auto"/>
        <w:jc w:val="both"/>
        <w:rPr>
          <w:rFonts w:ascii="Times New Roman" w:eastAsia="Times New Roman" w:hAnsi="Times New Roman"/>
          <w:sz w:val="24"/>
          <w:szCs w:val="24"/>
          <w:lang w:eastAsia="ru-RU"/>
        </w:rPr>
      </w:pP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131.20.5. Универсальный профиль ориентирован, в первую очередь, на обучающихся, чей выбор «не вписывается» в рамки заданных выше профилей. При этом образовательная организация самостоятельно определяет не менее   2 учебных предметов, изучаемых на углубленном уровне.</w:t>
      </w:r>
    </w:p>
    <w:p w:rsidR="00E959A6" w:rsidRPr="0022244B" w:rsidRDefault="00A84E33" w:rsidP="009F5A22">
      <w:pPr>
        <w:pStyle w:val="ConsPlusTitle"/>
        <w:ind w:firstLine="709"/>
        <w:jc w:val="both"/>
        <w:outlineLvl w:val="4"/>
        <w:rPr>
          <w:rFonts w:ascii="Times New Roman" w:hAnsi="Times New Roman" w:cs="Times New Roman"/>
          <w:b w:val="0"/>
          <w:sz w:val="24"/>
          <w:szCs w:val="24"/>
        </w:rPr>
      </w:pPr>
      <w:r w:rsidRPr="0022244B">
        <w:rPr>
          <w:rFonts w:ascii="Times New Roman" w:hAnsi="Times New Roman" w:cs="Times New Roman"/>
          <w:b w:val="0"/>
          <w:sz w:val="24"/>
          <w:szCs w:val="24"/>
        </w:rPr>
        <w:t>Пример учебного плана универсального профиля</w:t>
      </w:r>
    </w:p>
    <w:tbl>
      <w:tblPr>
        <w:tblW w:w="1034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2540"/>
        <w:gridCol w:w="1229"/>
        <w:gridCol w:w="865"/>
        <w:gridCol w:w="865"/>
        <w:gridCol w:w="865"/>
        <w:gridCol w:w="865"/>
      </w:tblGrid>
      <w:tr w:rsidR="009F5A22" w:rsidRPr="0022244B">
        <w:trPr>
          <w:trHeight w:val="300"/>
        </w:trPr>
        <w:tc>
          <w:tcPr>
            <w:tcW w:w="3112"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Предметная область</w:t>
            </w:r>
          </w:p>
        </w:tc>
        <w:tc>
          <w:tcPr>
            <w:tcW w:w="2540"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Учебный предмет</w:t>
            </w:r>
          </w:p>
        </w:tc>
        <w:tc>
          <w:tcPr>
            <w:tcW w:w="1229"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Уровень</w:t>
            </w:r>
          </w:p>
        </w:tc>
        <w:tc>
          <w:tcPr>
            <w:tcW w:w="1730"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5-ти дневная неделя</w:t>
            </w:r>
          </w:p>
        </w:tc>
        <w:tc>
          <w:tcPr>
            <w:tcW w:w="1730"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6-ти дневная неделя</w:t>
            </w:r>
          </w:p>
        </w:tc>
      </w:tr>
      <w:tr w:rsidR="009F5A22" w:rsidRPr="0022244B">
        <w:trPr>
          <w:trHeight w:val="540"/>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vMerge/>
          </w:tcPr>
          <w:p w:rsidR="00E959A6" w:rsidRPr="0022244B" w:rsidRDefault="00E959A6" w:rsidP="009F5A22">
            <w:pPr>
              <w:spacing w:after="0" w:line="240" w:lineRule="auto"/>
              <w:rPr>
                <w:rFonts w:ascii="Times New Roman" w:hAnsi="Times New Roman"/>
                <w:sz w:val="24"/>
                <w:szCs w:val="24"/>
              </w:rPr>
            </w:pPr>
          </w:p>
        </w:tc>
        <w:tc>
          <w:tcPr>
            <w:tcW w:w="1229" w:type="dxa"/>
            <w:vMerge/>
          </w:tcPr>
          <w:p w:rsidR="00E959A6" w:rsidRPr="0022244B" w:rsidRDefault="00E959A6" w:rsidP="009F5A22">
            <w:pPr>
              <w:spacing w:after="0" w:line="240" w:lineRule="auto"/>
              <w:rPr>
                <w:rFonts w:ascii="Times New Roman" w:hAnsi="Times New Roman"/>
                <w:sz w:val="24"/>
                <w:szCs w:val="24"/>
              </w:rPr>
            </w:pPr>
          </w:p>
        </w:tc>
        <w:tc>
          <w:tcPr>
            <w:tcW w:w="1730" w:type="dxa"/>
            <w:gridSpan w:val="2"/>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Количество часов в неделю</w:t>
            </w:r>
          </w:p>
        </w:tc>
        <w:tc>
          <w:tcPr>
            <w:tcW w:w="1730" w:type="dxa"/>
            <w:gridSpan w:val="2"/>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Количество часов в неделю</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vMerge/>
          </w:tcPr>
          <w:p w:rsidR="00E959A6" w:rsidRPr="0022244B" w:rsidRDefault="00E959A6" w:rsidP="009F5A22">
            <w:pPr>
              <w:spacing w:after="0" w:line="240" w:lineRule="auto"/>
              <w:rPr>
                <w:rFonts w:ascii="Times New Roman" w:hAnsi="Times New Roman"/>
                <w:sz w:val="24"/>
                <w:szCs w:val="24"/>
              </w:rPr>
            </w:pPr>
          </w:p>
        </w:tc>
        <w:tc>
          <w:tcPr>
            <w:tcW w:w="1229" w:type="dxa"/>
            <w:vMerge/>
          </w:tcPr>
          <w:p w:rsidR="00E959A6" w:rsidRPr="0022244B" w:rsidRDefault="00E959A6" w:rsidP="009F5A22">
            <w:pPr>
              <w:spacing w:after="0" w:line="240" w:lineRule="auto"/>
              <w:rPr>
                <w:rFonts w:ascii="Times New Roman" w:hAnsi="Times New Roman"/>
                <w:sz w:val="24"/>
                <w:szCs w:val="24"/>
              </w:rPr>
            </w:pP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10 класс</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11 класс</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10 класс</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11 класс</w:t>
            </w:r>
          </w:p>
        </w:tc>
      </w:tr>
      <w:tr w:rsidR="009F5A22" w:rsidRPr="0022244B">
        <w:trPr>
          <w:trHeight w:val="420"/>
        </w:trPr>
        <w:tc>
          <w:tcPr>
            <w:tcW w:w="5652"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lastRenderedPageBreak/>
              <w:t>Обязательная часть</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r>
      <w:tr w:rsidR="009F5A22" w:rsidRPr="0022244B">
        <w:trPr>
          <w:trHeight w:val="315"/>
        </w:trPr>
        <w:tc>
          <w:tcPr>
            <w:tcW w:w="3112"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Русский язык и литература</w:t>
            </w: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xml:space="preserve">Русский язык </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Литература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r>
      <w:tr w:rsidR="009F5A22" w:rsidRPr="0022244B">
        <w:trPr>
          <w:trHeight w:val="315"/>
        </w:trPr>
        <w:tc>
          <w:tcPr>
            <w:tcW w:w="311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Иностранные языки</w:t>
            </w: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Иностранный язык</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r>
      <w:tr w:rsidR="009F5A22" w:rsidRPr="0022244B">
        <w:trPr>
          <w:trHeight w:val="315"/>
        </w:trPr>
        <w:tc>
          <w:tcPr>
            <w:tcW w:w="3112"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Математика и информатика</w:t>
            </w: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xml:space="preserve">Алгебра </w:t>
            </w:r>
            <w:r w:rsidRPr="0022244B">
              <w:rPr>
                <w:rFonts w:ascii="Times New Roman" w:hAnsi="Times New Roman"/>
                <w:sz w:val="24"/>
                <w:szCs w:val="24"/>
                <w:lang w:eastAsia="ru-RU"/>
              </w:rPr>
              <w:t>и начала математического анализа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Геометрия</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Вероятность и статистика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Информатика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600"/>
        </w:trPr>
        <w:tc>
          <w:tcPr>
            <w:tcW w:w="3112"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Естественно-научные предметы</w:t>
            </w: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Физика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Химия</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Биология</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Общественно-научные предметы</w:t>
            </w: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xml:space="preserve">История </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Обществознание</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География</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xml:space="preserve">Основы безопасности и защиты Родины </w:t>
            </w: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Основы безопасности и защиты Родины</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Физическая культура</w:t>
            </w: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Физическая культура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r>
      <w:tr w:rsidR="009F5A22" w:rsidRPr="0022244B">
        <w:trPr>
          <w:trHeight w:val="315"/>
        </w:trPr>
        <w:tc>
          <w:tcPr>
            <w:tcW w:w="311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2540"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Индивидуальный проект</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r>
      <w:tr w:rsidR="009F5A22" w:rsidRPr="0022244B">
        <w:trPr>
          <w:trHeight w:val="315"/>
        </w:trPr>
        <w:tc>
          <w:tcPr>
            <w:tcW w:w="5652"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ИТОГО</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28</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27</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28</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27</w:t>
            </w:r>
          </w:p>
        </w:tc>
      </w:tr>
      <w:tr w:rsidR="009F5A22" w:rsidRPr="0022244B">
        <w:trPr>
          <w:trHeight w:val="450"/>
        </w:trPr>
        <w:tc>
          <w:tcPr>
            <w:tcW w:w="5652" w:type="dxa"/>
            <w:gridSpan w:val="2"/>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Часть, формируемая участниками образовательных отношений</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6</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7</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9</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10</w:t>
            </w:r>
          </w:p>
        </w:tc>
      </w:tr>
      <w:tr w:rsidR="009F5A22" w:rsidRPr="0022244B">
        <w:trPr>
          <w:trHeight w:val="450"/>
        </w:trPr>
        <w:tc>
          <w:tcPr>
            <w:tcW w:w="5652" w:type="dxa"/>
            <w:gridSpan w:val="2"/>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Учебные недели</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34</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34</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34</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34</w:t>
            </w:r>
          </w:p>
        </w:tc>
      </w:tr>
      <w:tr w:rsidR="009F5A22" w:rsidRPr="0022244B">
        <w:trPr>
          <w:trHeight w:val="450"/>
        </w:trPr>
        <w:tc>
          <w:tcPr>
            <w:tcW w:w="5652"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Всего часов</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r>
      <w:tr w:rsidR="009F5A22" w:rsidRPr="0022244B">
        <w:trPr>
          <w:trHeight w:val="1275"/>
        </w:trPr>
        <w:tc>
          <w:tcPr>
            <w:tcW w:w="5652"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r>
      <w:tr w:rsidR="00A84E33" w:rsidRPr="0022244B">
        <w:trPr>
          <w:trHeight w:val="1125"/>
        </w:trPr>
        <w:tc>
          <w:tcPr>
            <w:tcW w:w="5652"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1730"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2312</w:t>
            </w:r>
          </w:p>
        </w:tc>
        <w:tc>
          <w:tcPr>
            <w:tcW w:w="1730"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2516</w:t>
            </w:r>
          </w:p>
        </w:tc>
      </w:tr>
    </w:tbl>
    <w:p w:rsidR="00E959A6" w:rsidRPr="0022244B" w:rsidRDefault="00E959A6" w:rsidP="009F5A22">
      <w:pPr>
        <w:pStyle w:val="ConsPlusTitle"/>
        <w:jc w:val="both"/>
        <w:outlineLvl w:val="4"/>
        <w:rPr>
          <w:rFonts w:ascii="Times New Roman" w:eastAsia="Times New Roman" w:hAnsi="Times New Roman" w:cs="Times New Roman"/>
          <w:sz w:val="24"/>
          <w:szCs w:val="24"/>
        </w:rPr>
      </w:pP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131.20.6. Также предлагаются учебные планы с профильной возможностью, предусматривающие изучение государственных языков республик Российской Федерации из числа языков народов Российской Федерации. </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Пример учебного плана технологического (инженерного) профиля (с углубленным изучением математики и физики) с изучением родных языков</w:t>
      </w: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2540"/>
        <w:gridCol w:w="1229"/>
        <w:gridCol w:w="869"/>
        <w:gridCol w:w="865"/>
        <w:gridCol w:w="868"/>
        <w:gridCol w:w="865"/>
      </w:tblGrid>
      <w:tr w:rsidR="009F5A22" w:rsidRPr="0022244B">
        <w:trPr>
          <w:trHeight w:val="300"/>
        </w:trPr>
        <w:tc>
          <w:tcPr>
            <w:tcW w:w="3112" w:type="dxa"/>
            <w:vMerge w:val="restart"/>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Предметная область</w:t>
            </w:r>
          </w:p>
        </w:tc>
        <w:tc>
          <w:tcPr>
            <w:tcW w:w="2540" w:type="dxa"/>
            <w:vMerge w:val="restart"/>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Учебный предмет</w:t>
            </w:r>
          </w:p>
        </w:tc>
        <w:tc>
          <w:tcPr>
            <w:tcW w:w="1229" w:type="dxa"/>
            <w:vMerge w:val="restart"/>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Уровень</w:t>
            </w:r>
          </w:p>
        </w:tc>
        <w:tc>
          <w:tcPr>
            <w:tcW w:w="1734" w:type="dxa"/>
            <w:gridSpan w:val="2"/>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5-ти дневная неделя</w:t>
            </w:r>
          </w:p>
        </w:tc>
        <w:tc>
          <w:tcPr>
            <w:tcW w:w="1733" w:type="dxa"/>
            <w:gridSpan w:val="2"/>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6-ти дневная неделя</w:t>
            </w:r>
          </w:p>
        </w:tc>
      </w:tr>
      <w:tr w:rsidR="009F5A22" w:rsidRPr="0022244B">
        <w:trPr>
          <w:trHeight w:val="300"/>
        </w:trPr>
        <w:tc>
          <w:tcPr>
            <w:tcW w:w="3112" w:type="dxa"/>
            <w:vMerge/>
          </w:tcPr>
          <w:p w:rsidR="00E959A6" w:rsidRPr="0022244B" w:rsidRDefault="00E959A6" w:rsidP="009F5A22">
            <w:pPr>
              <w:spacing w:after="0" w:line="240" w:lineRule="auto"/>
              <w:rPr>
                <w:rFonts w:ascii="Times New Roman" w:hAnsi="Times New Roman"/>
                <w:sz w:val="24"/>
                <w:szCs w:val="24"/>
                <w:lang w:eastAsia="ru-RU"/>
              </w:rPr>
            </w:pPr>
          </w:p>
        </w:tc>
        <w:tc>
          <w:tcPr>
            <w:tcW w:w="2540" w:type="dxa"/>
            <w:vMerge/>
          </w:tcPr>
          <w:p w:rsidR="00E959A6" w:rsidRPr="0022244B" w:rsidRDefault="00E959A6" w:rsidP="009F5A22">
            <w:pPr>
              <w:spacing w:after="0" w:line="240" w:lineRule="auto"/>
              <w:rPr>
                <w:rFonts w:ascii="Times New Roman" w:hAnsi="Times New Roman"/>
                <w:sz w:val="24"/>
                <w:szCs w:val="24"/>
                <w:lang w:eastAsia="ru-RU"/>
              </w:rPr>
            </w:pPr>
          </w:p>
        </w:tc>
        <w:tc>
          <w:tcPr>
            <w:tcW w:w="1229" w:type="dxa"/>
            <w:vMerge/>
          </w:tcPr>
          <w:p w:rsidR="00E959A6" w:rsidRPr="0022244B" w:rsidRDefault="00E959A6" w:rsidP="009F5A22">
            <w:pPr>
              <w:spacing w:after="0" w:line="240" w:lineRule="auto"/>
              <w:rPr>
                <w:rFonts w:ascii="Times New Roman" w:hAnsi="Times New Roman"/>
                <w:sz w:val="24"/>
                <w:szCs w:val="24"/>
                <w:lang w:eastAsia="ru-RU"/>
              </w:rPr>
            </w:pPr>
          </w:p>
        </w:tc>
        <w:tc>
          <w:tcPr>
            <w:tcW w:w="1734" w:type="dxa"/>
            <w:gridSpan w:val="2"/>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xml:space="preserve">Количество часов в </w:t>
            </w:r>
            <w:r w:rsidRPr="0022244B">
              <w:rPr>
                <w:rFonts w:ascii="Times New Roman" w:hAnsi="Times New Roman"/>
                <w:bCs/>
                <w:sz w:val="24"/>
                <w:szCs w:val="24"/>
                <w:lang w:eastAsia="ru-RU"/>
              </w:rPr>
              <w:lastRenderedPageBreak/>
              <w:t>неделю</w:t>
            </w:r>
          </w:p>
        </w:tc>
        <w:tc>
          <w:tcPr>
            <w:tcW w:w="1733" w:type="dxa"/>
            <w:gridSpan w:val="2"/>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lastRenderedPageBreak/>
              <w:t xml:space="preserve">Количество часов в </w:t>
            </w:r>
            <w:r w:rsidRPr="0022244B">
              <w:rPr>
                <w:rFonts w:ascii="Times New Roman" w:hAnsi="Times New Roman"/>
                <w:bCs/>
                <w:sz w:val="24"/>
                <w:szCs w:val="24"/>
                <w:lang w:eastAsia="ru-RU"/>
              </w:rPr>
              <w:lastRenderedPageBreak/>
              <w:t>неделю</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lang w:eastAsia="ru-RU"/>
              </w:rPr>
            </w:pPr>
          </w:p>
        </w:tc>
        <w:tc>
          <w:tcPr>
            <w:tcW w:w="2540" w:type="dxa"/>
            <w:vMerge/>
          </w:tcPr>
          <w:p w:rsidR="00E959A6" w:rsidRPr="0022244B" w:rsidRDefault="00E959A6" w:rsidP="009F5A22">
            <w:pPr>
              <w:spacing w:after="0" w:line="240" w:lineRule="auto"/>
              <w:rPr>
                <w:rFonts w:ascii="Times New Roman" w:hAnsi="Times New Roman"/>
                <w:sz w:val="24"/>
                <w:szCs w:val="24"/>
                <w:lang w:eastAsia="ru-RU"/>
              </w:rPr>
            </w:pPr>
          </w:p>
        </w:tc>
        <w:tc>
          <w:tcPr>
            <w:tcW w:w="1229" w:type="dxa"/>
            <w:vMerge/>
          </w:tcPr>
          <w:p w:rsidR="00E959A6" w:rsidRPr="0022244B" w:rsidRDefault="00E959A6" w:rsidP="009F5A22">
            <w:pPr>
              <w:spacing w:after="0" w:line="240" w:lineRule="auto"/>
              <w:rPr>
                <w:rFonts w:ascii="Times New Roman" w:hAnsi="Times New Roman"/>
                <w:sz w:val="24"/>
                <w:szCs w:val="24"/>
                <w:lang w:eastAsia="ru-RU"/>
              </w:rPr>
            </w:pPr>
          </w:p>
        </w:tc>
        <w:tc>
          <w:tcPr>
            <w:tcW w:w="86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10 класс</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11 класс</w:t>
            </w:r>
          </w:p>
        </w:tc>
        <w:tc>
          <w:tcPr>
            <w:tcW w:w="868"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10 класс</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11 класс</w:t>
            </w:r>
          </w:p>
        </w:tc>
      </w:tr>
      <w:tr w:rsidR="009F5A22" w:rsidRPr="0022244B">
        <w:trPr>
          <w:trHeight w:val="315"/>
        </w:trPr>
        <w:tc>
          <w:tcPr>
            <w:tcW w:w="5652" w:type="dxa"/>
            <w:gridSpan w:val="2"/>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Обязательная часть</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w:t>
            </w:r>
          </w:p>
        </w:tc>
        <w:tc>
          <w:tcPr>
            <w:tcW w:w="86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w:t>
            </w:r>
          </w:p>
        </w:tc>
        <w:tc>
          <w:tcPr>
            <w:tcW w:w="868"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w:t>
            </w:r>
          </w:p>
        </w:tc>
      </w:tr>
      <w:tr w:rsidR="009F5A22" w:rsidRPr="0022244B">
        <w:trPr>
          <w:trHeight w:val="315"/>
        </w:trPr>
        <w:tc>
          <w:tcPr>
            <w:tcW w:w="3112" w:type="dxa"/>
            <w:vMerge w:val="restart"/>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Русский язык и литература</w:t>
            </w:r>
          </w:p>
        </w:tc>
        <w:tc>
          <w:tcPr>
            <w:tcW w:w="2540"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xml:space="preserve">Русский язык </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Б</w:t>
            </w:r>
          </w:p>
        </w:tc>
        <w:tc>
          <w:tcPr>
            <w:tcW w:w="86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2</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2</w:t>
            </w:r>
          </w:p>
        </w:tc>
        <w:tc>
          <w:tcPr>
            <w:tcW w:w="868"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2</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2</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bCs/>
                <w:sz w:val="24"/>
                <w:szCs w:val="24"/>
                <w:lang w:eastAsia="ru-RU"/>
              </w:rPr>
            </w:pPr>
          </w:p>
        </w:tc>
        <w:tc>
          <w:tcPr>
            <w:tcW w:w="2540"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Литература</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Б</w:t>
            </w:r>
          </w:p>
        </w:tc>
        <w:tc>
          <w:tcPr>
            <w:tcW w:w="86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w:t>
            </w:r>
          </w:p>
        </w:tc>
        <w:tc>
          <w:tcPr>
            <w:tcW w:w="868"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w:t>
            </w:r>
          </w:p>
        </w:tc>
      </w:tr>
      <w:tr w:rsidR="009F5A22" w:rsidRPr="0022244B">
        <w:trPr>
          <w:trHeight w:val="315"/>
        </w:trPr>
        <w:tc>
          <w:tcPr>
            <w:tcW w:w="3112" w:type="dxa"/>
            <w:vMerge w:val="restart"/>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Родной язык и родная литература</w:t>
            </w:r>
          </w:p>
        </w:tc>
        <w:tc>
          <w:tcPr>
            <w:tcW w:w="2540" w:type="dxa"/>
            <w:noWrap/>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Родной язык</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Б</w:t>
            </w:r>
          </w:p>
        </w:tc>
        <w:tc>
          <w:tcPr>
            <w:tcW w:w="869" w:type="dxa"/>
            <w:vMerge w:val="restart"/>
            <w:vAlign w:val="center"/>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1</w:t>
            </w:r>
          </w:p>
        </w:tc>
        <w:tc>
          <w:tcPr>
            <w:tcW w:w="865" w:type="dxa"/>
            <w:vMerge w:val="restart"/>
            <w:vAlign w:val="center"/>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2</w:t>
            </w:r>
          </w:p>
        </w:tc>
        <w:tc>
          <w:tcPr>
            <w:tcW w:w="868"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2</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2</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bCs/>
                <w:sz w:val="24"/>
                <w:szCs w:val="24"/>
                <w:lang w:eastAsia="ru-RU"/>
              </w:rPr>
            </w:pPr>
          </w:p>
        </w:tc>
        <w:tc>
          <w:tcPr>
            <w:tcW w:w="2540" w:type="dxa"/>
            <w:noWrap/>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Родная литература</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Б</w:t>
            </w:r>
          </w:p>
        </w:tc>
        <w:tc>
          <w:tcPr>
            <w:tcW w:w="869" w:type="dxa"/>
            <w:vMerge/>
          </w:tcPr>
          <w:p w:rsidR="00E959A6" w:rsidRPr="0022244B" w:rsidRDefault="00E959A6" w:rsidP="009F5A22">
            <w:pPr>
              <w:spacing w:after="0" w:line="240" w:lineRule="auto"/>
              <w:rPr>
                <w:rFonts w:ascii="Times New Roman" w:hAnsi="Times New Roman"/>
                <w:bCs/>
                <w:sz w:val="24"/>
                <w:szCs w:val="24"/>
                <w:lang w:eastAsia="ru-RU"/>
              </w:rPr>
            </w:pPr>
          </w:p>
        </w:tc>
        <w:tc>
          <w:tcPr>
            <w:tcW w:w="865" w:type="dxa"/>
            <w:vMerge/>
          </w:tcPr>
          <w:p w:rsidR="00E959A6" w:rsidRPr="0022244B" w:rsidRDefault="00E959A6" w:rsidP="009F5A22">
            <w:pPr>
              <w:spacing w:after="0" w:line="240" w:lineRule="auto"/>
              <w:rPr>
                <w:rFonts w:ascii="Times New Roman" w:hAnsi="Times New Roman"/>
                <w:bCs/>
                <w:sz w:val="24"/>
                <w:szCs w:val="24"/>
                <w:lang w:eastAsia="ru-RU"/>
              </w:rPr>
            </w:pPr>
          </w:p>
        </w:tc>
        <w:tc>
          <w:tcPr>
            <w:tcW w:w="868"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1</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1</w:t>
            </w:r>
          </w:p>
        </w:tc>
      </w:tr>
      <w:tr w:rsidR="009F5A22" w:rsidRPr="0022244B">
        <w:trPr>
          <w:trHeight w:val="144"/>
        </w:trPr>
        <w:tc>
          <w:tcPr>
            <w:tcW w:w="3112"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Иностранные языки</w:t>
            </w:r>
          </w:p>
        </w:tc>
        <w:tc>
          <w:tcPr>
            <w:tcW w:w="2540"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Иностранный язык</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Б</w:t>
            </w:r>
          </w:p>
        </w:tc>
        <w:tc>
          <w:tcPr>
            <w:tcW w:w="86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w:t>
            </w:r>
          </w:p>
        </w:tc>
        <w:tc>
          <w:tcPr>
            <w:tcW w:w="868"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w:t>
            </w:r>
          </w:p>
        </w:tc>
      </w:tr>
      <w:tr w:rsidR="009F5A22" w:rsidRPr="0022244B">
        <w:trPr>
          <w:trHeight w:val="315"/>
        </w:trPr>
        <w:tc>
          <w:tcPr>
            <w:tcW w:w="3112" w:type="dxa"/>
            <w:vMerge w:val="restart"/>
          </w:tcPr>
          <w:p w:rsidR="00E959A6" w:rsidRPr="0022244B" w:rsidRDefault="00A84E33" w:rsidP="009F5A22">
            <w:pPr>
              <w:spacing w:after="0" w:line="240" w:lineRule="auto"/>
              <w:rPr>
                <w:rFonts w:ascii="Times New Roman" w:hAnsi="Times New Roman"/>
                <w:sz w:val="24"/>
                <w:szCs w:val="24"/>
                <w:lang w:eastAsia="ru-RU"/>
              </w:rPr>
            </w:pPr>
            <w:r w:rsidRPr="0022244B">
              <w:rPr>
                <w:rFonts w:ascii="Times New Roman" w:hAnsi="Times New Roman"/>
                <w:sz w:val="24"/>
                <w:szCs w:val="24"/>
                <w:lang w:eastAsia="ru-RU"/>
              </w:rPr>
              <w:t>Математика и информатика</w:t>
            </w:r>
          </w:p>
        </w:tc>
        <w:tc>
          <w:tcPr>
            <w:tcW w:w="2540"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xml:space="preserve">Алгебра </w:t>
            </w:r>
            <w:r w:rsidRPr="0022244B">
              <w:rPr>
                <w:rFonts w:ascii="Times New Roman" w:hAnsi="Times New Roman"/>
                <w:sz w:val="24"/>
                <w:szCs w:val="24"/>
                <w:lang w:eastAsia="ru-RU"/>
              </w:rPr>
              <w:t>и начала математического анализа</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У</w:t>
            </w:r>
          </w:p>
        </w:tc>
        <w:tc>
          <w:tcPr>
            <w:tcW w:w="86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4</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4</w:t>
            </w:r>
          </w:p>
        </w:tc>
        <w:tc>
          <w:tcPr>
            <w:tcW w:w="868"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4</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4</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lang w:eastAsia="ru-RU"/>
              </w:rPr>
            </w:pPr>
          </w:p>
        </w:tc>
        <w:tc>
          <w:tcPr>
            <w:tcW w:w="2540"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Геометрия</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У</w:t>
            </w:r>
          </w:p>
        </w:tc>
        <w:tc>
          <w:tcPr>
            <w:tcW w:w="86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w:t>
            </w:r>
          </w:p>
        </w:tc>
        <w:tc>
          <w:tcPr>
            <w:tcW w:w="868"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w:t>
            </w:r>
          </w:p>
        </w:tc>
      </w:tr>
      <w:tr w:rsidR="009F5A22" w:rsidRPr="0022244B">
        <w:trPr>
          <w:trHeight w:val="605"/>
        </w:trPr>
        <w:tc>
          <w:tcPr>
            <w:tcW w:w="3112" w:type="dxa"/>
            <w:vMerge/>
          </w:tcPr>
          <w:p w:rsidR="00E959A6" w:rsidRPr="0022244B" w:rsidRDefault="00E959A6" w:rsidP="009F5A22">
            <w:pPr>
              <w:spacing w:after="0" w:line="240" w:lineRule="auto"/>
              <w:rPr>
                <w:rFonts w:ascii="Times New Roman" w:hAnsi="Times New Roman"/>
                <w:sz w:val="24"/>
                <w:szCs w:val="24"/>
                <w:lang w:eastAsia="ru-RU"/>
              </w:rPr>
            </w:pPr>
          </w:p>
        </w:tc>
        <w:tc>
          <w:tcPr>
            <w:tcW w:w="2540"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Вероятность и статистика</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У</w:t>
            </w:r>
          </w:p>
        </w:tc>
        <w:tc>
          <w:tcPr>
            <w:tcW w:w="86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1</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1</w:t>
            </w:r>
          </w:p>
        </w:tc>
        <w:tc>
          <w:tcPr>
            <w:tcW w:w="868"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1</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1</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lang w:eastAsia="ru-RU"/>
              </w:rPr>
            </w:pPr>
          </w:p>
        </w:tc>
        <w:tc>
          <w:tcPr>
            <w:tcW w:w="2540"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Информатика</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Б</w:t>
            </w:r>
          </w:p>
        </w:tc>
        <w:tc>
          <w:tcPr>
            <w:tcW w:w="86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1</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1</w:t>
            </w:r>
          </w:p>
        </w:tc>
        <w:tc>
          <w:tcPr>
            <w:tcW w:w="868"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1</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1</w:t>
            </w:r>
          </w:p>
        </w:tc>
      </w:tr>
      <w:tr w:rsidR="009F5A22" w:rsidRPr="0022244B">
        <w:trPr>
          <w:trHeight w:val="315"/>
        </w:trPr>
        <w:tc>
          <w:tcPr>
            <w:tcW w:w="3112" w:type="dxa"/>
            <w:vMerge w:val="restart"/>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Естественно-научные предметы</w:t>
            </w:r>
          </w:p>
        </w:tc>
        <w:tc>
          <w:tcPr>
            <w:tcW w:w="2540"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Физика</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У</w:t>
            </w:r>
          </w:p>
        </w:tc>
        <w:tc>
          <w:tcPr>
            <w:tcW w:w="86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5</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5</w:t>
            </w:r>
          </w:p>
        </w:tc>
        <w:tc>
          <w:tcPr>
            <w:tcW w:w="868"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5</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5</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bCs/>
                <w:sz w:val="24"/>
                <w:szCs w:val="24"/>
                <w:lang w:eastAsia="ru-RU"/>
              </w:rPr>
            </w:pPr>
          </w:p>
        </w:tc>
        <w:tc>
          <w:tcPr>
            <w:tcW w:w="2540"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Химия</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Б</w:t>
            </w:r>
          </w:p>
        </w:tc>
        <w:tc>
          <w:tcPr>
            <w:tcW w:w="86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1</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1</w:t>
            </w:r>
          </w:p>
        </w:tc>
        <w:tc>
          <w:tcPr>
            <w:tcW w:w="868"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1</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1</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bCs/>
                <w:sz w:val="24"/>
                <w:szCs w:val="24"/>
                <w:lang w:eastAsia="ru-RU"/>
              </w:rPr>
            </w:pPr>
          </w:p>
        </w:tc>
        <w:tc>
          <w:tcPr>
            <w:tcW w:w="2540"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Биология</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Б</w:t>
            </w:r>
          </w:p>
        </w:tc>
        <w:tc>
          <w:tcPr>
            <w:tcW w:w="86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1</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1</w:t>
            </w:r>
          </w:p>
        </w:tc>
        <w:tc>
          <w:tcPr>
            <w:tcW w:w="868"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1</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1</w:t>
            </w:r>
          </w:p>
        </w:tc>
      </w:tr>
      <w:tr w:rsidR="009F5A22" w:rsidRPr="0022244B">
        <w:trPr>
          <w:trHeight w:val="315"/>
        </w:trPr>
        <w:tc>
          <w:tcPr>
            <w:tcW w:w="3112" w:type="dxa"/>
            <w:vMerge w:val="restart"/>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Общественно-научные предметы</w:t>
            </w:r>
          </w:p>
        </w:tc>
        <w:tc>
          <w:tcPr>
            <w:tcW w:w="2540"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xml:space="preserve">История </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Б</w:t>
            </w:r>
          </w:p>
        </w:tc>
        <w:tc>
          <w:tcPr>
            <w:tcW w:w="86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2</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2</w:t>
            </w:r>
          </w:p>
        </w:tc>
        <w:tc>
          <w:tcPr>
            <w:tcW w:w="868"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2</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2</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bCs/>
                <w:sz w:val="24"/>
                <w:szCs w:val="24"/>
                <w:lang w:eastAsia="ru-RU"/>
              </w:rPr>
            </w:pPr>
          </w:p>
        </w:tc>
        <w:tc>
          <w:tcPr>
            <w:tcW w:w="2540"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Обществознание</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Б</w:t>
            </w:r>
          </w:p>
        </w:tc>
        <w:tc>
          <w:tcPr>
            <w:tcW w:w="86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2</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2</w:t>
            </w:r>
          </w:p>
        </w:tc>
        <w:tc>
          <w:tcPr>
            <w:tcW w:w="868"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2</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2</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bCs/>
                <w:sz w:val="24"/>
                <w:szCs w:val="24"/>
                <w:lang w:eastAsia="ru-RU"/>
              </w:rPr>
            </w:pPr>
          </w:p>
        </w:tc>
        <w:tc>
          <w:tcPr>
            <w:tcW w:w="2540"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География</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Б</w:t>
            </w:r>
          </w:p>
        </w:tc>
        <w:tc>
          <w:tcPr>
            <w:tcW w:w="86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1</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1</w:t>
            </w:r>
          </w:p>
        </w:tc>
        <w:tc>
          <w:tcPr>
            <w:tcW w:w="868"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1</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1</w:t>
            </w:r>
          </w:p>
        </w:tc>
      </w:tr>
      <w:tr w:rsidR="009F5A22" w:rsidRPr="0022244B">
        <w:trPr>
          <w:trHeight w:val="315"/>
        </w:trPr>
        <w:tc>
          <w:tcPr>
            <w:tcW w:w="3112"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Основы безопасности и защиты Родины</w:t>
            </w:r>
          </w:p>
        </w:tc>
        <w:tc>
          <w:tcPr>
            <w:tcW w:w="2540"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Основы безопасности и защиты Родины</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Б</w:t>
            </w:r>
          </w:p>
        </w:tc>
        <w:tc>
          <w:tcPr>
            <w:tcW w:w="86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1</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1</w:t>
            </w:r>
          </w:p>
        </w:tc>
        <w:tc>
          <w:tcPr>
            <w:tcW w:w="868"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1</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1</w:t>
            </w:r>
          </w:p>
        </w:tc>
      </w:tr>
      <w:tr w:rsidR="009F5A22" w:rsidRPr="0022244B">
        <w:trPr>
          <w:trHeight w:val="315"/>
        </w:trPr>
        <w:tc>
          <w:tcPr>
            <w:tcW w:w="3112"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Физическая культура</w:t>
            </w:r>
          </w:p>
        </w:tc>
        <w:tc>
          <w:tcPr>
            <w:tcW w:w="2540"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Физическая культура</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Б</w:t>
            </w:r>
          </w:p>
        </w:tc>
        <w:tc>
          <w:tcPr>
            <w:tcW w:w="86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2</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2</w:t>
            </w:r>
          </w:p>
        </w:tc>
        <w:tc>
          <w:tcPr>
            <w:tcW w:w="868"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2</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2</w:t>
            </w:r>
          </w:p>
        </w:tc>
      </w:tr>
      <w:tr w:rsidR="009F5A22" w:rsidRPr="0022244B">
        <w:trPr>
          <w:trHeight w:val="315"/>
        </w:trPr>
        <w:tc>
          <w:tcPr>
            <w:tcW w:w="3112"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w:t>
            </w:r>
          </w:p>
        </w:tc>
        <w:tc>
          <w:tcPr>
            <w:tcW w:w="2540"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Индивидуальный проект</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w:t>
            </w:r>
          </w:p>
        </w:tc>
        <w:tc>
          <w:tcPr>
            <w:tcW w:w="86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1</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w:t>
            </w:r>
          </w:p>
        </w:tc>
        <w:tc>
          <w:tcPr>
            <w:tcW w:w="868"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1</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w:t>
            </w:r>
          </w:p>
        </w:tc>
      </w:tr>
      <w:tr w:rsidR="009F5A22" w:rsidRPr="0022244B">
        <w:trPr>
          <w:trHeight w:val="315"/>
        </w:trPr>
        <w:tc>
          <w:tcPr>
            <w:tcW w:w="5652" w:type="dxa"/>
            <w:gridSpan w:val="2"/>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ИТОГО</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w:t>
            </w:r>
          </w:p>
        </w:tc>
        <w:tc>
          <w:tcPr>
            <w:tcW w:w="86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34</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34</w:t>
            </w:r>
          </w:p>
        </w:tc>
        <w:tc>
          <w:tcPr>
            <w:tcW w:w="868"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36</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35</w:t>
            </w:r>
          </w:p>
        </w:tc>
      </w:tr>
      <w:tr w:rsidR="009F5A22" w:rsidRPr="0022244B">
        <w:trPr>
          <w:trHeight w:val="315"/>
        </w:trPr>
        <w:tc>
          <w:tcPr>
            <w:tcW w:w="5652" w:type="dxa"/>
            <w:gridSpan w:val="2"/>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Часть, формируемая участниками образовательных отношений</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w:t>
            </w:r>
          </w:p>
        </w:tc>
        <w:tc>
          <w:tcPr>
            <w:tcW w:w="86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0</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0</w:t>
            </w:r>
          </w:p>
        </w:tc>
        <w:tc>
          <w:tcPr>
            <w:tcW w:w="868"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1</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2</w:t>
            </w:r>
          </w:p>
        </w:tc>
      </w:tr>
      <w:tr w:rsidR="009F5A22" w:rsidRPr="0022244B">
        <w:trPr>
          <w:trHeight w:val="315"/>
        </w:trPr>
        <w:tc>
          <w:tcPr>
            <w:tcW w:w="5652" w:type="dxa"/>
            <w:gridSpan w:val="2"/>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Учебные недели</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w:t>
            </w:r>
          </w:p>
        </w:tc>
        <w:tc>
          <w:tcPr>
            <w:tcW w:w="86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34</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34</w:t>
            </w:r>
          </w:p>
        </w:tc>
        <w:tc>
          <w:tcPr>
            <w:tcW w:w="868"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34</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34</w:t>
            </w:r>
          </w:p>
        </w:tc>
      </w:tr>
      <w:tr w:rsidR="009F5A22" w:rsidRPr="0022244B">
        <w:trPr>
          <w:trHeight w:val="315"/>
        </w:trPr>
        <w:tc>
          <w:tcPr>
            <w:tcW w:w="5652" w:type="dxa"/>
            <w:gridSpan w:val="2"/>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Всего часов</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w:t>
            </w:r>
          </w:p>
        </w:tc>
        <w:tc>
          <w:tcPr>
            <w:tcW w:w="86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34</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34</w:t>
            </w:r>
          </w:p>
        </w:tc>
        <w:tc>
          <w:tcPr>
            <w:tcW w:w="868"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37</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37</w:t>
            </w:r>
          </w:p>
        </w:tc>
      </w:tr>
      <w:tr w:rsidR="009F5A22" w:rsidRPr="0022244B">
        <w:trPr>
          <w:trHeight w:val="1008"/>
        </w:trPr>
        <w:tc>
          <w:tcPr>
            <w:tcW w:w="5652" w:type="dxa"/>
            <w:gridSpan w:val="2"/>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Максимально допустимая недельная нагрузка в соответствии с действующими санитарными правилами и нормами</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w:t>
            </w:r>
          </w:p>
        </w:tc>
        <w:tc>
          <w:tcPr>
            <w:tcW w:w="86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34</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34</w:t>
            </w:r>
          </w:p>
        </w:tc>
        <w:tc>
          <w:tcPr>
            <w:tcW w:w="868"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37</w:t>
            </w:r>
          </w:p>
        </w:tc>
        <w:tc>
          <w:tcPr>
            <w:tcW w:w="865"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37</w:t>
            </w:r>
          </w:p>
        </w:tc>
      </w:tr>
      <w:tr w:rsidR="00A84E33" w:rsidRPr="0022244B">
        <w:trPr>
          <w:trHeight w:val="274"/>
        </w:trPr>
        <w:tc>
          <w:tcPr>
            <w:tcW w:w="5652" w:type="dxa"/>
            <w:gridSpan w:val="2"/>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 </w:t>
            </w:r>
          </w:p>
        </w:tc>
        <w:tc>
          <w:tcPr>
            <w:tcW w:w="1734" w:type="dxa"/>
            <w:gridSpan w:val="2"/>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2312</w:t>
            </w:r>
          </w:p>
        </w:tc>
        <w:tc>
          <w:tcPr>
            <w:tcW w:w="1733" w:type="dxa"/>
            <w:gridSpan w:val="2"/>
          </w:tcPr>
          <w:p w:rsidR="00E959A6" w:rsidRPr="0022244B" w:rsidRDefault="00A84E33" w:rsidP="009F5A22">
            <w:pPr>
              <w:spacing w:after="0" w:line="240" w:lineRule="auto"/>
              <w:rPr>
                <w:rFonts w:ascii="Times New Roman" w:hAnsi="Times New Roman"/>
                <w:bCs/>
                <w:sz w:val="24"/>
                <w:szCs w:val="24"/>
                <w:lang w:eastAsia="ru-RU"/>
              </w:rPr>
            </w:pPr>
            <w:r w:rsidRPr="0022244B">
              <w:rPr>
                <w:rFonts w:ascii="Times New Roman" w:hAnsi="Times New Roman"/>
                <w:bCs/>
                <w:sz w:val="24"/>
                <w:szCs w:val="24"/>
                <w:lang w:eastAsia="ru-RU"/>
              </w:rPr>
              <w:t>2516</w:t>
            </w:r>
          </w:p>
        </w:tc>
      </w:tr>
    </w:tbl>
    <w:p w:rsidR="00E959A6" w:rsidRPr="0022244B" w:rsidRDefault="00E959A6" w:rsidP="009F5A22">
      <w:pPr>
        <w:spacing w:after="0" w:line="240" w:lineRule="auto"/>
        <w:ind w:firstLine="709"/>
        <w:jc w:val="both"/>
        <w:rPr>
          <w:rFonts w:ascii="Times New Roman" w:eastAsia="Times New Roman" w:hAnsi="Times New Roman"/>
          <w:sz w:val="24"/>
          <w:szCs w:val="24"/>
          <w:lang w:eastAsia="ru-RU"/>
        </w:rPr>
      </w:pPr>
    </w:p>
    <w:p w:rsidR="00E959A6" w:rsidRPr="0022244B" w:rsidRDefault="00A84E33" w:rsidP="009F5A22">
      <w:pPr>
        <w:pStyle w:val="ConsPlusNormal"/>
        <w:spacing w:after="0" w:line="240" w:lineRule="auto"/>
        <w:ind w:firstLine="709"/>
        <w:jc w:val="both"/>
        <w:rPr>
          <w:color w:val="auto"/>
          <w:sz w:val="24"/>
          <w:szCs w:val="24"/>
        </w:rPr>
      </w:pPr>
      <w:r w:rsidRPr="0022244B">
        <w:rPr>
          <w:color w:val="auto"/>
          <w:sz w:val="24"/>
          <w:szCs w:val="24"/>
        </w:rPr>
        <w:t>Пример учебного плана технологического (информационно-технологического) профиля (с углубленным изучением математики и информатики) с изучением родных языков</w:t>
      </w:r>
    </w:p>
    <w:tbl>
      <w:tblPr>
        <w:tblW w:w="1045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2654"/>
        <w:gridCol w:w="1229"/>
        <w:gridCol w:w="865"/>
        <w:gridCol w:w="865"/>
        <w:gridCol w:w="865"/>
        <w:gridCol w:w="865"/>
      </w:tblGrid>
      <w:tr w:rsidR="009F5A22" w:rsidRPr="0022244B">
        <w:trPr>
          <w:trHeight w:val="300"/>
        </w:trPr>
        <w:tc>
          <w:tcPr>
            <w:tcW w:w="3112"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Предметная область</w:t>
            </w:r>
          </w:p>
        </w:tc>
        <w:tc>
          <w:tcPr>
            <w:tcW w:w="2654"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Учебный предмет</w:t>
            </w:r>
          </w:p>
        </w:tc>
        <w:tc>
          <w:tcPr>
            <w:tcW w:w="1229"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Уровень</w:t>
            </w:r>
          </w:p>
        </w:tc>
        <w:tc>
          <w:tcPr>
            <w:tcW w:w="1730"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5-ти дневная неделя</w:t>
            </w:r>
          </w:p>
        </w:tc>
        <w:tc>
          <w:tcPr>
            <w:tcW w:w="1730"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6-ти дневная неделя</w:t>
            </w:r>
          </w:p>
        </w:tc>
      </w:tr>
      <w:tr w:rsidR="009F5A22" w:rsidRPr="0022244B">
        <w:trPr>
          <w:trHeight w:val="300"/>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654" w:type="dxa"/>
            <w:vMerge/>
          </w:tcPr>
          <w:p w:rsidR="00E959A6" w:rsidRPr="0022244B" w:rsidRDefault="00E959A6" w:rsidP="009F5A22">
            <w:pPr>
              <w:spacing w:after="0" w:line="240" w:lineRule="auto"/>
              <w:rPr>
                <w:rFonts w:ascii="Times New Roman" w:hAnsi="Times New Roman"/>
                <w:sz w:val="24"/>
                <w:szCs w:val="24"/>
              </w:rPr>
            </w:pPr>
          </w:p>
        </w:tc>
        <w:tc>
          <w:tcPr>
            <w:tcW w:w="1229" w:type="dxa"/>
            <w:vMerge/>
          </w:tcPr>
          <w:p w:rsidR="00E959A6" w:rsidRPr="0022244B" w:rsidRDefault="00E959A6" w:rsidP="009F5A22">
            <w:pPr>
              <w:spacing w:after="0" w:line="240" w:lineRule="auto"/>
              <w:rPr>
                <w:rFonts w:ascii="Times New Roman" w:hAnsi="Times New Roman"/>
                <w:sz w:val="24"/>
                <w:szCs w:val="24"/>
              </w:rPr>
            </w:pPr>
          </w:p>
        </w:tc>
        <w:tc>
          <w:tcPr>
            <w:tcW w:w="1730" w:type="dxa"/>
            <w:gridSpan w:val="2"/>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Количество часов в неделю</w:t>
            </w:r>
          </w:p>
        </w:tc>
        <w:tc>
          <w:tcPr>
            <w:tcW w:w="1730" w:type="dxa"/>
            <w:gridSpan w:val="2"/>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Количество часов в неделю</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654" w:type="dxa"/>
            <w:vMerge/>
          </w:tcPr>
          <w:p w:rsidR="00E959A6" w:rsidRPr="0022244B" w:rsidRDefault="00E959A6" w:rsidP="009F5A22">
            <w:pPr>
              <w:spacing w:after="0" w:line="240" w:lineRule="auto"/>
              <w:rPr>
                <w:rFonts w:ascii="Times New Roman" w:hAnsi="Times New Roman"/>
                <w:sz w:val="24"/>
                <w:szCs w:val="24"/>
              </w:rPr>
            </w:pPr>
          </w:p>
        </w:tc>
        <w:tc>
          <w:tcPr>
            <w:tcW w:w="1229" w:type="dxa"/>
            <w:vMerge/>
          </w:tcPr>
          <w:p w:rsidR="00E959A6" w:rsidRPr="0022244B" w:rsidRDefault="00E959A6" w:rsidP="009F5A22">
            <w:pPr>
              <w:spacing w:after="0" w:line="240" w:lineRule="auto"/>
              <w:rPr>
                <w:rFonts w:ascii="Times New Roman" w:hAnsi="Times New Roman"/>
                <w:sz w:val="24"/>
                <w:szCs w:val="24"/>
              </w:rPr>
            </w:pP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xml:space="preserve">10 </w:t>
            </w:r>
            <w:r w:rsidRPr="0022244B">
              <w:rPr>
                <w:rFonts w:ascii="Times New Roman" w:hAnsi="Times New Roman"/>
                <w:sz w:val="24"/>
                <w:szCs w:val="24"/>
              </w:rPr>
              <w:lastRenderedPageBreak/>
              <w:t>класс</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lastRenderedPageBreak/>
              <w:t xml:space="preserve">11 </w:t>
            </w:r>
            <w:r w:rsidRPr="0022244B">
              <w:rPr>
                <w:rFonts w:ascii="Times New Roman" w:hAnsi="Times New Roman"/>
                <w:sz w:val="24"/>
                <w:szCs w:val="24"/>
              </w:rPr>
              <w:lastRenderedPageBreak/>
              <w:t>класс</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lastRenderedPageBreak/>
              <w:t xml:space="preserve">10 </w:t>
            </w:r>
            <w:r w:rsidRPr="0022244B">
              <w:rPr>
                <w:rFonts w:ascii="Times New Roman" w:hAnsi="Times New Roman"/>
                <w:sz w:val="24"/>
                <w:szCs w:val="24"/>
              </w:rPr>
              <w:lastRenderedPageBreak/>
              <w:t>класс</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lastRenderedPageBreak/>
              <w:t xml:space="preserve">11 </w:t>
            </w:r>
            <w:r w:rsidRPr="0022244B">
              <w:rPr>
                <w:rFonts w:ascii="Times New Roman" w:hAnsi="Times New Roman"/>
                <w:sz w:val="24"/>
                <w:szCs w:val="24"/>
              </w:rPr>
              <w:lastRenderedPageBreak/>
              <w:t>класс</w:t>
            </w:r>
          </w:p>
        </w:tc>
      </w:tr>
      <w:tr w:rsidR="009F5A22" w:rsidRPr="0022244B">
        <w:trPr>
          <w:trHeight w:val="315"/>
        </w:trPr>
        <w:tc>
          <w:tcPr>
            <w:tcW w:w="5766"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lastRenderedPageBreak/>
              <w:t>Обязательная часть</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r>
      <w:tr w:rsidR="009F5A22" w:rsidRPr="0022244B">
        <w:trPr>
          <w:trHeight w:val="315"/>
        </w:trPr>
        <w:tc>
          <w:tcPr>
            <w:tcW w:w="3112"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Русский язык и литература</w:t>
            </w:r>
          </w:p>
        </w:tc>
        <w:tc>
          <w:tcPr>
            <w:tcW w:w="2654"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xml:space="preserve">Русский язык </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531"/>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654"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Литература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r>
      <w:tr w:rsidR="009F5A22" w:rsidRPr="0022244B">
        <w:trPr>
          <w:trHeight w:val="315"/>
        </w:trPr>
        <w:tc>
          <w:tcPr>
            <w:tcW w:w="3112"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Родной язык и родная литература</w:t>
            </w:r>
          </w:p>
        </w:tc>
        <w:tc>
          <w:tcPr>
            <w:tcW w:w="2654" w:type="dxa"/>
            <w:noWrap/>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Родной язык</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vMerge w:val="restart"/>
            <w:vAlign w:val="center"/>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vMerge w:val="restart"/>
          </w:tcPr>
          <w:p w:rsidR="00E959A6" w:rsidRPr="0022244B" w:rsidRDefault="00E959A6" w:rsidP="009F5A22">
            <w:pPr>
              <w:spacing w:after="0" w:line="240" w:lineRule="auto"/>
              <w:rPr>
                <w:rFonts w:ascii="Times New Roman" w:hAnsi="Times New Roman"/>
                <w:sz w:val="24"/>
                <w:szCs w:val="24"/>
              </w:rPr>
            </w:pPr>
          </w:p>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654" w:type="dxa"/>
            <w:noWrap/>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Родная литература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vMerge/>
          </w:tcPr>
          <w:p w:rsidR="00E959A6" w:rsidRPr="0022244B" w:rsidRDefault="00E959A6" w:rsidP="009F5A22">
            <w:pPr>
              <w:spacing w:after="0" w:line="240" w:lineRule="auto"/>
              <w:rPr>
                <w:rFonts w:ascii="Times New Roman" w:hAnsi="Times New Roman"/>
                <w:sz w:val="24"/>
                <w:szCs w:val="24"/>
              </w:rPr>
            </w:pPr>
          </w:p>
        </w:tc>
        <w:tc>
          <w:tcPr>
            <w:tcW w:w="865" w:type="dxa"/>
            <w:vMerge/>
          </w:tcPr>
          <w:p w:rsidR="00E959A6" w:rsidRPr="0022244B" w:rsidRDefault="00E959A6" w:rsidP="009F5A22">
            <w:pPr>
              <w:spacing w:after="0" w:line="240" w:lineRule="auto"/>
              <w:rPr>
                <w:rFonts w:ascii="Times New Roman" w:hAnsi="Times New Roman"/>
                <w:sz w:val="24"/>
                <w:szCs w:val="24"/>
              </w:rPr>
            </w:pP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Иностранные языки</w:t>
            </w:r>
          </w:p>
        </w:tc>
        <w:tc>
          <w:tcPr>
            <w:tcW w:w="2654"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Иностранный язык</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r>
      <w:tr w:rsidR="009F5A22" w:rsidRPr="0022244B">
        <w:trPr>
          <w:trHeight w:val="315"/>
        </w:trPr>
        <w:tc>
          <w:tcPr>
            <w:tcW w:w="3112"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Математика и информатика</w:t>
            </w:r>
          </w:p>
        </w:tc>
        <w:tc>
          <w:tcPr>
            <w:tcW w:w="2654"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xml:space="preserve">Алгебра </w:t>
            </w:r>
            <w:r w:rsidRPr="0022244B">
              <w:rPr>
                <w:rFonts w:ascii="Times New Roman" w:hAnsi="Times New Roman"/>
                <w:sz w:val="24"/>
                <w:szCs w:val="24"/>
                <w:lang w:eastAsia="ru-RU"/>
              </w:rPr>
              <w:t>и начала математического анализа</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У</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654"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Геометрия</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У</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654"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Вероятность и статистика</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У</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1</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1</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1</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1</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654"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Информатика</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У</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r>
      <w:tr w:rsidR="009F5A22" w:rsidRPr="0022244B">
        <w:trPr>
          <w:trHeight w:val="315"/>
        </w:trPr>
        <w:tc>
          <w:tcPr>
            <w:tcW w:w="3112"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Естественно-научные предметы</w:t>
            </w:r>
          </w:p>
        </w:tc>
        <w:tc>
          <w:tcPr>
            <w:tcW w:w="2654"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Физика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654"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Химия</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654"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Биология</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Общественно-научные предметы</w:t>
            </w:r>
          </w:p>
        </w:tc>
        <w:tc>
          <w:tcPr>
            <w:tcW w:w="2654"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xml:space="preserve">История </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654"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Обществознание</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654"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География</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tcPr>
          <w:p w:rsidR="00E959A6" w:rsidRPr="0022244B" w:rsidRDefault="00A84E33" w:rsidP="009F5A22">
            <w:pPr>
              <w:spacing w:after="0" w:line="240" w:lineRule="auto"/>
              <w:jc w:val="both"/>
              <w:rPr>
                <w:rFonts w:ascii="Times New Roman" w:hAnsi="Times New Roman"/>
                <w:sz w:val="24"/>
                <w:szCs w:val="24"/>
              </w:rPr>
            </w:pPr>
            <w:r w:rsidRPr="0022244B">
              <w:rPr>
                <w:rFonts w:ascii="Times New Roman" w:hAnsi="Times New Roman"/>
                <w:sz w:val="24"/>
                <w:szCs w:val="24"/>
              </w:rPr>
              <w:t xml:space="preserve">Основы безопасности и защиты Родины </w:t>
            </w:r>
          </w:p>
        </w:tc>
        <w:tc>
          <w:tcPr>
            <w:tcW w:w="2654"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Основы безопасности и защиты Родины</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Физическая культура</w:t>
            </w:r>
          </w:p>
        </w:tc>
        <w:tc>
          <w:tcPr>
            <w:tcW w:w="2654"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Физическая культура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15"/>
        </w:trPr>
        <w:tc>
          <w:tcPr>
            <w:tcW w:w="311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2654"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Индивидуальный проект</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r>
      <w:tr w:rsidR="009F5A22" w:rsidRPr="0022244B">
        <w:trPr>
          <w:trHeight w:val="315"/>
        </w:trPr>
        <w:tc>
          <w:tcPr>
            <w:tcW w:w="5766"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ИТОГО</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36</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35</w:t>
            </w:r>
          </w:p>
        </w:tc>
      </w:tr>
      <w:tr w:rsidR="009F5A22" w:rsidRPr="0022244B">
        <w:trPr>
          <w:trHeight w:val="315"/>
        </w:trPr>
        <w:tc>
          <w:tcPr>
            <w:tcW w:w="5766" w:type="dxa"/>
            <w:gridSpan w:val="2"/>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Часть, формируемая участниками образовательных отношений</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0</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0</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15"/>
        </w:trPr>
        <w:tc>
          <w:tcPr>
            <w:tcW w:w="5766" w:type="dxa"/>
            <w:gridSpan w:val="2"/>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Учебные недели</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34</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34</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34</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34</w:t>
            </w:r>
          </w:p>
        </w:tc>
      </w:tr>
      <w:tr w:rsidR="009F5A22" w:rsidRPr="0022244B">
        <w:trPr>
          <w:trHeight w:val="315"/>
        </w:trPr>
        <w:tc>
          <w:tcPr>
            <w:tcW w:w="5766"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Всего часов</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r>
      <w:tr w:rsidR="009F5A22" w:rsidRPr="0022244B">
        <w:trPr>
          <w:trHeight w:val="915"/>
        </w:trPr>
        <w:tc>
          <w:tcPr>
            <w:tcW w:w="5766"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r>
      <w:tr w:rsidR="00A84E33" w:rsidRPr="0022244B">
        <w:trPr>
          <w:trHeight w:val="915"/>
        </w:trPr>
        <w:tc>
          <w:tcPr>
            <w:tcW w:w="5766"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1730"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2312</w:t>
            </w:r>
          </w:p>
        </w:tc>
        <w:tc>
          <w:tcPr>
            <w:tcW w:w="1730"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2516</w:t>
            </w:r>
          </w:p>
        </w:tc>
      </w:tr>
    </w:tbl>
    <w:p w:rsidR="00E959A6" w:rsidRPr="0022244B" w:rsidRDefault="00E959A6" w:rsidP="009F5A22">
      <w:pPr>
        <w:pStyle w:val="ConsPlusNormal"/>
        <w:spacing w:after="0" w:line="240" w:lineRule="auto"/>
        <w:jc w:val="both"/>
        <w:rPr>
          <w:color w:val="auto"/>
          <w:sz w:val="24"/>
          <w:szCs w:val="24"/>
        </w:rPr>
      </w:pP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Пример учебного плана естественно-научного профиля с изучением родных языков</w:t>
      </w:r>
    </w:p>
    <w:p w:rsidR="00E959A6" w:rsidRPr="0022244B" w:rsidRDefault="00E959A6" w:rsidP="009F5A22">
      <w:pPr>
        <w:spacing w:after="0" w:line="240" w:lineRule="auto"/>
        <w:jc w:val="both"/>
        <w:rPr>
          <w:rFonts w:ascii="Times New Roman" w:hAnsi="Times New Roman"/>
          <w:sz w:val="24"/>
          <w:szCs w:val="24"/>
        </w:rPr>
      </w:pPr>
    </w:p>
    <w:tbl>
      <w:tblPr>
        <w:tblW w:w="1044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2641"/>
        <w:gridCol w:w="1229"/>
        <w:gridCol w:w="865"/>
        <w:gridCol w:w="865"/>
        <w:gridCol w:w="865"/>
        <w:gridCol w:w="865"/>
      </w:tblGrid>
      <w:tr w:rsidR="009F5A22" w:rsidRPr="0022244B">
        <w:trPr>
          <w:trHeight w:val="346"/>
        </w:trPr>
        <w:tc>
          <w:tcPr>
            <w:tcW w:w="3112"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Предметная область</w:t>
            </w:r>
          </w:p>
        </w:tc>
        <w:tc>
          <w:tcPr>
            <w:tcW w:w="2641"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Учебный предмет</w:t>
            </w:r>
          </w:p>
        </w:tc>
        <w:tc>
          <w:tcPr>
            <w:tcW w:w="1229"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Уровень</w:t>
            </w:r>
          </w:p>
        </w:tc>
        <w:tc>
          <w:tcPr>
            <w:tcW w:w="1730"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5-ти дневная неделя</w:t>
            </w:r>
          </w:p>
        </w:tc>
        <w:tc>
          <w:tcPr>
            <w:tcW w:w="1730"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6-ти дневная неделя</w:t>
            </w:r>
          </w:p>
        </w:tc>
      </w:tr>
      <w:tr w:rsidR="009F5A22" w:rsidRPr="0022244B">
        <w:trPr>
          <w:trHeight w:val="346"/>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641" w:type="dxa"/>
            <w:vMerge/>
          </w:tcPr>
          <w:p w:rsidR="00E959A6" w:rsidRPr="0022244B" w:rsidRDefault="00E959A6" w:rsidP="009F5A22">
            <w:pPr>
              <w:spacing w:after="0" w:line="240" w:lineRule="auto"/>
              <w:rPr>
                <w:rFonts w:ascii="Times New Roman" w:hAnsi="Times New Roman"/>
                <w:sz w:val="24"/>
                <w:szCs w:val="24"/>
              </w:rPr>
            </w:pPr>
          </w:p>
        </w:tc>
        <w:tc>
          <w:tcPr>
            <w:tcW w:w="1229" w:type="dxa"/>
            <w:vMerge/>
          </w:tcPr>
          <w:p w:rsidR="00E959A6" w:rsidRPr="0022244B" w:rsidRDefault="00E959A6" w:rsidP="009F5A22">
            <w:pPr>
              <w:spacing w:after="0" w:line="240" w:lineRule="auto"/>
              <w:rPr>
                <w:rFonts w:ascii="Times New Roman" w:hAnsi="Times New Roman"/>
                <w:sz w:val="24"/>
                <w:szCs w:val="24"/>
              </w:rPr>
            </w:pPr>
          </w:p>
        </w:tc>
        <w:tc>
          <w:tcPr>
            <w:tcW w:w="1730" w:type="dxa"/>
            <w:gridSpan w:val="2"/>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Количество часов в неделю</w:t>
            </w:r>
          </w:p>
        </w:tc>
        <w:tc>
          <w:tcPr>
            <w:tcW w:w="1730" w:type="dxa"/>
            <w:gridSpan w:val="2"/>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Количество часов в неделю</w:t>
            </w:r>
          </w:p>
        </w:tc>
      </w:tr>
      <w:tr w:rsidR="009F5A22" w:rsidRPr="0022244B">
        <w:trPr>
          <w:trHeight w:val="363"/>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641" w:type="dxa"/>
            <w:vMerge/>
          </w:tcPr>
          <w:p w:rsidR="00E959A6" w:rsidRPr="0022244B" w:rsidRDefault="00E959A6" w:rsidP="009F5A22">
            <w:pPr>
              <w:spacing w:after="0" w:line="240" w:lineRule="auto"/>
              <w:rPr>
                <w:rFonts w:ascii="Times New Roman" w:hAnsi="Times New Roman"/>
                <w:sz w:val="24"/>
                <w:szCs w:val="24"/>
              </w:rPr>
            </w:pPr>
          </w:p>
        </w:tc>
        <w:tc>
          <w:tcPr>
            <w:tcW w:w="1229" w:type="dxa"/>
            <w:vMerge/>
          </w:tcPr>
          <w:p w:rsidR="00E959A6" w:rsidRPr="0022244B" w:rsidRDefault="00E959A6" w:rsidP="009F5A22">
            <w:pPr>
              <w:spacing w:after="0" w:line="240" w:lineRule="auto"/>
              <w:rPr>
                <w:rFonts w:ascii="Times New Roman" w:hAnsi="Times New Roman"/>
                <w:sz w:val="24"/>
                <w:szCs w:val="24"/>
              </w:rPr>
            </w:pP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10 класс</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11 класс</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10 класс</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11 класс</w:t>
            </w:r>
          </w:p>
        </w:tc>
      </w:tr>
      <w:tr w:rsidR="009F5A22" w:rsidRPr="0022244B">
        <w:trPr>
          <w:trHeight w:val="363"/>
        </w:trPr>
        <w:tc>
          <w:tcPr>
            <w:tcW w:w="5753"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lastRenderedPageBreak/>
              <w:t>Обязательная часть</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r>
      <w:tr w:rsidR="009F5A22" w:rsidRPr="0022244B">
        <w:trPr>
          <w:trHeight w:val="363"/>
        </w:trPr>
        <w:tc>
          <w:tcPr>
            <w:tcW w:w="3112"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Русский язык и литература</w:t>
            </w:r>
          </w:p>
        </w:tc>
        <w:tc>
          <w:tcPr>
            <w:tcW w:w="2641"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xml:space="preserve">Русский язык </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63"/>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641"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Литература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r>
      <w:tr w:rsidR="009F5A22" w:rsidRPr="0022244B">
        <w:trPr>
          <w:trHeight w:val="363"/>
        </w:trPr>
        <w:tc>
          <w:tcPr>
            <w:tcW w:w="3112"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Родной язык и родная литература</w:t>
            </w:r>
          </w:p>
        </w:tc>
        <w:tc>
          <w:tcPr>
            <w:tcW w:w="2641" w:type="dxa"/>
            <w:noWrap/>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Родной язык</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63"/>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641" w:type="dxa"/>
            <w:noWrap/>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Родная литература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63"/>
        </w:trPr>
        <w:tc>
          <w:tcPr>
            <w:tcW w:w="311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Иностранные языки</w:t>
            </w:r>
          </w:p>
          <w:p w:rsidR="00E959A6" w:rsidRPr="0022244B" w:rsidRDefault="00E959A6" w:rsidP="009F5A22">
            <w:pPr>
              <w:spacing w:after="0" w:line="240" w:lineRule="auto"/>
              <w:rPr>
                <w:rFonts w:ascii="Times New Roman" w:hAnsi="Times New Roman"/>
                <w:sz w:val="24"/>
                <w:szCs w:val="24"/>
              </w:rPr>
            </w:pPr>
          </w:p>
        </w:tc>
        <w:tc>
          <w:tcPr>
            <w:tcW w:w="2641"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Иностранный язык</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r>
      <w:tr w:rsidR="009F5A22" w:rsidRPr="0022244B">
        <w:trPr>
          <w:trHeight w:val="363"/>
        </w:trPr>
        <w:tc>
          <w:tcPr>
            <w:tcW w:w="3112"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Математика и информатика</w:t>
            </w:r>
          </w:p>
        </w:tc>
        <w:tc>
          <w:tcPr>
            <w:tcW w:w="2641"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xml:space="preserve">Алгебра </w:t>
            </w:r>
            <w:r w:rsidRPr="0022244B">
              <w:rPr>
                <w:rFonts w:ascii="Times New Roman" w:hAnsi="Times New Roman"/>
                <w:sz w:val="24"/>
                <w:szCs w:val="24"/>
                <w:lang w:eastAsia="ru-RU"/>
              </w:rPr>
              <w:t>и начала математического анализа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r>
      <w:tr w:rsidR="009F5A22" w:rsidRPr="0022244B">
        <w:trPr>
          <w:trHeight w:val="363"/>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641"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Геометрия</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63"/>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641"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Вероятность и статистика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63"/>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641"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Информатика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63"/>
        </w:trPr>
        <w:tc>
          <w:tcPr>
            <w:tcW w:w="3112"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Естественно-научные предметы</w:t>
            </w:r>
          </w:p>
        </w:tc>
        <w:tc>
          <w:tcPr>
            <w:tcW w:w="2641"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Физика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63"/>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641"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Химия</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У</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w:t>
            </w:r>
          </w:p>
        </w:tc>
      </w:tr>
      <w:tr w:rsidR="009F5A22" w:rsidRPr="0022244B">
        <w:trPr>
          <w:trHeight w:val="363"/>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641"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Биология</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У</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w:t>
            </w:r>
          </w:p>
        </w:tc>
      </w:tr>
      <w:tr w:rsidR="009F5A22" w:rsidRPr="0022244B">
        <w:trPr>
          <w:trHeight w:val="363"/>
        </w:trPr>
        <w:tc>
          <w:tcPr>
            <w:tcW w:w="3112"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Общественно-научные предметы</w:t>
            </w:r>
          </w:p>
        </w:tc>
        <w:tc>
          <w:tcPr>
            <w:tcW w:w="2641"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xml:space="preserve">История </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63"/>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641"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Обществознание</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63"/>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641"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География</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63"/>
        </w:trPr>
        <w:tc>
          <w:tcPr>
            <w:tcW w:w="311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Основы безопасности и защиты Родины</w:t>
            </w:r>
          </w:p>
        </w:tc>
        <w:tc>
          <w:tcPr>
            <w:tcW w:w="2641"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Основы безопасности и защиты Родины</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63"/>
        </w:trPr>
        <w:tc>
          <w:tcPr>
            <w:tcW w:w="311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Физическая культура</w:t>
            </w:r>
          </w:p>
        </w:tc>
        <w:tc>
          <w:tcPr>
            <w:tcW w:w="2641"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Физическая культура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63"/>
        </w:trPr>
        <w:tc>
          <w:tcPr>
            <w:tcW w:w="311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2641"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Индивидуальный проект</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r>
      <w:tr w:rsidR="009F5A22" w:rsidRPr="0022244B">
        <w:trPr>
          <w:trHeight w:val="363"/>
        </w:trPr>
        <w:tc>
          <w:tcPr>
            <w:tcW w:w="5753"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ИТОГО</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33</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33</w:t>
            </w:r>
          </w:p>
        </w:tc>
      </w:tr>
      <w:tr w:rsidR="009F5A22" w:rsidRPr="0022244B">
        <w:trPr>
          <w:trHeight w:val="363"/>
        </w:trPr>
        <w:tc>
          <w:tcPr>
            <w:tcW w:w="5753" w:type="dxa"/>
            <w:gridSpan w:val="2"/>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Часть, формируемая участниками образовательных отношений</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0</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4</w:t>
            </w:r>
          </w:p>
        </w:tc>
      </w:tr>
      <w:tr w:rsidR="009F5A22" w:rsidRPr="0022244B">
        <w:trPr>
          <w:trHeight w:val="363"/>
        </w:trPr>
        <w:tc>
          <w:tcPr>
            <w:tcW w:w="5753" w:type="dxa"/>
            <w:gridSpan w:val="2"/>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Учебные недели</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34</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34</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34</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34</w:t>
            </w:r>
          </w:p>
        </w:tc>
      </w:tr>
      <w:tr w:rsidR="009F5A22" w:rsidRPr="0022244B">
        <w:trPr>
          <w:trHeight w:val="363"/>
        </w:trPr>
        <w:tc>
          <w:tcPr>
            <w:tcW w:w="5753"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Всего часов</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r>
      <w:tr w:rsidR="009F5A22" w:rsidRPr="0022244B">
        <w:trPr>
          <w:trHeight w:val="1431"/>
        </w:trPr>
        <w:tc>
          <w:tcPr>
            <w:tcW w:w="5753"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r>
      <w:tr w:rsidR="00A84E33" w:rsidRPr="0022244B">
        <w:trPr>
          <w:trHeight w:val="1693"/>
        </w:trPr>
        <w:tc>
          <w:tcPr>
            <w:tcW w:w="5753"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1730"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2312</w:t>
            </w:r>
          </w:p>
        </w:tc>
        <w:tc>
          <w:tcPr>
            <w:tcW w:w="1730"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2516</w:t>
            </w:r>
          </w:p>
        </w:tc>
      </w:tr>
    </w:tbl>
    <w:p w:rsidR="00E959A6" w:rsidRPr="0022244B" w:rsidRDefault="00E959A6" w:rsidP="009F5A22">
      <w:pPr>
        <w:spacing w:after="0" w:line="240" w:lineRule="auto"/>
        <w:jc w:val="both"/>
        <w:rPr>
          <w:rFonts w:ascii="Times New Roman" w:eastAsia="Times New Roman" w:hAnsi="Times New Roman"/>
          <w:sz w:val="24"/>
          <w:szCs w:val="24"/>
          <w:lang w:eastAsia="ru-RU"/>
        </w:rPr>
      </w:pP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Пример учебного плана социально-экономического профиля с изучением родных языков</w:t>
      </w:r>
    </w:p>
    <w:tbl>
      <w:tblPr>
        <w:tblW w:w="1045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2654"/>
        <w:gridCol w:w="1229"/>
        <w:gridCol w:w="865"/>
        <w:gridCol w:w="865"/>
        <w:gridCol w:w="865"/>
        <w:gridCol w:w="865"/>
      </w:tblGrid>
      <w:tr w:rsidR="009F5A22" w:rsidRPr="0022244B">
        <w:trPr>
          <w:trHeight w:val="300"/>
        </w:trPr>
        <w:tc>
          <w:tcPr>
            <w:tcW w:w="3112"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Предметная область</w:t>
            </w:r>
          </w:p>
        </w:tc>
        <w:tc>
          <w:tcPr>
            <w:tcW w:w="2654"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Учебный предмет</w:t>
            </w:r>
          </w:p>
        </w:tc>
        <w:tc>
          <w:tcPr>
            <w:tcW w:w="1229"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Уровень</w:t>
            </w:r>
          </w:p>
        </w:tc>
        <w:tc>
          <w:tcPr>
            <w:tcW w:w="1730"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5-ти дневная неделя</w:t>
            </w:r>
          </w:p>
        </w:tc>
        <w:tc>
          <w:tcPr>
            <w:tcW w:w="1730"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6-ти дневная неделя</w:t>
            </w:r>
          </w:p>
        </w:tc>
      </w:tr>
      <w:tr w:rsidR="009F5A22" w:rsidRPr="0022244B">
        <w:trPr>
          <w:trHeight w:val="300"/>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654" w:type="dxa"/>
            <w:vMerge/>
          </w:tcPr>
          <w:p w:rsidR="00E959A6" w:rsidRPr="0022244B" w:rsidRDefault="00E959A6" w:rsidP="009F5A22">
            <w:pPr>
              <w:spacing w:after="0" w:line="240" w:lineRule="auto"/>
              <w:rPr>
                <w:rFonts w:ascii="Times New Roman" w:hAnsi="Times New Roman"/>
                <w:sz w:val="24"/>
                <w:szCs w:val="24"/>
              </w:rPr>
            </w:pPr>
          </w:p>
        </w:tc>
        <w:tc>
          <w:tcPr>
            <w:tcW w:w="1229" w:type="dxa"/>
            <w:vMerge/>
          </w:tcPr>
          <w:p w:rsidR="00E959A6" w:rsidRPr="0022244B" w:rsidRDefault="00E959A6" w:rsidP="009F5A22">
            <w:pPr>
              <w:spacing w:after="0" w:line="240" w:lineRule="auto"/>
              <w:rPr>
                <w:rFonts w:ascii="Times New Roman" w:hAnsi="Times New Roman"/>
                <w:sz w:val="24"/>
                <w:szCs w:val="24"/>
              </w:rPr>
            </w:pPr>
          </w:p>
        </w:tc>
        <w:tc>
          <w:tcPr>
            <w:tcW w:w="1730" w:type="dxa"/>
            <w:gridSpan w:val="2"/>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Количество часов в неделю</w:t>
            </w:r>
          </w:p>
        </w:tc>
        <w:tc>
          <w:tcPr>
            <w:tcW w:w="1730" w:type="dxa"/>
            <w:gridSpan w:val="2"/>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Количество часов в неделю</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654" w:type="dxa"/>
            <w:vMerge/>
          </w:tcPr>
          <w:p w:rsidR="00E959A6" w:rsidRPr="0022244B" w:rsidRDefault="00E959A6" w:rsidP="009F5A22">
            <w:pPr>
              <w:spacing w:after="0" w:line="240" w:lineRule="auto"/>
              <w:rPr>
                <w:rFonts w:ascii="Times New Roman" w:hAnsi="Times New Roman"/>
                <w:sz w:val="24"/>
                <w:szCs w:val="24"/>
              </w:rPr>
            </w:pPr>
          </w:p>
        </w:tc>
        <w:tc>
          <w:tcPr>
            <w:tcW w:w="1229" w:type="dxa"/>
            <w:vMerge/>
          </w:tcPr>
          <w:p w:rsidR="00E959A6" w:rsidRPr="0022244B" w:rsidRDefault="00E959A6" w:rsidP="009F5A22">
            <w:pPr>
              <w:spacing w:after="0" w:line="240" w:lineRule="auto"/>
              <w:rPr>
                <w:rFonts w:ascii="Times New Roman" w:hAnsi="Times New Roman"/>
                <w:sz w:val="24"/>
                <w:szCs w:val="24"/>
              </w:rPr>
            </w:pP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10 класс</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11 класс</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10 класс</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11 класс</w:t>
            </w:r>
          </w:p>
        </w:tc>
      </w:tr>
      <w:tr w:rsidR="009F5A22" w:rsidRPr="0022244B">
        <w:trPr>
          <w:trHeight w:val="315"/>
        </w:trPr>
        <w:tc>
          <w:tcPr>
            <w:tcW w:w="5766"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Обязательная часть</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r>
      <w:tr w:rsidR="009F5A22" w:rsidRPr="0022244B">
        <w:trPr>
          <w:trHeight w:val="315"/>
        </w:trPr>
        <w:tc>
          <w:tcPr>
            <w:tcW w:w="3112"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Русский язык и литература</w:t>
            </w:r>
          </w:p>
        </w:tc>
        <w:tc>
          <w:tcPr>
            <w:tcW w:w="2654"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xml:space="preserve">Русский язык </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654"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Литература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r>
      <w:tr w:rsidR="009F5A22" w:rsidRPr="0022244B">
        <w:trPr>
          <w:trHeight w:val="315"/>
        </w:trPr>
        <w:tc>
          <w:tcPr>
            <w:tcW w:w="3112"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Родной язык и родная литература</w:t>
            </w:r>
          </w:p>
        </w:tc>
        <w:tc>
          <w:tcPr>
            <w:tcW w:w="2654" w:type="dxa"/>
            <w:noWrap/>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Родной язык</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654" w:type="dxa"/>
            <w:noWrap/>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Родная литература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Иностранные языки</w:t>
            </w:r>
          </w:p>
        </w:tc>
        <w:tc>
          <w:tcPr>
            <w:tcW w:w="2654"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Иностранный язык</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r>
      <w:tr w:rsidR="009F5A22" w:rsidRPr="0022244B">
        <w:trPr>
          <w:trHeight w:val="315"/>
        </w:trPr>
        <w:tc>
          <w:tcPr>
            <w:tcW w:w="3112"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Математика и информатика</w:t>
            </w:r>
          </w:p>
        </w:tc>
        <w:tc>
          <w:tcPr>
            <w:tcW w:w="2654"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xml:space="preserve">Алгебра </w:t>
            </w:r>
            <w:r w:rsidRPr="0022244B">
              <w:rPr>
                <w:rFonts w:ascii="Times New Roman" w:hAnsi="Times New Roman"/>
                <w:sz w:val="24"/>
                <w:szCs w:val="24"/>
                <w:lang w:eastAsia="ru-RU"/>
              </w:rPr>
              <w:t>и начала математического анализа</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У</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654"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Геометрия</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У</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654"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Вероятность и статистика</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У</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1</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1</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1</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1</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654"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Информатика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Естественно-научные предметы</w:t>
            </w:r>
          </w:p>
        </w:tc>
        <w:tc>
          <w:tcPr>
            <w:tcW w:w="2654"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Физика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654"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Химия</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654"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Биология</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Общественно-научные предметы</w:t>
            </w:r>
          </w:p>
        </w:tc>
        <w:tc>
          <w:tcPr>
            <w:tcW w:w="2654"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xml:space="preserve">История </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654"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Обществознание</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У</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r>
      <w:tr w:rsidR="009F5A22" w:rsidRPr="0022244B">
        <w:trPr>
          <w:trHeight w:val="315"/>
        </w:trPr>
        <w:tc>
          <w:tcPr>
            <w:tcW w:w="3112" w:type="dxa"/>
            <w:vMerge/>
          </w:tcPr>
          <w:p w:rsidR="00E959A6" w:rsidRPr="0022244B" w:rsidRDefault="00E959A6" w:rsidP="009F5A22">
            <w:pPr>
              <w:spacing w:after="0" w:line="240" w:lineRule="auto"/>
              <w:rPr>
                <w:rFonts w:ascii="Times New Roman" w:hAnsi="Times New Roman"/>
                <w:sz w:val="24"/>
                <w:szCs w:val="24"/>
              </w:rPr>
            </w:pPr>
          </w:p>
        </w:tc>
        <w:tc>
          <w:tcPr>
            <w:tcW w:w="2654"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География</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xml:space="preserve">Основы безопасности и защиты Родины </w:t>
            </w:r>
          </w:p>
        </w:tc>
        <w:tc>
          <w:tcPr>
            <w:tcW w:w="2654"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Основы безопасности и защиты Родины</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15"/>
        </w:trPr>
        <w:tc>
          <w:tcPr>
            <w:tcW w:w="311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Физическая культура</w:t>
            </w:r>
          </w:p>
        </w:tc>
        <w:tc>
          <w:tcPr>
            <w:tcW w:w="2654"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Физическая культура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15"/>
        </w:trPr>
        <w:tc>
          <w:tcPr>
            <w:tcW w:w="311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2654"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Индивидуальный проект</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r>
      <w:tr w:rsidR="009F5A22" w:rsidRPr="0022244B">
        <w:trPr>
          <w:trHeight w:val="315"/>
        </w:trPr>
        <w:tc>
          <w:tcPr>
            <w:tcW w:w="5766"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ИТОГО</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35</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r>
      <w:tr w:rsidR="009F5A22" w:rsidRPr="0022244B">
        <w:trPr>
          <w:trHeight w:val="315"/>
        </w:trPr>
        <w:tc>
          <w:tcPr>
            <w:tcW w:w="5766" w:type="dxa"/>
            <w:gridSpan w:val="2"/>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Часть, формируемая участниками образовательных отношений</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0</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0</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r>
      <w:tr w:rsidR="009F5A22" w:rsidRPr="0022244B">
        <w:trPr>
          <w:trHeight w:val="315"/>
        </w:trPr>
        <w:tc>
          <w:tcPr>
            <w:tcW w:w="5766" w:type="dxa"/>
            <w:gridSpan w:val="2"/>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Учебные недели</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34</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34</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34</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34</w:t>
            </w:r>
          </w:p>
        </w:tc>
      </w:tr>
      <w:tr w:rsidR="009F5A22" w:rsidRPr="0022244B">
        <w:trPr>
          <w:trHeight w:val="315"/>
        </w:trPr>
        <w:tc>
          <w:tcPr>
            <w:tcW w:w="5766"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Всего часов</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r>
      <w:tr w:rsidR="009F5A22" w:rsidRPr="0022244B">
        <w:trPr>
          <w:trHeight w:val="315"/>
        </w:trPr>
        <w:tc>
          <w:tcPr>
            <w:tcW w:w="5766"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r>
      <w:tr w:rsidR="00A84E33" w:rsidRPr="0022244B">
        <w:trPr>
          <w:trHeight w:val="330"/>
        </w:trPr>
        <w:tc>
          <w:tcPr>
            <w:tcW w:w="5766"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1730"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2312</w:t>
            </w:r>
          </w:p>
        </w:tc>
        <w:tc>
          <w:tcPr>
            <w:tcW w:w="1730"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2516</w:t>
            </w:r>
          </w:p>
        </w:tc>
      </w:tr>
    </w:tbl>
    <w:p w:rsidR="00E959A6" w:rsidRPr="0022244B" w:rsidRDefault="00E959A6" w:rsidP="009F5A22">
      <w:pPr>
        <w:pStyle w:val="ConsPlusTitle"/>
        <w:jc w:val="both"/>
        <w:outlineLvl w:val="4"/>
        <w:rPr>
          <w:rFonts w:ascii="Times New Roman" w:eastAsia="Times New Roman" w:hAnsi="Times New Roman" w:cs="Times New Roman"/>
          <w:sz w:val="24"/>
          <w:szCs w:val="24"/>
        </w:rPr>
      </w:pP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Пример учебного плана гуманитарного профиля с изучением родных языков</w:t>
      </w:r>
    </w:p>
    <w:tbl>
      <w:tblPr>
        <w:tblW w:w="1042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6"/>
        <w:gridCol w:w="36"/>
        <w:gridCol w:w="2619"/>
        <w:gridCol w:w="1229"/>
        <w:gridCol w:w="865"/>
        <w:gridCol w:w="865"/>
        <w:gridCol w:w="865"/>
        <w:gridCol w:w="865"/>
      </w:tblGrid>
      <w:tr w:rsidR="009F5A22" w:rsidRPr="0022244B">
        <w:trPr>
          <w:trHeight w:val="364"/>
        </w:trPr>
        <w:tc>
          <w:tcPr>
            <w:tcW w:w="3076"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Предметная область</w:t>
            </w:r>
          </w:p>
        </w:tc>
        <w:tc>
          <w:tcPr>
            <w:tcW w:w="2655" w:type="dxa"/>
            <w:gridSpan w:val="2"/>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Учебный предмет</w:t>
            </w:r>
          </w:p>
        </w:tc>
        <w:tc>
          <w:tcPr>
            <w:tcW w:w="1229"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Уровень</w:t>
            </w:r>
          </w:p>
        </w:tc>
        <w:tc>
          <w:tcPr>
            <w:tcW w:w="1730"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5-ти дневная неделя</w:t>
            </w:r>
          </w:p>
        </w:tc>
        <w:tc>
          <w:tcPr>
            <w:tcW w:w="1730"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6-ти дневная неделя</w:t>
            </w:r>
          </w:p>
        </w:tc>
      </w:tr>
      <w:tr w:rsidR="009F5A22" w:rsidRPr="0022244B">
        <w:trPr>
          <w:trHeight w:val="364"/>
        </w:trPr>
        <w:tc>
          <w:tcPr>
            <w:tcW w:w="3076" w:type="dxa"/>
            <w:vMerge/>
          </w:tcPr>
          <w:p w:rsidR="00E959A6" w:rsidRPr="0022244B" w:rsidRDefault="00E959A6" w:rsidP="009F5A22">
            <w:pPr>
              <w:spacing w:after="0" w:line="240" w:lineRule="auto"/>
              <w:rPr>
                <w:rFonts w:ascii="Times New Roman" w:hAnsi="Times New Roman"/>
                <w:sz w:val="24"/>
                <w:szCs w:val="24"/>
              </w:rPr>
            </w:pPr>
          </w:p>
        </w:tc>
        <w:tc>
          <w:tcPr>
            <w:tcW w:w="2655" w:type="dxa"/>
            <w:gridSpan w:val="2"/>
            <w:vMerge/>
          </w:tcPr>
          <w:p w:rsidR="00E959A6" w:rsidRPr="0022244B" w:rsidRDefault="00E959A6" w:rsidP="009F5A22">
            <w:pPr>
              <w:spacing w:after="0" w:line="240" w:lineRule="auto"/>
              <w:rPr>
                <w:rFonts w:ascii="Times New Roman" w:hAnsi="Times New Roman"/>
                <w:sz w:val="24"/>
                <w:szCs w:val="24"/>
              </w:rPr>
            </w:pPr>
          </w:p>
        </w:tc>
        <w:tc>
          <w:tcPr>
            <w:tcW w:w="1229" w:type="dxa"/>
            <w:vMerge/>
          </w:tcPr>
          <w:p w:rsidR="00E959A6" w:rsidRPr="0022244B" w:rsidRDefault="00E959A6" w:rsidP="009F5A22">
            <w:pPr>
              <w:spacing w:after="0" w:line="240" w:lineRule="auto"/>
              <w:rPr>
                <w:rFonts w:ascii="Times New Roman" w:hAnsi="Times New Roman"/>
                <w:sz w:val="24"/>
                <w:szCs w:val="24"/>
              </w:rPr>
            </w:pPr>
          </w:p>
        </w:tc>
        <w:tc>
          <w:tcPr>
            <w:tcW w:w="1730" w:type="dxa"/>
            <w:gridSpan w:val="2"/>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Количество часов в неделю</w:t>
            </w:r>
          </w:p>
        </w:tc>
        <w:tc>
          <w:tcPr>
            <w:tcW w:w="1730" w:type="dxa"/>
            <w:gridSpan w:val="2"/>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Количество часов в неделю</w:t>
            </w:r>
          </w:p>
        </w:tc>
      </w:tr>
      <w:tr w:rsidR="009F5A22" w:rsidRPr="0022244B">
        <w:trPr>
          <w:trHeight w:val="383"/>
        </w:trPr>
        <w:tc>
          <w:tcPr>
            <w:tcW w:w="3076" w:type="dxa"/>
            <w:vMerge/>
          </w:tcPr>
          <w:p w:rsidR="00E959A6" w:rsidRPr="0022244B" w:rsidRDefault="00E959A6" w:rsidP="009F5A22">
            <w:pPr>
              <w:spacing w:after="0" w:line="240" w:lineRule="auto"/>
              <w:rPr>
                <w:rFonts w:ascii="Times New Roman" w:hAnsi="Times New Roman"/>
                <w:sz w:val="24"/>
                <w:szCs w:val="24"/>
              </w:rPr>
            </w:pPr>
          </w:p>
        </w:tc>
        <w:tc>
          <w:tcPr>
            <w:tcW w:w="2655" w:type="dxa"/>
            <w:gridSpan w:val="2"/>
            <w:vMerge/>
          </w:tcPr>
          <w:p w:rsidR="00E959A6" w:rsidRPr="0022244B" w:rsidRDefault="00E959A6" w:rsidP="009F5A22">
            <w:pPr>
              <w:spacing w:after="0" w:line="240" w:lineRule="auto"/>
              <w:rPr>
                <w:rFonts w:ascii="Times New Roman" w:hAnsi="Times New Roman"/>
                <w:sz w:val="24"/>
                <w:szCs w:val="24"/>
              </w:rPr>
            </w:pPr>
          </w:p>
        </w:tc>
        <w:tc>
          <w:tcPr>
            <w:tcW w:w="1229" w:type="dxa"/>
            <w:vMerge/>
          </w:tcPr>
          <w:p w:rsidR="00E959A6" w:rsidRPr="0022244B" w:rsidRDefault="00E959A6" w:rsidP="009F5A22">
            <w:pPr>
              <w:spacing w:after="0" w:line="240" w:lineRule="auto"/>
              <w:rPr>
                <w:rFonts w:ascii="Times New Roman" w:hAnsi="Times New Roman"/>
                <w:sz w:val="24"/>
                <w:szCs w:val="24"/>
              </w:rPr>
            </w:pP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xml:space="preserve">10 </w:t>
            </w:r>
            <w:r w:rsidRPr="0022244B">
              <w:rPr>
                <w:rFonts w:ascii="Times New Roman" w:hAnsi="Times New Roman"/>
                <w:sz w:val="24"/>
                <w:szCs w:val="24"/>
              </w:rPr>
              <w:lastRenderedPageBreak/>
              <w:t>класс</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lastRenderedPageBreak/>
              <w:t xml:space="preserve">11 </w:t>
            </w:r>
            <w:r w:rsidRPr="0022244B">
              <w:rPr>
                <w:rFonts w:ascii="Times New Roman" w:hAnsi="Times New Roman"/>
                <w:sz w:val="24"/>
                <w:szCs w:val="24"/>
              </w:rPr>
              <w:lastRenderedPageBreak/>
              <w:t>класс</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lastRenderedPageBreak/>
              <w:t xml:space="preserve">10 </w:t>
            </w:r>
            <w:r w:rsidRPr="0022244B">
              <w:rPr>
                <w:rFonts w:ascii="Times New Roman" w:hAnsi="Times New Roman"/>
                <w:sz w:val="24"/>
                <w:szCs w:val="24"/>
              </w:rPr>
              <w:lastRenderedPageBreak/>
              <w:t>класс</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lastRenderedPageBreak/>
              <w:t xml:space="preserve">11 </w:t>
            </w:r>
            <w:r w:rsidRPr="0022244B">
              <w:rPr>
                <w:rFonts w:ascii="Times New Roman" w:hAnsi="Times New Roman"/>
                <w:sz w:val="24"/>
                <w:szCs w:val="24"/>
              </w:rPr>
              <w:lastRenderedPageBreak/>
              <w:t>класс</w:t>
            </w:r>
          </w:p>
        </w:tc>
      </w:tr>
      <w:tr w:rsidR="009F5A22" w:rsidRPr="0022244B">
        <w:trPr>
          <w:trHeight w:val="383"/>
        </w:trPr>
        <w:tc>
          <w:tcPr>
            <w:tcW w:w="5731" w:type="dxa"/>
            <w:gridSpan w:val="3"/>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lastRenderedPageBreak/>
              <w:t>Обязательная часть</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r>
      <w:tr w:rsidR="009F5A22" w:rsidRPr="0022244B">
        <w:trPr>
          <w:trHeight w:val="383"/>
        </w:trPr>
        <w:tc>
          <w:tcPr>
            <w:tcW w:w="3112" w:type="dxa"/>
            <w:gridSpan w:val="2"/>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Русский язык и литература</w:t>
            </w:r>
          </w:p>
        </w:tc>
        <w:tc>
          <w:tcPr>
            <w:tcW w:w="261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xml:space="preserve">Русский язык </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83"/>
        </w:trPr>
        <w:tc>
          <w:tcPr>
            <w:tcW w:w="3112" w:type="dxa"/>
            <w:gridSpan w:val="2"/>
            <w:vMerge/>
          </w:tcPr>
          <w:p w:rsidR="00E959A6" w:rsidRPr="0022244B" w:rsidRDefault="00E959A6" w:rsidP="009F5A22">
            <w:pPr>
              <w:spacing w:after="0" w:line="240" w:lineRule="auto"/>
              <w:rPr>
                <w:rFonts w:ascii="Times New Roman" w:hAnsi="Times New Roman"/>
                <w:sz w:val="24"/>
                <w:szCs w:val="24"/>
              </w:rPr>
            </w:pPr>
          </w:p>
        </w:tc>
        <w:tc>
          <w:tcPr>
            <w:tcW w:w="261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Литература</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xml:space="preserve">У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5</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5</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5</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5</w:t>
            </w:r>
          </w:p>
        </w:tc>
      </w:tr>
      <w:tr w:rsidR="009F5A22" w:rsidRPr="0022244B">
        <w:trPr>
          <w:trHeight w:val="383"/>
        </w:trPr>
        <w:tc>
          <w:tcPr>
            <w:tcW w:w="3112" w:type="dxa"/>
            <w:gridSpan w:val="2"/>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Родной язык и родная литература</w:t>
            </w:r>
          </w:p>
        </w:tc>
        <w:tc>
          <w:tcPr>
            <w:tcW w:w="2619" w:type="dxa"/>
            <w:noWrap/>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Родной язык</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83"/>
        </w:trPr>
        <w:tc>
          <w:tcPr>
            <w:tcW w:w="3112" w:type="dxa"/>
            <w:gridSpan w:val="2"/>
            <w:vMerge/>
          </w:tcPr>
          <w:p w:rsidR="00E959A6" w:rsidRPr="0022244B" w:rsidRDefault="00E959A6" w:rsidP="009F5A22">
            <w:pPr>
              <w:spacing w:after="0" w:line="240" w:lineRule="auto"/>
              <w:rPr>
                <w:rFonts w:ascii="Times New Roman" w:hAnsi="Times New Roman"/>
                <w:sz w:val="24"/>
                <w:szCs w:val="24"/>
              </w:rPr>
            </w:pPr>
          </w:p>
        </w:tc>
        <w:tc>
          <w:tcPr>
            <w:tcW w:w="2619" w:type="dxa"/>
            <w:noWrap/>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Родная литература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83"/>
        </w:trPr>
        <w:tc>
          <w:tcPr>
            <w:tcW w:w="3112" w:type="dxa"/>
            <w:gridSpan w:val="2"/>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Иностранные языки</w:t>
            </w:r>
          </w:p>
        </w:tc>
        <w:tc>
          <w:tcPr>
            <w:tcW w:w="261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Иностранный язык</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r>
      <w:tr w:rsidR="009F5A22" w:rsidRPr="0022244B">
        <w:trPr>
          <w:trHeight w:val="383"/>
        </w:trPr>
        <w:tc>
          <w:tcPr>
            <w:tcW w:w="3112" w:type="dxa"/>
            <w:gridSpan w:val="2"/>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Математика и информатика</w:t>
            </w:r>
          </w:p>
        </w:tc>
        <w:tc>
          <w:tcPr>
            <w:tcW w:w="261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xml:space="preserve">Алгебра </w:t>
            </w:r>
            <w:r w:rsidRPr="0022244B">
              <w:rPr>
                <w:rFonts w:ascii="Times New Roman" w:hAnsi="Times New Roman"/>
                <w:sz w:val="24"/>
                <w:szCs w:val="24"/>
                <w:lang w:eastAsia="ru-RU"/>
              </w:rPr>
              <w:t>и начала математического анализа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r>
      <w:tr w:rsidR="009F5A22" w:rsidRPr="0022244B">
        <w:trPr>
          <w:trHeight w:val="383"/>
        </w:trPr>
        <w:tc>
          <w:tcPr>
            <w:tcW w:w="3112" w:type="dxa"/>
            <w:gridSpan w:val="2"/>
            <w:vMerge/>
          </w:tcPr>
          <w:p w:rsidR="00E959A6" w:rsidRPr="0022244B" w:rsidRDefault="00E959A6" w:rsidP="009F5A22">
            <w:pPr>
              <w:spacing w:after="0" w:line="240" w:lineRule="auto"/>
              <w:rPr>
                <w:rFonts w:ascii="Times New Roman" w:hAnsi="Times New Roman"/>
                <w:sz w:val="24"/>
                <w:szCs w:val="24"/>
              </w:rPr>
            </w:pPr>
          </w:p>
        </w:tc>
        <w:tc>
          <w:tcPr>
            <w:tcW w:w="261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Геометрия</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83"/>
        </w:trPr>
        <w:tc>
          <w:tcPr>
            <w:tcW w:w="3112" w:type="dxa"/>
            <w:gridSpan w:val="2"/>
            <w:vMerge/>
          </w:tcPr>
          <w:p w:rsidR="00E959A6" w:rsidRPr="0022244B" w:rsidRDefault="00E959A6" w:rsidP="009F5A22">
            <w:pPr>
              <w:spacing w:after="0" w:line="240" w:lineRule="auto"/>
              <w:rPr>
                <w:rFonts w:ascii="Times New Roman" w:hAnsi="Times New Roman"/>
                <w:sz w:val="24"/>
                <w:szCs w:val="24"/>
              </w:rPr>
            </w:pPr>
          </w:p>
        </w:tc>
        <w:tc>
          <w:tcPr>
            <w:tcW w:w="261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Вероятность и статистика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83"/>
        </w:trPr>
        <w:tc>
          <w:tcPr>
            <w:tcW w:w="3112" w:type="dxa"/>
            <w:gridSpan w:val="2"/>
            <w:vMerge/>
          </w:tcPr>
          <w:p w:rsidR="00E959A6" w:rsidRPr="0022244B" w:rsidRDefault="00E959A6" w:rsidP="009F5A22">
            <w:pPr>
              <w:spacing w:after="0" w:line="240" w:lineRule="auto"/>
              <w:rPr>
                <w:rFonts w:ascii="Times New Roman" w:hAnsi="Times New Roman"/>
                <w:sz w:val="24"/>
                <w:szCs w:val="24"/>
              </w:rPr>
            </w:pPr>
          </w:p>
        </w:tc>
        <w:tc>
          <w:tcPr>
            <w:tcW w:w="261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Информатика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83"/>
        </w:trPr>
        <w:tc>
          <w:tcPr>
            <w:tcW w:w="3112" w:type="dxa"/>
            <w:gridSpan w:val="2"/>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Естественно-научные предметы</w:t>
            </w:r>
          </w:p>
        </w:tc>
        <w:tc>
          <w:tcPr>
            <w:tcW w:w="261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Физика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83"/>
        </w:trPr>
        <w:tc>
          <w:tcPr>
            <w:tcW w:w="3112" w:type="dxa"/>
            <w:gridSpan w:val="2"/>
            <w:vMerge/>
          </w:tcPr>
          <w:p w:rsidR="00E959A6" w:rsidRPr="0022244B" w:rsidRDefault="00E959A6" w:rsidP="009F5A22">
            <w:pPr>
              <w:spacing w:after="0" w:line="240" w:lineRule="auto"/>
              <w:rPr>
                <w:rFonts w:ascii="Times New Roman" w:hAnsi="Times New Roman"/>
                <w:sz w:val="24"/>
                <w:szCs w:val="24"/>
              </w:rPr>
            </w:pPr>
          </w:p>
        </w:tc>
        <w:tc>
          <w:tcPr>
            <w:tcW w:w="261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Химия</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83"/>
        </w:trPr>
        <w:tc>
          <w:tcPr>
            <w:tcW w:w="3112" w:type="dxa"/>
            <w:gridSpan w:val="2"/>
            <w:vMerge/>
          </w:tcPr>
          <w:p w:rsidR="00E959A6" w:rsidRPr="0022244B" w:rsidRDefault="00E959A6" w:rsidP="009F5A22">
            <w:pPr>
              <w:spacing w:after="0" w:line="240" w:lineRule="auto"/>
              <w:rPr>
                <w:rFonts w:ascii="Times New Roman" w:hAnsi="Times New Roman"/>
                <w:sz w:val="24"/>
                <w:szCs w:val="24"/>
              </w:rPr>
            </w:pPr>
          </w:p>
        </w:tc>
        <w:tc>
          <w:tcPr>
            <w:tcW w:w="261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Биология</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83"/>
        </w:trPr>
        <w:tc>
          <w:tcPr>
            <w:tcW w:w="3112" w:type="dxa"/>
            <w:gridSpan w:val="2"/>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Общественно-научные предметы</w:t>
            </w:r>
          </w:p>
        </w:tc>
        <w:tc>
          <w:tcPr>
            <w:tcW w:w="261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xml:space="preserve">История </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83"/>
        </w:trPr>
        <w:tc>
          <w:tcPr>
            <w:tcW w:w="3112" w:type="dxa"/>
            <w:gridSpan w:val="2"/>
            <w:vMerge/>
          </w:tcPr>
          <w:p w:rsidR="00E959A6" w:rsidRPr="0022244B" w:rsidRDefault="00E959A6" w:rsidP="009F5A22">
            <w:pPr>
              <w:spacing w:after="0" w:line="240" w:lineRule="auto"/>
              <w:rPr>
                <w:rFonts w:ascii="Times New Roman" w:hAnsi="Times New Roman"/>
                <w:sz w:val="24"/>
                <w:szCs w:val="24"/>
              </w:rPr>
            </w:pPr>
          </w:p>
        </w:tc>
        <w:tc>
          <w:tcPr>
            <w:tcW w:w="261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Обществознание</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xml:space="preserve">У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4</w:t>
            </w:r>
          </w:p>
        </w:tc>
      </w:tr>
      <w:tr w:rsidR="009F5A22" w:rsidRPr="0022244B">
        <w:trPr>
          <w:trHeight w:val="383"/>
        </w:trPr>
        <w:tc>
          <w:tcPr>
            <w:tcW w:w="3112" w:type="dxa"/>
            <w:gridSpan w:val="2"/>
            <w:vMerge/>
          </w:tcPr>
          <w:p w:rsidR="00E959A6" w:rsidRPr="0022244B" w:rsidRDefault="00E959A6" w:rsidP="009F5A22">
            <w:pPr>
              <w:spacing w:after="0" w:line="240" w:lineRule="auto"/>
              <w:rPr>
                <w:rFonts w:ascii="Times New Roman" w:hAnsi="Times New Roman"/>
                <w:sz w:val="24"/>
                <w:szCs w:val="24"/>
              </w:rPr>
            </w:pPr>
          </w:p>
        </w:tc>
        <w:tc>
          <w:tcPr>
            <w:tcW w:w="261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География</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83"/>
        </w:trPr>
        <w:tc>
          <w:tcPr>
            <w:tcW w:w="3112" w:type="dxa"/>
            <w:gridSpan w:val="2"/>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xml:space="preserve">Основы безопасности и защиты Родины </w:t>
            </w:r>
          </w:p>
        </w:tc>
        <w:tc>
          <w:tcPr>
            <w:tcW w:w="261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Основы безопасности и защиты Родины</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83"/>
        </w:trPr>
        <w:tc>
          <w:tcPr>
            <w:tcW w:w="3112" w:type="dxa"/>
            <w:gridSpan w:val="2"/>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Физическая культура</w:t>
            </w:r>
          </w:p>
        </w:tc>
        <w:tc>
          <w:tcPr>
            <w:tcW w:w="261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Физическая культура</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83"/>
        </w:trPr>
        <w:tc>
          <w:tcPr>
            <w:tcW w:w="3112" w:type="dxa"/>
            <w:gridSpan w:val="2"/>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261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Индивидуальный проект</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r>
      <w:tr w:rsidR="009F5A22" w:rsidRPr="0022244B">
        <w:trPr>
          <w:trHeight w:val="383"/>
        </w:trPr>
        <w:tc>
          <w:tcPr>
            <w:tcW w:w="5731" w:type="dxa"/>
            <w:gridSpan w:val="3"/>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ИТОГО</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33</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33</w:t>
            </w:r>
          </w:p>
        </w:tc>
      </w:tr>
      <w:tr w:rsidR="009F5A22" w:rsidRPr="0022244B">
        <w:trPr>
          <w:trHeight w:val="383"/>
        </w:trPr>
        <w:tc>
          <w:tcPr>
            <w:tcW w:w="5731" w:type="dxa"/>
            <w:gridSpan w:val="3"/>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Часть, формируемая участниками образовательных отношений</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0</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4</w:t>
            </w:r>
          </w:p>
        </w:tc>
      </w:tr>
      <w:tr w:rsidR="009F5A22" w:rsidRPr="0022244B">
        <w:trPr>
          <w:trHeight w:val="383"/>
        </w:trPr>
        <w:tc>
          <w:tcPr>
            <w:tcW w:w="5731" w:type="dxa"/>
            <w:gridSpan w:val="3"/>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Учебные недели</w:t>
            </w:r>
          </w:p>
        </w:tc>
        <w:tc>
          <w:tcPr>
            <w:tcW w:w="122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34</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34</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34</w:t>
            </w:r>
          </w:p>
        </w:tc>
        <w:tc>
          <w:tcPr>
            <w:tcW w:w="865"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34</w:t>
            </w:r>
          </w:p>
        </w:tc>
      </w:tr>
      <w:tr w:rsidR="009F5A22" w:rsidRPr="0022244B">
        <w:trPr>
          <w:trHeight w:val="383"/>
        </w:trPr>
        <w:tc>
          <w:tcPr>
            <w:tcW w:w="5731" w:type="dxa"/>
            <w:gridSpan w:val="3"/>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Всего часов</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r>
      <w:tr w:rsidR="009F5A22" w:rsidRPr="0022244B">
        <w:trPr>
          <w:trHeight w:val="383"/>
        </w:trPr>
        <w:tc>
          <w:tcPr>
            <w:tcW w:w="5731" w:type="dxa"/>
            <w:gridSpan w:val="3"/>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c>
          <w:tcPr>
            <w:tcW w:w="865"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r>
      <w:tr w:rsidR="00A84E33" w:rsidRPr="0022244B">
        <w:trPr>
          <w:trHeight w:val="401"/>
        </w:trPr>
        <w:tc>
          <w:tcPr>
            <w:tcW w:w="5731" w:type="dxa"/>
            <w:gridSpan w:val="3"/>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1730"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2312</w:t>
            </w:r>
          </w:p>
        </w:tc>
        <w:tc>
          <w:tcPr>
            <w:tcW w:w="1730"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2516</w:t>
            </w:r>
          </w:p>
        </w:tc>
      </w:tr>
    </w:tbl>
    <w:p w:rsidR="00E959A6" w:rsidRPr="0022244B" w:rsidRDefault="00E959A6" w:rsidP="009F5A22">
      <w:pPr>
        <w:spacing w:after="0" w:line="240" w:lineRule="auto"/>
        <w:jc w:val="both"/>
        <w:rPr>
          <w:rFonts w:ascii="Times New Roman" w:eastAsia="Times New Roman" w:hAnsi="Times New Roman"/>
          <w:sz w:val="24"/>
          <w:szCs w:val="24"/>
          <w:lang w:eastAsia="ru-RU"/>
        </w:rPr>
      </w:pP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Пример учебного плана универсального профиля с изучением родных языков</w:t>
      </w: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126"/>
        <w:gridCol w:w="709"/>
        <w:gridCol w:w="1843"/>
        <w:gridCol w:w="819"/>
        <w:gridCol w:w="882"/>
        <w:gridCol w:w="992"/>
      </w:tblGrid>
      <w:tr w:rsidR="009F5A22" w:rsidRPr="0022244B">
        <w:trPr>
          <w:trHeight w:val="319"/>
        </w:trPr>
        <w:tc>
          <w:tcPr>
            <w:tcW w:w="2977"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Предметная область</w:t>
            </w:r>
          </w:p>
        </w:tc>
        <w:tc>
          <w:tcPr>
            <w:tcW w:w="2126"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Учебный предмет</w:t>
            </w:r>
          </w:p>
        </w:tc>
        <w:tc>
          <w:tcPr>
            <w:tcW w:w="709"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Уровень</w:t>
            </w:r>
          </w:p>
        </w:tc>
        <w:tc>
          <w:tcPr>
            <w:tcW w:w="1843"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5-ти дневная неделя</w:t>
            </w:r>
          </w:p>
        </w:tc>
        <w:tc>
          <w:tcPr>
            <w:tcW w:w="2693" w:type="dxa"/>
            <w:gridSpan w:val="3"/>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6-ти дневная неделя</w:t>
            </w:r>
          </w:p>
        </w:tc>
      </w:tr>
      <w:tr w:rsidR="009F5A22" w:rsidRPr="0022244B">
        <w:trPr>
          <w:trHeight w:val="319"/>
        </w:trPr>
        <w:tc>
          <w:tcPr>
            <w:tcW w:w="2977" w:type="dxa"/>
            <w:vMerge/>
          </w:tcPr>
          <w:p w:rsidR="00E959A6" w:rsidRPr="0022244B" w:rsidRDefault="00E959A6" w:rsidP="009F5A22">
            <w:pPr>
              <w:spacing w:after="0" w:line="240" w:lineRule="auto"/>
              <w:rPr>
                <w:rFonts w:ascii="Times New Roman" w:hAnsi="Times New Roman"/>
                <w:sz w:val="24"/>
                <w:szCs w:val="24"/>
              </w:rPr>
            </w:pPr>
          </w:p>
        </w:tc>
        <w:tc>
          <w:tcPr>
            <w:tcW w:w="2126" w:type="dxa"/>
            <w:vMerge/>
          </w:tcPr>
          <w:p w:rsidR="00E959A6" w:rsidRPr="0022244B" w:rsidRDefault="00E959A6" w:rsidP="009F5A22">
            <w:pPr>
              <w:spacing w:after="0" w:line="240" w:lineRule="auto"/>
              <w:rPr>
                <w:rFonts w:ascii="Times New Roman" w:hAnsi="Times New Roman"/>
                <w:sz w:val="24"/>
                <w:szCs w:val="24"/>
              </w:rPr>
            </w:pPr>
          </w:p>
        </w:tc>
        <w:tc>
          <w:tcPr>
            <w:tcW w:w="709" w:type="dxa"/>
            <w:vMerge/>
          </w:tcPr>
          <w:p w:rsidR="00E959A6" w:rsidRPr="0022244B" w:rsidRDefault="00E959A6" w:rsidP="009F5A22">
            <w:pPr>
              <w:spacing w:after="0" w:line="240" w:lineRule="auto"/>
              <w:rPr>
                <w:rFonts w:ascii="Times New Roman" w:hAnsi="Times New Roman"/>
                <w:sz w:val="24"/>
                <w:szCs w:val="24"/>
              </w:rPr>
            </w:pPr>
          </w:p>
        </w:tc>
        <w:tc>
          <w:tcPr>
            <w:tcW w:w="1843"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Количество часов в неделю</w:t>
            </w:r>
          </w:p>
        </w:tc>
        <w:tc>
          <w:tcPr>
            <w:tcW w:w="2693" w:type="dxa"/>
            <w:gridSpan w:val="3"/>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Количество часов в неделю</w:t>
            </w:r>
          </w:p>
        </w:tc>
      </w:tr>
      <w:tr w:rsidR="009F5A22" w:rsidRPr="0022244B">
        <w:trPr>
          <w:trHeight w:val="335"/>
        </w:trPr>
        <w:tc>
          <w:tcPr>
            <w:tcW w:w="2977" w:type="dxa"/>
            <w:vMerge/>
          </w:tcPr>
          <w:p w:rsidR="00E959A6" w:rsidRPr="0022244B" w:rsidRDefault="00E959A6" w:rsidP="009F5A22">
            <w:pPr>
              <w:spacing w:after="0" w:line="240" w:lineRule="auto"/>
              <w:rPr>
                <w:rFonts w:ascii="Times New Roman" w:hAnsi="Times New Roman"/>
                <w:sz w:val="24"/>
                <w:szCs w:val="24"/>
              </w:rPr>
            </w:pPr>
          </w:p>
        </w:tc>
        <w:tc>
          <w:tcPr>
            <w:tcW w:w="2126" w:type="dxa"/>
            <w:vMerge/>
          </w:tcPr>
          <w:p w:rsidR="00E959A6" w:rsidRPr="0022244B" w:rsidRDefault="00E959A6" w:rsidP="009F5A22">
            <w:pPr>
              <w:spacing w:after="0" w:line="240" w:lineRule="auto"/>
              <w:rPr>
                <w:rFonts w:ascii="Times New Roman" w:hAnsi="Times New Roman"/>
                <w:sz w:val="24"/>
                <w:szCs w:val="24"/>
              </w:rPr>
            </w:pPr>
          </w:p>
        </w:tc>
        <w:tc>
          <w:tcPr>
            <w:tcW w:w="709" w:type="dxa"/>
            <w:vMerge/>
          </w:tcPr>
          <w:p w:rsidR="00E959A6" w:rsidRPr="0022244B" w:rsidRDefault="00E959A6" w:rsidP="009F5A22">
            <w:pPr>
              <w:spacing w:after="0" w:line="240" w:lineRule="auto"/>
              <w:rPr>
                <w:rFonts w:ascii="Times New Roman" w:hAnsi="Times New Roman"/>
                <w:sz w:val="24"/>
                <w:szCs w:val="24"/>
              </w:rPr>
            </w:pPr>
          </w:p>
        </w:tc>
        <w:tc>
          <w:tcPr>
            <w:tcW w:w="1843"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10 класс</w:t>
            </w:r>
          </w:p>
        </w:tc>
        <w:tc>
          <w:tcPr>
            <w:tcW w:w="81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xml:space="preserve">11 </w:t>
            </w:r>
            <w:r w:rsidRPr="0022244B">
              <w:rPr>
                <w:rFonts w:ascii="Times New Roman" w:hAnsi="Times New Roman"/>
                <w:sz w:val="24"/>
                <w:szCs w:val="24"/>
              </w:rPr>
              <w:lastRenderedPageBreak/>
              <w:t>класс</w:t>
            </w:r>
          </w:p>
        </w:tc>
        <w:tc>
          <w:tcPr>
            <w:tcW w:w="88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lastRenderedPageBreak/>
              <w:t xml:space="preserve">10 </w:t>
            </w:r>
            <w:r w:rsidRPr="0022244B">
              <w:rPr>
                <w:rFonts w:ascii="Times New Roman" w:hAnsi="Times New Roman"/>
                <w:sz w:val="24"/>
                <w:szCs w:val="24"/>
              </w:rPr>
              <w:lastRenderedPageBreak/>
              <w:t>класс</w:t>
            </w:r>
          </w:p>
        </w:tc>
        <w:tc>
          <w:tcPr>
            <w:tcW w:w="99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lastRenderedPageBreak/>
              <w:t xml:space="preserve">11 </w:t>
            </w:r>
            <w:r w:rsidRPr="0022244B">
              <w:rPr>
                <w:rFonts w:ascii="Times New Roman" w:hAnsi="Times New Roman"/>
                <w:sz w:val="24"/>
                <w:szCs w:val="24"/>
              </w:rPr>
              <w:lastRenderedPageBreak/>
              <w:t>класс</w:t>
            </w:r>
          </w:p>
        </w:tc>
      </w:tr>
      <w:tr w:rsidR="009F5A22" w:rsidRPr="0022244B">
        <w:trPr>
          <w:trHeight w:val="335"/>
        </w:trPr>
        <w:tc>
          <w:tcPr>
            <w:tcW w:w="5103"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lastRenderedPageBreak/>
              <w:t>Обязательная часть</w:t>
            </w:r>
          </w:p>
        </w:tc>
        <w:tc>
          <w:tcPr>
            <w:tcW w:w="70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1843"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1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882"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992"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r>
      <w:tr w:rsidR="009F5A22" w:rsidRPr="0022244B">
        <w:trPr>
          <w:trHeight w:val="335"/>
        </w:trPr>
        <w:tc>
          <w:tcPr>
            <w:tcW w:w="2977"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Русский язык и литература</w:t>
            </w:r>
          </w:p>
        </w:tc>
        <w:tc>
          <w:tcPr>
            <w:tcW w:w="2126"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xml:space="preserve">Русский язык </w:t>
            </w:r>
          </w:p>
        </w:tc>
        <w:tc>
          <w:tcPr>
            <w:tcW w:w="70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1843"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1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8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99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35"/>
        </w:trPr>
        <w:tc>
          <w:tcPr>
            <w:tcW w:w="2977" w:type="dxa"/>
            <w:vMerge/>
          </w:tcPr>
          <w:p w:rsidR="00E959A6" w:rsidRPr="0022244B" w:rsidRDefault="00E959A6" w:rsidP="009F5A22">
            <w:pPr>
              <w:spacing w:after="0" w:line="240" w:lineRule="auto"/>
              <w:rPr>
                <w:rFonts w:ascii="Times New Roman" w:hAnsi="Times New Roman"/>
                <w:sz w:val="24"/>
                <w:szCs w:val="24"/>
              </w:rPr>
            </w:pPr>
          </w:p>
        </w:tc>
        <w:tc>
          <w:tcPr>
            <w:tcW w:w="2126"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Литература</w:t>
            </w:r>
          </w:p>
        </w:tc>
        <w:tc>
          <w:tcPr>
            <w:tcW w:w="70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1843"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1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8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99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r>
      <w:tr w:rsidR="009F5A22" w:rsidRPr="0022244B">
        <w:trPr>
          <w:trHeight w:val="335"/>
        </w:trPr>
        <w:tc>
          <w:tcPr>
            <w:tcW w:w="2977"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Родной язык и родная литература</w:t>
            </w:r>
          </w:p>
        </w:tc>
        <w:tc>
          <w:tcPr>
            <w:tcW w:w="2126" w:type="dxa"/>
            <w:noWrap/>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Родной язык</w:t>
            </w:r>
          </w:p>
        </w:tc>
        <w:tc>
          <w:tcPr>
            <w:tcW w:w="70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1843"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1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8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99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35"/>
        </w:trPr>
        <w:tc>
          <w:tcPr>
            <w:tcW w:w="2977" w:type="dxa"/>
            <w:vMerge/>
          </w:tcPr>
          <w:p w:rsidR="00E959A6" w:rsidRPr="0022244B" w:rsidRDefault="00E959A6" w:rsidP="009F5A22">
            <w:pPr>
              <w:spacing w:after="0" w:line="240" w:lineRule="auto"/>
              <w:rPr>
                <w:rFonts w:ascii="Times New Roman" w:hAnsi="Times New Roman"/>
                <w:sz w:val="24"/>
                <w:szCs w:val="24"/>
              </w:rPr>
            </w:pPr>
          </w:p>
        </w:tc>
        <w:tc>
          <w:tcPr>
            <w:tcW w:w="2126" w:type="dxa"/>
            <w:noWrap/>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Родная литература</w:t>
            </w:r>
          </w:p>
        </w:tc>
        <w:tc>
          <w:tcPr>
            <w:tcW w:w="70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1843"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1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8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99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35"/>
        </w:trPr>
        <w:tc>
          <w:tcPr>
            <w:tcW w:w="2977"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Иностранные языки</w:t>
            </w:r>
          </w:p>
        </w:tc>
        <w:tc>
          <w:tcPr>
            <w:tcW w:w="2126"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Иностранный язык</w:t>
            </w:r>
          </w:p>
        </w:tc>
        <w:tc>
          <w:tcPr>
            <w:tcW w:w="70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1843"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1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8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99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r>
      <w:tr w:rsidR="009F5A22" w:rsidRPr="0022244B">
        <w:trPr>
          <w:trHeight w:val="335"/>
        </w:trPr>
        <w:tc>
          <w:tcPr>
            <w:tcW w:w="2977"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Математика и информатика</w:t>
            </w:r>
          </w:p>
        </w:tc>
        <w:tc>
          <w:tcPr>
            <w:tcW w:w="2126"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xml:space="preserve">Алгебра </w:t>
            </w:r>
            <w:r w:rsidRPr="0022244B">
              <w:rPr>
                <w:rFonts w:ascii="Times New Roman" w:hAnsi="Times New Roman"/>
                <w:sz w:val="24"/>
                <w:szCs w:val="24"/>
                <w:lang w:eastAsia="ru-RU"/>
              </w:rPr>
              <w:t>и начала математического анализа</w:t>
            </w:r>
          </w:p>
        </w:tc>
        <w:tc>
          <w:tcPr>
            <w:tcW w:w="70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1843"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1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c>
          <w:tcPr>
            <w:tcW w:w="88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99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w:t>
            </w:r>
          </w:p>
        </w:tc>
      </w:tr>
      <w:tr w:rsidR="009F5A22" w:rsidRPr="0022244B">
        <w:trPr>
          <w:trHeight w:val="335"/>
        </w:trPr>
        <w:tc>
          <w:tcPr>
            <w:tcW w:w="2977" w:type="dxa"/>
            <w:vMerge/>
          </w:tcPr>
          <w:p w:rsidR="00E959A6" w:rsidRPr="0022244B" w:rsidRDefault="00E959A6" w:rsidP="009F5A22">
            <w:pPr>
              <w:spacing w:after="0" w:line="240" w:lineRule="auto"/>
              <w:rPr>
                <w:rFonts w:ascii="Times New Roman" w:hAnsi="Times New Roman"/>
                <w:sz w:val="24"/>
                <w:szCs w:val="24"/>
              </w:rPr>
            </w:pPr>
          </w:p>
        </w:tc>
        <w:tc>
          <w:tcPr>
            <w:tcW w:w="2126"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Геометрия</w:t>
            </w:r>
          </w:p>
        </w:tc>
        <w:tc>
          <w:tcPr>
            <w:tcW w:w="70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1843"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1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8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99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35"/>
        </w:trPr>
        <w:tc>
          <w:tcPr>
            <w:tcW w:w="2977" w:type="dxa"/>
            <w:vMerge/>
          </w:tcPr>
          <w:p w:rsidR="00E959A6" w:rsidRPr="0022244B" w:rsidRDefault="00E959A6" w:rsidP="009F5A22">
            <w:pPr>
              <w:spacing w:after="0" w:line="240" w:lineRule="auto"/>
              <w:rPr>
                <w:rFonts w:ascii="Times New Roman" w:hAnsi="Times New Roman"/>
                <w:sz w:val="24"/>
                <w:szCs w:val="24"/>
              </w:rPr>
            </w:pPr>
          </w:p>
        </w:tc>
        <w:tc>
          <w:tcPr>
            <w:tcW w:w="2126"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Вероятность и статистика</w:t>
            </w:r>
          </w:p>
        </w:tc>
        <w:tc>
          <w:tcPr>
            <w:tcW w:w="70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1843"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1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8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99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35"/>
        </w:trPr>
        <w:tc>
          <w:tcPr>
            <w:tcW w:w="2977" w:type="dxa"/>
            <w:vMerge/>
          </w:tcPr>
          <w:p w:rsidR="00E959A6" w:rsidRPr="0022244B" w:rsidRDefault="00E959A6" w:rsidP="009F5A22">
            <w:pPr>
              <w:spacing w:after="0" w:line="240" w:lineRule="auto"/>
              <w:rPr>
                <w:rFonts w:ascii="Times New Roman" w:hAnsi="Times New Roman"/>
                <w:sz w:val="24"/>
                <w:szCs w:val="24"/>
              </w:rPr>
            </w:pPr>
          </w:p>
        </w:tc>
        <w:tc>
          <w:tcPr>
            <w:tcW w:w="2126"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Информатика</w:t>
            </w:r>
          </w:p>
        </w:tc>
        <w:tc>
          <w:tcPr>
            <w:tcW w:w="70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1843"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1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8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99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35"/>
        </w:trPr>
        <w:tc>
          <w:tcPr>
            <w:tcW w:w="2977"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Естественно-научные предметы</w:t>
            </w:r>
          </w:p>
        </w:tc>
        <w:tc>
          <w:tcPr>
            <w:tcW w:w="2126"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Физика</w:t>
            </w:r>
          </w:p>
        </w:tc>
        <w:tc>
          <w:tcPr>
            <w:tcW w:w="70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1843"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1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8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99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35"/>
        </w:trPr>
        <w:tc>
          <w:tcPr>
            <w:tcW w:w="2977" w:type="dxa"/>
            <w:vMerge/>
          </w:tcPr>
          <w:p w:rsidR="00E959A6" w:rsidRPr="0022244B" w:rsidRDefault="00E959A6" w:rsidP="009F5A22">
            <w:pPr>
              <w:spacing w:after="0" w:line="240" w:lineRule="auto"/>
              <w:rPr>
                <w:rFonts w:ascii="Times New Roman" w:hAnsi="Times New Roman"/>
                <w:sz w:val="24"/>
                <w:szCs w:val="24"/>
              </w:rPr>
            </w:pPr>
          </w:p>
        </w:tc>
        <w:tc>
          <w:tcPr>
            <w:tcW w:w="2126"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Химия</w:t>
            </w:r>
          </w:p>
        </w:tc>
        <w:tc>
          <w:tcPr>
            <w:tcW w:w="70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1843"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1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8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99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35"/>
        </w:trPr>
        <w:tc>
          <w:tcPr>
            <w:tcW w:w="2977" w:type="dxa"/>
            <w:vMerge/>
          </w:tcPr>
          <w:p w:rsidR="00E959A6" w:rsidRPr="0022244B" w:rsidRDefault="00E959A6" w:rsidP="009F5A22">
            <w:pPr>
              <w:spacing w:after="0" w:line="240" w:lineRule="auto"/>
              <w:rPr>
                <w:rFonts w:ascii="Times New Roman" w:hAnsi="Times New Roman"/>
                <w:sz w:val="24"/>
                <w:szCs w:val="24"/>
              </w:rPr>
            </w:pPr>
          </w:p>
        </w:tc>
        <w:tc>
          <w:tcPr>
            <w:tcW w:w="2126"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Биология</w:t>
            </w:r>
          </w:p>
        </w:tc>
        <w:tc>
          <w:tcPr>
            <w:tcW w:w="70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1843"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1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8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99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35"/>
        </w:trPr>
        <w:tc>
          <w:tcPr>
            <w:tcW w:w="2977"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Общественно-научные предметы</w:t>
            </w:r>
          </w:p>
        </w:tc>
        <w:tc>
          <w:tcPr>
            <w:tcW w:w="2126"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xml:space="preserve">История </w:t>
            </w:r>
          </w:p>
        </w:tc>
        <w:tc>
          <w:tcPr>
            <w:tcW w:w="70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1843"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1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8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99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35"/>
        </w:trPr>
        <w:tc>
          <w:tcPr>
            <w:tcW w:w="2977" w:type="dxa"/>
            <w:vMerge/>
          </w:tcPr>
          <w:p w:rsidR="00E959A6" w:rsidRPr="0022244B" w:rsidRDefault="00E959A6" w:rsidP="009F5A22">
            <w:pPr>
              <w:spacing w:after="0" w:line="240" w:lineRule="auto"/>
              <w:rPr>
                <w:rFonts w:ascii="Times New Roman" w:hAnsi="Times New Roman"/>
                <w:sz w:val="24"/>
                <w:szCs w:val="24"/>
              </w:rPr>
            </w:pPr>
          </w:p>
        </w:tc>
        <w:tc>
          <w:tcPr>
            <w:tcW w:w="2126"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Обществознание</w:t>
            </w:r>
          </w:p>
        </w:tc>
        <w:tc>
          <w:tcPr>
            <w:tcW w:w="70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1843"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1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8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99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335"/>
        </w:trPr>
        <w:tc>
          <w:tcPr>
            <w:tcW w:w="2977" w:type="dxa"/>
            <w:vMerge/>
          </w:tcPr>
          <w:p w:rsidR="00E959A6" w:rsidRPr="0022244B" w:rsidRDefault="00E959A6" w:rsidP="009F5A22">
            <w:pPr>
              <w:spacing w:after="0" w:line="240" w:lineRule="auto"/>
              <w:rPr>
                <w:rFonts w:ascii="Times New Roman" w:hAnsi="Times New Roman"/>
                <w:sz w:val="24"/>
                <w:szCs w:val="24"/>
              </w:rPr>
            </w:pPr>
          </w:p>
        </w:tc>
        <w:tc>
          <w:tcPr>
            <w:tcW w:w="2126"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География</w:t>
            </w:r>
          </w:p>
        </w:tc>
        <w:tc>
          <w:tcPr>
            <w:tcW w:w="70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1843"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1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8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99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35"/>
        </w:trPr>
        <w:tc>
          <w:tcPr>
            <w:tcW w:w="2977"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xml:space="preserve">Основы безопасности и защиты Родины </w:t>
            </w:r>
          </w:p>
        </w:tc>
        <w:tc>
          <w:tcPr>
            <w:tcW w:w="2126"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Основы безопасности и защиты Родины</w:t>
            </w:r>
          </w:p>
        </w:tc>
        <w:tc>
          <w:tcPr>
            <w:tcW w:w="70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1843"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1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8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99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35"/>
        </w:trPr>
        <w:tc>
          <w:tcPr>
            <w:tcW w:w="2977" w:type="dxa"/>
            <w:vMerge w:val="restart"/>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Физическая культура</w:t>
            </w:r>
          </w:p>
        </w:tc>
        <w:tc>
          <w:tcPr>
            <w:tcW w:w="2126"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Физическая культура</w:t>
            </w:r>
          </w:p>
        </w:tc>
        <w:tc>
          <w:tcPr>
            <w:tcW w:w="70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1843"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1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88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c>
          <w:tcPr>
            <w:tcW w:w="99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2</w:t>
            </w:r>
          </w:p>
        </w:tc>
      </w:tr>
      <w:tr w:rsidR="009F5A22" w:rsidRPr="0022244B">
        <w:trPr>
          <w:trHeight w:val="670"/>
        </w:trPr>
        <w:tc>
          <w:tcPr>
            <w:tcW w:w="2977" w:type="dxa"/>
            <w:vMerge/>
          </w:tcPr>
          <w:p w:rsidR="00E959A6" w:rsidRPr="0022244B" w:rsidRDefault="00E959A6" w:rsidP="009F5A22">
            <w:pPr>
              <w:spacing w:after="0" w:line="240" w:lineRule="auto"/>
              <w:rPr>
                <w:rFonts w:ascii="Times New Roman" w:hAnsi="Times New Roman"/>
                <w:sz w:val="24"/>
                <w:szCs w:val="24"/>
              </w:rPr>
            </w:pPr>
          </w:p>
        </w:tc>
        <w:tc>
          <w:tcPr>
            <w:tcW w:w="2126"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Основы безопасности жизнедеятельности</w:t>
            </w:r>
          </w:p>
        </w:tc>
        <w:tc>
          <w:tcPr>
            <w:tcW w:w="70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Б</w:t>
            </w:r>
          </w:p>
        </w:tc>
        <w:tc>
          <w:tcPr>
            <w:tcW w:w="1843"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1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8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99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r>
      <w:tr w:rsidR="009F5A22" w:rsidRPr="0022244B">
        <w:trPr>
          <w:trHeight w:val="335"/>
        </w:trPr>
        <w:tc>
          <w:tcPr>
            <w:tcW w:w="2977"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2126"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Индивидуальный проект</w:t>
            </w:r>
          </w:p>
        </w:tc>
        <w:tc>
          <w:tcPr>
            <w:tcW w:w="70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1843"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81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88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1</w:t>
            </w:r>
          </w:p>
        </w:tc>
        <w:tc>
          <w:tcPr>
            <w:tcW w:w="99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r>
      <w:tr w:rsidR="009F5A22" w:rsidRPr="0022244B">
        <w:trPr>
          <w:trHeight w:val="335"/>
        </w:trPr>
        <w:tc>
          <w:tcPr>
            <w:tcW w:w="5103"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ИТОГО</w:t>
            </w:r>
          </w:p>
        </w:tc>
        <w:tc>
          <w:tcPr>
            <w:tcW w:w="70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1843"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30</w:t>
            </w:r>
          </w:p>
        </w:tc>
        <w:tc>
          <w:tcPr>
            <w:tcW w:w="81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29</w:t>
            </w:r>
          </w:p>
        </w:tc>
        <w:tc>
          <w:tcPr>
            <w:tcW w:w="882"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30</w:t>
            </w:r>
          </w:p>
        </w:tc>
        <w:tc>
          <w:tcPr>
            <w:tcW w:w="992"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29</w:t>
            </w:r>
          </w:p>
        </w:tc>
      </w:tr>
      <w:tr w:rsidR="009F5A22" w:rsidRPr="0022244B">
        <w:trPr>
          <w:trHeight w:val="335"/>
        </w:trPr>
        <w:tc>
          <w:tcPr>
            <w:tcW w:w="5103" w:type="dxa"/>
            <w:gridSpan w:val="2"/>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Часть, формируемая участниками образовательных отношений</w:t>
            </w:r>
          </w:p>
        </w:tc>
        <w:tc>
          <w:tcPr>
            <w:tcW w:w="70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1843"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4</w:t>
            </w:r>
          </w:p>
        </w:tc>
        <w:tc>
          <w:tcPr>
            <w:tcW w:w="81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5</w:t>
            </w:r>
          </w:p>
        </w:tc>
        <w:tc>
          <w:tcPr>
            <w:tcW w:w="88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7</w:t>
            </w:r>
          </w:p>
        </w:tc>
        <w:tc>
          <w:tcPr>
            <w:tcW w:w="99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8</w:t>
            </w:r>
          </w:p>
        </w:tc>
      </w:tr>
      <w:tr w:rsidR="009F5A22" w:rsidRPr="0022244B">
        <w:trPr>
          <w:trHeight w:val="335"/>
        </w:trPr>
        <w:tc>
          <w:tcPr>
            <w:tcW w:w="5103" w:type="dxa"/>
            <w:gridSpan w:val="2"/>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Учебные недели</w:t>
            </w:r>
          </w:p>
        </w:tc>
        <w:tc>
          <w:tcPr>
            <w:tcW w:w="70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 </w:t>
            </w:r>
          </w:p>
        </w:tc>
        <w:tc>
          <w:tcPr>
            <w:tcW w:w="1843"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34</w:t>
            </w:r>
          </w:p>
        </w:tc>
        <w:tc>
          <w:tcPr>
            <w:tcW w:w="819"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34</w:t>
            </w:r>
          </w:p>
        </w:tc>
        <w:tc>
          <w:tcPr>
            <w:tcW w:w="88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34</w:t>
            </w:r>
          </w:p>
        </w:tc>
        <w:tc>
          <w:tcPr>
            <w:tcW w:w="992" w:type="dxa"/>
          </w:tcPr>
          <w:p w:rsidR="00E959A6" w:rsidRPr="0022244B" w:rsidRDefault="00A84E33" w:rsidP="009F5A22">
            <w:pPr>
              <w:spacing w:after="0" w:line="240" w:lineRule="auto"/>
              <w:rPr>
                <w:rFonts w:ascii="Times New Roman" w:hAnsi="Times New Roman"/>
                <w:sz w:val="24"/>
                <w:szCs w:val="24"/>
              </w:rPr>
            </w:pPr>
            <w:r w:rsidRPr="0022244B">
              <w:rPr>
                <w:rFonts w:ascii="Times New Roman" w:hAnsi="Times New Roman"/>
                <w:sz w:val="24"/>
                <w:szCs w:val="24"/>
              </w:rPr>
              <w:t>34</w:t>
            </w:r>
          </w:p>
        </w:tc>
      </w:tr>
      <w:tr w:rsidR="009F5A22" w:rsidRPr="0022244B">
        <w:trPr>
          <w:trHeight w:val="335"/>
        </w:trPr>
        <w:tc>
          <w:tcPr>
            <w:tcW w:w="5103"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Всего часов</w:t>
            </w:r>
          </w:p>
        </w:tc>
        <w:tc>
          <w:tcPr>
            <w:tcW w:w="70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1843"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1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82"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c>
          <w:tcPr>
            <w:tcW w:w="992"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r>
      <w:tr w:rsidR="009F5A22" w:rsidRPr="0022244B">
        <w:trPr>
          <w:trHeight w:val="335"/>
        </w:trPr>
        <w:tc>
          <w:tcPr>
            <w:tcW w:w="5103"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70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1843"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1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34</w:t>
            </w:r>
          </w:p>
        </w:tc>
        <w:tc>
          <w:tcPr>
            <w:tcW w:w="882"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c>
          <w:tcPr>
            <w:tcW w:w="992"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37</w:t>
            </w:r>
          </w:p>
        </w:tc>
      </w:tr>
      <w:tr w:rsidR="00A84E33" w:rsidRPr="0022244B">
        <w:trPr>
          <w:trHeight w:val="351"/>
        </w:trPr>
        <w:tc>
          <w:tcPr>
            <w:tcW w:w="5103" w:type="dxa"/>
            <w:gridSpan w:val="2"/>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709"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 </w:t>
            </w:r>
          </w:p>
        </w:tc>
        <w:tc>
          <w:tcPr>
            <w:tcW w:w="1843" w:type="dxa"/>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2312</w:t>
            </w:r>
          </w:p>
        </w:tc>
        <w:tc>
          <w:tcPr>
            <w:tcW w:w="2693" w:type="dxa"/>
            <w:gridSpan w:val="3"/>
          </w:tcPr>
          <w:p w:rsidR="00E959A6" w:rsidRPr="0022244B" w:rsidRDefault="00A84E33" w:rsidP="009F5A22">
            <w:pPr>
              <w:spacing w:after="0" w:line="240" w:lineRule="auto"/>
              <w:rPr>
                <w:rFonts w:ascii="Times New Roman" w:hAnsi="Times New Roman"/>
                <w:bCs/>
                <w:sz w:val="24"/>
                <w:szCs w:val="24"/>
              </w:rPr>
            </w:pPr>
            <w:r w:rsidRPr="0022244B">
              <w:rPr>
                <w:rFonts w:ascii="Times New Roman" w:hAnsi="Times New Roman"/>
                <w:bCs/>
                <w:sz w:val="24"/>
                <w:szCs w:val="24"/>
              </w:rPr>
              <w:t>2516</w:t>
            </w:r>
          </w:p>
        </w:tc>
      </w:tr>
    </w:tbl>
    <w:p w:rsidR="00E959A6" w:rsidRPr="0022244B" w:rsidRDefault="00E959A6" w:rsidP="009F5A22">
      <w:pPr>
        <w:spacing w:after="0" w:line="240" w:lineRule="auto"/>
        <w:rPr>
          <w:rFonts w:ascii="Times New Roman" w:hAnsi="Times New Roman"/>
          <w:sz w:val="24"/>
          <w:szCs w:val="24"/>
        </w:rPr>
      </w:pP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lastRenderedPageBreak/>
        <w:t>132. </w:t>
      </w:r>
      <w:r w:rsidR="001F2D74" w:rsidRPr="0022244B">
        <w:rPr>
          <w:rFonts w:ascii="Times New Roman" w:eastAsia="Times New Roman" w:hAnsi="Times New Roman"/>
          <w:sz w:val="24"/>
          <w:szCs w:val="24"/>
          <w:lang w:eastAsia="ru-RU"/>
        </w:rPr>
        <w:t>К</w:t>
      </w:r>
      <w:r w:rsidRPr="0022244B">
        <w:rPr>
          <w:rFonts w:ascii="Times New Roman" w:eastAsia="Times New Roman" w:hAnsi="Times New Roman"/>
          <w:sz w:val="24"/>
          <w:szCs w:val="24"/>
          <w:lang w:eastAsia="ru-RU"/>
        </w:rPr>
        <w:t>алендарный учебный график.</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132.1. 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132.2. Продолжительность учебного года при получении среднего общего образования составляет 34 недели.</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132.3.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132.4.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132.5.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132.6. 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132.7. Продолжительность каникул составляет: </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по окончании I четверти (осенние каникулы) – 9 календарных дней; </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по окончании II четверти (зимние каникулы) – 9 календарных дней; </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по окончании III четверти (весенние каникулы) – 9 календарных дней; </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по окончании учебного года (летние каникулы) – не менее 8 недель.</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132.8. Продолжительность урока не должна превышать 45 минут.</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132.9.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132.10.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132.11.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132.12. Занятия начинаются не ранее 8 часов утра и заканчиваются не позднее 19 часов. </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132.13.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132.14.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132.15. 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133. План внеурочной деятельности.</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lastRenderedPageBreak/>
        <w:t>133.1.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133.2. Внеурочная деятельность является неотъемлемой и обязательной частью основной образовательной программы.</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133.3.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133.4. 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133.5. 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133.6. 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133.7. Общий объем внеурочной деятельности не должен превышать 10 часов в неделю.</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133.8. Один час в неделю рекомендуется отводить на внеурочное занятие «Разговоры о важном». </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133.9.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lastRenderedPageBreak/>
        <w:t>133.10. 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133.11. 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компетенция в сфере общественной самоорганизации, участия в общественно значимой совместной деятельности.</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Организация жизни ученических сообществ выстраивается:</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через участие в экологическом просвещении сверстников, родителей, населения; </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через благоустройство школы, класса, сельского поселения, города, в ходе партнерства с общественными организациями и объединениями;</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через отношение обучающихся к закону, государству и к гражданскому обществу (включает подготовку личности к общественной жизни);</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через трудовые и социально-экономические отношения (включает подготовку личности к трудовой деятельности).</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133.12. 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133.13. Инвариантный компонент плана внеурочной деятельности (вне зависимости от профиля) предполагает:</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образовательной организации;</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133.14. Вариативный компонент прописывается по отдельным профилям.</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133.14.1. 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w:t>
      </w:r>
      <w:r w:rsidRPr="0022244B">
        <w:rPr>
          <w:rFonts w:ascii="Times New Roman" w:eastAsia="Times New Roman" w:hAnsi="Times New Roman"/>
          <w:sz w:val="24"/>
          <w:szCs w:val="24"/>
          <w:lang w:eastAsia="ru-RU"/>
        </w:rPr>
        <w:lastRenderedPageBreak/>
        <w:t>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133.14.2. 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133.14.3. 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w:t>
      </w:r>
      <w:r w:rsidRPr="0022244B">
        <w:rPr>
          <w:rFonts w:ascii="Times New Roman" w:eastAsia="Times New Roman" w:hAnsi="Times New Roman"/>
          <w:sz w:val="24"/>
          <w:szCs w:val="24"/>
          <w:lang w:eastAsia="ru-RU"/>
        </w:rPr>
        <w:lastRenderedPageBreak/>
        <w:t>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133.14.4. 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133.14.5. 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 xml:space="preserve">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w:t>
      </w:r>
      <w:r w:rsidRPr="0022244B">
        <w:rPr>
          <w:rFonts w:ascii="Times New Roman" w:eastAsia="Times New Roman" w:hAnsi="Times New Roman"/>
          <w:sz w:val="24"/>
          <w:szCs w:val="24"/>
          <w:lang w:eastAsia="ru-RU"/>
        </w:rPr>
        <w:lastRenderedPageBreak/>
        <w:t>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134. </w:t>
      </w:r>
      <w:r w:rsidR="001F2D74" w:rsidRPr="0022244B">
        <w:rPr>
          <w:rFonts w:ascii="Times New Roman" w:eastAsia="Times New Roman" w:hAnsi="Times New Roman"/>
          <w:sz w:val="24"/>
          <w:szCs w:val="24"/>
          <w:lang w:eastAsia="ru-RU"/>
        </w:rPr>
        <w:t>К</w:t>
      </w:r>
      <w:r w:rsidRPr="0022244B">
        <w:rPr>
          <w:rFonts w:ascii="Times New Roman" w:eastAsia="Times New Roman" w:hAnsi="Times New Roman"/>
          <w:sz w:val="24"/>
          <w:szCs w:val="24"/>
          <w:lang w:eastAsia="ru-RU"/>
        </w:rPr>
        <w:t>алендарный план воспитательной работы.</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134.1. </w:t>
      </w:r>
      <w:r w:rsidR="001F2D74" w:rsidRPr="0022244B">
        <w:rPr>
          <w:rFonts w:ascii="Times New Roman" w:eastAsia="Times New Roman" w:hAnsi="Times New Roman"/>
          <w:sz w:val="24"/>
          <w:szCs w:val="24"/>
          <w:lang w:eastAsia="ru-RU"/>
        </w:rPr>
        <w:t>К</w:t>
      </w:r>
      <w:r w:rsidRPr="0022244B">
        <w:rPr>
          <w:rFonts w:ascii="Times New Roman" w:eastAsia="Times New Roman" w:hAnsi="Times New Roman"/>
          <w:sz w:val="24"/>
          <w:szCs w:val="24"/>
          <w:lang w:eastAsia="ru-RU"/>
        </w:rPr>
        <w:t xml:space="preserve">алендарный план воспитательной работы является единым для образовательных организаций. </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134.2. </w:t>
      </w:r>
      <w:r w:rsidR="001F2D74" w:rsidRPr="0022244B">
        <w:rPr>
          <w:rFonts w:ascii="Times New Roman" w:eastAsia="Times New Roman" w:hAnsi="Times New Roman"/>
          <w:sz w:val="24"/>
          <w:szCs w:val="24"/>
          <w:lang w:eastAsia="ru-RU"/>
        </w:rPr>
        <w:t>К</w:t>
      </w:r>
      <w:r w:rsidRPr="0022244B">
        <w:rPr>
          <w:rFonts w:ascii="Times New Roman" w:eastAsia="Times New Roman" w:hAnsi="Times New Roman"/>
          <w:sz w:val="24"/>
          <w:szCs w:val="24"/>
          <w:lang w:eastAsia="ru-RU"/>
        </w:rPr>
        <w:t xml:space="preserve">алендарный план воспитательной работы может быть реализован в рамках урочной и внеурочной деятельности. </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134.3.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Сентябрь:</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 сентября: День знаний;</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3 сентября: День окончания Второй мировой войны, День солидарности в борьбе с терроризмом;</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8 сентября: Международный день распространения грамотности;</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10 сентября: Международный день памяти жертв фашизма.</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Октябрь:</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 октября: Международный день пожилых людей; Международный день музыки;</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4 октября: День защиты животных;</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5 октября: День учителя;</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25 октября: Международный день школьных библиотек.</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Третье воскресенье октября: День отца.</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Ноябрь:</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4 ноября: День народного единства;</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8 ноября: День памяти погибших при исполнении служебных обязанностей сотрудников органов внутренних дел России.</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Последнее воскресенье ноября: День Матери;</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30 ноября: День Государственного герба Российской Федерации.</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Декабрь:</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3 декабря: День неизвестного солдата; Международный день инвалидов;</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5 декабря: День добровольца (волонтера) в России;</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9 декабря: День Героев Отечества;</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12 декабря: День Конституции Российской Федерации.</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Январь:</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25 января: День российского студенчества;</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Февраль:</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lastRenderedPageBreak/>
        <w:t>2 февраля: День разгрома советскими войсками немецко-фашистских войск в Сталинградской битве;</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8 февраля: День российской науки;</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15 февраля: День памяти о россиянах, исполнявших служебный долг за пределами Отечества;</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21 февраля: Международный день родного языка;</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23 февраля: День защитника Отечества.</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Март:</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8 марта: Международный женский день;</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18 марта: День воссоединения Крыма с Россией;</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27 марта: Всемирный день театра.</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Апрель:</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12 апреля: День космонавтики;</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19 апреля: День памяти о геноциде советского народа нацистами и их пособниками в годы Великой Отечественной войны.</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Май:</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 мая: Праздник Весны и Труда;</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9 мая: День Победы;</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19 мая: День детских общественных организаций России;</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24 мая: День славянской письменности и культуры.</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Июнь:</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 июня: День защиты детей;</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6 июня: День русского языка;</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12 июня: День России;</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22 июня: День памяти и скорби;</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27 июня: День молодежи.</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Июль:</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8 июля: День семьи, любви и верности.</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Август:</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Вторая суббота августа: День физкультурника;</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22 августа: День Государственного флага Российской Федерации;</w:t>
      </w:r>
    </w:p>
    <w:p w:rsidR="00E959A6" w:rsidRPr="0022244B" w:rsidRDefault="00A84E33" w:rsidP="009F5A22">
      <w:pPr>
        <w:spacing w:after="0" w:line="240" w:lineRule="auto"/>
        <w:ind w:firstLine="709"/>
        <w:jc w:val="both"/>
        <w:rPr>
          <w:rFonts w:ascii="Times New Roman" w:eastAsia="Times New Roman" w:hAnsi="Times New Roman"/>
          <w:sz w:val="24"/>
          <w:szCs w:val="24"/>
          <w:lang w:eastAsia="ru-RU"/>
        </w:rPr>
      </w:pPr>
      <w:r w:rsidRPr="0022244B">
        <w:rPr>
          <w:rFonts w:ascii="Times New Roman" w:eastAsia="Times New Roman" w:hAnsi="Times New Roman"/>
          <w:sz w:val="24"/>
          <w:szCs w:val="24"/>
          <w:lang w:eastAsia="ru-RU"/>
        </w:rPr>
        <w:t>27 августа: День российского кино.</w:t>
      </w:r>
    </w:p>
    <w:p w:rsidR="00E959A6" w:rsidRPr="0022244B" w:rsidRDefault="00E959A6" w:rsidP="009F5A22">
      <w:pPr>
        <w:spacing w:after="0" w:line="240" w:lineRule="auto"/>
        <w:rPr>
          <w:rFonts w:ascii="Times New Roman" w:eastAsia="Times New Roman" w:hAnsi="Times New Roman"/>
          <w:sz w:val="24"/>
          <w:szCs w:val="24"/>
          <w:lang w:eastAsia="ru-RU"/>
        </w:rPr>
      </w:pPr>
    </w:p>
    <w:p w:rsidR="00E959A6" w:rsidRPr="0022244B" w:rsidRDefault="00E959A6" w:rsidP="009F5A22">
      <w:pPr>
        <w:spacing w:after="0" w:line="240" w:lineRule="auto"/>
        <w:jc w:val="center"/>
        <w:rPr>
          <w:rFonts w:ascii="Times New Roman" w:hAnsi="Times New Roman"/>
          <w:b/>
          <w:sz w:val="24"/>
          <w:szCs w:val="24"/>
        </w:rPr>
      </w:pPr>
    </w:p>
    <w:sectPr w:rsidR="00E959A6" w:rsidRPr="0022244B">
      <w:headerReference w:type="default" r:id="rId13"/>
      <w:footerReference w:type="even" r:id="rId14"/>
      <w:pgSz w:w="11907" w:h="16840"/>
      <w:pgMar w:top="1134" w:right="567" w:bottom="1276" w:left="1134"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905" w:rsidRDefault="00704905">
      <w:pPr>
        <w:spacing w:after="0" w:line="240" w:lineRule="auto"/>
      </w:pPr>
      <w:r>
        <w:separator/>
      </w:r>
    </w:p>
  </w:endnote>
  <w:endnote w:type="continuationSeparator" w:id="0">
    <w:p w:rsidR="00704905" w:rsidRDefault="00704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CC"/>
    <w:family w:val="roman"/>
    <w:pitch w:val="variable"/>
    <w:sig w:usb0="E00002FF" w:usb1="400004FF"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OfficinaSansBoldITC">
    <w:charset w:val="00"/>
    <w:family w:val="auto"/>
    <w:pitch w:val="default"/>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00"/>
    <w:family w:val="auto"/>
    <w:pitch w:val="default"/>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Wingdings 3"/>
    <w:charset w:val="00"/>
    <w:family w:val="auto"/>
    <w:pitch w:val="default"/>
  </w:font>
  <w:font w:name="Minion Pro">
    <w:altName w:val="Cambria Math"/>
    <w:panose1 w:val="00000000000000000000"/>
    <w:charset w:val="00"/>
    <w:family w:val="roman"/>
    <w:notTrueType/>
    <w:pitch w:val="variable"/>
    <w:sig w:usb0="60000287" w:usb1="00000001" w:usb2="00000000" w:usb3="00000000" w:csb0="0000019F" w:csb1="00000000"/>
  </w:font>
  <w:font w:name="Circe-ExtraBold">
    <w:charset w:val="00"/>
    <w:family w:val="auto"/>
    <w:pitch w:val="default"/>
  </w:font>
  <w:font w:name="Circe-Regular">
    <w:charset w:val="00"/>
    <w:family w:val="auto"/>
    <w:pitch w:val="default"/>
  </w:font>
  <w:font w:name="SchoolBookSanPin-Bold">
    <w:charset w:val="00"/>
    <w:family w:val="auto"/>
    <w:pitch w:val="default"/>
  </w:font>
  <w:font w:name="PiGraphA">
    <w:altName w:val="Wingdings 3"/>
    <w:charset w:val="00"/>
    <w:family w:val="auto"/>
    <w:pitch w:val="default"/>
  </w:font>
  <w:font w:name="TimesNewRomanPSMT">
    <w:altName w:val="Wingdings 3"/>
    <w:charset w:val="00"/>
    <w:family w:val="auto"/>
    <w:pitch w:val="default"/>
  </w:font>
  <w:font w:name="SchoolBookCSanPin-Regular">
    <w:altName w:val="Wingdings 3"/>
    <w:charset w:val="00"/>
    <w:family w:val="auto"/>
    <w:pitch w:val="default"/>
  </w:font>
  <w:font w:name="Symbol1">
    <w:charset w:val="00"/>
    <w:family w:val="auto"/>
    <w:pitch w:val="default"/>
  </w:font>
  <w:font w:name="Symbol (T1) Medium">
    <w:charset w:val="00"/>
    <w:family w:val="auto"/>
    <w:pitch w:val="default"/>
  </w:font>
  <w:font w:name="SymbolMT">
    <w:charset w:val="00"/>
    <w:family w:val="auto"/>
    <w:pitch w:val="default"/>
  </w:font>
  <w:font w:name="SchoolBookSanPin-BoldItalic">
    <w:charset w:val="00"/>
    <w:family w:val="auto"/>
    <w:pitch w:val="default"/>
  </w:font>
  <w:font w:name="OfficinaSansMediumITC-Regular">
    <w:charset w:val="00"/>
    <w:family w:val="auto"/>
    <w:pitch w:val="default"/>
  </w:font>
  <w:font w:name="SchoolBookSanPin-Regular">
    <w:altName w:val="Wingdings 3"/>
    <w:charset w:val="00"/>
    <w:family w:val="auto"/>
    <w:pitch w:val="default"/>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KaiTi">
    <w:panose1 w:val="02010609060101010101"/>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charset w:val="00"/>
    <w:family w:val="auto"/>
    <w:pitch w:val="default"/>
  </w:font>
  <w:font w:name="Times New Roman Udm">
    <w:altName w:val="Wingdings 3"/>
    <w:charset w:val="00"/>
    <w:family w:val="auto"/>
    <w:pitch w:val="default"/>
  </w:font>
  <w:font w:name="Microsoft Sans Serif">
    <w:panose1 w:val="020B0604020202020204"/>
    <w:charset w:val="CC"/>
    <w:family w:val="swiss"/>
    <w:pitch w:val="variable"/>
    <w:sig w:usb0="E1002AFF" w:usb1="C0000002" w:usb2="00000008" w:usb3="00000000" w:csb0="000101FF" w:csb1="00000000"/>
  </w:font>
  <w:font w:name="NewtonCSanPin;Times New Roman">
    <w:altName w:val="Wingdings 3"/>
    <w:charset w:val="00"/>
    <w:family w:val="auto"/>
    <w:pitch w:val="default"/>
  </w:font>
  <w:font w:name="SchoolBookSanPin;Cambria">
    <w:charset w:val="00"/>
    <w:family w:val="auto"/>
    <w:pitch w:val="default"/>
  </w:font>
  <w:font w:name="SchoolBookSanPin;Times New Roma">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OfficinaSansBoldITC;Franklin Go">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HiddenHorzOCR">
    <w:altName w:val="Kozuka Mincho Pro B"/>
    <w:panose1 w:val="00000000000000000000"/>
    <w:charset w:val="80"/>
    <w:family w:val="auto"/>
    <w:notTrueType/>
    <w:pitch w:val="default"/>
    <w:sig w:usb0="00000001" w:usb1="08070000" w:usb2="00000010" w:usb3="00000000" w:csb0="00020000" w:csb1="00000000"/>
  </w:font>
  <w:font w:name="PragmaticaC-Oblique">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C19" w:rsidRDefault="00397C19">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905" w:rsidRDefault="00704905">
      <w:pPr>
        <w:spacing w:after="0" w:line="240" w:lineRule="auto"/>
      </w:pPr>
      <w:r>
        <w:separator/>
      </w:r>
    </w:p>
  </w:footnote>
  <w:footnote w:type="continuationSeparator" w:id="0">
    <w:p w:rsidR="00704905" w:rsidRDefault="00704905">
      <w:pPr>
        <w:spacing w:after="0" w:line="240" w:lineRule="auto"/>
      </w:pPr>
      <w:r>
        <w:continuationSeparator/>
      </w:r>
    </w:p>
  </w:footnote>
  <w:footnote w:id="1">
    <w:p w:rsidR="00397C19" w:rsidRDefault="00397C19">
      <w:pPr>
        <w:widowControl/>
        <w:spacing w:after="0" w:line="240" w:lineRule="auto"/>
        <w:jc w:val="both"/>
      </w:pPr>
      <w:r>
        <w:rPr>
          <w:rStyle w:val="afc"/>
        </w:rPr>
        <w:footnoteRef/>
      </w:r>
      <w:r>
        <w:t xml:space="preserve"> </w:t>
      </w:r>
    </w:p>
  </w:footnote>
  <w:footnote w:id="2">
    <w:p w:rsidR="00397C19" w:rsidRDefault="00397C19">
      <w:pPr>
        <w:pStyle w:val="afa"/>
        <w:jc w:val="both"/>
      </w:pPr>
      <w:r>
        <w:rPr>
          <w:rStyle w:val="afc"/>
        </w:rPr>
        <w:footnoteRef/>
      </w:r>
      <w:r>
        <w:t xml:space="preserve"> </w:t>
      </w:r>
    </w:p>
  </w:footnote>
  <w:footnote w:id="3">
    <w:p w:rsidR="00397C19" w:rsidRDefault="00397C19">
      <w:pPr>
        <w:widowControl/>
        <w:spacing w:after="0" w:line="240" w:lineRule="auto"/>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C19" w:rsidRDefault="00397C19">
    <w:pPr>
      <w:pStyle w:val="ac"/>
      <w:jc w:val="cente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sidR="0022244B">
      <w:rPr>
        <w:rFonts w:ascii="Times New Roman" w:hAnsi="Times New Roman"/>
        <w:noProof/>
        <w:sz w:val="24"/>
        <w:szCs w:val="24"/>
      </w:rPr>
      <w:t>2</w:t>
    </w:r>
    <w:r>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B2850"/>
    <w:multiLevelType w:val="hybridMultilevel"/>
    <w:tmpl w:val="7E18D5F8"/>
    <w:lvl w:ilvl="0" w:tplc="29F04694">
      <w:start w:val="1"/>
      <w:numFmt w:val="bullet"/>
      <w:lvlText w:val="—"/>
      <w:lvlJc w:val="left"/>
      <w:pPr>
        <w:ind w:left="383" w:hanging="284"/>
      </w:pPr>
      <w:rPr>
        <w:rFonts w:ascii="Cambria" w:eastAsia="Cambria" w:hAnsi="Cambria" w:cs="Cambria" w:hint="default"/>
        <w:b w:val="0"/>
        <w:bCs w:val="0"/>
        <w:i w:val="0"/>
        <w:iCs w:val="0"/>
        <w:color w:val="231F20"/>
        <w:sz w:val="20"/>
        <w:szCs w:val="20"/>
        <w:lang w:val="ru-RU" w:eastAsia="en-US" w:bidi="ar-SA"/>
      </w:rPr>
    </w:lvl>
    <w:lvl w:ilvl="1" w:tplc="298C4072">
      <w:start w:val="1"/>
      <w:numFmt w:val="bullet"/>
      <w:lvlText w:val="•"/>
      <w:lvlJc w:val="left"/>
      <w:pPr>
        <w:ind w:left="999" w:hanging="284"/>
      </w:pPr>
      <w:rPr>
        <w:rFonts w:hint="default"/>
        <w:lang w:val="ru-RU" w:eastAsia="en-US" w:bidi="ar-SA"/>
      </w:rPr>
    </w:lvl>
    <w:lvl w:ilvl="2" w:tplc="AD02DA28">
      <w:start w:val="1"/>
      <w:numFmt w:val="bullet"/>
      <w:lvlText w:val="•"/>
      <w:lvlJc w:val="left"/>
      <w:pPr>
        <w:ind w:left="1618" w:hanging="284"/>
      </w:pPr>
      <w:rPr>
        <w:rFonts w:hint="default"/>
        <w:lang w:val="ru-RU" w:eastAsia="en-US" w:bidi="ar-SA"/>
      </w:rPr>
    </w:lvl>
    <w:lvl w:ilvl="3" w:tplc="F1062846">
      <w:start w:val="1"/>
      <w:numFmt w:val="bullet"/>
      <w:lvlText w:val="•"/>
      <w:lvlJc w:val="left"/>
      <w:pPr>
        <w:ind w:left="2237" w:hanging="284"/>
      </w:pPr>
      <w:rPr>
        <w:rFonts w:hint="default"/>
        <w:lang w:val="ru-RU" w:eastAsia="en-US" w:bidi="ar-SA"/>
      </w:rPr>
    </w:lvl>
    <w:lvl w:ilvl="4" w:tplc="699CE3DE">
      <w:start w:val="1"/>
      <w:numFmt w:val="bullet"/>
      <w:lvlText w:val="•"/>
      <w:lvlJc w:val="left"/>
      <w:pPr>
        <w:ind w:left="2856" w:hanging="284"/>
      </w:pPr>
      <w:rPr>
        <w:rFonts w:hint="default"/>
        <w:lang w:val="ru-RU" w:eastAsia="en-US" w:bidi="ar-SA"/>
      </w:rPr>
    </w:lvl>
    <w:lvl w:ilvl="5" w:tplc="54C0B5C4">
      <w:start w:val="1"/>
      <w:numFmt w:val="bullet"/>
      <w:lvlText w:val="•"/>
      <w:lvlJc w:val="left"/>
      <w:pPr>
        <w:ind w:left="3475" w:hanging="284"/>
      </w:pPr>
      <w:rPr>
        <w:rFonts w:hint="default"/>
        <w:lang w:val="ru-RU" w:eastAsia="en-US" w:bidi="ar-SA"/>
      </w:rPr>
    </w:lvl>
    <w:lvl w:ilvl="6" w:tplc="96908798">
      <w:start w:val="1"/>
      <w:numFmt w:val="bullet"/>
      <w:lvlText w:val="•"/>
      <w:lvlJc w:val="left"/>
      <w:pPr>
        <w:ind w:left="4094" w:hanging="284"/>
      </w:pPr>
      <w:rPr>
        <w:rFonts w:hint="default"/>
        <w:lang w:val="ru-RU" w:eastAsia="en-US" w:bidi="ar-SA"/>
      </w:rPr>
    </w:lvl>
    <w:lvl w:ilvl="7" w:tplc="689A512A">
      <w:start w:val="1"/>
      <w:numFmt w:val="bullet"/>
      <w:lvlText w:val="•"/>
      <w:lvlJc w:val="left"/>
      <w:pPr>
        <w:ind w:left="4713" w:hanging="284"/>
      </w:pPr>
      <w:rPr>
        <w:rFonts w:hint="default"/>
        <w:lang w:val="ru-RU" w:eastAsia="en-US" w:bidi="ar-SA"/>
      </w:rPr>
    </w:lvl>
    <w:lvl w:ilvl="8" w:tplc="46B6151E">
      <w:start w:val="1"/>
      <w:numFmt w:val="bullet"/>
      <w:lvlText w:val="•"/>
      <w:lvlJc w:val="left"/>
      <w:pPr>
        <w:ind w:left="5332" w:hanging="284"/>
      </w:pPr>
      <w:rPr>
        <w:rFonts w:hint="default"/>
        <w:lang w:val="ru-RU" w:eastAsia="en-US" w:bidi="ar-SA"/>
      </w:rPr>
    </w:lvl>
  </w:abstractNum>
  <w:abstractNum w:abstractNumId="1">
    <w:nsid w:val="08222723"/>
    <w:multiLevelType w:val="hybridMultilevel"/>
    <w:tmpl w:val="6560B332"/>
    <w:lvl w:ilvl="0" w:tplc="2B501172">
      <w:start w:val="1"/>
      <w:numFmt w:val="bullet"/>
      <w:lvlText w:val="–"/>
      <w:lvlJc w:val="left"/>
      <w:pPr>
        <w:ind w:left="222" w:hanging="286"/>
      </w:pPr>
      <w:rPr>
        <w:rFonts w:ascii="Times New Roman" w:eastAsia="Times New Roman" w:hAnsi="Times New Roman" w:cs="Times New Roman" w:hint="default"/>
        <w:sz w:val="28"/>
        <w:szCs w:val="28"/>
        <w:lang w:val="ru-RU" w:eastAsia="en-US" w:bidi="ar-SA"/>
      </w:rPr>
    </w:lvl>
    <w:lvl w:ilvl="1" w:tplc="8DC6508A">
      <w:start w:val="1"/>
      <w:numFmt w:val="bullet"/>
      <w:lvlText w:val="•"/>
      <w:lvlJc w:val="left"/>
      <w:pPr>
        <w:ind w:left="1182" w:hanging="286"/>
      </w:pPr>
      <w:rPr>
        <w:rFonts w:hint="default"/>
        <w:lang w:val="ru-RU" w:eastAsia="en-US" w:bidi="ar-SA"/>
      </w:rPr>
    </w:lvl>
    <w:lvl w:ilvl="2" w:tplc="5246CC94">
      <w:start w:val="1"/>
      <w:numFmt w:val="bullet"/>
      <w:lvlText w:val="•"/>
      <w:lvlJc w:val="left"/>
      <w:pPr>
        <w:ind w:left="2145" w:hanging="286"/>
      </w:pPr>
      <w:rPr>
        <w:rFonts w:hint="default"/>
        <w:lang w:val="ru-RU" w:eastAsia="en-US" w:bidi="ar-SA"/>
      </w:rPr>
    </w:lvl>
    <w:lvl w:ilvl="3" w:tplc="CECE2B7E">
      <w:start w:val="1"/>
      <w:numFmt w:val="bullet"/>
      <w:lvlText w:val="•"/>
      <w:lvlJc w:val="left"/>
      <w:pPr>
        <w:ind w:left="3107" w:hanging="286"/>
      </w:pPr>
      <w:rPr>
        <w:rFonts w:hint="default"/>
        <w:lang w:val="ru-RU" w:eastAsia="en-US" w:bidi="ar-SA"/>
      </w:rPr>
    </w:lvl>
    <w:lvl w:ilvl="4" w:tplc="D9B21BE4">
      <w:start w:val="1"/>
      <w:numFmt w:val="bullet"/>
      <w:lvlText w:val="•"/>
      <w:lvlJc w:val="left"/>
      <w:pPr>
        <w:ind w:left="4070" w:hanging="286"/>
      </w:pPr>
      <w:rPr>
        <w:rFonts w:hint="default"/>
        <w:lang w:val="ru-RU" w:eastAsia="en-US" w:bidi="ar-SA"/>
      </w:rPr>
    </w:lvl>
    <w:lvl w:ilvl="5" w:tplc="84428008">
      <w:start w:val="1"/>
      <w:numFmt w:val="bullet"/>
      <w:lvlText w:val="•"/>
      <w:lvlJc w:val="left"/>
      <w:pPr>
        <w:ind w:left="5033" w:hanging="286"/>
      </w:pPr>
      <w:rPr>
        <w:rFonts w:hint="default"/>
        <w:lang w:val="ru-RU" w:eastAsia="en-US" w:bidi="ar-SA"/>
      </w:rPr>
    </w:lvl>
    <w:lvl w:ilvl="6" w:tplc="1B54D43E">
      <w:start w:val="1"/>
      <w:numFmt w:val="bullet"/>
      <w:lvlText w:val="•"/>
      <w:lvlJc w:val="left"/>
      <w:pPr>
        <w:ind w:left="5995" w:hanging="286"/>
      </w:pPr>
      <w:rPr>
        <w:rFonts w:hint="default"/>
        <w:lang w:val="ru-RU" w:eastAsia="en-US" w:bidi="ar-SA"/>
      </w:rPr>
    </w:lvl>
    <w:lvl w:ilvl="7" w:tplc="CDBE8E12">
      <w:start w:val="1"/>
      <w:numFmt w:val="bullet"/>
      <w:lvlText w:val="•"/>
      <w:lvlJc w:val="left"/>
      <w:pPr>
        <w:ind w:left="6958" w:hanging="286"/>
      </w:pPr>
      <w:rPr>
        <w:rFonts w:hint="default"/>
        <w:lang w:val="ru-RU" w:eastAsia="en-US" w:bidi="ar-SA"/>
      </w:rPr>
    </w:lvl>
    <w:lvl w:ilvl="8" w:tplc="DCF2BAAA">
      <w:start w:val="1"/>
      <w:numFmt w:val="bullet"/>
      <w:lvlText w:val="•"/>
      <w:lvlJc w:val="left"/>
      <w:pPr>
        <w:ind w:left="7921" w:hanging="286"/>
      </w:pPr>
      <w:rPr>
        <w:rFonts w:hint="default"/>
        <w:lang w:val="ru-RU" w:eastAsia="en-US" w:bidi="ar-SA"/>
      </w:rPr>
    </w:lvl>
  </w:abstractNum>
  <w:abstractNum w:abstractNumId="2">
    <w:nsid w:val="092F724A"/>
    <w:multiLevelType w:val="hybridMultilevel"/>
    <w:tmpl w:val="B0CE4B46"/>
    <w:lvl w:ilvl="0" w:tplc="2BF80D62">
      <w:start w:val="1"/>
      <w:numFmt w:val="upperRoman"/>
      <w:lvlText w:val="%1."/>
      <w:lvlJc w:val="left"/>
      <w:pPr>
        <w:ind w:left="1080" w:hanging="720"/>
      </w:pPr>
      <w:rPr>
        <w:rFonts w:hint="default"/>
      </w:rPr>
    </w:lvl>
    <w:lvl w:ilvl="1" w:tplc="BD783B9A">
      <w:start w:val="1"/>
      <w:numFmt w:val="lowerLetter"/>
      <w:lvlText w:val="%2."/>
      <w:lvlJc w:val="left"/>
      <w:pPr>
        <w:ind w:left="1440" w:hanging="360"/>
      </w:pPr>
    </w:lvl>
    <w:lvl w:ilvl="2" w:tplc="F95A94C2">
      <w:start w:val="1"/>
      <w:numFmt w:val="lowerRoman"/>
      <w:lvlText w:val="%3."/>
      <w:lvlJc w:val="right"/>
      <w:pPr>
        <w:ind w:left="2160" w:hanging="180"/>
      </w:pPr>
    </w:lvl>
    <w:lvl w:ilvl="3" w:tplc="3C166800">
      <w:start w:val="1"/>
      <w:numFmt w:val="decimal"/>
      <w:lvlText w:val="%4."/>
      <w:lvlJc w:val="left"/>
      <w:pPr>
        <w:ind w:left="2880" w:hanging="360"/>
      </w:pPr>
    </w:lvl>
    <w:lvl w:ilvl="4" w:tplc="4B020398">
      <w:start w:val="1"/>
      <w:numFmt w:val="lowerLetter"/>
      <w:lvlText w:val="%5."/>
      <w:lvlJc w:val="left"/>
      <w:pPr>
        <w:ind w:left="3600" w:hanging="360"/>
      </w:pPr>
    </w:lvl>
    <w:lvl w:ilvl="5" w:tplc="5C162366">
      <w:start w:val="1"/>
      <w:numFmt w:val="lowerRoman"/>
      <w:lvlText w:val="%6."/>
      <w:lvlJc w:val="right"/>
      <w:pPr>
        <w:ind w:left="4320" w:hanging="180"/>
      </w:pPr>
    </w:lvl>
    <w:lvl w:ilvl="6" w:tplc="699C04FA">
      <w:start w:val="1"/>
      <w:numFmt w:val="decimal"/>
      <w:lvlText w:val="%7."/>
      <w:lvlJc w:val="left"/>
      <w:pPr>
        <w:ind w:left="5040" w:hanging="360"/>
      </w:pPr>
    </w:lvl>
    <w:lvl w:ilvl="7" w:tplc="2F309E44">
      <w:start w:val="1"/>
      <w:numFmt w:val="lowerLetter"/>
      <w:lvlText w:val="%8."/>
      <w:lvlJc w:val="left"/>
      <w:pPr>
        <w:ind w:left="5760" w:hanging="360"/>
      </w:pPr>
    </w:lvl>
    <w:lvl w:ilvl="8" w:tplc="41280056">
      <w:start w:val="1"/>
      <w:numFmt w:val="lowerRoman"/>
      <w:lvlText w:val="%9."/>
      <w:lvlJc w:val="right"/>
      <w:pPr>
        <w:ind w:left="6480" w:hanging="180"/>
      </w:pPr>
    </w:lvl>
  </w:abstractNum>
  <w:abstractNum w:abstractNumId="3">
    <w:nsid w:val="0B8C3086"/>
    <w:multiLevelType w:val="hybridMultilevel"/>
    <w:tmpl w:val="8F82F122"/>
    <w:lvl w:ilvl="0" w:tplc="38706AD2">
      <w:start w:val="1"/>
      <w:numFmt w:val="bullet"/>
      <w:lvlText w:val="–"/>
      <w:lvlJc w:val="left"/>
      <w:pPr>
        <w:tabs>
          <w:tab w:val="num" w:pos="0"/>
        </w:tabs>
        <w:ind w:left="540" w:hanging="360"/>
      </w:pPr>
      <w:rPr>
        <w:rFonts w:ascii="Times New Roman" w:hAnsi="Times New Roman" w:cs="Times New Roman" w:hint="default"/>
      </w:rPr>
    </w:lvl>
    <w:lvl w:ilvl="1" w:tplc="7C74ED18">
      <w:start w:val="1"/>
      <w:numFmt w:val="decimal"/>
      <w:lvlText w:val="%2."/>
      <w:lvlJc w:val="left"/>
      <w:pPr>
        <w:tabs>
          <w:tab w:val="num" w:pos="1080"/>
        </w:tabs>
        <w:ind w:left="1080" w:hanging="360"/>
      </w:pPr>
    </w:lvl>
    <w:lvl w:ilvl="2" w:tplc="72907480">
      <w:start w:val="1"/>
      <w:numFmt w:val="decimal"/>
      <w:lvlText w:val="%3."/>
      <w:lvlJc w:val="left"/>
      <w:pPr>
        <w:tabs>
          <w:tab w:val="num" w:pos="1440"/>
        </w:tabs>
        <w:ind w:left="1440" w:hanging="360"/>
      </w:pPr>
    </w:lvl>
    <w:lvl w:ilvl="3" w:tplc="DCA08654">
      <w:start w:val="1"/>
      <w:numFmt w:val="decimal"/>
      <w:lvlText w:val="%4."/>
      <w:lvlJc w:val="left"/>
      <w:pPr>
        <w:tabs>
          <w:tab w:val="num" w:pos="1800"/>
        </w:tabs>
        <w:ind w:left="1800" w:hanging="360"/>
      </w:pPr>
    </w:lvl>
    <w:lvl w:ilvl="4" w:tplc="B5CA9F6A">
      <w:start w:val="1"/>
      <w:numFmt w:val="decimal"/>
      <w:lvlText w:val="%5."/>
      <w:lvlJc w:val="left"/>
      <w:pPr>
        <w:tabs>
          <w:tab w:val="num" w:pos="2160"/>
        </w:tabs>
        <w:ind w:left="2160" w:hanging="360"/>
      </w:pPr>
    </w:lvl>
    <w:lvl w:ilvl="5" w:tplc="2466BF02">
      <w:start w:val="1"/>
      <w:numFmt w:val="decimal"/>
      <w:lvlText w:val="%6."/>
      <w:lvlJc w:val="left"/>
      <w:pPr>
        <w:tabs>
          <w:tab w:val="num" w:pos="2520"/>
        </w:tabs>
        <w:ind w:left="2520" w:hanging="360"/>
      </w:pPr>
    </w:lvl>
    <w:lvl w:ilvl="6" w:tplc="5B0C3EAA">
      <w:start w:val="1"/>
      <w:numFmt w:val="decimal"/>
      <w:lvlText w:val="%7."/>
      <w:lvlJc w:val="left"/>
      <w:pPr>
        <w:tabs>
          <w:tab w:val="num" w:pos="2880"/>
        </w:tabs>
        <w:ind w:left="2880" w:hanging="360"/>
      </w:pPr>
    </w:lvl>
    <w:lvl w:ilvl="7" w:tplc="5D28239A">
      <w:start w:val="1"/>
      <w:numFmt w:val="decimal"/>
      <w:lvlText w:val="%8."/>
      <w:lvlJc w:val="left"/>
      <w:pPr>
        <w:tabs>
          <w:tab w:val="num" w:pos="3240"/>
        </w:tabs>
        <w:ind w:left="3240" w:hanging="360"/>
      </w:pPr>
    </w:lvl>
    <w:lvl w:ilvl="8" w:tplc="2794B7D0">
      <w:start w:val="1"/>
      <w:numFmt w:val="decimal"/>
      <w:lvlText w:val="%9."/>
      <w:lvlJc w:val="left"/>
      <w:pPr>
        <w:tabs>
          <w:tab w:val="num" w:pos="3600"/>
        </w:tabs>
        <w:ind w:left="3600" w:hanging="360"/>
      </w:pPr>
    </w:lvl>
  </w:abstractNum>
  <w:abstractNum w:abstractNumId="4">
    <w:nsid w:val="0F207B54"/>
    <w:multiLevelType w:val="hybridMultilevel"/>
    <w:tmpl w:val="4188577C"/>
    <w:lvl w:ilvl="0" w:tplc="960A80CA">
      <w:start w:val="1"/>
      <w:numFmt w:val="bullet"/>
      <w:lvlText w:val=""/>
      <w:lvlJc w:val="left"/>
      <w:pPr>
        <w:ind w:left="1429" w:hanging="360"/>
      </w:pPr>
      <w:rPr>
        <w:rFonts w:ascii="Symbol" w:hAnsi="Symbol" w:hint="default"/>
      </w:rPr>
    </w:lvl>
    <w:lvl w:ilvl="1" w:tplc="40C426D0">
      <w:start w:val="1"/>
      <w:numFmt w:val="bullet"/>
      <w:lvlText w:val="o"/>
      <w:lvlJc w:val="left"/>
      <w:pPr>
        <w:ind w:left="2149" w:hanging="360"/>
      </w:pPr>
      <w:rPr>
        <w:rFonts w:ascii="Courier New" w:hAnsi="Courier New" w:cs="Courier New" w:hint="default"/>
      </w:rPr>
    </w:lvl>
    <w:lvl w:ilvl="2" w:tplc="6B54088E">
      <w:start w:val="1"/>
      <w:numFmt w:val="bullet"/>
      <w:lvlText w:val=""/>
      <w:lvlJc w:val="left"/>
      <w:pPr>
        <w:ind w:left="2869" w:hanging="360"/>
      </w:pPr>
      <w:rPr>
        <w:rFonts w:ascii="Wingdings" w:hAnsi="Wingdings" w:hint="default"/>
      </w:rPr>
    </w:lvl>
    <w:lvl w:ilvl="3" w:tplc="B02AE434">
      <w:start w:val="1"/>
      <w:numFmt w:val="bullet"/>
      <w:lvlText w:val=""/>
      <w:lvlJc w:val="left"/>
      <w:pPr>
        <w:ind w:left="3589" w:hanging="360"/>
      </w:pPr>
      <w:rPr>
        <w:rFonts w:ascii="Symbol" w:hAnsi="Symbol" w:hint="default"/>
      </w:rPr>
    </w:lvl>
    <w:lvl w:ilvl="4" w:tplc="5A8C411C">
      <w:start w:val="1"/>
      <w:numFmt w:val="bullet"/>
      <w:lvlText w:val="o"/>
      <w:lvlJc w:val="left"/>
      <w:pPr>
        <w:ind w:left="4309" w:hanging="360"/>
      </w:pPr>
      <w:rPr>
        <w:rFonts w:ascii="Courier New" w:hAnsi="Courier New" w:cs="Courier New" w:hint="default"/>
      </w:rPr>
    </w:lvl>
    <w:lvl w:ilvl="5" w:tplc="5074CAEA">
      <w:start w:val="1"/>
      <w:numFmt w:val="bullet"/>
      <w:lvlText w:val=""/>
      <w:lvlJc w:val="left"/>
      <w:pPr>
        <w:ind w:left="5029" w:hanging="360"/>
      </w:pPr>
      <w:rPr>
        <w:rFonts w:ascii="Wingdings" w:hAnsi="Wingdings" w:hint="default"/>
      </w:rPr>
    </w:lvl>
    <w:lvl w:ilvl="6" w:tplc="2BE695CC">
      <w:start w:val="1"/>
      <w:numFmt w:val="bullet"/>
      <w:lvlText w:val=""/>
      <w:lvlJc w:val="left"/>
      <w:pPr>
        <w:ind w:left="5749" w:hanging="360"/>
      </w:pPr>
      <w:rPr>
        <w:rFonts w:ascii="Symbol" w:hAnsi="Symbol" w:hint="default"/>
      </w:rPr>
    </w:lvl>
    <w:lvl w:ilvl="7" w:tplc="32766AC8">
      <w:start w:val="1"/>
      <w:numFmt w:val="bullet"/>
      <w:lvlText w:val="o"/>
      <w:lvlJc w:val="left"/>
      <w:pPr>
        <w:ind w:left="6469" w:hanging="360"/>
      </w:pPr>
      <w:rPr>
        <w:rFonts w:ascii="Courier New" w:hAnsi="Courier New" w:cs="Courier New" w:hint="default"/>
      </w:rPr>
    </w:lvl>
    <w:lvl w:ilvl="8" w:tplc="0FEAD30E">
      <w:start w:val="1"/>
      <w:numFmt w:val="bullet"/>
      <w:lvlText w:val=""/>
      <w:lvlJc w:val="left"/>
      <w:pPr>
        <w:ind w:left="7189" w:hanging="360"/>
      </w:pPr>
      <w:rPr>
        <w:rFonts w:ascii="Wingdings" w:hAnsi="Wingdings" w:hint="default"/>
      </w:rPr>
    </w:lvl>
  </w:abstractNum>
  <w:abstractNum w:abstractNumId="5">
    <w:nsid w:val="1149405C"/>
    <w:multiLevelType w:val="hybridMultilevel"/>
    <w:tmpl w:val="98F0DC7A"/>
    <w:lvl w:ilvl="0" w:tplc="B47EDE9A">
      <w:start w:val="1"/>
      <w:numFmt w:val="bullet"/>
      <w:lvlText w:val="–"/>
      <w:lvlJc w:val="left"/>
      <w:pPr>
        <w:ind w:left="222" w:hanging="286"/>
      </w:pPr>
      <w:rPr>
        <w:rFonts w:ascii="Times New Roman" w:eastAsia="Times New Roman" w:hAnsi="Times New Roman" w:cs="Times New Roman" w:hint="default"/>
        <w:sz w:val="28"/>
        <w:szCs w:val="28"/>
        <w:lang w:val="ru-RU" w:eastAsia="en-US" w:bidi="ar-SA"/>
      </w:rPr>
    </w:lvl>
    <w:lvl w:ilvl="1" w:tplc="61A2D902">
      <w:start w:val="1"/>
      <w:numFmt w:val="bullet"/>
      <w:lvlText w:val="•"/>
      <w:lvlJc w:val="left"/>
      <w:pPr>
        <w:ind w:left="1182" w:hanging="286"/>
      </w:pPr>
      <w:rPr>
        <w:rFonts w:hint="default"/>
        <w:lang w:val="ru-RU" w:eastAsia="en-US" w:bidi="ar-SA"/>
      </w:rPr>
    </w:lvl>
    <w:lvl w:ilvl="2" w:tplc="A7DC4AA4">
      <w:start w:val="1"/>
      <w:numFmt w:val="bullet"/>
      <w:lvlText w:val="•"/>
      <w:lvlJc w:val="left"/>
      <w:pPr>
        <w:ind w:left="2145" w:hanging="286"/>
      </w:pPr>
      <w:rPr>
        <w:rFonts w:hint="default"/>
        <w:lang w:val="ru-RU" w:eastAsia="en-US" w:bidi="ar-SA"/>
      </w:rPr>
    </w:lvl>
    <w:lvl w:ilvl="3" w:tplc="FF06391C">
      <w:start w:val="1"/>
      <w:numFmt w:val="bullet"/>
      <w:lvlText w:val="•"/>
      <w:lvlJc w:val="left"/>
      <w:pPr>
        <w:ind w:left="3107" w:hanging="286"/>
      </w:pPr>
      <w:rPr>
        <w:rFonts w:hint="default"/>
        <w:lang w:val="ru-RU" w:eastAsia="en-US" w:bidi="ar-SA"/>
      </w:rPr>
    </w:lvl>
    <w:lvl w:ilvl="4" w:tplc="49B40FFE">
      <w:start w:val="1"/>
      <w:numFmt w:val="bullet"/>
      <w:lvlText w:val="•"/>
      <w:lvlJc w:val="left"/>
      <w:pPr>
        <w:ind w:left="4070" w:hanging="286"/>
      </w:pPr>
      <w:rPr>
        <w:rFonts w:hint="default"/>
        <w:lang w:val="ru-RU" w:eastAsia="en-US" w:bidi="ar-SA"/>
      </w:rPr>
    </w:lvl>
    <w:lvl w:ilvl="5" w:tplc="BEAC768A">
      <w:start w:val="1"/>
      <w:numFmt w:val="bullet"/>
      <w:lvlText w:val="•"/>
      <w:lvlJc w:val="left"/>
      <w:pPr>
        <w:ind w:left="5033" w:hanging="286"/>
      </w:pPr>
      <w:rPr>
        <w:rFonts w:hint="default"/>
        <w:lang w:val="ru-RU" w:eastAsia="en-US" w:bidi="ar-SA"/>
      </w:rPr>
    </w:lvl>
    <w:lvl w:ilvl="6" w:tplc="FE082F22">
      <w:start w:val="1"/>
      <w:numFmt w:val="bullet"/>
      <w:lvlText w:val="•"/>
      <w:lvlJc w:val="left"/>
      <w:pPr>
        <w:ind w:left="5995" w:hanging="286"/>
      </w:pPr>
      <w:rPr>
        <w:rFonts w:hint="default"/>
        <w:lang w:val="ru-RU" w:eastAsia="en-US" w:bidi="ar-SA"/>
      </w:rPr>
    </w:lvl>
    <w:lvl w:ilvl="7" w:tplc="981AC1A6">
      <w:start w:val="1"/>
      <w:numFmt w:val="bullet"/>
      <w:lvlText w:val="•"/>
      <w:lvlJc w:val="left"/>
      <w:pPr>
        <w:ind w:left="6958" w:hanging="286"/>
      </w:pPr>
      <w:rPr>
        <w:rFonts w:hint="default"/>
        <w:lang w:val="ru-RU" w:eastAsia="en-US" w:bidi="ar-SA"/>
      </w:rPr>
    </w:lvl>
    <w:lvl w:ilvl="8" w:tplc="970AE0DC">
      <w:start w:val="1"/>
      <w:numFmt w:val="bullet"/>
      <w:lvlText w:val="•"/>
      <w:lvlJc w:val="left"/>
      <w:pPr>
        <w:ind w:left="7921" w:hanging="286"/>
      </w:pPr>
      <w:rPr>
        <w:rFonts w:hint="default"/>
        <w:lang w:val="ru-RU" w:eastAsia="en-US" w:bidi="ar-SA"/>
      </w:rPr>
    </w:lvl>
  </w:abstractNum>
  <w:abstractNum w:abstractNumId="6">
    <w:nsid w:val="14721146"/>
    <w:multiLevelType w:val="hybridMultilevel"/>
    <w:tmpl w:val="9AB8148A"/>
    <w:styleLink w:val="WWNum17"/>
    <w:lvl w:ilvl="0" w:tplc="4FBA0C94">
      <w:start w:val="1"/>
      <w:numFmt w:val="bullet"/>
      <w:pStyle w:val="WWNum17"/>
      <w:lvlText w:val=""/>
      <w:lvlJc w:val="left"/>
      <w:pPr>
        <w:ind w:left="1429" w:hanging="360"/>
      </w:pPr>
      <w:rPr>
        <w:rFonts w:ascii="Symbol" w:hAnsi="Symbol" w:cs="Symbol"/>
        <w:color w:val="00000A"/>
        <w:sz w:val="28"/>
        <w:szCs w:val="28"/>
      </w:rPr>
    </w:lvl>
    <w:lvl w:ilvl="1" w:tplc="CD96A2A4">
      <w:start w:val="1"/>
      <w:numFmt w:val="bullet"/>
      <w:lvlText w:val="o"/>
      <w:lvlJc w:val="left"/>
      <w:pPr>
        <w:ind w:left="1440" w:hanging="360"/>
      </w:pPr>
      <w:rPr>
        <w:rFonts w:ascii="Courier New" w:eastAsia="Courier New" w:hAnsi="Courier New" w:cs="Courier New"/>
      </w:rPr>
    </w:lvl>
    <w:lvl w:ilvl="2" w:tplc="E070AF4E">
      <w:start w:val="1"/>
      <w:numFmt w:val="bullet"/>
      <w:lvlText w:val="§"/>
      <w:lvlJc w:val="left"/>
      <w:pPr>
        <w:ind w:left="2160" w:hanging="360"/>
      </w:pPr>
      <w:rPr>
        <w:rFonts w:ascii="Wingdings" w:eastAsia="Wingdings" w:hAnsi="Wingdings" w:cs="Wingdings"/>
      </w:rPr>
    </w:lvl>
    <w:lvl w:ilvl="3" w:tplc="D840B840">
      <w:start w:val="1"/>
      <w:numFmt w:val="bullet"/>
      <w:lvlText w:val="·"/>
      <w:lvlJc w:val="left"/>
      <w:pPr>
        <w:ind w:left="2880" w:hanging="360"/>
      </w:pPr>
      <w:rPr>
        <w:rFonts w:ascii="Symbol" w:eastAsia="Symbol" w:hAnsi="Symbol" w:cs="Symbol"/>
      </w:rPr>
    </w:lvl>
    <w:lvl w:ilvl="4" w:tplc="0CD6D956">
      <w:start w:val="1"/>
      <w:numFmt w:val="bullet"/>
      <w:lvlText w:val="o"/>
      <w:lvlJc w:val="left"/>
      <w:pPr>
        <w:ind w:left="3600" w:hanging="360"/>
      </w:pPr>
      <w:rPr>
        <w:rFonts w:ascii="Courier New" w:eastAsia="Courier New" w:hAnsi="Courier New" w:cs="Courier New"/>
      </w:rPr>
    </w:lvl>
    <w:lvl w:ilvl="5" w:tplc="57DE3A1E">
      <w:start w:val="1"/>
      <w:numFmt w:val="bullet"/>
      <w:lvlText w:val="§"/>
      <w:lvlJc w:val="left"/>
      <w:pPr>
        <w:ind w:left="4320" w:hanging="360"/>
      </w:pPr>
      <w:rPr>
        <w:rFonts w:ascii="Wingdings" w:eastAsia="Wingdings" w:hAnsi="Wingdings" w:cs="Wingdings"/>
      </w:rPr>
    </w:lvl>
    <w:lvl w:ilvl="6" w:tplc="15BA09CE">
      <w:start w:val="1"/>
      <w:numFmt w:val="bullet"/>
      <w:lvlText w:val="·"/>
      <w:lvlJc w:val="left"/>
      <w:pPr>
        <w:ind w:left="5040" w:hanging="360"/>
      </w:pPr>
      <w:rPr>
        <w:rFonts w:ascii="Symbol" w:eastAsia="Symbol" w:hAnsi="Symbol" w:cs="Symbol"/>
      </w:rPr>
    </w:lvl>
    <w:lvl w:ilvl="7" w:tplc="6E1A7894">
      <w:start w:val="1"/>
      <w:numFmt w:val="bullet"/>
      <w:lvlText w:val="o"/>
      <w:lvlJc w:val="left"/>
      <w:pPr>
        <w:ind w:left="5760" w:hanging="360"/>
      </w:pPr>
      <w:rPr>
        <w:rFonts w:ascii="Courier New" w:eastAsia="Courier New" w:hAnsi="Courier New" w:cs="Courier New"/>
      </w:rPr>
    </w:lvl>
    <w:lvl w:ilvl="8" w:tplc="2BE8B4B0">
      <w:start w:val="1"/>
      <w:numFmt w:val="bullet"/>
      <w:lvlText w:val="§"/>
      <w:lvlJc w:val="left"/>
      <w:pPr>
        <w:ind w:left="6480" w:hanging="360"/>
      </w:pPr>
      <w:rPr>
        <w:rFonts w:ascii="Wingdings" w:eastAsia="Wingdings" w:hAnsi="Wingdings" w:cs="Wingdings"/>
      </w:rPr>
    </w:lvl>
  </w:abstractNum>
  <w:abstractNum w:abstractNumId="7">
    <w:nsid w:val="159F310B"/>
    <w:multiLevelType w:val="hybridMultilevel"/>
    <w:tmpl w:val="68526CC8"/>
    <w:lvl w:ilvl="0" w:tplc="B7361E7E">
      <w:start w:val="1"/>
      <w:numFmt w:val="bullet"/>
      <w:lvlText w:val=""/>
      <w:lvlJc w:val="left"/>
      <w:pPr>
        <w:ind w:left="1629" w:hanging="360"/>
      </w:pPr>
      <w:rPr>
        <w:rFonts w:ascii="Symbol" w:hAnsi="Symbol" w:hint="default"/>
      </w:rPr>
    </w:lvl>
    <w:lvl w:ilvl="1" w:tplc="2B608596">
      <w:start w:val="1"/>
      <w:numFmt w:val="bullet"/>
      <w:lvlText w:val="o"/>
      <w:lvlJc w:val="left"/>
      <w:pPr>
        <w:ind w:left="2349" w:hanging="360"/>
      </w:pPr>
      <w:rPr>
        <w:rFonts w:ascii="Courier New" w:hAnsi="Courier New" w:cs="Courier New" w:hint="default"/>
      </w:rPr>
    </w:lvl>
    <w:lvl w:ilvl="2" w:tplc="4830D1B0">
      <w:start w:val="1"/>
      <w:numFmt w:val="bullet"/>
      <w:lvlText w:val=""/>
      <w:lvlJc w:val="left"/>
      <w:pPr>
        <w:ind w:left="3069" w:hanging="360"/>
      </w:pPr>
      <w:rPr>
        <w:rFonts w:ascii="Wingdings" w:hAnsi="Wingdings" w:hint="default"/>
      </w:rPr>
    </w:lvl>
    <w:lvl w:ilvl="3" w:tplc="D222082A">
      <w:start w:val="1"/>
      <w:numFmt w:val="bullet"/>
      <w:lvlText w:val=""/>
      <w:lvlJc w:val="left"/>
      <w:pPr>
        <w:ind w:left="3789" w:hanging="360"/>
      </w:pPr>
      <w:rPr>
        <w:rFonts w:ascii="Symbol" w:hAnsi="Symbol" w:hint="default"/>
      </w:rPr>
    </w:lvl>
    <w:lvl w:ilvl="4" w:tplc="AC585324">
      <w:start w:val="1"/>
      <w:numFmt w:val="bullet"/>
      <w:lvlText w:val="o"/>
      <w:lvlJc w:val="left"/>
      <w:pPr>
        <w:ind w:left="4509" w:hanging="360"/>
      </w:pPr>
      <w:rPr>
        <w:rFonts w:ascii="Courier New" w:hAnsi="Courier New" w:cs="Courier New" w:hint="default"/>
      </w:rPr>
    </w:lvl>
    <w:lvl w:ilvl="5" w:tplc="061A8D06">
      <w:start w:val="1"/>
      <w:numFmt w:val="bullet"/>
      <w:lvlText w:val=""/>
      <w:lvlJc w:val="left"/>
      <w:pPr>
        <w:ind w:left="5229" w:hanging="360"/>
      </w:pPr>
      <w:rPr>
        <w:rFonts w:ascii="Wingdings" w:hAnsi="Wingdings" w:hint="default"/>
      </w:rPr>
    </w:lvl>
    <w:lvl w:ilvl="6" w:tplc="CB8A0F18">
      <w:start w:val="1"/>
      <w:numFmt w:val="bullet"/>
      <w:lvlText w:val=""/>
      <w:lvlJc w:val="left"/>
      <w:pPr>
        <w:ind w:left="5949" w:hanging="360"/>
      </w:pPr>
      <w:rPr>
        <w:rFonts w:ascii="Symbol" w:hAnsi="Symbol" w:hint="default"/>
      </w:rPr>
    </w:lvl>
    <w:lvl w:ilvl="7" w:tplc="85BAC618">
      <w:start w:val="1"/>
      <w:numFmt w:val="bullet"/>
      <w:lvlText w:val="o"/>
      <w:lvlJc w:val="left"/>
      <w:pPr>
        <w:ind w:left="6669" w:hanging="360"/>
      </w:pPr>
      <w:rPr>
        <w:rFonts w:ascii="Courier New" w:hAnsi="Courier New" w:cs="Courier New" w:hint="default"/>
      </w:rPr>
    </w:lvl>
    <w:lvl w:ilvl="8" w:tplc="08C4AB26">
      <w:start w:val="1"/>
      <w:numFmt w:val="bullet"/>
      <w:lvlText w:val=""/>
      <w:lvlJc w:val="left"/>
      <w:pPr>
        <w:ind w:left="7389" w:hanging="360"/>
      </w:pPr>
      <w:rPr>
        <w:rFonts w:ascii="Wingdings" w:hAnsi="Wingdings" w:hint="default"/>
      </w:rPr>
    </w:lvl>
  </w:abstractNum>
  <w:abstractNum w:abstractNumId="8">
    <w:nsid w:val="16752F7D"/>
    <w:multiLevelType w:val="hybridMultilevel"/>
    <w:tmpl w:val="13AAD2C6"/>
    <w:lvl w:ilvl="0" w:tplc="B76885BE">
      <w:start w:val="1"/>
      <w:numFmt w:val="bullet"/>
      <w:pStyle w:val="21"/>
      <w:lvlText w:val="–"/>
      <w:lvlJc w:val="left"/>
      <w:pPr>
        <w:ind w:left="0" w:firstLine="680"/>
      </w:pPr>
      <w:rPr>
        <w:rFonts w:ascii="Times New Roman" w:hAnsi="Times New Roman" w:cs="Times New Roman" w:hint="default"/>
      </w:rPr>
    </w:lvl>
    <w:lvl w:ilvl="1" w:tplc="5200594C">
      <w:start w:val="1"/>
      <w:numFmt w:val="bullet"/>
      <w:lvlText w:val=""/>
      <w:lvlJc w:val="left"/>
      <w:pPr>
        <w:tabs>
          <w:tab w:val="num" w:pos="720"/>
        </w:tabs>
        <w:ind w:left="1080" w:hanging="360"/>
      </w:pPr>
      <w:rPr>
        <w:rFonts w:ascii="Symbol" w:hAnsi="Symbol" w:hint="default"/>
      </w:rPr>
    </w:lvl>
    <w:lvl w:ilvl="2" w:tplc="18F009AE">
      <w:start w:val="1"/>
      <w:numFmt w:val="bullet"/>
      <w:lvlText w:val="o"/>
      <w:lvlJc w:val="left"/>
      <w:pPr>
        <w:tabs>
          <w:tab w:val="num" w:pos="1440"/>
        </w:tabs>
        <w:ind w:left="1800" w:hanging="360"/>
      </w:pPr>
      <w:rPr>
        <w:rFonts w:ascii="Courier New" w:hAnsi="Courier New" w:cs="Courier New" w:hint="default"/>
      </w:rPr>
    </w:lvl>
    <w:lvl w:ilvl="3" w:tplc="D476639A">
      <w:start w:val="1"/>
      <w:numFmt w:val="bullet"/>
      <w:lvlText w:val=""/>
      <w:lvlJc w:val="left"/>
      <w:pPr>
        <w:tabs>
          <w:tab w:val="num" w:pos="2160"/>
        </w:tabs>
        <w:ind w:left="2520" w:hanging="360"/>
      </w:pPr>
      <w:rPr>
        <w:rFonts w:ascii="Wingdings" w:hAnsi="Wingdings" w:hint="default"/>
      </w:rPr>
    </w:lvl>
    <w:lvl w:ilvl="4" w:tplc="8F146E18">
      <w:start w:val="1"/>
      <w:numFmt w:val="bullet"/>
      <w:lvlText w:val=""/>
      <w:lvlJc w:val="left"/>
      <w:pPr>
        <w:tabs>
          <w:tab w:val="num" w:pos="2880"/>
        </w:tabs>
        <w:ind w:left="3240" w:hanging="360"/>
      </w:pPr>
      <w:rPr>
        <w:rFonts w:ascii="Wingdings" w:hAnsi="Wingdings" w:hint="default"/>
      </w:rPr>
    </w:lvl>
    <w:lvl w:ilvl="5" w:tplc="3260E0E6">
      <w:start w:val="1"/>
      <w:numFmt w:val="bullet"/>
      <w:lvlText w:val=""/>
      <w:lvlJc w:val="left"/>
      <w:pPr>
        <w:tabs>
          <w:tab w:val="num" w:pos="3600"/>
        </w:tabs>
        <w:ind w:left="3960" w:hanging="360"/>
      </w:pPr>
      <w:rPr>
        <w:rFonts w:ascii="Symbol" w:hAnsi="Symbol" w:hint="default"/>
      </w:rPr>
    </w:lvl>
    <w:lvl w:ilvl="6" w:tplc="8EB8909C">
      <w:start w:val="1"/>
      <w:numFmt w:val="bullet"/>
      <w:lvlText w:val="o"/>
      <w:lvlJc w:val="left"/>
      <w:pPr>
        <w:tabs>
          <w:tab w:val="num" w:pos="4320"/>
        </w:tabs>
        <w:ind w:left="4680" w:hanging="360"/>
      </w:pPr>
      <w:rPr>
        <w:rFonts w:ascii="Courier New" w:hAnsi="Courier New" w:cs="Courier New" w:hint="default"/>
      </w:rPr>
    </w:lvl>
    <w:lvl w:ilvl="7" w:tplc="41302546">
      <w:start w:val="1"/>
      <w:numFmt w:val="bullet"/>
      <w:lvlText w:val=""/>
      <w:lvlJc w:val="left"/>
      <w:pPr>
        <w:tabs>
          <w:tab w:val="num" w:pos="5040"/>
        </w:tabs>
        <w:ind w:left="5400" w:hanging="360"/>
      </w:pPr>
      <w:rPr>
        <w:rFonts w:ascii="Wingdings" w:hAnsi="Wingdings" w:hint="default"/>
      </w:rPr>
    </w:lvl>
    <w:lvl w:ilvl="8" w:tplc="4F500AFE">
      <w:start w:val="1"/>
      <w:numFmt w:val="bullet"/>
      <w:lvlText w:val=""/>
      <w:lvlJc w:val="left"/>
      <w:pPr>
        <w:tabs>
          <w:tab w:val="num" w:pos="5760"/>
        </w:tabs>
        <w:ind w:left="6120" w:hanging="360"/>
      </w:pPr>
      <w:rPr>
        <w:rFonts w:ascii="Wingdings" w:hAnsi="Wingdings" w:hint="default"/>
      </w:rPr>
    </w:lvl>
  </w:abstractNum>
  <w:abstractNum w:abstractNumId="9">
    <w:nsid w:val="18F5307F"/>
    <w:multiLevelType w:val="hybridMultilevel"/>
    <w:tmpl w:val="81A62FFC"/>
    <w:lvl w:ilvl="0" w:tplc="4BB23AD8">
      <w:start w:val="1"/>
      <w:numFmt w:val="upperRoman"/>
      <w:lvlText w:val="%1."/>
      <w:lvlJc w:val="left"/>
      <w:pPr>
        <w:tabs>
          <w:tab w:val="num" w:pos="0"/>
        </w:tabs>
        <w:ind w:left="1080" w:hanging="720"/>
      </w:pPr>
    </w:lvl>
    <w:lvl w:ilvl="1" w:tplc="C498B6FC">
      <w:start w:val="1"/>
      <w:numFmt w:val="decimal"/>
      <w:lvlText w:val="%2."/>
      <w:lvlJc w:val="left"/>
      <w:pPr>
        <w:tabs>
          <w:tab w:val="num" w:pos="1080"/>
        </w:tabs>
        <w:ind w:left="1080" w:hanging="360"/>
      </w:pPr>
    </w:lvl>
    <w:lvl w:ilvl="2" w:tplc="89422C0A">
      <w:start w:val="1"/>
      <w:numFmt w:val="decimal"/>
      <w:lvlText w:val="%3."/>
      <w:lvlJc w:val="left"/>
      <w:pPr>
        <w:tabs>
          <w:tab w:val="num" w:pos="1440"/>
        </w:tabs>
        <w:ind w:left="1440" w:hanging="360"/>
      </w:pPr>
    </w:lvl>
    <w:lvl w:ilvl="3" w:tplc="04CA264E">
      <w:start w:val="1"/>
      <w:numFmt w:val="decimal"/>
      <w:lvlText w:val="%4."/>
      <w:lvlJc w:val="left"/>
      <w:pPr>
        <w:tabs>
          <w:tab w:val="num" w:pos="1800"/>
        </w:tabs>
        <w:ind w:left="1800" w:hanging="360"/>
      </w:pPr>
    </w:lvl>
    <w:lvl w:ilvl="4" w:tplc="EA02FF74">
      <w:start w:val="1"/>
      <w:numFmt w:val="decimal"/>
      <w:lvlText w:val="%5."/>
      <w:lvlJc w:val="left"/>
      <w:pPr>
        <w:tabs>
          <w:tab w:val="num" w:pos="2160"/>
        </w:tabs>
        <w:ind w:left="2160" w:hanging="360"/>
      </w:pPr>
    </w:lvl>
    <w:lvl w:ilvl="5" w:tplc="CE7A9D8C">
      <w:start w:val="1"/>
      <w:numFmt w:val="decimal"/>
      <w:lvlText w:val="%6."/>
      <w:lvlJc w:val="left"/>
      <w:pPr>
        <w:tabs>
          <w:tab w:val="num" w:pos="2520"/>
        </w:tabs>
        <w:ind w:left="2520" w:hanging="360"/>
      </w:pPr>
    </w:lvl>
    <w:lvl w:ilvl="6" w:tplc="7BF6271E">
      <w:start w:val="1"/>
      <w:numFmt w:val="decimal"/>
      <w:lvlText w:val="%7."/>
      <w:lvlJc w:val="left"/>
      <w:pPr>
        <w:tabs>
          <w:tab w:val="num" w:pos="2880"/>
        </w:tabs>
        <w:ind w:left="2880" w:hanging="360"/>
      </w:pPr>
    </w:lvl>
    <w:lvl w:ilvl="7" w:tplc="F458760C">
      <w:start w:val="1"/>
      <w:numFmt w:val="decimal"/>
      <w:lvlText w:val="%8."/>
      <w:lvlJc w:val="left"/>
      <w:pPr>
        <w:tabs>
          <w:tab w:val="num" w:pos="3240"/>
        </w:tabs>
        <w:ind w:left="3240" w:hanging="360"/>
      </w:pPr>
    </w:lvl>
    <w:lvl w:ilvl="8" w:tplc="0BF64496">
      <w:start w:val="1"/>
      <w:numFmt w:val="decimal"/>
      <w:lvlText w:val="%9."/>
      <w:lvlJc w:val="left"/>
      <w:pPr>
        <w:tabs>
          <w:tab w:val="num" w:pos="3600"/>
        </w:tabs>
        <w:ind w:left="3600" w:hanging="360"/>
      </w:pPr>
    </w:lvl>
  </w:abstractNum>
  <w:abstractNum w:abstractNumId="10">
    <w:nsid w:val="21742A00"/>
    <w:multiLevelType w:val="hybridMultilevel"/>
    <w:tmpl w:val="D5CECEC4"/>
    <w:lvl w:ilvl="0" w:tplc="B6E26982">
      <w:start w:val="1"/>
      <w:numFmt w:val="bullet"/>
      <w:lvlText w:val="-"/>
      <w:lvlJc w:val="left"/>
      <w:pPr>
        <w:ind w:left="545" w:hanging="360"/>
      </w:pPr>
      <w:rPr>
        <w:rFonts w:ascii="Times New Roman" w:eastAsia="Cambria" w:hAnsi="Times New Roman" w:cs="Times New Roman" w:hint="default"/>
        <w:color w:val="231F20"/>
      </w:rPr>
    </w:lvl>
    <w:lvl w:ilvl="1" w:tplc="039832E8">
      <w:start w:val="1"/>
      <w:numFmt w:val="bullet"/>
      <w:lvlText w:val="o"/>
      <w:lvlJc w:val="left"/>
      <w:pPr>
        <w:ind w:left="1265" w:hanging="360"/>
      </w:pPr>
      <w:rPr>
        <w:rFonts w:ascii="Courier New" w:hAnsi="Courier New" w:cs="Courier New" w:hint="default"/>
      </w:rPr>
    </w:lvl>
    <w:lvl w:ilvl="2" w:tplc="5E86B674">
      <w:start w:val="1"/>
      <w:numFmt w:val="bullet"/>
      <w:lvlText w:val=""/>
      <w:lvlJc w:val="left"/>
      <w:pPr>
        <w:ind w:left="1985" w:hanging="360"/>
      </w:pPr>
      <w:rPr>
        <w:rFonts w:ascii="Wingdings" w:hAnsi="Wingdings" w:hint="default"/>
      </w:rPr>
    </w:lvl>
    <w:lvl w:ilvl="3" w:tplc="184EB020">
      <w:start w:val="1"/>
      <w:numFmt w:val="bullet"/>
      <w:lvlText w:val=""/>
      <w:lvlJc w:val="left"/>
      <w:pPr>
        <w:ind w:left="2705" w:hanging="360"/>
      </w:pPr>
      <w:rPr>
        <w:rFonts w:ascii="Symbol" w:hAnsi="Symbol" w:hint="default"/>
      </w:rPr>
    </w:lvl>
    <w:lvl w:ilvl="4" w:tplc="5CE05D98">
      <w:start w:val="1"/>
      <w:numFmt w:val="bullet"/>
      <w:lvlText w:val="o"/>
      <w:lvlJc w:val="left"/>
      <w:pPr>
        <w:ind w:left="3425" w:hanging="360"/>
      </w:pPr>
      <w:rPr>
        <w:rFonts w:ascii="Courier New" w:hAnsi="Courier New" w:cs="Courier New" w:hint="default"/>
      </w:rPr>
    </w:lvl>
    <w:lvl w:ilvl="5" w:tplc="27565E66">
      <w:start w:val="1"/>
      <w:numFmt w:val="bullet"/>
      <w:lvlText w:val=""/>
      <w:lvlJc w:val="left"/>
      <w:pPr>
        <w:ind w:left="4145" w:hanging="360"/>
      </w:pPr>
      <w:rPr>
        <w:rFonts w:ascii="Wingdings" w:hAnsi="Wingdings" w:hint="default"/>
      </w:rPr>
    </w:lvl>
    <w:lvl w:ilvl="6" w:tplc="F13E6A34">
      <w:start w:val="1"/>
      <w:numFmt w:val="bullet"/>
      <w:lvlText w:val=""/>
      <w:lvlJc w:val="left"/>
      <w:pPr>
        <w:ind w:left="4865" w:hanging="360"/>
      </w:pPr>
      <w:rPr>
        <w:rFonts w:ascii="Symbol" w:hAnsi="Symbol" w:hint="default"/>
      </w:rPr>
    </w:lvl>
    <w:lvl w:ilvl="7" w:tplc="DE0896D6">
      <w:start w:val="1"/>
      <w:numFmt w:val="bullet"/>
      <w:lvlText w:val="o"/>
      <w:lvlJc w:val="left"/>
      <w:pPr>
        <w:ind w:left="5585" w:hanging="360"/>
      </w:pPr>
      <w:rPr>
        <w:rFonts w:ascii="Courier New" w:hAnsi="Courier New" w:cs="Courier New" w:hint="default"/>
      </w:rPr>
    </w:lvl>
    <w:lvl w:ilvl="8" w:tplc="2856D0B8">
      <w:start w:val="1"/>
      <w:numFmt w:val="bullet"/>
      <w:lvlText w:val=""/>
      <w:lvlJc w:val="left"/>
      <w:pPr>
        <w:ind w:left="6305" w:hanging="360"/>
      </w:pPr>
      <w:rPr>
        <w:rFonts w:ascii="Wingdings" w:hAnsi="Wingdings" w:hint="default"/>
      </w:rPr>
    </w:lvl>
  </w:abstractNum>
  <w:abstractNum w:abstractNumId="11">
    <w:nsid w:val="223A511C"/>
    <w:multiLevelType w:val="hybridMultilevel"/>
    <w:tmpl w:val="C3481B38"/>
    <w:lvl w:ilvl="0" w:tplc="A7FCFCB0">
      <w:start w:val="10"/>
      <w:numFmt w:val="decimal"/>
      <w:lvlText w:val="%1"/>
      <w:lvlJc w:val="left"/>
      <w:pPr>
        <w:ind w:left="3988" w:hanging="3889"/>
      </w:pPr>
      <w:rPr>
        <w:rFonts w:hint="default"/>
        <w:spacing w:val="-7"/>
        <w:lang w:val="ru-RU" w:eastAsia="en-US" w:bidi="ar-SA"/>
      </w:rPr>
    </w:lvl>
    <w:lvl w:ilvl="1" w:tplc="982AF9BE">
      <w:start w:val="1"/>
      <w:numFmt w:val="bullet"/>
      <w:lvlText w:val="•"/>
      <w:lvlJc w:val="left"/>
      <w:pPr>
        <w:ind w:left="4239" w:hanging="3889"/>
      </w:pPr>
      <w:rPr>
        <w:rFonts w:hint="default"/>
        <w:lang w:val="ru-RU" w:eastAsia="en-US" w:bidi="ar-SA"/>
      </w:rPr>
    </w:lvl>
    <w:lvl w:ilvl="2" w:tplc="8CE242F6">
      <w:start w:val="1"/>
      <w:numFmt w:val="bullet"/>
      <w:lvlText w:val="•"/>
      <w:lvlJc w:val="left"/>
      <w:pPr>
        <w:ind w:left="4498" w:hanging="3889"/>
      </w:pPr>
      <w:rPr>
        <w:rFonts w:hint="default"/>
        <w:lang w:val="ru-RU" w:eastAsia="en-US" w:bidi="ar-SA"/>
      </w:rPr>
    </w:lvl>
    <w:lvl w:ilvl="3" w:tplc="6DBE6CDA">
      <w:start w:val="1"/>
      <w:numFmt w:val="bullet"/>
      <w:lvlText w:val="•"/>
      <w:lvlJc w:val="left"/>
      <w:pPr>
        <w:ind w:left="4757" w:hanging="3889"/>
      </w:pPr>
      <w:rPr>
        <w:rFonts w:hint="default"/>
        <w:lang w:val="ru-RU" w:eastAsia="en-US" w:bidi="ar-SA"/>
      </w:rPr>
    </w:lvl>
    <w:lvl w:ilvl="4" w:tplc="41748D1E">
      <w:start w:val="1"/>
      <w:numFmt w:val="bullet"/>
      <w:lvlText w:val="•"/>
      <w:lvlJc w:val="left"/>
      <w:pPr>
        <w:ind w:left="5016" w:hanging="3889"/>
      </w:pPr>
      <w:rPr>
        <w:rFonts w:hint="default"/>
        <w:lang w:val="ru-RU" w:eastAsia="en-US" w:bidi="ar-SA"/>
      </w:rPr>
    </w:lvl>
    <w:lvl w:ilvl="5" w:tplc="1C648A74">
      <w:start w:val="1"/>
      <w:numFmt w:val="bullet"/>
      <w:lvlText w:val="•"/>
      <w:lvlJc w:val="left"/>
      <w:pPr>
        <w:ind w:left="5275" w:hanging="3889"/>
      </w:pPr>
      <w:rPr>
        <w:rFonts w:hint="default"/>
        <w:lang w:val="ru-RU" w:eastAsia="en-US" w:bidi="ar-SA"/>
      </w:rPr>
    </w:lvl>
    <w:lvl w:ilvl="6" w:tplc="1D00CB30">
      <w:start w:val="1"/>
      <w:numFmt w:val="bullet"/>
      <w:lvlText w:val="•"/>
      <w:lvlJc w:val="left"/>
      <w:pPr>
        <w:ind w:left="5534" w:hanging="3889"/>
      </w:pPr>
      <w:rPr>
        <w:rFonts w:hint="default"/>
        <w:lang w:val="ru-RU" w:eastAsia="en-US" w:bidi="ar-SA"/>
      </w:rPr>
    </w:lvl>
    <w:lvl w:ilvl="7" w:tplc="92A2FF1E">
      <w:start w:val="1"/>
      <w:numFmt w:val="bullet"/>
      <w:lvlText w:val="•"/>
      <w:lvlJc w:val="left"/>
      <w:pPr>
        <w:ind w:left="5793" w:hanging="3889"/>
      </w:pPr>
      <w:rPr>
        <w:rFonts w:hint="default"/>
        <w:lang w:val="ru-RU" w:eastAsia="en-US" w:bidi="ar-SA"/>
      </w:rPr>
    </w:lvl>
    <w:lvl w:ilvl="8" w:tplc="B1407FB2">
      <w:start w:val="1"/>
      <w:numFmt w:val="bullet"/>
      <w:lvlText w:val="•"/>
      <w:lvlJc w:val="left"/>
      <w:pPr>
        <w:ind w:left="6052" w:hanging="3889"/>
      </w:pPr>
      <w:rPr>
        <w:rFonts w:hint="default"/>
        <w:lang w:val="ru-RU" w:eastAsia="en-US" w:bidi="ar-SA"/>
      </w:rPr>
    </w:lvl>
  </w:abstractNum>
  <w:abstractNum w:abstractNumId="12">
    <w:nsid w:val="225F5172"/>
    <w:multiLevelType w:val="hybridMultilevel"/>
    <w:tmpl w:val="9EB05F60"/>
    <w:lvl w:ilvl="0" w:tplc="7D5466E6">
      <w:start w:val="1"/>
      <w:numFmt w:val="bullet"/>
      <w:lvlText w:val=""/>
      <w:lvlJc w:val="left"/>
      <w:pPr>
        <w:ind w:left="720" w:hanging="360"/>
      </w:pPr>
      <w:rPr>
        <w:rFonts w:ascii="Symbol" w:hAnsi="Symbol" w:hint="default"/>
      </w:rPr>
    </w:lvl>
    <w:lvl w:ilvl="1" w:tplc="F54E6CBA">
      <w:start w:val="1"/>
      <w:numFmt w:val="bullet"/>
      <w:lvlText w:val="o"/>
      <w:lvlJc w:val="left"/>
      <w:pPr>
        <w:ind w:left="1440" w:hanging="360"/>
      </w:pPr>
      <w:rPr>
        <w:rFonts w:ascii="Courier New" w:hAnsi="Courier New" w:cs="Courier New" w:hint="default"/>
      </w:rPr>
    </w:lvl>
    <w:lvl w:ilvl="2" w:tplc="A796B984">
      <w:start w:val="1"/>
      <w:numFmt w:val="bullet"/>
      <w:lvlText w:val=""/>
      <w:lvlJc w:val="left"/>
      <w:pPr>
        <w:ind w:left="2160" w:hanging="360"/>
      </w:pPr>
      <w:rPr>
        <w:rFonts w:ascii="Wingdings" w:hAnsi="Wingdings" w:hint="default"/>
      </w:rPr>
    </w:lvl>
    <w:lvl w:ilvl="3" w:tplc="7E32BDE8">
      <w:start w:val="1"/>
      <w:numFmt w:val="bullet"/>
      <w:lvlText w:val=""/>
      <w:lvlJc w:val="left"/>
      <w:pPr>
        <w:ind w:left="2880" w:hanging="360"/>
      </w:pPr>
      <w:rPr>
        <w:rFonts w:ascii="Symbol" w:hAnsi="Symbol" w:hint="default"/>
      </w:rPr>
    </w:lvl>
    <w:lvl w:ilvl="4" w:tplc="14046314">
      <w:start w:val="1"/>
      <w:numFmt w:val="bullet"/>
      <w:lvlText w:val="o"/>
      <w:lvlJc w:val="left"/>
      <w:pPr>
        <w:ind w:left="3600" w:hanging="360"/>
      </w:pPr>
      <w:rPr>
        <w:rFonts w:ascii="Courier New" w:hAnsi="Courier New" w:cs="Courier New" w:hint="default"/>
      </w:rPr>
    </w:lvl>
    <w:lvl w:ilvl="5" w:tplc="715E81DA">
      <w:start w:val="1"/>
      <w:numFmt w:val="bullet"/>
      <w:lvlText w:val=""/>
      <w:lvlJc w:val="left"/>
      <w:pPr>
        <w:ind w:left="4320" w:hanging="360"/>
      </w:pPr>
      <w:rPr>
        <w:rFonts w:ascii="Wingdings" w:hAnsi="Wingdings" w:hint="default"/>
      </w:rPr>
    </w:lvl>
    <w:lvl w:ilvl="6" w:tplc="1B086A2E">
      <w:start w:val="1"/>
      <w:numFmt w:val="bullet"/>
      <w:lvlText w:val=""/>
      <w:lvlJc w:val="left"/>
      <w:pPr>
        <w:ind w:left="5040" w:hanging="360"/>
      </w:pPr>
      <w:rPr>
        <w:rFonts w:ascii="Symbol" w:hAnsi="Symbol" w:hint="default"/>
      </w:rPr>
    </w:lvl>
    <w:lvl w:ilvl="7" w:tplc="F68CE56E">
      <w:start w:val="1"/>
      <w:numFmt w:val="bullet"/>
      <w:lvlText w:val="o"/>
      <w:lvlJc w:val="left"/>
      <w:pPr>
        <w:ind w:left="5760" w:hanging="360"/>
      </w:pPr>
      <w:rPr>
        <w:rFonts w:ascii="Courier New" w:hAnsi="Courier New" w:cs="Courier New" w:hint="default"/>
      </w:rPr>
    </w:lvl>
    <w:lvl w:ilvl="8" w:tplc="73B429C6">
      <w:start w:val="1"/>
      <w:numFmt w:val="bullet"/>
      <w:lvlText w:val=""/>
      <w:lvlJc w:val="left"/>
      <w:pPr>
        <w:ind w:left="6480" w:hanging="360"/>
      </w:pPr>
      <w:rPr>
        <w:rFonts w:ascii="Wingdings" w:hAnsi="Wingdings" w:hint="default"/>
      </w:rPr>
    </w:lvl>
  </w:abstractNum>
  <w:abstractNum w:abstractNumId="13">
    <w:nsid w:val="24977362"/>
    <w:multiLevelType w:val="hybridMultilevel"/>
    <w:tmpl w:val="923214DC"/>
    <w:lvl w:ilvl="0" w:tplc="BFBAC03A">
      <w:start w:val="1"/>
      <w:numFmt w:val="bullet"/>
      <w:lvlText w:val=""/>
      <w:lvlJc w:val="left"/>
      <w:pPr>
        <w:ind w:left="1429" w:hanging="360"/>
      </w:pPr>
      <w:rPr>
        <w:rFonts w:ascii="Symbol" w:hAnsi="Symbol" w:hint="default"/>
      </w:rPr>
    </w:lvl>
    <w:lvl w:ilvl="1" w:tplc="EA94D582">
      <w:start w:val="1"/>
      <w:numFmt w:val="bullet"/>
      <w:lvlText w:val="o"/>
      <w:lvlJc w:val="left"/>
      <w:pPr>
        <w:ind w:left="2149" w:hanging="360"/>
      </w:pPr>
      <w:rPr>
        <w:rFonts w:ascii="Courier New" w:hAnsi="Courier New" w:cs="Courier New" w:hint="default"/>
      </w:rPr>
    </w:lvl>
    <w:lvl w:ilvl="2" w:tplc="8C366EA0">
      <w:start w:val="1"/>
      <w:numFmt w:val="bullet"/>
      <w:lvlText w:val=""/>
      <w:lvlJc w:val="left"/>
      <w:pPr>
        <w:ind w:left="2869" w:hanging="360"/>
      </w:pPr>
      <w:rPr>
        <w:rFonts w:ascii="Wingdings" w:hAnsi="Wingdings" w:hint="default"/>
      </w:rPr>
    </w:lvl>
    <w:lvl w:ilvl="3" w:tplc="645A31E2">
      <w:start w:val="1"/>
      <w:numFmt w:val="bullet"/>
      <w:lvlText w:val=""/>
      <w:lvlJc w:val="left"/>
      <w:pPr>
        <w:ind w:left="3589" w:hanging="360"/>
      </w:pPr>
      <w:rPr>
        <w:rFonts w:ascii="Symbol" w:hAnsi="Symbol" w:hint="default"/>
      </w:rPr>
    </w:lvl>
    <w:lvl w:ilvl="4" w:tplc="F6968C9A">
      <w:start w:val="1"/>
      <w:numFmt w:val="bullet"/>
      <w:lvlText w:val="o"/>
      <w:lvlJc w:val="left"/>
      <w:pPr>
        <w:ind w:left="4309" w:hanging="360"/>
      </w:pPr>
      <w:rPr>
        <w:rFonts w:ascii="Courier New" w:hAnsi="Courier New" w:cs="Courier New" w:hint="default"/>
      </w:rPr>
    </w:lvl>
    <w:lvl w:ilvl="5" w:tplc="84541054">
      <w:start w:val="1"/>
      <w:numFmt w:val="bullet"/>
      <w:lvlText w:val=""/>
      <w:lvlJc w:val="left"/>
      <w:pPr>
        <w:ind w:left="5029" w:hanging="360"/>
      </w:pPr>
      <w:rPr>
        <w:rFonts w:ascii="Wingdings" w:hAnsi="Wingdings" w:hint="default"/>
      </w:rPr>
    </w:lvl>
    <w:lvl w:ilvl="6" w:tplc="C39A701C">
      <w:start w:val="1"/>
      <w:numFmt w:val="bullet"/>
      <w:lvlText w:val=""/>
      <w:lvlJc w:val="left"/>
      <w:pPr>
        <w:ind w:left="5749" w:hanging="360"/>
      </w:pPr>
      <w:rPr>
        <w:rFonts w:ascii="Symbol" w:hAnsi="Symbol" w:hint="default"/>
      </w:rPr>
    </w:lvl>
    <w:lvl w:ilvl="7" w:tplc="5AD619E6">
      <w:start w:val="1"/>
      <w:numFmt w:val="bullet"/>
      <w:lvlText w:val="o"/>
      <w:lvlJc w:val="left"/>
      <w:pPr>
        <w:ind w:left="6469" w:hanging="360"/>
      </w:pPr>
      <w:rPr>
        <w:rFonts w:ascii="Courier New" w:hAnsi="Courier New" w:cs="Courier New" w:hint="default"/>
      </w:rPr>
    </w:lvl>
    <w:lvl w:ilvl="8" w:tplc="08980474">
      <w:start w:val="1"/>
      <w:numFmt w:val="bullet"/>
      <w:lvlText w:val=""/>
      <w:lvlJc w:val="left"/>
      <w:pPr>
        <w:ind w:left="7189" w:hanging="360"/>
      </w:pPr>
      <w:rPr>
        <w:rFonts w:ascii="Wingdings" w:hAnsi="Wingdings" w:hint="default"/>
      </w:rPr>
    </w:lvl>
  </w:abstractNum>
  <w:abstractNum w:abstractNumId="14">
    <w:nsid w:val="2DC63B10"/>
    <w:multiLevelType w:val="hybridMultilevel"/>
    <w:tmpl w:val="1944B4CC"/>
    <w:lvl w:ilvl="0" w:tplc="65C47AA4">
      <w:start w:val="1"/>
      <w:numFmt w:val="none"/>
      <w:suff w:val="nothing"/>
      <w:lvlText w:val=""/>
      <w:lvlJc w:val="left"/>
      <w:pPr>
        <w:tabs>
          <w:tab w:val="num" w:pos="0"/>
        </w:tabs>
        <w:ind w:left="0" w:firstLine="0"/>
      </w:pPr>
    </w:lvl>
    <w:lvl w:ilvl="1" w:tplc="74209378">
      <w:start w:val="1"/>
      <w:numFmt w:val="none"/>
      <w:suff w:val="nothing"/>
      <w:lvlText w:val=""/>
      <w:lvlJc w:val="left"/>
      <w:pPr>
        <w:tabs>
          <w:tab w:val="num" w:pos="0"/>
        </w:tabs>
        <w:ind w:left="0" w:firstLine="0"/>
      </w:pPr>
    </w:lvl>
    <w:lvl w:ilvl="2" w:tplc="E7683FE4">
      <w:start w:val="1"/>
      <w:numFmt w:val="none"/>
      <w:suff w:val="nothing"/>
      <w:lvlText w:val=""/>
      <w:lvlJc w:val="left"/>
      <w:pPr>
        <w:tabs>
          <w:tab w:val="num" w:pos="0"/>
        </w:tabs>
        <w:ind w:left="0" w:firstLine="0"/>
      </w:pPr>
    </w:lvl>
    <w:lvl w:ilvl="3" w:tplc="7DB06188">
      <w:start w:val="1"/>
      <w:numFmt w:val="none"/>
      <w:suff w:val="nothing"/>
      <w:lvlText w:val=""/>
      <w:lvlJc w:val="left"/>
      <w:pPr>
        <w:tabs>
          <w:tab w:val="num" w:pos="0"/>
        </w:tabs>
        <w:ind w:left="0" w:firstLine="0"/>
      </w:pPr>
    </w:lvl>
    <w:lvl w:ilvl="4" w:tplc="3D229EAC">
      <w:start w:val="1"/>
      <w:numFmt w:val="none"/>
      <w:suff w:val="nothing"/>
      <w:lvlText w:val=""/>
      <w:lvlJc w:val="left"/>
      <w:pPr>
        <w:tabs>
          <w:tab w:val="num" w:pos="0"/>
        </w:tabs>
        <w:ind w:left="0" w:firstLine="0"/>
      </w:pPr>
    </w:lvl>
    <w:lvl w:ilvl="5" w:tplc="BEBCE862">
      <w:start w:val="1"/>
      <w:numFmt w:val="none"/>
      <w:suff w:val="nothing"/>
      <w:lvlText w:val=""/>
      <w:lvlJc w:val="left"/>
      <w:pPr>
        <w:tabs>
          <w:tab w:val="num" w:pos="0"/>
        </w:tabs>
        <w:ind w:left="0" w:firstLine="0"/>
      </w:pPr>
    </w:lvl>
    <w:lvl w:ilvl="6" w:tplc="96B8B00E">
      <w:start w:val="1"/>
      <w:numFmt w:val="none"/>
      <w:suff w:val="nothing"/>
      <w:lvlText w:val=""/>
      <w:lvlJc w:val="left"/>
      <w:pPr>
        <w:tabs>
          <w:tab w:val="num" w:pos="0"/>
        </w:tabs>
        <w:ind w:left="0" w:firstLine="0"/>
      </w:pPr>
    </w:lvl>
    <w:lvl w:ilvl="7" w:tplc="85BAD896">
      <w:start w:val="1"/>
      <w:numFmt w:val="none"/>
      <w:suff w:val="nothing"/>
      <w:lvlText w:val=""/>
      <w:lvlJc w:val="left"/>
      <w:pPr>
        <w:tabs>
          <w:tab w:val="num" w:pos="0"/>
        </w:tabs>
        <w:ind w:left="0" w:firstLine="0"/>
      </w:pPr>
    </w:lvl>
    <w:lvl w:ilvl="8" w:tplc="A8368F94">
      <w:start w:val="1"/>
      <w:numFmt w:val="none"/>
      <w:suff w:val="nothing"/>
      <w:lvlText w:val=""/>
      <w:lvlJc w:val="left"/>
      <w:pPr>
        <w:tabs>
          <w:tab w:val="num" w:pos="0"/>
        </w:tabs>
        <w:ind w:left="0" w:firstLine="0"/>
      </w:pPr>
    </w:lvl>
  </w:abstractNum>
  <w:abstractNum w:abstractNumId="15">
    <w:nsid w:val="34461974"/>
    <w:multiLevelType w:val="hybridMultilevel"/>
    <w:tmpl w:val="44B6776E"/>
    <w:styleLink w:val="WWNum6"/>
    <w:lvl w:ilvl="0" w:tplc="4A7258D8">
      <w:start w:val="1"/>
      <w:numFmt w:val="bullet"/>
      <w:pStyle w:val="WWNum6"/>
      <w:lvlText w:val="–"/>
      <w:lvlJc w:val="left"/>
      <w:pPr>
        <w:ind w:left="1429" w:hanging="360"/>
      </w:pPr>
      <w:rPr>
        <w:rFonts w:ascii="Times New Roman" w:hAnsi="Times New Roman" w:cs="Times New Roman"/>
        <w:sz w:val="28"/>
        <w:szCs w:val="28"/>
        <w:lang w:val="ru-RU"/>
      </w:rPr>
    </w:lvl>
    <w:lvl w:ilvl="1" w:tplc="D4C4DBF2">
      <w:start w:val="1"/>
      <w:numFmt w:val="bullet"/>
      <w:lvlText w:val="o"/>
      <w:lvlJc w:val="left"/>
      <w:pPr>
        <w:ind w:left="1440" w:hanging="360"/>
      </w:pPr>
      <w:rPr>
        <w:rFonts w:ascii="Courier New" w:eastAsia="Courier New" w:hAnsi="Courier New" w:cs="Courier New"/>
      </w:rPr>
    </w:lvl>
    <w:lvl w:ilvl="2" w:tplc="5ACA7CBE">
      <w:start w:val="1"/>
      <w:numFmt w:val="bullet"/>
      <w:lvlText w:val="§"/>
      <w:lvlJc w:val="left"/>
      <w:pPr>
        <w:ind w:left="2160" w:hanging="360"/>
      </w:pPr>
      <w:rPr>
        <w:rFonts w:ascii="Wingdings" w:eastAsia="Wingdings" w:hAnsi="Wingdings" w:cs="Wingdings"/>
      </w:rPr>
    </w:lvl>
    <w:lvl w:ilvl="3" w:tplc="2B523B00">
      <w:start w:val="1"/>
      <w:numFmt w:val="bullet"/>
      <w:lvlText w:val="·"/>
      <w:lvlJc w:val="left"/>
      <w:pPr>
        <w:ind w:left="2880" w:hanging="360"/>
      </w:pPr>
      <w:rPr>
        <w:rFonts w:ascii="Symbol" w:eastAsia="Symbol" w:hAnsi="Symbol" w:cs="Symbol"/>
      </w:rPr>
    </w:lvl>
    <w:lvl w:ilvl="4" w:tplc="F8768B62">
      <w:start w:val="1"/>
      <w:numFmt w:val="bullet"/>
      <w:lvlText w:val="o"/>
      <w:lvlJc w:val="left"/>
      <w:pPr>
        <w:ind w:left="3600" w:hanging="360"/>
      </w:pPr>
      <w:rPr>
        <w:rFonts w:ascii="Courier New" w:eastAsia="Courier New" w:hAnsi="Courier New" w:cs="Courier New"/>
      </w:rPr>
    </w:lvl>
    <w:lvl w:ilvl="5" w:tplc="AAD4FFA0">
      <w:start w:val="1"/>
      <w:numFmt w:val="bullet"/>
      <w:lvlText w:val="§"/>
      <w:lvlJc w:val="left"/>
      <w:pPr>
        <w:ind w:left="4320" w:hanging="360"/>
      </w:pPr>
      <w:rPr>
        <w:rFonts w:ascii="Wingdings" w:eastAsia="Wingdings" w:hAnsi="Wingdings" w:cs="Wingdings"/>
      </w:rPr>
    </w:lvl>
    <w:lvl w:ilvl="6" w:tplc="264A3F22">
      <w:start w:val="1"/>
      <w:numFmt w:val="bullet"/>
      <w:lvlText w:val="·"/>
      <w:lvlJc w:val="left"/>
      <w:pPr>
        <w:ind w:left="5040" w:hanging="360"/>
      </w:pPr>
      <w:rPr>
        <w:rFonts w:ascii="Symbol" w:eastAsia="Symbol" w:hAnsi="Symbol" w:cs="Symbol"/>
      </w:rPr>
    </w:lvl>
    <w:lvl w:ilvl="7" w:tplc="45FE8EA4">
      <w:start w:val="1"/>
      <w:numFmt w:val="bullet"/>
      <w:lvlText w:val="o"/>
      <w:lvlJc w:val="left"/>
      <w:pPr>
        <w:ind w:left="5760" w:hanging="360"/>
      </w:pPr>
      <w:rPr>
        <w:rFonts w:ascii="Courier New" w:eastAsia="Courier New" w:hAnsi="Courier New" w:cs="Courier New"/>
      </w:rPr>
    </w:lvl>
    <w:lvl w:ilvl="8" w:tplc="B448D8C4">
      <w:start w:val="1"/>
      <w:numFmt w:val="bullet"/>
      <w:lvlText w:val="§"/>
      <w:lvlJc w:val="left"/>
      <w:pPr>
        <w:ind w:left="6480" w:hanging="360"/>
      </w:pPr>
      <w:rPr>
        <w:rFonts w:ascii="Wingdings" w:eastAsia="Wingdings" w:hAnsi="Wingdings" w:cs="Wingdings"/>
      </w:rPr>
    </w:lvl>
  </w:abstractNum>
  <w:abstractNum w:abstractNumId="16">
    <w:nsid w:val="37002BD8"/>
    <w:multiLevelType w:val="hybridMultilevel"/>
    <w:tmpl w:val="6C02251E"/>
    <w:lvl w:ilvl="0" w:tplc="72A6AB20">
      <w:start w:val="1"/>
      <w:numFmt w:val="none"/>
      <w:suff w:val="nothing"/>
      <w:lvlText w:val=""/>
      <w:lvlJc w:val="left"/>
      <w:pPr>
        <w:tabs>
          <w:tab w:val="num" w:pos="0"/>
        </w:tabs>
        <w:ind w:left="0" w:firstLine="0"/>
      </w:pPr>
    </w:lvl>
    <w:lvl w:ilvl="1" w:tplc="79DA0F1C">
      <w:start w:val="1"/>
      <w:numFmt w:val="none"/>
      <w:suff w:val="nothing"/>
      <w:lvlText w:val=""/>
      <w:lvlJc w:val="left"/>
      <w:pPr>
        <w:tabs>
          <w:tab w:val="num" w:pos="0"/>
        </w:tabs>
        <w:ind w:left="0" w:firstLine="0"/>
      </w:pPr>
    </w:lvl>
    <w:lvl w:ilvl="2" w:tplc="E918E60A">
      <w:start w:val="1"/>
      <w:numFmt w:val="none"/>
      <w:suff w:val="nothing"/>
      <w:lvlText w:val=""/>
      <w:lvlJc w:val="left"/>
      <w:pPr>
        <w:tabs>
          <w:tab w:val="num" w:pos="0"/>
        </w:tabs>
        <w:ind w:left="0" w:firstLine="0"/>
      </w:pPr>
    </w:lvl>
    <w:lvl w:ilvl="3" w:tplc="B76413D0">
      <w:start w:val="1"/>
      <w:numFmt w:val="none"/>
      <w:suff w:val="nothing"/>
      <w:lvlText w:val=""/>
      <w:lvlJc w:val="left"/>
      <w:pPr>
        <w:tabs>
          <w:tab w:val="num" w:pos="0"/>
        </w:tabs>
        <w:ind w:left="0" w:firstLine="0"/>
      </w:pPr>
    </w:lvl>
    <w:lvl w:ilvl="4" w:tplc="561CFDDA">
      <w:start w:val="1"/>
      <w:numFmt w:val="none"/>
      <w:suff w:val="nothing"/>
      <w:lvlText w:val=""/>
      <w:lvlJc w:val="left"/>
      <w:pPr>
        <w:tabs>
          <w:tab w:val="num" w:pos="0"/>
        </w:tabs>
        <w:ind w:left="0" w:firstLine="0"/>
      </w:pPr>
    </w:lvl>
    <w:lvl w:ilvl="5" w:tplc="56AA2B0E">
      <w:start w:val="1"/>
      <w:numFmt w:val="none"/>
      <w:suff w:val="nothing"/>
      <w:lvlText w:val=""/>
      <w:lvlJc w:val="left"/>
      <w:pPr>
        <w:tabs>
          <w:tab w:val="num" w:pos="0"/>
        </w:tabs>
        <w:ind w:left="0" w:firstLine="0"/>
      </w:pPr>
    </w:lvl>
    <w:lvl w:ilvl="6" w:tplc="2050E768">
      <w:start w:val="1"/>
      <w:numFmt w:val="none"/>
      <w:suff w:val="nothing"/>
      <w:lvlText w:val=""/>
      <w:lvlJc w:val="left"/>
      <w:pPr>
        <w:tabs>
          <w:tab w:val="num" w:pos="0"/>
        </w:tabs>
        <w:ind w:left="0" w:firstLine="0"/>
      </w:pPr>
    </w:lvl>
    <w:lvl w:ilvl="7" w:tplc="1A5803EA">
      <w:start w:val="1"/>
      <w:numFmt w:val="none"/>
      <w:suff w:val="nothing"/>
      <w:lvlText w:val=""/>
      <w:lvlJc w:val="left"/>
      <w:pPr>
        <w:tabs>
          <w:tab w:val="num" w:pos="0"/>
        </w:tabs>
        <w:ind w:left="0" w:firstLine="0"/>
      </w:pPr>
    </w:lvl>
    <w:lvl w:ilvl="8" w:tplc="9FB68088">
      <w:start w:val="1"/>
      <w:numFmt w:val="none"/>
      <w:suff w:val="nothing"/>
      <w:lvlText w:val=""/>
      <w:lvlJc w:val="left"/>
      <w:pPr>
        <w:tabs>
          <w:tab w:val="num" w:pos="0"/>
        </w:tabs>
        <w:ind w:left="0" w:firstLine="0"/>
      </w:pPr>
    </w:lvl>
  </w:abstractNum>
  <w:abstractNum w:abstractNumId="17">
    <w:nsid w:val="390A6F6E"/>
    <w:multiLevelType w:val="hybridMultilevel"/>
    <w:tmpl w:val="42F2BD2C"/>
    <w:lvl w:ilvl="0" w:tplc="BCFCAAEE">
      <w:start w:val="1"/>
      <w:numFmt w:val="bullet"/>
      <w:lvlText w:val="–"/>
      <w:lvlJc w:val="left"/>
      <w:pPr>
        <w:tabs>
          <w:tab w:val="num" w:pos="0"/>
        </w:tabs>
        <w:ind w:left="0" w:firstLine="680"/>
      </w:pPr>
      <w:rPr>
        <w:rFonts w:ascii="Times New Roman" w:hAnsi="Times New Roman" w:cs="Times New Roman" w:hint="default"/>
      </w:rPr>
    </w:lvl>
    <w:lvl w:ilvl="1" w:tplc="EDB0181A">
      <w:start w:val="1"/>
      <w:numFmt w:val="bullet"/>
      <w:lvlText w:val=""/>
      <w:lvlJc w:val="left"/>
      <w:pPr>
        <w:tabs>
          <w:tab w:val="num" w:pos="720"/>
        </w:tabs>
        <w:ind w:left="1080" w:hanging="360"/>
      </w:pPr>
      <w:rPr>
        <w:rFonts w:ascii="Symbol" w:hAnsi="Symbol" w:cs="Symbol" w:hint="default"/>
      </w:rPr>
    </w:lvl>
    <w:lvl w:ilvl="2" w:tplc="1CB0FE16">
      <w:start w:val="1"/>
      <w:numFmt w:val="bullet"/>
      <w:lvlText w:val="o"/>
      <w:lvlJc w:val="left"/>
      <w:pPr>
        <w:tabs>
          <w:tab w:val="num" w:pos="1440"/>
        </w:tabs>
        <w:ind w:left="1800" w:hanging="360"/>
      </w:pPr>
      <w:rPr>
        <w:rFonts w:ascii="Courier New" w:hAnsi="Courier New" w:cs="Courier New" w:hint="default"/>
      </w:rPr>
    </w:lvl>
    <w:lvl w:ilvl="3" w:tplc="1456ABCC">
      <w:start w:val="1"/>
      <w:numFmt w:val="bullet"/>
      <w:lvlText w:val=""/>
      <w:lvlJc w:val="left"/>
      <w:pPr>
        <w:tabs>
          <w:tab w:val="num" w:pos="2160"/>
        </w:tabs>
        <w:ind w:left="2520" w:hanging="360"/>
      </w:pPr>
      <w:rPr>
        <w:rFonts w:ascii="Wingdings" w:hAnsi="Wingdings" w:cs="Wingdings" w:hint="default"/>
      </w:rPr>
    </w:lvl>
    <w:lvl w:ilvl="4" w:tplc="3C5C186C">
      <w:start w:val="1"/>
      <w:numFmt w:val="bullet"/>
      <w:lvlText w:val=""/>
      <w:lvlJc w:val="left"/>
      <w:pPr>
        <w:tabs>
          <w:tab w:val="num" w:pos="2880"/>
        </w:tabs>
        <w:ind w:left="3240" w:hanging="360"/>
      </w:pPr>
      <w:rPr>
        <w:rFonts w:ascii="Wingdings" w:hAnsi="Wingdings" w:cs="Wingdings" w:hint="default"/>
      </w:rPr>
    </w:lvl>
    <w:lvl w:ilvl="5" w:tplc="4E0CA8A2">
      <w:start w:val="1"/>
      <w:numFmt w:val="bullet"/>
      <w:lvlText w:val=""/>
      <w:lvlJc w:val="left"/>
      <w:pPr>
        <w:tabs>
          <w:tab w:val="num" w:pos="3600"/>
        </w:tabs>
        <w:ind w:left="3960" w:hanging="360"/>
      </w:pPr>
      <w:rPr>
        <w:rFonts w:ascii="Symbol" w:hAnsi="Symbol" w:cs="Symbol" w:hint="default"/>
      </w:rPr>
    </w:lvl>
    <w:lvl w:ilvl="6" w:tplc="ECC85356">
      <w:start w:val="1"/>
      <w:numFmt w:val="bullet"/>
      <w:lvlText w:val="o"/>
      <w:lvlJc w:val="left"/>
      <w:pPr>
        <w:tabs>
          <w:tab w:val="num" w:pos="4320"/>
        </w:tabs>
        <w:ind w:left="4680" w:hanging="360"/>
      </w:pPr>
      <w:rPr>
        <w:rFonts w:ascii="Courier New" w:hAnsi="Courier New" w:cs="Courier New" w:hint="default"/>
      </w:rPr>
    </w:lvl>
    <w:lvl w:ilvl="7" w:tplc="72C8FCE0">
      <w:start w:val="1"/>
      <w:numFmt w:val="bullet"/>
      <w:lvlText w:val=""/>
      <w:lvlJc w:val="left"/>
      <w:pPr>
        <w:tabs>
          <w:tab w:val="num" w:pos="5040"/>
        </w:tabs>
        <w:ind w:left="5400" w:hanging="360"/>
      </w:pPr>
      <w:rPr>
        <w:rFonts w:ascii="Wingdings" w:hAnsi="Wingdings" w:cs="Wingdings" w:hint="default"/>
      </w:rPr>
    </w:lvl>
    <w:lvl w:ilvl="8" w:tplc="E03CDC1E">
      <w:start w:val="1"/>
      <w:numFmt w:val="bullet"/>
      <w:lvlText w:val=""/>
      <w:lvlJc w:val="left"/>
      <w:pPr>
        <w:tabs>
          <w:tab w:val="num" w:pos="5760"/>
        </w:tabs>
        <w:ind w:left="6120" w:hanging="360"/>
      </w:pPr>
      <w:rPr>
        <w:rFonts w:ascii="Wingdings" w:hAnsi="Wingdings" w:cs="Wingdings" w:hint="default"/>
      </w:rPr>
    </w:lvl>
  </w:abstractNum>
  <w:abstractNum w:abstractNumId="18">
    <w:nsid w:val="3A062734"/>
    <w:multiLevelType w:val="hybridMultilevel"/>
    <w:tmpl w:val="7D1E8174"/>
    <w:lvl w:ilvl="0" w:tplc="A186238E">
      <w:start w:val="1"/>
      <w:numFmt w:val="bullet"/>
      <w:pStyle w:val="a"/>
      <w:lvlText w:val=""/>
      <w:lvlJc w:val="left"/>
      <w:pPr>
        <w:ind w:left="1429" w:hanging="360"/>
      </w:pPr>
      <w:rPr>
        <w:rFonts w:ascii="Symbol" w:hAnsi="Symbol" w:hint="default"/>
      </w:rPr>
    </w:lvl>
    <w:lvl w:ilvl="1" w:tplc="6CD49D5E">
      <w:start w:val="1"/>
      <w:numFmt w:val="bullet"/>
      <w:lvlText w:val="o"/>
      <w:lvlJc w:val="left"/>
      <w:pPr>
        <w:ind w:left="2149" w:hanging="360"/>
      </w:pPr>
      <w:rPr>
        <w:rFonts w:ascii="Courier New" w:hAnsi="Courier New" w:cs="Courier New" w:hint="default"/>
      </w:rPr>
    </w:lvl>
    <w:lvl w:ilvl="2" w:tplc="B02E43A0">
      <w:start w:val="1"/>
      <w:numFmt w:val="bullet"/>
      <w:lvlText w:val=""/>
      <w:lvlJc w:val="left"/>
      <w:pPr>
        <w:ind w:left="2869" w:hanging="360"/>
      </w:pPr>
      <w:rPr>
        <w:rFonts w:ascii="Wingdings" w:hAnsi="Wingdings" w:hint="default"/>
      </w:rPr>
    </w:lvl>
    <w:lvl w:ilvl="3" w:tplc="DBA25AAC">
      <w:start w:val="1"/>
      <w:numFmt w:val="bullet"/>
      <w:lvlText w:val=""/>
      <w:lvlJc w:val="left"/>
      <w:pPr>
        <w:ind w:left="3589" w:hanging="360"/>
      </w:pPr>
      <w:rPr>
        <w:rFonts w:ascii="Symbol" w:hAnsi="Symbol" w:hint="default"/>
      </w:rPr>
    </w:lvl>
    <w:lvl w:ilvl="4" w:tplc="D9D2D100">
      <w:start w:val="1"/>
      <w:numFmt w:val="bullet"/>
      <w:lvlText w:val="o"/>
      <w:lvlJc w:val="left"/>
      <w:pPr>
        <w:ind w:left="4309" w:hanging="360"/>
      </w:pPr>
      <w:rPr>
        <w:rFonts w:ascii="Courier New" w:hAnsi="Courier New" w:cs="Courier New" w:hint="default"/>
      </w:rPr>
    </w:lvl>
    <w:lvl w:ilvl="5" w:tplc="7FD6C05C">
      <w:start w:val="1"/>
      <w:numFmt w:val="bullet"/>
      <w:lvlText w:val=""/>
      <w:lvlJc w:val="left"/>
      <w:pPr>
        <w:ind w:left="5029" w:hanging="360"/>
      </w:pPr>
      <w:rPr>
        <w:rFonts w:ascii="Wingdings" w:hAnsi="Wingdings" w:hint="default"/>
      </w:rPr>
    </w:lvl>
    <w:lvl w:ilvl="6" w:tplc="3C285BE0">
      <w:start w:val="1"/>
      <w:numFmt w:val="bullet"/>
      <w:lvlText w:val=""/>
      <w:lvlJc w:val="left"/>
      <w:pPr>
        <w:ind w:left="5749" w:hanging="360"/>
      </w:pPr>
      <w:rPr>
        <w:rFonts w:ascii="Symbol" w:hAnsi="Symbol" w:hint="default"/>
      </w:rPr>
    </w:lvl>
    <w:lvl w:ilvl="7" w:tplc="23BA0DF0">
      <w:start w:val="1"/>
      <w:numFmt w:val="bullet"/>
      <w:lvlText w:val="o"/>
      <w:lvlJc w:val="left"/>
      <w:pPr>
        <w:ind w:left="6469" w:hanging="360"/>
      </w:pPr>
      <w:rPr>
        <w:rFonts w:ascii="Courier New" w:hAnsi="Courier New" w:cs="Courier New" w:hint="default"/>
      </w:rPr>
    </w:lvl>
    <w:lvl w:ilvl="8" w:tplc="0CE0428A">
      <w:start w:val="1"/>
      <w:numFmt w:val="bullet"/>
      <w:lvlText w:val=""/>
      <w:lvlJc w:val="left"/>
      <w:pPr>
        <w:ind w:left="7189" w:hanging="360"/>
      </w:pPr>
      <w:rPr>
        <w:rFonts w:ascii="Wingdings" w:hAnsi="Wingdings" w:hint="default"/>
      </w:rPr>
    </w:lvl>
  </w:abstractNum>
  <w:abstractNum w:abstractNumId="19">
    <w:nsid w:val="3B7E0C85"/>
    <w:multiLevelType w:val="hybridMultilevel"/>
    <w:tmpl w:val="DFC8A952"/>
    <w:styleLink w:val="WWNum8"/>
    <w:lvl w:ilvl="0" w:tplc="1BE20914">
      <w:start w:val="1"/>
      <w:numFmt w:val="bullet"/>
      <w:pStyle w:val="WWNum8"/>
      <w:lvlText w:val="–"/>
      <w:lvlJc w:val="left"/>
      <w:pPr>
        <w:ind w:left="1429" w:hanging="360"/>
      </w:pPr>
      <w:rPr>
        <w:rFonts w:ascii="Times New Roman" w:hAnsi="Times New Roman" w:cs="Times New Roman"/>
        <w:sz w:val="28"/>
        <w:szCs w:val="28"/>
        <w:lang w:val="ru-RU"/>
      </w:rPr>
    </w:lvl>
    <w:lvl w:ilvl="1" w:tplc="B2588B10">
      <w:start w:val="1"/>
      <w:numFmt w:val="bullet"/>
      <w:lvlText w:val="o"/>
      <w:lvlJc w:val="left"/>
      <w:pPr>
        <w:ind w:left="1440" w:hanging="360"/>
      </w:pPr>
      <w:rPr>
        <w:rFonts w:ascii="Courier New" w:eastAsia="Courier New" w:hAnsi="Courier New" w:cs="Courier New"/>
      </w:rPr>
    </w:lvl>
    <w:lvl w:ilvl="2" w:tplc="6E80A854">
      <w:start w:val="1"/>
      <w:numFmt w:val="bullet"/>
      <w:lvlText w:val="§"/>
      <w:lvlJc w:val="left"/>
      <w:pPr>
        <w:ind w:left="2160" w:hanging="360"/>
      </w:pPr>
      <w:rPr>
        <w:rFonts w:ascii="Wingdings" w:eastAsia="Wingdings" w:hAnsi="Wingdings" w:cs="Wingdings"/>
      </w:rPr>
    </w:lvl>
    <w:lvl w:ilvl="3" w:tplc="2FF08D78">
      <w:start w:val="1"/>
      <w:numFmt w:val="bullet"/>
      <w:lvlText w:val="·"/>
      <w:lvlJc w:val="left"/>
      <w:pPr>
        <w:ind w:left="2880" w:hanging="360"/>
      </w:pPr>
      <w:rPr>
        <w:rFonts w:ascii="Symbol" w:eastAsia="Symbol" w:hAnsi="Symbol" w:cs="Symbol"/>
      </w:rPr>
    </w:lvl>
    <w:lvl w:ilvl="4" w:tplc="C81452B2">
      <w:start w:val="1"/>
      <w:numFmt w:val="bullet"/>
      <w:lvlText w:val="o"/>
      <w:lvlJc w:val="left"/>
      <w:pPr>
        <w:ind w:left="3600" w:hanging="360"/>
      </w:pPr>
      <w:rPr>
        <w:rFonts w:ascii="Courier New" w:eastAsia="Courier New" w:hAnsi="Courier New" w:cs="Courier New"/>
      </w:rPr>
    </w:lvl>
    <w:lvl w:ilvl="5" w:tplc="CB90C694">
      <w:start w:val="1"/>
      <w:numFmt w:val="bullet"/>
      <w:lvlText w:val="§"/>
      <w:lvlJc w:val="left"/>
      <w:pPr>
        <w:ind w:left="4320" w:hanging="360"/>
      </w:pPr>
      <w:rPr>
        <w:rFonts w:ascii="Wingdings" w:eastAsia="Wingdings" w:hAnsi="Wingdings" w:cs="Wingdings"/>
      </w:rPr>
    </w:lvl>
    <w:lvl w:ilvl="6" w:tplc="BA747C28">
      <w:start w:val="1"/>
      <w:numFmt w:val="bullet"/>
      <w:lvlText w:val="·"/>
      <w:lvlJc w:val="left"/>
      <w:pPr>
        <w:ind w:left="5040" w:hanging="360"/>
      </w:pPr>
      <w:rPr>
        <w:rFonts w:ascii="Symbol" w:eastAsia="Symbol" w:hAnsi="Symbol" w:cs="Symbol"/>
      </w:rPr>
    </w:lvl>
    <w:lvl w:ilvl="7" w:tplc="70420BB6">
      <w:start w:val="1"/>
      <w:numFmt w:val="bullet"/>
      <w:lvlText w:val="o"/>
      <w:lvlJc w:val="left"/>
      <w:pPr>
        <w:ind w:left="5760" w:hanging="360"/>
      </w:pPr>
      <w:rPr>
        <w:rFonts w:ascii="Courier New" w:eastAsia="Courier New" w:hAnsi="Courier New" w:cs="Courier New"/>
      </w:rPr>
    </w:lvl>
    <w:lvl w:ilvl="8" w:tplc="C58C0D14">
      <w:start w:val="1"/>
      <w:numFmt w:val="bullet"/>
      <w:lvlText w:val="§"/>
      <w:lvlJc w:val="left"/>
      <w:pPr>
        <w:ind w:left="6480" w:hanging="360"/>
      </w:pPr>
      <w:rPr>
        <w:rFonts w:ascii="Wingdings" w:eastAsia="Wingdings" w:hAnsi="Wingdings" w:cs="Wingdings"/>
      </w:rPr>
    </w:lvl>
  </w:abstractNum>
  <w:abstractNum w:abstractNumId="20">
    <w:nsid w:val="3F740C24"/>
    <w:multiLevelType w:val="hybridMultilevel"/>
    <w:tmpl w:val="F8BA8326"/>
    <w:lvl w:ilvl="0" w:tplc="CDA856FE">
      <w:start w:val="11"/>
      <w:numFmt w:val="decimal"/>
      <w:lvlText w:val="%1"/>
      <w:lvlJc w:val="left"/>
      <w:pPr>
        <w:ind w:left="459" w:hanging="360"/>
      </w:pPr>
      <w:rPr>
        <w:rFonts w:hint="default"/>
      </w:rPr>
    </w:lvl>
    <w:lvl w:ilvl="1" w:tplc="C2FEFFCE">
      <w:start w:val="1"/>
      <w:numFmt w:val="lowerLetter"/>
      <w:lvlText w:val="%2."/>
      <w:lvlJc w:val="left"/>
      <w:pPr>
        <w:ind w:left="1179" w:hanging="360"/>
      </w:pPr>
    </w:lvl>
    <w:lvl w:ilvl="2" w:tplc="0B0E88A6">
      <w:start w:val="1"/>
      <w:numFmt w:val="lowerRoman"/>
      <w:lvlText w:val="%3."/>
      <w:lvlJc w:val="right"/>
      <w:pPr>
        <w:ind w:left="1899" w:hanging="180"/>
      </w:pPr>
    </w:lvl>
    <w:lvl w:ilvl="3" w:tplc="C60A0D7C">
      <w:start w:val="1"/>
      <w:numFmt w:val="decimal"/>
      <w:lvlText w:val="%4."/>
      <w:lvlJc w:val="left"/>
      <w:pPr>
        <w:ind w:left="2619" w:hanging="360"/>
      </w:pPr>
    </w:lvl>
    <w:lvl w:ilvl="4" w:tplc="9418DA46">
      <w:start w:val="1"/>
      <w:numFmt w:val="lowerLetter"/>
      <w:lvlText w:val="%5."/>
      <w:lvlJc w:val="left"/>
      <w:pPr>
        <w:ind w:left="3339" w:hanging="360"/>
      </w:pPr>
    </w:lvl>
    <w:lvl w:ilvl="5" w:tplc="621C6A64">
      <w:start w:val="1"/>
      <w:numFmt w:val="lowerRoman"/>
      <w:lvlText w:val="%6."/>
      <w:lvlJc w:val="right"/>
      <w:pPr>
        <w:ind w:left="4059" w:hanging="180"/>
      </w:pPr>
    </w:lvl>
    <w:lvl w:ilvl="6" w:tplc="E8349E08">
      <w:start w:val="1"/>
      <w:numFmt w:val="decimal"/>
      <w:lvlText w:val="%7."/>
      <w:lvlJc w:val="left"/>
      <w:pPr>
        <w:ind w:left="4779" w:hanging="360"/>
      </w:pPr>
    </w:lvl>
    <w:lvl w:ilvl="7" w:tplc="2786BBD0">
      <w:start w:val="1"/>
      <w:numFmt w:val="lowerLetter"/>
      <w:lvlText w:val="%8."/>
      <w:lvlJc w:val="left"/>
      <w:pPr>
        <w:ind w:left="5499" w:hanging="360"/>
      </w:pPr>
    </w:lvl>
    <w:lvl w:ilvl="8" w:tplc="8B001CF0">
      <w:start w:val="1"/>
      <w:numFmt w:val="lowerRoman"/>
      <w:lvlText w:val="%9."/>
      <w:lvlJc w:val="right"/>
      <w:pPr>
        <w:ind w:left="6219" w:hanging="180"/>
      </w:pPr>
    </w:lvl>
  </w:abstractNum>
  <w:abstractNum w:abstractNumId="21">
    <w:nsid w:val="40472141"/>
    <w:multiLevelType w:val="hybridMultilevel"/>
    <w:tmpl w:val="FEAE1158"/>
    <w:lvl w:ilvl="0" w:tplc="D98A310C">
      <w:start w:val="1"/>
      <w:numFmt w:val="bullet"/>
      <w:pStyle w:val="a0"/>
      <w:lvlText w:val="–"/>
      <w:lvlJc w:val="left"/>
      <w:pPr>
        <w:ind w:left="540" w:hanging="360"/>
      </w:pPr>
      <w:rPr>
        <w:rFonts w:ascii="Times New Roman" w:hAnsi="Times New Roman" w:cs="Times New Roman" w:hint="default"/>
      </w:rPr>
    </w:lvl>
    <w:lvl w:ilvl="1" w:tplc="179038C4">
      <w:start w:val="1"/>
      <w:numFmt w:val="bullet"/>
      <w:lvlText w:val="o"/>
      <w:lvlJc w:val="left"/>
      <w:pPr>
        <w:ind w:left="1903" w:hanging="360"/>
      </w:pPr>
      <w:rPr>
        <w:rFonts w:ascii="Courier New" w:hAnsi="Courier New" w:cs="Courier New" w:hint="default"/>
      </w:rPr>
    </w:lvl>
    <w:lvl w:ilvl="2" w:tplc="3778421A">
      <w:start w:val="1"/>
      <w:numFmt w:val="bullet"/>
      <w:lvlText w:val=""/>
      <w:lvlJc w:val="left"/>
      <w:pPr>
        <w:ind w:left="2623" w:hanging="360"/>
      </w:pPr>
      <w:rPr>
        <w:rFonts w:ascii="Wingdings" w:hAnsi="Wingdings" w:hint="default"/>
      </w:rPr>
    </w:lvl>
    <w:lvl w:ilvl="3" w:tplc="62DAC9AA">
      <w:start w:val="1"/>
      <w:numFmt w:val="bullet"/>
      <w:lvlText w:val=""/>
      <w:lvlJc w:val="left"/>
      <w:pPr>
        <w:ind w:left="3343" w:hanging="360"/>
      </w:pPr>
      <w:rPr>
        <w:rFonts w:ascii="Symbol" w:hAnsi="Symbol" w:hint="default"/>
      </w:rPr>
    </w:lvl>
    <w:lvl w:ilvl="4" w:tplc="319ED4BA">
      <w:start w:val="1"/>
      <w:numFmt w:val="bullet"/>
      <w:lvlText w:val="o"/>
      <w:lvlJc w:val="left"/>
      <w:pPr>
        <w:ind w:left="4063" w:hanging="360"/>
      </w:pPr>
      <w:rPr>
        <w:rFonts w:ascii="Courier New" w:hAnsi="Courier New" w:cs="Courier New" w:hint="default"/>
      </w:rPr>
    </w:lvl>
    <w:lvl w:ilvl="5" w:tplc="969C73AA">
      <w:start w:val="1"/>
      <w:numFmt w:val="bullet"/>
      <w:lvlText w:val=""/>
      <w:lvlJc w:val="left"/>
      <w:pPr>
        <w:ind w:left="4783" w:hanging="360"/>
      </w:pPr>
      <w:rPr>
        <w:rFonts w:ascii="Wingdings" w:hAnsi="Wingdings" w:hint="default"/>
      </w:rPr>
    </w:lvl>
    <w:lvl w:ilvl="6" w:tplc="DF46FF64">
      <w:start w:val="1"/>
      <w:numFmt w:val="bullet"/>
      <w:lvlText w:val=""/>
      <w:lvlJc w:val="left"/>
      <w:pPr>
        <w:ind w:left="5503" w:hanging="360"/>
      </w:pPr>
      <w:rPr>
        <w:rFonts w:ascii="Symbol" w:hAnsi="Symbol" w:hint="default"/>
      </w:rPr>
    </w:lvl>
    <w:lvl w:ilvl="7" w:tplc="5F3C1738">
      <w:start w:val="1"/>
      <w:numFmt w:val="bullet"/>
      <w:lvlText w:val="o"/>
      <w:lvlJc w:val="left"/>
      <w:pPr>
        <w:ind w:left="6223" w:hanging="360"/>
      </w:pPr>
      <w:rPr>
        <w:rFonts w:ascii="Courier New" w:hAnsi="Courier New" w:cs="Courier New" w:hint="default"/>
      </w:rPr>
    </w:lvl>
    <w:lvl w:ilvl="8" w:tplc="FE42DC38">
      <w:start w:val="1"/>
      <w:numFmt w:val="bullet"/>
      <w:lvlText w:val=""/>
      <w:lvlJc w:val="left"/>
      <w:pPr>
        <w:ind w:left="6943" w:hanging="360"/>
      </w:pPr>
      <w:rPr>
        <w:rFonts w:ascii="Wingdings" w:hAnsi="Wingdings" w:hint="default"/>
      </w:rPr>
    </w:lvl>
  </w:abstractNum>
  <w:abstractNum w:abstractNumId="22">
    <w:nsid w:val="4AFA2853"/>
    <w:multiLevelType w:val="hybridMultilevel"/>
    <w:tmpl w:val="59626E8E"/>
    <w:styleLink w:val="WWNum10"/>
    <w:lvl w:ilvl="0" w:tplc="D97AC7CC">
      <w:start w:val="1"/>
      <w:numFmt w:val="bullet"/>
      <w:pStyle w:val="WWNum10"/>
      <w:lvlText w:val="–"/>
      <w:lvlJc w:val="left"/>
      <w:pPr>
        <w:ind w:left="720" w:hanging="360"/>
      </w:pPr>
      <w:rPr>
        <w:rFonts w:ascii="Times New Roman" w:hAnsi="Times New Roman" w:cs="Times New Roman"/>
        <w:sz w:val="28"/>
        <w:szCs w:val="28"/>
      </w:rPr>
    </w:lvl>
    <w:lvl w:ilvl="1" w:tplc="999A5510">
      <w:start w:val="1"/>
      <w:numFmt w:val="bullet"/>
      <w:lvlText w:val="o"/>
      <w:lvlJc w:val="left"/>
      <w:pPr>
        <w:ind w:left="1440" w:hanging="360"/>
      </w:pPr>
      <w:rPr>
        <w:rFonts w:ascii="Courier New" w:eastAsia="Courier New" w:hAnsi="Courier New" w:cs="Courier New"/>
      </w:rPr>
    </w:lvl>
    <w:lvl w:ilvl="2" w:tplc="C0ECB94E">
      <w:start w:val="1"/>
      <w:numFmt w:val="bullet"/>
      <w:lvlText w:val="§"/>
      <w:lvlJc w:val="left"/>
      <w:pPr>
        <w:ind w:left="2160" w:hanging="360"/>
      </w:pPr>
      <w:rPr>
        <w:rFonts w:ascii="Wingdings" w:eastAsia="Wingdings" w:hAnsi="Wingdings" w:cs="Wingdings"/>
      </w:rPr>
    </w:lvl>
    <w:lvl w:ilvl="3" w:tplc="581EF1B4">
      <w:start w:val="1"/>
      <w:numFmt w:val="bullet"/>
      <w:lvlText w:val="·"/>
      <w:lvlJc w:val="left"/>
      <w:pPr>
        <w:ind w:left="2880" w:hanging="360"/>
      </w:pPr>
      <w:rPr>
        <w:rFonts w:ascii="Symbol" w:eastAsia="Symbol" w:hAnsi="Symbol" w:cs="Symbol"/>
      </w:rPr>
    </w:lvl>
    <w:lvl w:ilvl="4" w:tplc="1D48BBB6">
      <w:start w:val="1"/>
      <w:numFmt w:val="bullet"/>
      <w:lvlText w:val="o"/>
      <w:lvlJc w:val="left"/>
      <w:pPr>
        <w:ind w:left="3600" w:hanging="360"/>
      </w:pPr>
      <w:rPr>
        <w:rFonts w:ascii="Courier New" w:eastAsia="Courier New" w:hAnsi="Courier New" w:cs="Courier New"/>
      </w:rPr>
    </w:lvl>
    <w:lvl w:ilvl="5" w:tplc="AE207B3C">
      <w:start w:val="1"/>
      <w:numFmt w:val="bullet"/>
      <w:lvlText w:val="§"/>
      <w:lvlJc w:val="left"/>
      <w:pPr>
        <w:ind w:left="4320" w:hanging="360"/>
      </w:pPr>
      <w:rPr>
        <w:rFonts w:ascii="Wingdings" w:eastAsia="Wingdings" w:hAnsi="Wingdings" w:cs="Wingdings"/>
      </w:rPr>
    </w:lvl>
    <w:lvl w:ilvl="6" w:tplc="0CBCD8F4">
      <w:start w:val="1"/>
      <w:numFmt w:val="bullet"/>
      <w:lvlText w:val="·"/>
      <w:lvlJc w:val="left"/>
      <w:pPr>
        <w:ind w:left="5040" w:hanging="360"/>
      </w:pPr>
      <w:rPr>
        <w:rFonts w:ascii="Symbol" w:eastAsia="Symbol" w:hAnsi="Symbol" w:cs="Symbol"/>
      </w:rPr>
    </w:lvl>
    <w:lvl w:ilvl="7" w:tplc="8682B2F8">
      <w:start w:val="1"/>
      <w:numFmt w:val="bullet"/>
      <w:lvlText w:val="o"/>
      <w:lvlJc w:val="left"/>
      <w:pPr>
        <w:ind w:left="5760" w:hanging="360"/>
      </w:pPr>
      <w:rPr>
        <w:rFonts w:ascii="Courier New" w:eastAsia="Courier New" w:hAnsi="Courier New" w:cs="Courier New"/>
      </w:rPr>
    </w:lvl>
    <w:lvl w:ilvl="8" w:tplc="5F9A01A6">
      <w:start w:val="1"/>
      <w:numFmt w:val="bullet"/>
      <w:lvlText w:val="§"/>
      <w:lvlJc w:val="left"/>
      <w:pPr>
        <w:ind w:left="6480" w:hanging="360"/>
      </w:pPr>
      <w:rPr>
        <w:rFonts w:ascii="Wingdings" w:eastAsia="Wingdings" w:hAnsi="Wingdings" w:cs="Wingdings"/>
      </w:rPr>
    </w:lvl>
  </w:abstractNum>
  <w:abstractNum w:abstractNumId="23">
    <w:nsid w:val="50BC0463"/>
    <w:multiLevelType w:val="hybridMultilevel"/>
    <w:tmpl w:val="DE562D0C"/>
    <w:styleLink w:val="WWNum13"/>
    <w:lvl w:ilvl="0" w:tplc="A120E7CC">
      <w:start w:val="1"/>
      <w:numFmt w:val="bullet"/>
      <w:pStyle w:val="WWNum13"/>
      <w:lvlText w:val=""/>
      <w:lvlJc w:val="left"/>
      <w:pPr>
        <w:ind w:left="720" w:hanging="360"/>
      </w:pPr>
      <w:rPr>
        <w:rFonts w:ascii="Symbol" w:hAnsi="Symbol" w:cs="Symbol"/>
        <w:sz w:val="28"/>
        <w:szCs w:val="28"/>
      </w:rPr>
    </w:lvl>
    <w:lvl w:ilvl="1" w:tplc="3D38E7AC">
      <w:start w:val="1"/>
      <w:numFmt w:val="bullet"/>
      <w:lvlText w:val="o"/>
      <w:lvlJc w:val="left"/>
      <w:pPr>
        <w:ind w:left="1440" w:hanging="360"/>
      </w:pPr>
      <w:rPr>
        <w:rFonts w:ascii="Courier New" w:eastAsia="Courier New" w:hAnsi="Courier New" w:cs="Courier New"/>
      </w:rPr>
    </w:lvl>
    <w:lvl w:ilvl="2" w:tplc="3B465F22">
      <w:start w:val="1"/>
      <w:numFmt w:val="bullet"/>
      <w:lvlText w:val="§"/>
      <w:lvlJc w:val="left"/>
      <w:pPr>
        <w:ind w:left="2160" w:hanging="360"/>
      </w:pPr>
      <w:rPr>
        <w:rFonts w:ascii="Wingdings" w:eastAsia="Wingdings" w:hAnsi="Wingdings" w:cs="Wingdings"/>
      </w:rPr>
    </w:lvl>
    <w:lvl w:ilvl="3" w:tplc="F8D46DBE">
      <w:start w:val="1"/>
      <w:numFmt w:val="bullet"/>
      <w:lvlText w:val="·"/>
      <w:lvlJc w:val="left"/>
      <w:pPr>
        <w:ind w:left="2880" w:hanging="360"/>
      </w:pPr>
      <w:rPr>
        <w:rFonts w:ascii="Symbol" w:eastAsia="Symbol" w:hAnsi="Symbol" w:cs="Symbol"/>
      </w:rPr>
    </w:lvl>
    <w:lvl w:ilvl="4" w:tplc="A2DC4394">
      <w:start w:val="1"/>
      <w:numFmt w:val="bullet"/>
      <w:lvlText w:val="o"/>
      <w:lvlJc w:val="left"/>
      <w:pPr>
        <w:ind w:left="3600" w:hanging="360"/>
      </w:pPr>
      <w:rPr>
        <w:rFonts w:ascii="Courier New" w:eastAsia="Courier New" w:hAnsi="Courier New" w:cs="Courier New"/>
      </w:rPr>
    </w:lvl>
    <w:lvl w:ilvl="5" w:tplc="F9446790">
      <w:start w:val="1"/>
      <w:numFmt w:val="bullet"/>
      <w:lvlText w:val="§"/>
      <w:lvlJc w:val="left"/>
      <w:pPr>
        <w:ind w:left="4320" w:hanging="360"/>
      </w:pPr>
      <w:rPr>
        <w:rFonts w:ascii="Wingdings" w:eastAsia="Wingdings" w:hAnsi="Wingdings" w:cs="Wingdings"/>
      </w:rPr>
    </w:lvl>
    <w:lvl w:ilvl="6" w:tplc="7DDAAC62">
      <w:start w:val="1"/>
      <w:numFmt w:val="bullet"/>
      <w:lvlText w:val="·"/>
      <w:lvlJc w:val="left"/>
      <w:pPr>
        <w:ind w:left="5040" w:hanging="360"/>
      </w:pPr>
      <w:rPr>
        <w:rFonts w:ascii="Symbol" w:eastAsia="Symbol" w:hAnsi="Symbol" w:cs="Symbol"/>
      </w:rPr>
    </w:lvl>
    <w:lvl w:ilvl="7" w:tplc="D310A7E8">
      <w:start w:val="1"/>
      <w:numFmt w:val="bullet"/>
      <w:lvlText w:val="o"/>
      <w:lvlJc w:val="left"/>
      <w:pPr>
        <w:ind w:left="5760" w:hanging="360"/>
      </w:pPr>
      <w:rPr>
        <w:rFonts w:ascii="Courier New" w:eastAsia="Courier New" w:hAnsi="Courier New" w:cs="Courier New"/>
      </w:rPr>
    </w:lvl>
    <w:lvl w:ilvl="8" w:tplc="10B409A2">
      <w:start w:val="1"/>
      <w:numFmt w:val="bullet"/>
      <w:lvlText w:val="§"/>
      <w:lvlJc w:val="left"/>
      <w:pPr>
        <w:ind w:left="6480" w:hanging="360"/>
      </w:pPr>
      <w:rPr>
        <w:rFonts w:ascii="Wingdings" w:eastAsia="Wingdings" w:hAnsi="Wingdings" w:cs="Wingdings"/>
      </w:rPr>
    </w:lvl>
  </w:abstractNum>
  <w:abstractNum w:abstractNumId="24">
    <w:nsid w:val="594858A2"/>
    <w:multiLevelType w:val="hybridMultilevel"/>
    <w:tmpl w:val="033ECB46"/>
    <w:lvl w:ilvl="0" w:tplc="D4C4F71E">
      <w:start w:val="1"/>
      <w:numFmt w:val="decimal"/>
      <w:lvlText w:val="%1."/>
      <w:lvlJc w:val="left"/>
      <w:pPr>
        <w:ind w:left="1069" w:hanging="360"/>
      </w:pPr>
      <w:rPr>
        <w:rFonts w:hint="default"/>
        <w:sz w:val="28"/>
      </w:rPr>
    </w:lvl>
    <w:lvl w:ilvl="1" w:tplc="DA06BF82">
      <w:start w:val="1"/>
      <w:numFmt w:val="lowerLetter"/>
      <w:lvlText w:val="%2."/>
      <w:lvlJc w:val="left"/>
      <w:pPr>
        <w:ind w:left="1789" w:hanging="360"/>
      </w:pPr>
    </w:lvl>
    <w:lvl w:ilvl="2" w:tplc="71100334">
      <w:start w:val="1"/>
      <w:numFmt w:val="lowerRoman"/>
      <w:lvlText w:val="%3."/>
      <w:lvlJc w:val="right"/>
      <w:pPr>
        <w:ind w:left="2509" w:hanging="180"/>
      </w:pPr>
    </w:lvl>
    <w:lvl w:ilvl="3" w:tplc="1952D866">
      <w:start w:val="1"/>
      <w:numFmt w:val="decimal"/>
      <w:lvlText w:val="%4."/>
      <w:lvlJc w:val="left"/>
      <w:pPr>
        <w:ind w:left="3229" w:hanging="360"/>
      </w:pPr>
    </w:lvl>
    <w:lvl w:ilvl="4" w:tplc="6478E572">
      <w:start w:val="1"/>
      <w:numFmt w:val="lowerLetter"/>
      <w:lvlText w:val="%5."/>
      <w:lvlJc w:val="left"/>
      <w:pPr>
        <w:ind w:left="3949" w:hanging="360"/>
      </w:pPr>
    </w:lvl>
    <w:lvl w:ilvl="5" w:tplc="D460039A">
      <w:start w:val="1"/>
      <w:numFmt w:val="lowerRoman"/>
      <w:lvlText w:val="%6."/>
      <w:lvlJc w:val="right"/>
      <w:pPr>
        <w:ind w:left="4669" w:hanging="180"/>
      </w:pPr>
    </w:lvl>
    <w:lvl w:ilvl="6" w:tplc="A50C5F86">
      <w:start w:val="1"/>
      <w:numFmt w:val="decimal"/>
      <w:lvlText w:val="%7."/>
      <w:lvlJc w:val="left"/>
      <w:pPr>
        <w:ind w:left="5389" w:hanging="360"/>
      </w:pPr>
    </w:lvl>
    <w:lvl w:ilvl="7" w:tplc="06D68556">
      <w:start w:val="1"/>
      <w:numFmt w:val="lowerLetter"/>
      <w:lvlText w:val="%8."/>
      <w:lvlJc w:val="left"/>
      <w:pPr>
        <w:ind w:left="6109" w:hanging="360"/>
      </w:pPr>
    </w:lvl>
    <w:lvl w:ilvl="8" w:tplc="CFA46134">
      <w:start w:val="1"/>
      <w:numFmt w:val="lowerRoman"/>
      <w:lvlText w:val="%9."/>
      <w:lvlJc w:val="right"/>
      <w:pPr>
        <w:ind w:left="6829" w:hanging="180"/>
      </w:pPr>
    </w:lvl>
  </w:abstractNum>
  <w:abstractNum w:abstractNumId="25">
    <w:nsid w:val="5E7213D2"/>
    <w:multiLevelType w:val="hybridMultilevel"/>
    <w:tmpl w:val="31B68EC2"/>
    <w:lvl w:ilvl="0" w:tplc="0A8CDF92">
      <w:start w:val="1"/>
      <w:numFmt w:val="bullet"/>
      <w:lvlText w:val=""/>
      <w:lvlJc w:val="left"/>
      <w:pPr>
        <w:tabs>
          <w:tab w:val="num" w:pos="0"/>
        </w:tabs>
        <w:ind w:left="1429" w:hanging="360"/>
      </w:pPr>
      <w:rPr>
        <w:rFonts w:ascii="Symbol" w:hAnsi="Symbol" w:cs="Symbol" w:hint="default"/>
      </w:rPr>
    </w:lvl>
    <w:lvl w:ilvl="1" w:tplc="7478B1B4">
      <w:start w:val="1"/>
      <w:numFmt w:val="decimal"/>
      <w:lvlText w:val="%2."/>
      <w:lvlJc w:val="left"/>
      <w:pPr>
        <w:tabs>
          <w:tab w:val="num" w:pos="1080"/>
        </w:tabs>
        <w:ind w:left="1080" w:hanging="360"/>
      </w:pPr>
    </w:lvl>
    <w:lvl w:ilvl="2" w:tplc="CFC2FD70">
      <w:start w:val="1"/>
      <w:numFmt w:val="decimal"/>
      <w:lvlText w:val="%3."/>
      <w:lvlJc w:val="left"/>
      <w:pPr>
        <w:tabs>
          <w:tab w:val="num" w:pos="1440"/>
        </w:tabs>
        <w:ind w:left="1440" w:hanging="360"/>
      </w:pPr>
    </w:lvl>
    <w:lvl w:ilvl="3" w:tplc="670487C6">
      <w:start w:val="1"/>
      <w:numFmt w:val="decimal"/>
      <w:lvlText w:val="%4."/>
      <w:lvlJc w:val="left"/>
      <w:pPr>
        <w:tabs>
          <w:tab w:val="num" w:pos="1800"/>
        </w:tabs>
        <w:ind w:left="1800" w:hanging="360"/>
      </w:pPr>
    </w:lvl>
    <w:lvl w:ilvl="4" w:tplc="59BCFEB8">
      <w:start w:val="1"/>
      <w:numFmt w:val="decimal"/>
      <w:lvlText w:val="%5."/>
      <w:lvlJc w:val="left"/>
      <w:pPr>
        <w:tabs>
          <w:tab w:val="num" w:pos="2160"/>
        </w:tabs>
        <w:ind w:left="2160" w:hanging="360"/>
      </w:pPr>
    </w:lvl>
    <w:lvl w:ilvl="5" w:tplc="8C56631C">
      <w:start w:val="1"/>
      <w:numFmt w:val="decimal"/>
      <w:lvlText w:val="%6."/>
      <w:lvlJc w:val="left"/>
      <w:pPr>
        <w:tabs>
          <w:tab w:val="num" w:pos="2520"/>
        </w:tabs>
        <w:ind w:left="2520" w:hanging="360"/>
      </w:pPr>
    </w:lvl>
    <w:lvl w:ilvl="6" w:tplc="9C2A7AC0">
      <w:start w:val="1"/>
      <w:numFmt w:val="decimal"/>
      <w:lvlText w:val="%7."/>
      <w:lvlJc w:val="left"/>
      <w:pPr>
        <w:tabs>
          <w:tab w:val="num" w:pos="2880"/>
        </w:tabs>
        <w:ind w:left="2880" w:hanging="360"/>
      </w:pPr>
    </w:lvl>
    <w:lvl w:ilvl="7" w:tplc="A16C1DA8">
      <w:start w:val="1"/>
      <w:numFmt w:val="decimal"/>
      <w:lvlText w:val="%8."/>
      <w:lvlJc w:val="left"/>
      <w:pPr>
        <w:tabs>
          <w:tab w:val="num" w:pos="3240"/>
        </w:tabs>
        <w:ind w:left="3240" w:hanging="360"/>
      </w:pPr>
    </w:lvl>
    <w:lvl w:ilvl="8" w:tplc="206ADB74">
      <w:start w:val="1"/>
      <w:numFmt w:val="decimal"/>
      <w:lvlText w:val="%9."/>
      <w:lvlJc w:val="left"/>
      <w:pPr>
        <w:tabs>
          <w:tab w:val="num" w:pos="3600"/>
        </w:tabs>
        <w:ind w:left="3600" w:hanging="360"/>
      </w:pPr>
    </w:lvl>
  </w:abstractNum>
  <w:abstractNum w:abstractNumId="26">
    <w:nsid w:val="5F0D3947"/>
    <w:multiLevelType w:val="hybridMultilevel"/>
    <w:tmpl w:val="54F465EA"/>
    <w:lvl w:ilvl="0" w:tplc="303247E4">
      <w:start w:val="1"/>
      <w:numFmt w:val="bullet"/>
      <w:lvlText w:val="–"/>
      <w:lvlJc w:val="left"/>
      <w:pPr>
        <w:ind w:left="222" w:hanging="286"/>
      </w:pPr>
      <w:rPr>
        <w:rFonts w:ascii="Times New Roman" w:eastAsia="Times New Roman" w:hAnsi="Times New Roman" w:cs="Times New Roman" w:hint="default"/>
        <w:sz w:val="28"/>
        <w:szCs w:val="28"/>
        <w:lang w:val="ru-RU" w:eastAsia="en-US" w:bidi="ar-SA"/>
      </w:rPr>
    </w:lvl>
    <w:lvl w:ilvl="1" w:tplc="8376C728">
      <w:start w:val="1"/>
      <w:numFmt w:val="bullet"/>
      <w:lvlText w:val="•"/>
      <w:lvlJc w:val="left"/>
      <w:pPr>
        <w:ind w:left="1182" w:hanging="286"/>
      </w:pPr>
      <w:rPr>
        <w:rFonts w:hint="default"/>
        <w:lang w:val="ru-RU" w:eastAsia="en-US" w:bidi="ar-SA"/>
      </w:rPr>
    </w:lvl>
    <w:lvl w:ilvl="2" w:tplc="C25C0060">
      <w:start w:val="1"/>
      <w:numFmt w:val="bullet"/>
      <w:lvlText w:val="•"/>
      <w:lvlJc w:val="left"/>
      <w:pPr>
        <w:ind w:left="2145" w:hanging="286"/>
      </w:pPr>
      <w:rPr>
        <w:rFonts w:hint="default"/>
        <w:lang w:val="ru-RU" w:eastAsia="en-US" w:bidi="ar-SA"/>
      </w:rPr>
    </w:lvl>
    <w:lvl w:ilvl="3" w:tplc="C7408E9E">
      <w:start w:val="1"/>
      <w:numFmt w:val="bullet"/>
      <w:lvlText w:val="•"/>
      <w:lvlJc w:val="left"/>
      <w:pPr>
        <w:ind w:left="3107" w:hanging="286"/>
      </w:pPr>
      <w:rPr>
        <w:rFonts w:hint="default"/>
        <w:lang w:val="ru-RU" w:eastAsia="en-US" w:bidi="ar-SA"/>
      </w:rPr>
    </w:lvl>
    <w:lvl w:ilvl="4" w:tplc="E38624E4">
      <w:start w:val="1"/>
      <w:numFmt w:val="bullet"/>
      <w:lvlText w:val="•"/>
      <w:lvlJc w:val="left"/>
      <w:pPr>
        <w:ind w:left="4070" w:hanging="286"/>
      </w:pPr>
      <w:rPr>
        <w:rFonts w:hint="default"/>
        <w:lang w:val="ru-RU" w:eastAsia="en-US" w:bidi="ar-SA"/>
      </w:rPr>
    </w:lvl>
    <w:lvl w:ilvl="5" w:tplc="80804490">
      <w:start w:val="1"/>
      <w:numFmt w:val="bullet"/>
      <w:lvlText w:val="•"/>
      <w:lvlJc w:val="left"/>
      <w:pPr>
        <w:ind w:left="5033" w:hanging="286"/>
      </w:pPr>
      <w:rPr>
        <w:rFonts w:hint="default"/>
        <w:lang w:val="ru-RU" w:eastAsia="en-US" w:bidi="ar-SA"/>
      </w:rPr>
    </w:lvl>
    <w:lvl w:ilvl="6" w:tplc="DEB0BC46">
      <w:start w:val="1"/>
      <w:numFmt w:val="bullet"/>
      <w:lvlText w:val="•"/>
      <w:lvlJc w:val="left"/>
      <w:pPr>
        <w:ind w:left="5995" w:hanging="286"/>
      </w:pPr>
      <w:rPr>
        <w:rFonts w:hint="default"/>
        <w:lang w:val="ru-RU" w:eastAsia="en-US" w:bidi="ar-SA"/>
      </w:rPr>
    </w:lvl>
    <w:lvl w:ilvl="7" w:tplc="4F26D158">
      <w:start w:val="1"/>
      <w:numFmt w:val="bullet"/>
      <w:lvlText w:val="•"/>
      <w:lvlJc w:val="left"/>
      <w:pPr>
        <w:ind w:left="6958" w:hanging="286"/>
      </w:pPr>
      <w:rPr>
        <w:rFonts w:hint="default"/>
        <w:lang w:val="ru-RU" w:eastAsia="en-US" w:bidi="ar-SA"/>
      </w:rPr>
    </w:lvl>
    <w:lvl w:ilvl="8" w:tplc="B47EBA14">
      <w:start w:val="1"/>
      <w:numFmt w:val="bullet"/>
      <w:lvlText w:val="•"/>
      <w:lvlJc w:val="left"/>
      <w:pPr>
        <w:ind w:left="7921" w:hanging="286"/>
      </w:pPr>
      <w:rPr>
        <w:rFonts w:hint="default"/>
        <w:lang w:val="ru-RU" w:eastAsia="en-US" w:bidi="ar-SA"/>
      </w:rPr>
    </w:lvl>
  </w:abstractNum>
  <w:abstractNum w:abstractNumId="27">
    <w:nsid w:val="63197187"/>
    <w:multiLevelType w:val="hybridMultilevel"/>
    <w:tmpl w:val="19902700"/>
    <w:styleLink w:val="WWNum12"/>
    <w:lvl w:ilvl="0" w:tplc="6EF87CFE">
      <w:start w:val="1"/>
      <w:numFmt w:val="bullet"/>
      <w:pStyle w:val="WWNum12"/>
      <w:lvlText w:val=""/>
      <w:lvlJc w:val="left"/>
      <w:pPr>
        <w:ind w:left="1429" w:hanging="360"/>
      </w:pPr>
      <w:rPr>
        <w:rFonts w:ascii="Symbol" w:hAnsi="Symbol" w:cs="Symbol"/>
        <w:sz w:val="28"/>
        <w:szCs w:val="28"/>
      </w:rPr>
    </w:lvl>
    <w:lvl w:ilvl="1" w:tplc="B038FA5E">
      <w:start w:val="1"/>
      <w:numFmt w:val="bullet"/>
      <w:lvlText w:val="o"/>
      <w:lvlJc w:val="left"/>
      <w:pPr>
        <w:ind w:left="1440" w:hanging="360"/>
      </w:pPr>
      <w:rPr>
        <w:rFonts w:ascii="Courier New" w:eastAsia="Courier New" w:hAnsi="Courier New" w:cs="Courier New"/>
      </w:rPr>
    </w:lvl>
    <w:lvl w:ilvl="2" w:tplc="831404D0">
      <w:start w:val="1"/>
      <w:numFmt w:val="bullet"/>
      <w:lvlText w:val="§"/>
      <w:lvlJc w:val="left"/>
      <w:pPr>
        <w:ind w:left="2160" w:hanging="360"/>
      </w:pPr>
      <w:rPr>
        <w:rFonts w:ascii="Wingdings" w:eastAsia="Wingdings" w:hAnsi="Wingdings" w:cs="Wingdings"/>
      </w:rPr>
    </w:lvl>
    <w:lvl w:ilvl="3" w:tplc="EA9CFE74">
      <w:start w:val="1"/>
      <w:numFmt w:val="bullet"/>
      <w:lvlText w:val="·"/>
      <w:lvlJc w:val="left"/>
      <w:pPr>
        <w:ind w:left="2880" w:hanging="360"/>
      </w:pPr>
      <w:rPr>
        <w:rFonts w:ascii="Symbol" w:eastAsia="Symbol" w:hAnsi="Symbol" w:cs="Symbol"/>
      </w:rPr>
    </w:lvl>
    <w:lvl w:ilvl="4" w:tplc="2F564350">
      <w:start w:val="1"/>
      <w:numFmt w:val="bullet"/>
      <w:lvlText w:val="o"/>
      <w:lvlJc w:val="left"/>
      <w:pPr>
        <w:ind w:left="3600" w:hanging="360"/>
      </w:pPr>
      <w:rPr>
        <w:rFonts w:ascii="Courier New" w:eastAsia="Courier New" w:hAnsi="Courier New" w:cs="Courier New"/>
      </w:rPr>
    </w:lvl>
    <w:lvl w:ilvl="5" w:tplc="C4DA57C2">
      <w:start w:val="1"/>
      <w:numFmt w:val="bullet"/>
      <w:lvlText w:val="§"/>
      <w:lvlJc w:val="left"/>
      <w:pPr>
        <w:ind w:left="4320" w:hanging="360"/>
      </w:pPr>
      <w:rPr>
        <w:rFonts w:ascii="Wingdings" w:eastAsia="Wingdings" w:hAnsi="Wingdings" w:cs="Wingdings"/>
      </w:rPr>
    </w:lvl>
    <w:lvl w:ilvl="6" w:tplc="355A18B6">
      <w:start w:val="1"/>
      <w:numFmt w:val="bullet"/>
      <w:lvlText w:val="·"/>
      <w:lvlJc w:val="left"/>
      <w:pPr>
        <w:ind w:left="5040" w:hanging="360"/>
      </w:pPr>
      <w:rPr>
        <w:rFonts w:ascii="Symbol" w:eastAsia="Symbol" w:hAnsi="Symbol" w:cs="Symbol"/>
      </w:rPr>
    </w:lvl>
    <w:lvl w:ilvl="7" w:tplc="40D6AE48">
      <w:start w:val="1"/>
      <w:numFmt w:val="bullet"/>
      <w:lvlText w:val="o"/>
      <w:lvlJc w:val="left"/>
      <w:pPr>
        <w:ind w:left="5760" w:hanging="360"/>
      </w:pPr>
      <w:rPr>
        <w:rFonts w:ascii="Courier New" w:eastAsia="Courier New" w:hAnsi="Courier New" w:cs="Courier New"/>
      </w:rPr>
    </w:lvl>
    <w:lvl w:ilvl="8" w:tplc="A0F0C56C">
      <w:start w:val="1"/>
      <w:numFmt w:val="bullet"/>
      <w:lvlText w:val="§"/>
      <w:lvlJc w:val="left"/>
      <w:pPr>
        <w:ind w:left="6480" w:hanging="360"/>
      </w:pPr>
      <w:rPr>
        <w:rFonts w:ascii="Wingdings" w:eastAsia="Wingdings" w:hAnsi="Wingdings" w:cs="Wingdings"/>
      </w:rPr>
    </w:lvl>
  </w:abstractNum>
  <w:abstractNum w:abstractNumId="28">
    <w:nsid w:val="645D04CE"/>
    <w:multiLevelType w:val="hybridMultilevel"/>
    <w:tmpl w:val="0C544CC2"/>
    <w:lvl w:ilvl="0" w:tplc="0A165902">
      <w:start w:val="1"/>
      <w:numFmt w:val="decimal"/>
      <w:lvlText w:val="%1."/>
      <w:lvlJc w:val="left"/>
      <w:pPr>
        <w:ind w:left="927" w:hanging="360"/>
      </w:pPr>
      <w:rPr>
        <w:rFonts w:hint="default"/>
      </w:rPr>
    </w:lvl>
    <w:lvl w:ilvl="1" w:tplc="F7F65C4A">
      <w:start w:val="1"/>
      <w:numFmt w:val="lowerLetter"/>
      <w:lvlText w:val="%2."/>
      <w:lvlJc w:val="left"/>
      <w:pPr>
        <w:ind w:left="1647" w:hanging="360"/>
      </w:pPr>
    </w:lvl>
    <w:lvl w:ilvl="2" w:tplc="EB22164E">
      <w:start w:val="1"/>
      <w:numFmt w:val="lowerRoman"/>
      <w:lvlText w:val="%3."/>
      <w:lvlJc w:val="right"/>
      <w:pPr>
        <w:ind w:left="2367" w:hanging="180"/>
      </w:pPr>
    </w:lvl>
    <w:lvl w:ilvl="3" w:tplc="EB5A84D8">
      <w:start w:val="1"/>
      <w:numFmt w:val="decimal"/>
      <w:lvlText w:val="%4."/>
      <w:lvlJc w:val="left"/>
      <w:pPr>
        <w:ind w:left="3087" w:hanging="360"/>
      </w:pPr>
    </w:lvl>
    <w:lvl w:ilvl="4" w:tplc="D6BC6B0A">
      <w:start w:val="1"/>
      <w:numFmt w:val="lowerLetter"/>
      <w:lvlText w:val="%5."/>
      <w:lvlJc w:val="left"/>
      <w:pPr>
        <w:ind w:left="3807" w:hanging="360"/>
      </w:pPr>
    </w:lvl>
    <w:lvl w:ilvl="5" w:tplc="FC562B7C">
      <w:start w:val="1"/>
      <w:numFmt w:val="lowerRoman"/>
      <w:lvlText w:val="%6."/>
      <w:lvlJc w:val="right"/>
      <w:pPr>
        <w:ind w:left="4527" w:hanging="180"/>
      </w:pPr>
    </w:lvl>
    <w:lvl w:ilvl="6" w:tplc="9DA67E8E">
      <w:start w:val="1"/>
      <w:numFmt w:val="decimal"/>
      <w:lvlText w:val="%7."/>
      <w:lvlJc w:val="left"/>
      <w:pPr>
        <w:ind w:left="5247" w:hanging="360"/>
      </w:pPr>
    </w:lvl>
    <w:lvl w:ilvl="7" w:tplc="7A4074C4">
      <w:start w:val="1"/>
      <w:numFmt w:val="lowerLetter"/>
      <w:lvlText w:val="%8."/>
      <w:lvlJc w:val="left"/>
      <w:pPr>
        <w:ind w:left="5967" w:hanging="360"/>
      </w:pPr>
    </w:lvl>
    <w:lvl w:ilvl="8" w:tplc="0CEE79EC">
      <w:start w:val="1"/>
      <w:numFmt w:val="lowerRoman"/>
      <w:lvlText w:val="%9."/>
      <w:lvlJc w:val="right"/>
      <w:pPr>
        <w:ind w:left="6687" w:hanging="180"/>
      </w:pPr>
    </w:lvl>
  </w:abstractNum>
  <w:abstractNum w:abstractNumId="29">
    <w:nsid w:val="66FD54A1"/>
    <w:multiLevelType w:val="hybridMultilevel"/>
    <w:tmpl w:val="DFA4181E"/>
    <w:styleLink w:val="WWNum9"/>
    <w:lvl w:ilvl="0" w:tplc="927C4CC0">
      <w:start w:val="1"/>
      <w:numFmt w:val="bullet"/>
      <w:pStyle w:val="WWNum9"/>
      <w:lvlText w:val="–"/>
      <w:lvlJc w:val="left"/>
      <w:pPr>
        <w:ind w:left="1429" w:hanging="360"/>
      </w:pPr>
      <w:rPr>
        <w:rFonts w:ascii="Times New Roman" w:hAnsi="Times New Roman" w:cs="Times New Roman"/>
        <w:lang w:val="ru-RU"/>
      </w:rPr>
    </w:lvl>
    <w:lvl w:ilvl="1" w:tplc="EBFCD214">
      <w:start w:val="1"/>
      <w:numFmt w:val="bullet"/>
      <w:lvlText w:val="o"/>
      <w:lvlJc w:val="left"/>
      <w:pPr>
        <w:ind w:left="1440" w:hanging="360"/>
      </w:pPr>
      <w:rPr>
        <w:rFonts w:ascii="Courier New" w:eastAsia="Courier New" w:hAnsi="Courier New" w:cs="Courier New"/>
      </w:rPr>
    </w:lvl>
    <w:lvl w:ilvl="2" w:tplc="C376FA2A">
      <w:start w:val="1"/>
      <w:numFmt w:val="bullet"/>
      <w:lvlText w:val="§"/>
      <w:lvlJc w:val="left"/>
      <w:pPr>
        <w:ind w:left="2160" w:hanging="360"/>
      </w:pPr>
      <w:rPr>
        <w:rFonts w:ascii="Wingdings" w:eastAsia="Wingdings" w:hAnsi="Wingdings" w:cs="Wingdings"/>
      </w:rPr>
    </w:lvl>
    <w:lvl w:ilvl="3" w:tplc="C1B6EE1C">
      <w:start w:val="1"/>
      <w:numFmt w:val="bullet"/>
      <w:lvlText w:val="·"/>
      <w:lvlJc w:val="left"/>
      <w:pPr>
        <w:ind w:left="2880" w:hanging="360"/>
      </w:pPr>
      <w:rPr>
        <w:rFonts w:ascii="Symbol" w:eastAsia="Symbol" w:hAnsi="Symbol" w:cs="Symbol"/>
      </w:rPr>
    </w:lvl>
    <w:lvl w:ilvl="4" w:tplc="6606820A">
      <w:start w:val="1"/>
      <w:numFmt w:val="bullet"/>
      <w:lvlText w:val="o"/>
      <w:lvlJc w:val="left"/>
      <w:pPr>
        <w:ind w:left="3600" w:hanging="360"/>
      </w:pPr>
      <w:rPr>
        <w:rFonts w:ascii="Courier New" w:eastAsia="Courier New" w:hAnsi="Courier New" w:cs="Courier New"/>
      </w:rPr>
    </w:lvl>
    <w:lvl w:ilvl="5" w:tplc="1F3A4BDA">
      <w:start w:val="1"/>
      <w:numFmt w:val="bullet"/>
      <w:lvlText w:val="§"/>
      <w:lvlJc w:val="left"/>
      <w:pPr>
        <w:ind w:left="4320" w:hanging="360"/>
      </w:pPr>
      <w:rPr>
        <w:rFonts w:ascii="Wingdings" w:eastAsia="Wingdings" w:hAnsi="Wingdings" w:cs="Wingdings"/>
      </w:rPr>
    </w:lvl>
    <w:lvl w:ilvl="6" w:tplc="78E08DD8">
      <w:start w:val="1"/>
      <w:numFmt w:val="bullet"/>
      <w:lvlText w:val="·"/>
      <w:lvlJc w:val="left"/>
      <w:pPr>
        <w:ind w:left="5040" w:hanging="360"/>
      </w:pPr>
      <w:rPr>
        <w:rFonts w:ascii="Symbol" w:eastAsia="Symbol" w:hAnsi="Symbol" w:cs="Symbol"/>
      </w:rPr>
    </w:lvl>
    <w:lvl w:ilvl="7" w:tplc="FC5AA0DA">
      <w:start w:val="1"/>
      <w:numFmt w:val="bullet"/>
      <w:lvlText w:val="o"/>
      <w:lvlJc w:val="left"/>
      <w:pPr>
        <w:ind w:left="5760" w:hanging="360"/>
      </w:pPr>
      <w:rPr>
        <w:rFonts w:ascii="Courier New" w:eastAsia="Courier New" w:hAnsi="Courier New" w:cs="Courier New"/>
      </w:rPr>
    </w:lvl>
    <w:lvl w:ilvl="8" w:tplc="62E2E3F2">
      <w:start w:val="1"/>
      <w:numFmt w:val="bullet"/>
      <w:lvlText w:val="§"/>
      <w:lvlJc w:val="left"/>
      <w:pPr>
        <w:ind w:left="6480" w:hanging="360"/>
      </w:pPr>
      <w:rPr>
        <w:rFonts w:ascii="Wingdings" w:eastAsia="Wingdings" w:hAnsi="Wingdings" w:cs="Wingdings"/>
      </w:rPr>
    </w:lvl>
  </w:abstractNum>
  <w:abstractNum w:abstractNumId="30">
    <w:nsid w:val="67D821BB"/>
    <w:multiLevelType w:val="hybridMultilevel"/>
    <w:tmpl w:val="84D6A57A"/>
    <w:styleLink w:val="WWNum3"/>
    <w:lvl w:ilvl="0" w:tplc="CF8E384A">
      <w:start w:val="1"/>
      <w:numFmt w:val="bullet"/>
      <w:pStyle w:val="WWNum3"/>
      <w:lvlText w:val="–"/>
      <w:lvlJc w:val="left"/>
      <w:pPr>
        <w:ind w:left="1429" w:hanging="360"/>
      </w:pPr>
      <w:rPr>
        <w:rFonts w:ascii="Times New Roman" w:hAnsi="Times New Roman" w:cs="Times New Roman"/>
        <w:sz w:val="28"/>
        <w:szCs w:val="28"/>
        <w:lang w:val="ru-RU"/>
      </w:rPr>
    </w:lvl>
    <w:lvl w:ilvl="1" w:tplc="BD26EE60">
      <w:start w:val="1"/>
      <w:numFmt w:val="bullet"/>
      <w:lvlText w:val="o"/>
      <w:lvlJc w:val="left"/>
      <w:pPr>
        <w:ind w:left="1440" w:hanging="360"/>
      </w:pPr>
      <w:rPr>
        <w:rFonts w:ascii="Courier New" w:eastAsia="Courier New" w:hAnsi="Courier New" w:cs="Courier New"/>
      </w:rPr>
    </w:lvl>
    <w:lvl w:ilvl="2" w:tplc="9F52BA64">
      <w:start w:val="1"/>
      <w:numFmt w:val="bullet"/>
      <w:lvlText w:val="§"/>
      <w:lvlJc w:val="left"/>
      <w:pPr>
        <w:ind w:left="2160" w:hanging="360"/>
      </w:pPr>
      <w:rPr>
        <w:rFonts w:ascii="Wingdings" w:eastAsia="Wingdings" w:hAnsi="Wingdings" w:cs="Wingdings"/>
      </w:rPr>
    </w:lvl>
    <w:lvl w:ilvl="3" w:tplc="15CED910">
      <w:start w:val="1"/>
      <w:numFmt w:val="bullet"/>
      <w:lvlText w:val="·"/>
      <w:lvlJc w:val="left"/>
      <w:pPr>
        <w:ind w:left="2880" w:hanging="360"/>
      </w:pPr>
      <w:rPr>
        <w:rFonts w:ascii="Symbol" w:eastAsia="Symbol" w:hAnsi="Symbol" w:cs="Symbol"/>
      </w:rPr>
    </w:lvl>
    <w:lvl w:ilvl="4" w:tplc="BC20A1CC">
      <w:start w:val="1"/>
      <w:numFmt w:val="bullet"/>
      <w:lvlText w:val="o"/>
      <w:lvlJc w:val="left"/>
      <w:pPr>
        <w:ind w:left="3600" w:hanging="360"/>
      </w:pPr>
      <w:rPr>
        <w:rFonts w:ascii="Courier New" w:eastAsia="Courier New" w:hAnsi="Courier New" w:cs="Courier New"/>
      </w:rPr>
    </w:lvl>
    <w:lvl w:ilvl="5" w:tplc="B3A69F46">
      <w:start w:val="1"/>
      <w:numFmt w:val="bullet"/>
      <w:lvlText w:val="§"/>
      <w:lvlJc w:val="left"/>
      <w:pPr>
        <w:ind w:left="4320" w:hanging="360"/>
      </w:pPr>
      <w:rPr>
        <w:rFonts w:ascii="Wingdings" w:eastAsia="Wingdings" w:hAnsi="Wingdings" w:cs="Wingdings"/>
      </w:rPr>
    </w:lvl>
    <w:lvl w:ilvl="6" w:tplc="A822A53A">
      <w:start w:val="1"/>
      <w:numFmt w:val="bullet"/>
      <w:lvlText w:val="·"/>
      <w:lvlJc w:val="left"/>
      <w:pPr>
        <w:ind w:left="5040" w:hanging="360"/>
      </w:pPr>
      <w:rPr>
        <w:rFonts w:ascii="Symbol" w:eastAsia="Symbol" w:hAnsi="Symbol" w:cs="Symbol"/>
      </w:rPr>
    </w:lvl>
    <w:lvl w:ilvl="7" w:tplc="1B08568A">
      <w:start w:val="1"/>
      <w:numFmt w:val="bullet"/>
      <w:lvlText w:val="o"/>
      <w:lvlJc w:val="left"/>
      <w:pPr>
        <w:ind w:left="5760" w:hanging="360"/>
      </w:pPr>
      <w:rPr>
        <w:rFonts w:ascii="Courier New" w:eastAsia="Courier New" w:hAnsi="Courier New" w:cs="Courier New"/>
      </w:rPr>
    </w:lvl>
    <w:lvl w:ilvl="8" w:tplc="6DA6FA52">
      <w:start w:val="1"/>
      <w:numFmt w:val="bullet"/>
      <w:lvlText w:val="§"/>
      <w:lvlJc w:val="left"/>
      <w:pPr>
        <w:ind w:left="6480" w:hanging="360"/>
      </w:pPr>
      <w:rPr>
        <w:rFonts w:ascii="Wingdings" w:eastAsia="Wingdings" w:hAnsi="Wingdings" w:cs="Wingdings"/>
      </w:rPr>
    </w:lvl>
  </w:abstractNum>
  <w:abstractNum w:abstractNumId="31">
    <w:nsid w:val="6CD44206"/>
    <w:multiLevelType w:val="hybridMultilevel"/>
    <w:tmpl w:val="514C32B0"/>
    <w:lvl w:ilvl="0" w:tplc="E48C8E32">
      <w:start w:val="1"/>
      <w:numFmt w:val="bullet"/>
      <w:lvlText w:val="–"/>
      <w:lvlJc w:val="left"/>
      <w:pPr>
        <w:ind w:left="222" w:hanging="286"/>
      </w:pPr>
      <w:rPr>
        <w:rFonts w:ascii="Times New Roman" w:eastAsia="Times New Roman" w:hAnsi="Times New Roman" w:cs="Times New Roman" w:hint="default"/>
        <w:sz w:val="28"/>
        <w:szCs w:val="28"/>
        <w:lang w:val="ru-RU" w:eastAsia="en-US" w:bidi="ar-SA"/>
      </w:rPr>
    </w:lvl>
    <w:lvl w:ilvl="1" w:tplc="7FEE4C34">
      <w:start w:val="1"/>
      <w:numFmt w:val="bullet"/>
      <w:lvlText w:val="•"/>
      <w:lvlJc w:val="left"/>
      <w:pPr>
        <w:ind w:left="1182" w:hanging="286"/>
      </w:pPr>
      <w:rPr>
        <w:rFonts w:hint="default"/>
        <w:lang w:val="ru-RU" w:eastAsia="en-US" w:bidi="ar-SA"/>
      </w:rPr>
    </w:lvl>
    <w:lvl w:ilvl="2" w:tplc="CC50B82C">
      <w:start w:val="1"/>
      <w:numFmt w:val="bullet"/>
      <w:lvlText w:val="•"/>
      <w:lvlJc w:val="left"/>
      <w:pPr>
        <w:ind w:left="2145" w:hanging="286"/>
      </w:pPr>
      <w:rPr>
        <w:rFonts w:hint="default"/>
        <w:lang w:val="ru-RU" w:eastAsia="en-US" w:bidi="ar-SA"/>
      </w:rPr>
    </w:lvl>
    <w:lvl w:ilvl="3" w:tplc="FE129A76">
      <w:start w:val="1"/>
      <w:numFmt w:val="bullet"/>
      <w:lvlText w:val="•"/>
      <w:lvlJc w:val="left"/>
      <w:pPr>
        <w:ind w:left="3107" w:hanging="286"/>
      </w:pPr>
      <w:rPr>
        <w:rFonts w:hint="default"/>
        <w:lang w:val="ru-RU" w:eastAsia="en-US" w:bidi="ar-SA"/>
      </w:rPr>
    </w:lvl>
    <w:lvl w:ilvl="4" w:tplc="25D605C8">
      <w:start w:val="1"/>
      <w:numFmt w:val="bullet"/>
      <w:lvlText w:val="•"/>
      <w:lvlJc w:val="left"/>
      <w:pPr>
        <w:ind w:left="4070" w:hanging="286"/>
      </w:pPr>
      <w:rPr>
        <w:rFonts w:hint="default"/>
        <w:lang w:val="ru-RU" w:eastAsia="en-US" w:bidi="ar-SA"/>
      </w:rPr>
    </w:lvl>
    <w:lvl w:ilvl="5" w:tplc="2300076E">
      <w:start w:val="1"/>
      <w:numFmt w:val="bullet"/>
      <w:lvlText w:val="•"/>
      <w:lvlJc w:val="left"/>
      <w:pPr>
        <w:ind w:left="5033" w:hanging="286"/>
      </w:pPr>
      <w:rPr>
        <w:rFonts w:hint="default"/>
        <w:lang w:val="ru-RU" w:eastAsia="en-US" w:bidi="ar-SA"/>
      </w:rPr>
    </w:lvl>
    <w:lvl w:ilvl="6" w:tplc="5484A442">
      <w:start w:val="1"/>
      <w:numFmt w:val="bullet"/>
      <w:lvlText w:val="•"/>
      <w:lvlJc w:val="left"/>
      <w:pPr>
        <w:ind w:left="5995" w:hanging="286"/>
      </w:pPr>
      <w:rPr>
        <w:rFonts w:hint="default"/>
        <w:lang w:val="ru-RU" w:eastAsia="en-US" w:bidi="ar-SA"/>
      </w:rPr>
    </w:lvl>
    <w:lvl w:ilvl="7" w:tplc="FD204508">
      <w:start w:val="1"/>
      <w:numFmt w:val="bullet"/>
      <w:lvlText w:val="•"/>
      <w:lvlJc w:val="left"/>
      <w:pPr>
        <w:ind w:left="6958" w:hanging="286"/>
      </w:pPr>
      <w:rPr>
        <w:rFonts w:hint="default"/>
        <w:lang w:val="ru-RU" w:eastAsia="en-US" w:bidi="ar-SA"/>
      </w:rPr>
    </w:lvl>
    <w:lvl w:ilvl="8" w:tplc="93C43622">
      <w:start w:val="1"/>
      <w:numFmt w:val="bullet"/>
      <w:lvlText w:val="•"/>
      <w:lvlJc w:val="left"/>
      <w:pPr>
        <w:ind w:left="7921" w:hanging="286"/>
      </w:pPr>
      <w:rPr>
        <w:rFonts w:hint="default"/>
        <w:lang w:val="ru-RU" w:eastAsia="en-US" w:bidi="ar-SA"/>
      </w:rPr>
    </w:lvl>
  </w:abstractNum>
  <w:abstractNum w:abstractNumId="32">
    <w:nsid w:val="6FD21572"/>
    <w:multiLevelType w:val="hybridMultilevel"/>
    <w:tmpl w:val="C6508DAA"/>
    <w:lvl w:ilvl="0" w:tplc="19E61044">
      <w:start w:val="1"/>
      <w:numFmt w:val="bullet"/>
      <w:lvlText w:val=""/>
      <w:lvlJc w:val="left"/>
      <w:pPr>
        <w:ind w:left="1429" w:hanging="360"/>
      </w:pPr>
      <w:rPr>
        <w:rFonts w:ascii="Symbol" w:hAnsi="Symbol" w:hint="default"/>
      </w:rPr>
    </w:lvl>
    <w:lvl w:ilvl="1" w:tplc="86EC738C">
      <w:start w:val="1"/>
      <w:numFmt w:val="bullet"/>
      <w:lvlText w:val="o"/>
      <w:lvlJc w:val="left"/>
      <w:pPr>
        <w:ind w:left="2149" w:hanging="360"/>
      </w:pPr>
      <w:rPr>
        <w:rFonts w:ascii="Courier New" w:hAnsi="Courier New" w:cs="Courier New" w:hint="default"/>
      </w:rPr>
    </w:lvl>
    <w:lvl w:ilvl="2" w:tplc="64523702">
      <w:start w:val="1"/>
      <w:numFmt w:val="bullet"/>
      <w:lvlText w:val=""/>
      <w:lvlJc w:val="left"/>
      <w:pPr>
        <w:ind w:left="2869" w:hanging="360"/>
      </w:pPr>
      <w:rPr>
        <w:rFonts w:ascii="Wingdings" w:hAnsi="Wingdings" w:hint="default"/>
      </w:rPr>
    </w:lvl>
    <w:lvl w:ilvl="3" w:tplc="AA2CF2DE">
      <w:start w:val="1"/>
      <w:numFmt w:val="bullet"/>
      <w:lvlText w:val=""/>
      <w:lvlJc w:val="left"/>
      <w:pPr>
        <w:ind w:left="3589" w:hanging="360"/>
      </w:pPr>
      <w:rPr>
        <w:rFonts w:ascii="Symbol" w:hAnsi="Symbol" w:hint="default"/>
      </w:rPr>
    </w:lvl>
    <w:lvl w:ilvl="4" w:tplc="BC4C482E">
      <w:start w:val="1"/>
      <w:numFmt w:val="bullet"/>
      <w:lvlText w:val="o"/>
      <w:lvlJc w:val="left"/>
      <w:pPr>
        <w:ind w:left="4309" w:hanging="360"/>
      </w:pPr>
      <w:rPr>
        <w:rFonts w:ascii="Courier New" w:hAnsi="Courier New" w:cs="Courier New" w:hint="default"/>
      </w:rPr>
    </w:lvl>
    <w:lvl w:ilvl="5" w:tplc="9A9CD118">
      <w:start w:val="1"/>
      <w:numFmt w:val="bullet"/>
      <w:lvlText w:val=""/>
      <w:lvlJc w:val="left"/>
      <w:pPr>
        <w:ind w:left="5029" w:hanging="360"/>
      </w:pPr>
      <w:rPr>
        <w:rFonts w:ascii="Wingdings" w:hAnsi="Wingdings" w:hint="default"/>
      </w:rPr>
    </w:lvl>
    <w:lvl w:ilvl="6" w:tplc="3886DDC4">
      <w:start w:val="1"/>
      <w:numFmt w:val="bullet"/>
      <w:lvlText w:val=""/>
      <w:lvlJc w:val="left"/>
      <w:pPr>
        <w:ind w:left="5749" w:hanging="360"/>
      </w:pPr>
      <w:rPr>
        <w:rFonts w:ascii="Symbol" w:hAnsi="Symbol" w:hint="default"/>
      </w:rPr>
    </w:lvl>
    <w:lvl w:ilvl="7" w:tplc="30ACA5C2">
      <w:start w:val="1"/>
      <w:numFmt w:val="bullet"/>
      <w:lvlText w:val="o"/>
      <w:lvlJc w:val="left"/>
      <w:pPr>
        <w:ind w:left="6469" w:hanging="360"/>
      </w:pPr>
      <w:rPr>
        <w:rFonts w:ascii="Courier New" w:hAnsi="Courier New" w:cs="Courier New" w:hint="default"/>
      </w:rPr>
    </w:lvl>
    <w:lvl w:ilvl="8" w:tplc="88D4AF8C">
      <w:start w:val="1"/>
      <w:numFmt w:val="bullet"/>
      <w:lvlText w:val=""/>
      <w:lvlJc w:val="left"/>
      <w:pPr>
        <w:ind w:left="7189" w:hanging="360"/>
      </w:pPr>
      <w:rPr>
        <w:rFonts w:ascii="Wingdings" w:hAnsi="Wingdings" w:hint="default"/>
      </w:rPr>
    </w:lvl>
  </w:abstractNum>
  <w:abstractNum w:abstractNumId="33">
    <w:nsid w:val="736F2EFF"/>
    <w:multiLevelType w:val="hybridMultilevel"/>
    <w:tmpl w:val="4CE8DAF6"/>
    <w:styleLink w:val="WWNum11"/>
    <w:lvl w:ilvl="0" w:tplc="C29681C4">
      <w:start w:val="1"/>
      <w:numFmt w:val="bullet"/>
      <w:pStyle w:val="WWNum11"/>
      <w:lvlText w:val="–"/>
      <w:lvlJc w:val="left"/>
      <w:pPr>
        <w:ind w:left="1429" w:hanging="360"/>
      </w:pPr>
      <w:rPr>
        <w:rFonts w:ascii="Times New Roman" w:hAnsi="Times New Roman" w:cs="Times New Roman"/>
        <w:lang w:val="ru-RU"/>
      </w:rPr>
    </w:lvl>
    <w:lvl w:ilvl="1" w:tplc="C5B4003E">
      <w:start w:val="1"/>
      <w:numFmt w:val="bullet"/>
      <w:lvlText w:val="o"/>
      <w:lvlJc w:val="left"/>
      <w:pPr>
        <w:ind w:left="1440" w:hanging="360"/>
      </w:pPr>
      <w:rPr>
        <w:rFonts w:ascii="Courier New" w:eastAsia="Courier New" w:hAnsi="Courier New" w:cs="Courier New"/>
      </w:rPr>
    </w:lvl>
    <w:lvl w:ilvl="2" w:tplc="AB1A89FC">
      <w:start w:val="1"/>
      <w:numFmt w:val="bullet"/>
      <w:lvlText w:val="§"/>
      <w:lvlJc w:val="left"/>
      <w:pPr>
        <w:ind w:left="2160" w:hanging="360"/>
      </w:pPr>
      <w:rPr>
        <w:rFonts w:ascii="Wingdings" w:eastAsia="Wingdings" w:hAnsi="Wingdings" w:cs="Wingdings"/>
      </w:rPr>
    </w:lvl>
    <w:lvl w:ilvl="3" w:tplc="F5708746">
      <w:start w:val="1"/>
      <w:numFmt w:val="bullet"/>
      <w:lvlText w:val="·"/>
      <w:lvlJc w:val="left"/>
      <w:pPr>
        <w:ind w:left="2880" w:hanging="360"/>
      </w:pPr>
      <w:rPr>
        <w:rFonts w:ascii="Symbol" w:eastAsia="Symbol" w:hAnsi="Symbol" w:cs="Symbol"/>
      </w:rPr>
    </w:lvl>
    <w:lvl w:ilvl="4" w:tplc="0DEC7C1E">
      <w:start w:val="1"/>
      <w:numFmt w:val="bullet"/>
      <w:lvlText w:val="o"/>
      <w:lvlJc w:val="left"/>
      <w:pPr>
        <w:ind w:left="3600" w:hanging="360"/>
      </w:pPr>
      <w:rPr>
        <w:rFonts w:ascii="Courier New" w:eastAsia="Courier New" w:hAnsi="Courier New" w:cs="Courier New"/>
      </w:rPr>
    </w:lvl>
    <w:lvl w:ilvl="5" w:tplc="32E8470A">
      <w:start w:val="1"/>
      <w:numFmt w:val="bullet"/>
      <w:lvlText w:val="§"/>
      <w:lvlJc w:val="left"/>
      <w:pPr>
        <w:ind w:left="4320" w:hanging="360"/>
      </w:pPr>
      <w:rPr>
        <w:rFonts w:ascii="Wingdings" w:eastAsia="Wingdings" w:hAnsi="Wingdings" w:cs="Wingdings"/>
      </w:rPr>
    </w:lvl>
    <w:lvl w:ilvl="6" w:tplc="D2EE80C0">
      <w:start w:val="1"/>
      <w:numFmt w:val="bullet"/>
      <w:lvlText w:val="·"/>
      <w:lvlJc w:val="left"/>
      <w:pPr>
        <w:ind w:left="5040" w:hanging="360"/>
      </w:pPr>
      <w:rPr>
        <w:rFonts w:ascii="Symbol" w:eastAsia="Symbol" w:hAnsi="Symbol" w:cs="Symbol"/>
      </w:rPr>
    </w:lvl>
    <w:lvl w:ilvl="7" w:tplc="ED2C5ACA">
      <w:start w:val="1"/>
      <w:numFmt w:val="bullet"/>
      <w:lvlText w:val="o"/>
      <w:lvlJc w:val="left"/>
      <w:pPr>
        <w:ind w:left="5760" w:hanging="360"/>
      </w:pPr>
      <w:rPr>
        <w:rFonts w:ascii="Courier New" w:eastAsia="Courier New" w:hAnsi="Courier New" w:cs="Courier New"/>
      </w:rPr>
    </w:lvl>
    <w:lvl w:ilvl="8" w:tplc="8962F208">
      <w:start w:val="1"/>
      <w:numFmt w:val="bullet"/>
      <w:lvlText w:val="§"/>
      <w:lvlJc w:val="left"/>
      <w:pPr>
        <w:ind w:left="6480" w:hanging="360"/>
      </w:pPr>
      <w:rPr>
        <w:rFonts w:ascii="Wingdings" w:eastAsia="Wingdings" w:hAnsi="Wingdings" w:cs="Wingdings"/>
      </w:rPr>
    </w:lvl>
  </w:abstractNum>
  <w:abstractNum w:abstractNumId="34">
    <w:nsid w:val="761F5A86"/>
    <w:multiLevelType w:val="hybridMultilevel"/>
    <w:tmpl w:val="17547328"/>
    <w:lvl w:ilvl="0" w:tplc="29F4E8E2">
      <w:start w:val="1"/>
      <w:numFmt w:val="bullet"/>
      <w:lvlText w:val=""/>
      <w:lvlJc w:val="left"/>
      <w:pPr>
        <w:ind w:left="1429" w:hanging="360"/>
      </w:pPr>
      <w:rPr>
        <w:rFonts w:ascii="Symbol" w:hAnsi="Symbol" w:hint="default"/>
      </w:rPr>
    </w:lvl>
    <w:lvl w:ilvl="1" w:tplc="E724F72C">
      <w:start w:val="1"/>
      <w:numFmt w:val="bullet"/>
      <w:lvlText w:val="o"/>
      <w:lvlJc w:val="left"/>
      <w:pPr>
        <w:ind w:left="2149" w:hanging="360"/>
      </w:pPr>
      <w:rPr>
        <w:rFonts w:ascii="Courier New" w:hAnsi="Courier New" w:cs="Courier New" w:hint="default"/>
      </w:rPr>
    </w:lvl>
    <w:lvl w:ilvl="2" w:tplc="0D142D8E">
      <w:start w:val="1"/>
      <w:numFmt w:val="bullet"/>
      <w:lvlText w:val=""/>
      <w:lvlJc w:val="left"/>
      <w:pPr>
        <w:ind w:left="2869" w:hanging="360"/>
      </w:pPr>
      <w:rPr>
        <w:rFonts w:ascii="Wingdings" w:hAnsi="Wingdings" w:hint="default"/>
      </w:rPr>
    </w:lvl>
    <w:lvl w:ilvl="3" w:tplc="E9ECB20A">
      <w:start w:val="1"/>
      <w:numFmt w:val="bullet"/>
      <w:lvlText w:val=""/>
      <w:lvlJc w:val="left"/>
      <w:pPr>
        <w:ind w:left="3589" w:hanging="360"/>
      </w:pPr>
      <w:rPr>
        <w:rFonts w:ascii="Symbol" w:hAnsi="Symbol" w:hint="default"/>
      </w:rPr>
    </w:lvl>
    <w:lvl w:ilvl="4" w:tplc="C82003C0">
      <w:start w:val="1"/>
      <w:numFmt w:val="bullet"/>
      <w:lvlText w:val="o"/>
      <w:lvlJc w:val="left"/>
      <w:pPr>
        <w:ind w:left="4309" w:hanging="360"/>
      </w:pPr>
      <w:rPr>
        <w:rFonts w:ascii="Courier New" w:hAnsi="Courier New" w:cs="Courier New" w:hint="default"/>
      </w:rPr>
    </w:lvl>
    <w:lvl w:ilvl="5" w:tplc="2CCE3810">
      <w:start w:val="1"/>
      <w:numFmt w:val="bullet"/>
      <w:lvlText w:val=""/>
      <w:lvlJc w:val="left"/>
      <w:pPr>
        <w:ind w:left="5029" w:hanging="360"/>
      </w:pPr>
      <w:rPr>
        <w:rFonts w:ascii="Wingdings" w:hAnsi="Wingdings" w:hint="default"/>
      </w:rPr>
    </w:lvl>
    <w:lvl w:ilvl="6" w:tplc="0546A36A">
      <w:start w:val="1"/>
      <w:numFmt w:val="bullet"/>
      <w:lvlText w:val=""/>
      <w:lvlJc w:val="left"/>
      <w:pPr>
        <w:ind w:left="5749" w:hanging="360"/>
      </w:pPr>
      <w:rPr>
        <w:rFonts w:ascii="Symbol" w:hAnsi="Symbol" w:hint="default"/>
      </w:rPr>
    </w:lvl>
    <w:lvl w:ilvl="7" w:tplc="B9963B76">
      <w:start w:val="1"/>
      <w:numFmt w:val="bullet"/>
      <w:lvlText w:val="o"/>
      <w:lvlJc w:val="left"/>
      <w:pPr>
        <w:ind w:left="6469" w:hanging="360"/>
      </w:pPr>
      <w:rPr>
        <w:rFonts w:ascii="Courier New" w:hAnsi="Courier New" w:cs="Courier New" w:hint="default"/>
      </w:rPr>
    </w:lvl>
    <w:lvl w:ilvl="8" w:tplc="A22E6CC8">
      <w:start w:val="1"/>
      <w:numFmt w:val="bullet"/>
      <w:lvlText w:val=""/>
      <w:lvlJc w:val="left"/>
      <w:pPr>
        <w:ind w:left="7189" w:hanging="360"/>
      </w:pPr>
      <w:rPr>
        <w:rFonts w:ascii="Wingdings" w:hAnsi="Wingdings" w:hint="default"/>
      </w:rPr>
    </w:lvl>
  </w:abstractNum>
  <w:abstractNum w:abstractNumId="35">
    <w:nsid w:val="793D58AA"/>
    <w:multiLevelType w:val="hybridMultilevel"/>
    <w:tmpl w:val="6DF02E1A"/>
    <w:styleLink w:val="WWNum16"/>
    <w:lvl w:ilvl="0" w:tplc="26B43A96">
      <w:start w:val="1"/>
      <w:numFmt w:val="bullet"/>
      <w:pStyle w:val="WWNum16"/>
      <w:lvlText w:val=""/>
      <w:lvlJc w:val="left"/>
      <w:pPr>
        <w:ind w:left="1429" w:hanging="360"/>
      </w:pPr>
      <w:rPr>
        <w:rFonts w:ascii="Symbol" w:hAnsi="Symbol" w:cs="Symbol"/>
        <w:sz w:val="28"/>
        <w:szCs w:val="28"/>
        <w:lang w:val="ru-RU"/>
      </w:rPr>
    </w:lvl>
    <w:lvl w:ilvl="1" w:tplc="1A0453CC">
      <w:start w:val="1"/>
      <w:numFmt w:val="bullet"/>
      <w:lvlText w:val="o"/>
      <w:lvlJc w:val="left"/>
      <w:pPr>
        <w:ind w:left="1440" w:hanging="360"/>
      </w:pPr>
      <w:rPr>
        <w:rFonts w:ascii="Courier New" w:eastAsia="Courier New" w:hAnsi="Courier New" w:cs="Courier New"/>
      </w:rPr>
    </w:lvl>
    <w:lvl w:ilvl="2" w:tplc="5414F468">
      <w:start w:val="1"/>
      <w:numFmt w:val="bullet"/>
      <w:lvlText w:val="§"/>
      <w:lvlJc w:val="left"/>
      <w:pPr>
        <w:ind w:left="2160" w:hanging="360"/>
      </w:pPr>
      <w:rPr>
        <w:rFonts w:ascii="Wingdings" w:eastAsia="Wingdings" w:hAnsi="Wingdings" w:cs="Wingdings"/>
      </w:rPr>
    </w:lvl>
    <w:lvl w:ilvl="3" w:tplc="F2FEB228">
      <w:start w:val="1"/>
      <w:numFmt w:val="bullet"/>
      <w:lvlText w:val="·"/>
      <w:lvlJc w:val="left"/>
      <w:pPr>
        <w:ind w:left="2880" w:hanging="360"/>
      </w:pPr>
      <w:rPr>
        <w:rFonts w:ascii="Symbol" w:eastAsia="Symbol" w:hAnsi="Symbol" w:cs="Symbol"/>
      </w:rPr>
    </w:lvl>
    <w:lvl w:ilvl="4" w:tplc="54CA36CA">
      <w:start w:val="1"/>
      <w:numFmt w:val="bullet"/>
      <w:lvlText w:val="o"/>
      <w:lvlJc w:val="left"/>
      <w:pPr>
        <w:ind w:left="3600" w:hanging="360"/>
      </w:pPr>
      <w:rPr>
        <w:rFonts w:ascii="Courier New" w:eastAsia="Courier New" w:hAnsi="Courier New" w:cs="Courier New"/>
      </w:rPr>
    </w:lvl>
    <w:lvl w:ilvl="5" w:tplc="5FB88C28">
      <w:start w:val="1"/>
      <w:numFmt w:val="bullet"/>
      <w:lvlText w:val="§"/>
      <w:lvlJc w:val="left"/>
      <w:pPr>
        <w:ind w:left="4320" w:hanging="360"/>
      </w:pPr>
      <w:rPr>
        <w:rFonts w:ascii="Wingdings" w:eastAsia="Wingdings" w:hAnsi="Wingdings" w:cs="Wingdings"/>
      </w:rPr>
    </w:lvl>
    <w:lvl w:ilvl="6" w:tplc="47E8DB8A">
      <w:start w:val="1"/>
      <w:numFmt w:val="bullet"/>
      <w:lvlText w:val="·"/>
      <w:lvlJc w:val="left"/>
      <w:pPr>
        <w:ind w:left="5040" w:hanging="360"/>
      </w:pPr>
      <w:rPr>
        <w:rFonts w:ascii="Symbol" w:eastAsia="Symbol" w:hAnsi="Symbol" w:cs="Symbol"/>
      </w:rPr>
    </w:lvl>
    <w:lvl w:ilvl="7" w:tplc="F574038E">
      <w:start w:val="1"/>
      <w:numFmt w:val="bullet"/>
      <w:lvlText w:val="o"/>
      <w:lvlJc w:val="left"/>
      <w:pPr>
        <w:ind w:left="5760" w:hanging="360"/>
      </w:pPr>
      <w:rPr>
        <w:rFonts w:ascii="Courier New" w:eastAsia="Courier New" w:hAnsi="Courier New" w:cs="Courier New"/>
      </w:rPr>
    </w:lvl>
    <w:lvl w:ilvl="8" w:tplc="9AF2D5BA">
      <w:start w:val="1"/>
      <w:numFmt w:val="bullet"/>
      <w:lvlText w:val="§"/>
      <w:lvlJc w:val="left"/>
      <w:pPr>
        <w:ind w:left="6480" w:hanging="360"/>
      </w:pPr>
      <w:rPr>
        <w:rFonts w:ascii="Wingdings" w:eastAsia="Wingdings" w:hAnsi="Wingdings" w:cs="Wingdings"/>
      </w:rPr>
    </w:lvl>
  </w:abstractNum>
  <w:abstractNum w:abstractNumId="36">
    <w:nsid w:val="7C330090"/>
    <w:multiLevelType w:val="hybridMultilevel"/>
    <w:tmpl w:val="737CC1BC"/>
    <w:lvl w:ilvl="0" w:tplc="F80C8FEA">
      <w:start w:val="1"/>
      <w:numFmt w:val="decimal"/>
      <w:lvlText w:val="%1."/>
      <w:lvlJc w:val="left"/>
      <w:pPr>
        <w:ind w:left="720" w:hanging="360"/>
      </w:pPr>
      <w:rPr>
        <w:rFonts w:hint="default"/>
        <w:sz w:val="28"/>
      </w:rPr>
    </w:lvl>
    <w:lvl w:ilvl="1" w:tplc="8AA8CD0E">
      <w:start w:val="1"/>
      <w:numFmt w:val="lowerLetter"/>
      <w:lvlText w:val="%2."/>
      <w:lvlJc w:val="left"/>
      <w:pPr>
        <w:ind w:left="1440" w:hanging="360"/>
      </w:pPr>
    </w:lvl>
    <w:lvl w:ilvl="2" w:tplc="26CA8A72">
      <w:start w:val="1"/>
      <w:numFmt w:val="lowerRoman"/>
      <w:lvlText w:val="%3."/>
      <w:lvlJc w:val="right"/>
      <w:pPr>
        <w:ind w:left="2160" w:hanging="180"/>
      </w:pPr>
    </w:lvl>
    <w:lvl w:ilvl="3" w:tplc="BFEA2F12">
      <w:start w:val="1"/>
      <w:numFmt w:val="decimal"/>
      <w:lvlText w:val="%4."/>
      <w:lvlJc w:val="left"/>
      <w:pPr>
        <w:ind w:left="2880" w:hanging="360"/>
      </w:pPr>
    </w:lvl>
    <w:lvl w:ilvl="4" w:tplc="1298C168">
      <w:start w:val="1"/>
      <w:numFmt w:val="lowerLetter"/>
      <w:lvlText w:val="%5."/>
      <w:lvlJc w:val="left"/>
      <w:pPr>
        <w:ind w:left="3600" w:hanging="360"/>
      </w:pPr>
    </w:lvl>
    <w:lvl w:ilvl="5" w:tplc="28B4DFEA">
      <w:start w:val="1"/>
      <w:numFmt w:val="lowerRoman"/>
      <w:lvlText w:val="%6."/>
      <w:lvlJc w:val="right"/>
      <w:pPr>
        <w:ind w:left="4320" w:hanging="180"/>
      </w:pPr>
    </w:lvl>
    <w:lvl w:ilvl="6" w:tplc="ADAAD19E">
      <w:start w:val="1"/>
      <w:numFmt w:val="decimal"/>
      <w:lvlText w:val="%7."/>
      <w:lvlJc w:val="left"/>
      <w:pPr>
        <w:ind w:left="5040" w:hanging="360"/>
      </w:pPr>
    </w:lvl>
    <w:lvl w:ilvl="7" w:tplc="4CA022A0">
      <w:start w:val="1"/>
      <w:numFmt w:val="lowerLetter"/>
      <w:lvlText w:val="%8."/>
      <w:lvlJc w:val="left"/>
      <w:pPr>
        <w:ind w:left="5760" w:hanging="360"/>
      </w:pPr>
    </w:lvl>
    <w:lvl w:ilvl="8" w:tplc="9816F512">
      <w:start w:val="1"/>
      <w:numFmt w:val="lowerRoman"/>
      <w:lvlText w:val="%9."/>
      <w:lvlJc w:val="right"/>
      <w:pPr>
        <w:ind w:left="6480" w:hanging="180"/>
      </w:pPr>
    </w:lvl>
  </w:abstractNum>
  <w:abstractNum w:abstractNumId="37">
    <w:nsid w:val="7D9E7184"/>
    <w:multiLevelType w:val="hybridMultilevel"/>
    <w:tmpl w:val="329CE3BC"/>
    <w:lvl w:ilvl="0" w:tplc="2FF2BA08">
      <w:start w:val="1"/>
      <w:numFmt w:val="bullet"/>
      <w:lvlText w:val=""/>
      <w:lvlJc w:val="left"/>
      <w:pPr>
        <w:ind w:left="1429" w:hanging="360"/>
      </w:pPr>
      <w:rPr>
        <w:rFonts w:ascii="Symbol" w:hAnsi="Symbol" w:hint="default"/>
      </w:rPr>
    </w:lvl>
    <w:lvl w:ilvl="1" w:tplc="66564EBA">
      <w:start w:val="1"/>
      <w:numFmt w:val="bullet"/>
      <w:lvlText w:val="o"/>
      <w:lvlJc w:val="left"/>
      <w:pPr>
        <w:ind w:left="2149" w:hanging="360"/>
      </w:pPr>
      <w:rPr>
        <w:rFonts w:ascii="Courier New" w:hAnsi="Courier New" w:cs="Courier New" w:hint="default"/>
      </w:rPr>
    </w:lvl>
    <w:lvl w:ilvl="2" w:tplc="C2386E78">
      <w:start w:val="1"/>
      <w:numFmt w:val="bullet"/>
      <w:lvlText w:val=""/>
      <w:lvlJc w:val="left"/>
      <w:pPr>
        <w:ind w:left="2869" w:hanging="360"/>
      </w:pPr>
      <w:rPr>
        <w:rFonts w:ascii="Wingdings" w:hAnsi="Wingdings" w:hint="default"/>
      </w:rPr>
    </w:lvl>
    <w:lvl w:ilvl="3" w:tplc="6BB67CE0">
      <w:start w:val="1"/>
      <w:numFmt w:val="bullet"/>
      <w:lvlText w:val=""/>
      <w:lvlJc w:val="left"/>
      <w:pPr>
        <w:ind w:left="3589" w:hanging="360"/>
      </w:pPr>
      <w:rPr>
        <w:rFonts w:ascii="Symbol" w:hAnsi="Symbol" w:hint="default"/>
      </w:rPr>
    </w:lvl>
    <w:lvl w:ilvl="4" w:tplc="1D8AC24C">
      <w:start w:val="1"/>
      <w:numFmt w:val="bullet"/>
      <w:lvlText w:val="o"/>
      <w:lvlJc w:val="left"/>
      <w:pPr>
        <w:ind w:left="4309" w:hanging="360"/>
      </w:pPr>
      <w:rPr>
        <w:rFonts w:ascii="Courier New" w:hAnsi="Courier New" w:cs="Courier New" w:hint="default"/>
      </w:rPr>
    </w:lvl>
    <w:lvl w:ilvl="5" w:tplc="916C440A">
      <w:start w:val="1"/>
      <w:numFmt w:val="bullet"/>
      <w:lvlText w:val=""/>
      <w:lvlJc w:val="left"/>
      <w:pPr>
        <w:ind w:left="5029" w:hanging="360"/>
      </w:pPr>
      <w:rPr>
        <w:rFonts w:ascii="Wingdings" w:hAnsi="Wingdings" w:hint="default"/>
      </w:rPr>
    </w:lvl>
    <w:lvl w:ilvl="6" w:tplc="99FE27B6">
      <w:start w:val="1"/>
      <w:numFmt w:val="bullet"/>
      <w:lvlText w:val=""/>
      <w:lvlJc w:val="left"/>
      <w:pPr>
        <w:ind w:left="5749" w:hanging="360"/>
      </w:pPr>
      <w:rPr>
        <w:rFonts w:ascii="Symbol" w:hAnsi="Symbol" w:hint="default"/>
      </w:rPr>
    </w:lvl>
    <w:lvl w:ilvl="7" w:tplc="BE0A2714">
      <w:start w:val="1"/>
      <w:numFmt w:val="bullet"/>
      <w:lvlText w:val="o"/>
      <w:lvlJc w:val="left"/>
      <w:pPr>
        <w:ind w:left="6469" w:hanging="360"/>
      </w:pPr>
      <w:rPr>
        <w:rFonts w:ascii="Courier New" w:hAnsi="Courier New" w:cs="Courier New" w:hint="default"/>
      </w:rPr>
    </w:lvl>
    <w:lvl w:ilvl="8" w:tplc="6F00CAEA">
      <w:start w:val="1"/>
      <w:numFmt w:val="bullet"/>
      <w:lvlText w:val=""/>
      <w:lvlJc w:val="left"/>
      <w:pPr>
        <w:ind w:left="7189" w:hanging="360"/>
      </w:pPr>
      <w:rPr>
        <w:rFonts w:ascii="Wingdings" w:hAnsi="Wingdings" w:hint="default"/>
      </w:rPr>
    </w:lvl>
  </w:abstractNum>
  <w:abstractNum w:abstractNumId="38">
    <w:nsid w:val="7E4B448C"/>
    <w:multiLevelType w:val="hybridMultilevel"/>
    <w:tmpl w:val="D3C4C0E6"/>
    <w:lvl w:ilvl="0" w:tplc="D5DCF2D6">
      <w:start w:val="1"/>
      <w:numFmt w:val="bullet"/>
      <w:lvlText w:val=""/>
      <w:lvlJc w:val="left"/>
      <w:pPr>
        <w:ind w:left="1429" w:hanging="360"/>
      </w:pPr>
      <w:rPr>
        <w:rFonts w:ascii="Symbol" w:hAnsi="Symbol" w:hint="default"/>
      </w:rPr>
    </w:lvl>
    <w:lvl w:ilvl="1" w:tplc="BB4E4E9A">
      <w:start w:val="1"/>
      <w:numFmt w:val="bullet"/>
      <w:lvlText w:val="o"/>
      <w:lvlJc w:val="left"/>
      <w:pPr>
        <w:ind w:left="2149" w:hanging="360"/>
      </w:pPr>
      <w:rPr>
        <w:rFonts w:ascii="Courier New" w:hAnsi="Courier New" w:cs="Courier New" w:hint="default"/>
      </w:rPr>
    </w:lvl>
    <w:lvl w:ilvl="2" w:tplc="C664834E">
      <w:start w:val="1"/>
      <w:numFmt w:val="bullet"/>
      <w:lvlText w:val=""/>
      <w:lvlJc w:val="left"/>
      <w:pPr>
        <w:ind w:left="2869" w:hanging="360"/>
      </w:pPr>
      <w:rPr>
        <w:rFonts w:ascii="Wingdings" w:hAnsi="Wingdings" w:hint="default"/>
      </w:rPr>
    </w:lvl>
    <w:lvl w:ilvl="3" w:tplc="BCFE1794">
      <w:start w:val="1"/>
      <w:numFmt w:val="bullet"/>
      <w:lvlText w:val=""/>
      <w:lvlJc w:val="left"/>
      <w:pPr>
        <w:ind w:left="3589" w:hanging="360"/>
      </w:pPr>
      <w:rPr>
        <w:rFonts w:ascii="Symbol" w:hAnsi="Symbol" w:hint="default"/>
      </w:rPr>
    </w:lvl>
    <w:lvl w:ilvl="4" w:tplc="0D14F896">
      <w:start w:val="1"/>
      <w:numFmt w:val="bullet"/>
      <w:lvlText w:val="o"/>
      <w:lvlJc w:val="left"/>
      <w:pPr>
        <w:ind w:left="4309" w:hanging="360"/>
      </w:pPr>
      <w:rPr>
        <w:rFonts w:ascii="Courier New" w:hAnsi="Courier New" w:cs="Courier New" w:hint="default"/>
      </w:rPr>
    </w:lvl>
    <w:lvl w:ilvl="5" w:tplc="40F2E47A">
      <w:start w:val="1"/>
      <w:numFmt w:val="bullet"/>
      <w:lvlText w:val=""/>
      <w:lvlJc w:val="left"/>
      <w:pPr>
        <w:ind w:left="5029" w:hanging="360"/>
      </w:pPr>
      <w:rPr>
        <w:rFonts w:ascii="Wingdings" w:hAnsi="Wingdings" w:hint="default"/>
      </w:rPr>
    </w:lvl>
    <w:lvl w:ilvl="6" w:tplc="CB3AFB60">
      <w:start w:val="1"/>
      <w:numFmt w:val="bullet"/>
      <w:lvlText w:val=""/>
      <w:lvlJc w:val="left"/>
      <w:pPr>
        <w:ind w:left="5749" w:hanging="360"/>
      </w:pPr>
      <w:rPr>
        <w:rFonts w:ascii="Symbol" w:hAnsi="Symbol" w:hint="default"/>
      </w:rPr>
    </w:lvl>
    <w:lvl w:ilvl="7" w:tplc="2858007E">
      <w:start w:val="1"/>
      <w:numFmt w:val="bullet"/>
      <w:lvlText w:val="o"/>
      <w:lvlJc w:val="left"/>
      <w:pPr>
        <w:ind w:left="6469" w:hanging="360"/>
      </w:pPr>
      <w:rPr>
        <w:rFonts w:ascii="Courier New" w:hAnsi="Courier New" w:cs="Courier New" w:hint="default"/>
      </w:rPr>
    </w:lvl>
    <w:lvl w:ilvl="8" w:tplc="250EE05A">
      <w:start w:val="1"/>
      <w:numFmt w:val="bullet"/>
      <w:lvlText w:val=""/>
      <w:lvlJc w:val="left"/>
      <w:pPr>
        <w:ind w:left="7189" w:hanging="360"/>
      </w:pPr>
      <w:rPr>
        <w:rFonts w:ascii="Wingdings" w:hAnsi="Wingdings" w:hint="default"/>
      </w:rPr>
    </w:lvl>
  </w:abstractNum>
  <w:abstractNum w:abstractNumId="39">
    <w:nsid w:val="7E537EE5"/>
    <w:multiLevelType w:val="hybridMultilevel"/>
    <w:tmpl w:val="D4C41596"/>
    <w:styleLink w:val="WWNum5"/>
    <w:lvl w:ilvl="0" w:tplc="8FF04C8C">
      <w:start w:val="1"/>
      <w:numFmt w:val="bullet"/>
      <w:pStyle w:val="WWNum5"/>
      <w:lvlText w:val="–"/>
      <w:lvlJc w:val="left"/>
      <w:pPr>
        <w:ind w:left="2520" w:hanging="360"/>
      </w:pPr>
      <w:rPr>
        <w:rFonts w:ascii="Times New Roman" w:hAnsi="Times New Roman" w:cs="Times New Roman"/>
        <w:sz w:val="28"/>
        <w:szCs w:val="28"/>
        <w:lang w:val="ru-RU"/>
      </w:rPr>
    </w:lvl>
    <w:lvl w:ilvl="1" w:tplc="E3F01DB0">
      <w:start w:val="1"/>
      <w:numFmt w:val="bullet"/>
      <w:lvlText w:val="o"/>
      <w:lvlJc w:val="left"/>
      <w:pPr>
        <w:ind w:left="1440" w:hanging="360"/>
      </w:pPr>
      <w:rPr>
        <w:rFonts w:ascii="Courier New" w:eastAsia="Courier New" w:hAnsi="Courier New" w:cs="Courier New"/>
      </w:rPr>
    </w:lvl>
    <w:lvl w:ilvl="2" w:tplc="4D6EC43E">
      <w:start w:val="1"/>
      <w:numFmt w:val="bullet"/>
      <w:lvlText w:val="§"/>
      <w:lvlJc w:val="left"/>
      <w:pPr>
        <w:ind w:left="2160" w:hanging="360"/>
      </w:pPr>
      <w:rPr>
        <w:rFonts w:ascii="Wingdings" w:eastAsia="Wingdings" w:hAnsi="Wingdings" w:cs="Wingdings"/>
      </w:rPr>
    </w:lvl>
    <w:lvl w:ilvl="3" w:tplc="2E4EF22C">
      <w:start w:val="1"/>
      <w:numFmt w:val="bullet"/>
      <w:lvlText w:val="·"/>
      <w:lvlJc w:val="left"/>
      <w:pPr>
        <w:ind w:left="2880" w:hanging="360"/>
      </w:pPr>
      <w:rPr>
        <w:rFonts w:ascii="Symbol" w:eastAsia="Symbol" w:hAnsi="Symbol" w:cs="Symbol"/>
      </w:rPr>
    </w:lvl>
    <w:lvl w:ilvl="4" w:tplc="2F8A2F16">
      <w:start w:val="1"/>
      <w:numFmt w:val="bullet"/>
      <w:lvlText w:val="o"/>
      <w:lvlJc w:val="left"/>
      <w:pPr>
        <w:ind w:left="3600" w:hanging="360"/>
      </w:pPr>
      <w:rPr>
        <w:rFonts w:ascii="Courier New" w:eastAsia="Courier New" w:hAnsi="Courier New" w:cs="Courier New"/>
      </w:rPr>
    </w:lvl>
    <w:lvl w:ilvl="5" w:tplc="D93C7752">
      <w:start w:val="1"/>
      <w:numFmt w:val="bullet"/>
      <w:lvlText w:val="§"/>
      <w:lvlJc w:val="left"/>
      <w:pPr>
        <w:ind w:left="4320" w:hanging="360"/>
      </w:pPr>
      <w:rPr>
        <w:rFonts w:ascii="Wingdings" w:eastAsia="Wingdings" w:hAnsi="Wingdings" w:cs="Wingdings"/>
      </w:rPr>
    </w:lvl>
    <w:lvl w:ilvl="6" w:tplc="110432DC">
      <w:start w:val="1"/>
      <w:numFmt w:val="bullet"/>
      <w:lvlText w:val="·"/>
      <w:lvlJc w:val="left"/>
      <w:pPr>
        <w:ind w:left="5040" w:hanging="360"/>
      </w:pPr>
      <w:rPr>
        <w:rFonts w:ascii="Symbol" w:eastAsia="Symbol" w:hAnsi="Symbol" w:cs="Symbol"/>
      </w:rPr>
    </w:lvl>
    <w:lvl w:ilvl="7" w:tplc="9300FE58">
      <w:start w:val="1"/>
      <w:numFmt w:val="bullet"/>
      <w:lvlText w:val="o"/>
      <w:lvlJc w:val="left"/>
      <w:pPr>
        <w:ind w:left="5760" w:hanging="360"/>
      </w:pPr>
      <w:rPr>
        <w:rFonts w:ascii="Courier New" w:eastAsia="Courier New" w:hAnsi="Courier New" w:cs="Courier New"/>
      </w:rPr>
    </w:lvl>
    <w:lvl w:ilvl="8" w:tplc="16728D1C">
      <w:start w:val="1"/>
      <w:numFmt w:val="bullet"/>
      <w:lvlText w:val="§"/>
      <w:lvlJc w:val="left"/>
      <w:pPr>
        <w:ind w:left="6480" w:hanging="360"/>
      </w:pPr>
      <w:rPr>
        <w:rFonts w:ascii="Wingdings" w:eastAsia="Wingdings" w:hAnsi="Wingdings" w:cs="Wingdings"/>
      </w:rPr>
    </w:lvl>
  </w:abstractNum>
  <w:num w:numId="1">
    <w:abstractNumId w:val="8"/>
  </w:num>
  <w:num w:numId="2">
    <w:abstractNumId w:val="2"/>
  </w:num>
  <w:num w:numId="3">
    <w:abstractNumId w:val="21"/>
  </w:num>
  <w:num w:numId="4">
    <w:abstractNumId w:val="0"/>
  </w:num>
  <w:num w:numId="5">
    <w:abstractNumId w:val="10"/>
  </w:num>
  <w:num w:numId="6">
    <w:abstractNumId w:val="7"/>
  </w:num>
  <w:num w:numId="7">
    <w:abstractNumId w:val="11"/>
  </w:num>
  <w:num w:numId="8">
    <w:abstractNumId w:val="20"/>
  </w:num>
  <w:num w:numId="9">
    <w:abstractNumId w:val="34"/>
  </w:num>
  <w:num w:numId="10">
    <w:abstractNumId w:val="32"/>
  </w:num>
  <w:num w:numId="11">
    <w:abstractNumId w:val="12"/>
  </w:num>
  <w:num w:numId="12">
    <w:abstractNumId w:val="37"/>
  </w:num>
  <w:num w:numId="13">
    <w:abstractNumId w:val="27"/>
  </w:num>
  <w:num w:numId="14">
    <w:abstractNumId w:val="30"/>
  </w:num>
  <w:num w:numId="15">
    <w:abstractNumId w:val="39"/>
  </w:num>
  <w:num w:numId="16">
    <w:abstractNumId w:val="15"/>
  </w:num>
  <w:num w:numId="17">
    <w:abstractNumId w:val="19"/>
  </w:num>
  <w:num w:numId="18">
    <w:abstractNumId w:val="29"/>
  </w:num>
  <w:num w:numId="19">
    <w:abstractNumId w:val="22"/>
  </w:num>
  <w:num w:numId="20">
    <w:abstractNumId w:val="33"/>
  </w:num>
  <w:num w:numId="21">
    <w:abstractNumId w:val="35"/>
  </w:num>
  <w:num w:numId="22">
    <w:abstractNumId w:val="13"/>
  </w:num>
  <w:num w:numId="23">
    <w:abstractNumId w:val="18"/>
  </w:num>
  <w:num w:numId="24">
    <w:abstractNumId w:val="28"/>
  </w:num>
  <w:num w:numId="25">
    <w:abstractNumId w:val="24"/>
  </w:num>
  <w:num w:numId="26">
    <w:abstractNumId w:val="36"/>
  </w:num>
  <w:num w:numId="27">
    <w:abstractNumId w:val="16"/>
  </w:num>
  <w:num w:numId="28">
    <w:abstractNumId w:val="17"/>
  </w:num>
  <w:num w:numId="29">
    <w:abstractNumId w:val="3"/>
  </w:num>
  <w:num w:numId="30">
    <w:abstractNumId w:val="9"/>
  </w:num>
  <w:num w:numId="31">
    <w:abstractNumId w:val="25"/>
  </w:num>
  <w:num w:numId="32">
    <w:abstractNumId w:val="14"/>
  </w:num>
  <w:num w:numId="33">
    <w:abstractNumId w:val="6"/>
  </w:num>
  <w:num w:numId="34">
    <w:abstractNumId w:val="4"/>
  </w:num>
  <w:num w:numId="35">
    <w:abstractNumId w:val="23"/>
  </w:num>
  <w:num w:numId="36">
    <w:abstractNumId w:val="38"/>
  </w:num>
  <w:num w:numId="37">
    <w:abstractNumId w:val="5"/>
  </w:num>
  <w:num w:numId="38">
    <w:abstractNumId w:val="31"/>
  </w:num>
  <w:num w:numId="39">
    <w:abstractNumId w:val="1"/>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9A6"/>
    <w:rsid w:val="001F2D74"/>
    <w:rsid w:val="0022244B"/>
    <w:rsid w:val="00315090"/>
    <w:rsid w:val="00350A2E"/>
    <w:rsid w:val="00397C19"/>
    <w:rsid w:val="00704905"/>
    <w:rsid w:val="00864CB1"/>
    <w:rsid w:val="009F5A22"/>
    <w:rsid w:val="00A84E33"/>
    <w:rsid w:val="00C4693C"/>
    <w:rsid w:val="00CE7BFC"/>
    <w:rsid w:val="00E23F39"/>
    <w:rsid w:val="00E959A6"/>
    <w:rsid w:val="00FD6B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spacing w:after="200" w:line="276" w:lineRule="auto"/>
    </w:pPr>
    <w:rPr>
      <w:sz w:val="22"/>
      <w:szCs w:val="22"/>
      <w:lang w:eastAsia="en-US"/>
    </w:rPr>
  </w:style>
  <w:style w:type="paragraph" w:styleId="1">
    <w:name w:val="heading 1"/>
    <w:basedOn w:val="a1"/>
    <w:next w:val="a1"/>
    <w:link w:val="10"/>
    <w:pPr>
      <w:keepNext/>
      <w:keepLines/>
      <w:spacing w:before="240" w:after="0"/>
      <w:outlineLvl w:val="0"/>
    </w:pPr>
    <w:rPr>
      <w:rFonts w:ascii="Times New Roman" w:eastAsia="Times New Roman" w:hAnsi="Times New Roman"/>
      <w:sz w:val="28"/>
      <w:szCs w:val="32"/>
    </w:rPr>
  </w:style>
  <w:style w:type="paragraph" w:styleId="2">
    <w:name w:val="heading 2"/>
    <w:basedOn w:val="a1"/>
    <w:next w:val="a1"/>
    <w:link w:val="20"/>
    <w:uiPriority w:val="9"/>
    <w:unhideWhenUsed/>
    <w:qFormat/>
    <w:pPr>
      <w:keepNext/>
      <w:keepLines/>
      <w:pBdr>
        <w:bottom w:val="single" w:sz="4" w:space="1" w:color="000000"/>
      </w:pBdr>
      <w:spacing w:before="40" w:after="0"/>
      <w:jc w:val="both"/>
      <w:outlineLvl w:val="1"/>
    </w:pPr>
    <w:rPr>
      <w:rFonts w:ascii="Times New Roman" w:eastAsia="Times New Roman" w:hAnsi="Times New Roman"/>
      <w:b/>
      <w:caps/>
      <w:sz w:val="26"/>
      <w:szCs w:val="26"/>
    </w:rPr>
  </w:style>
  <w:style w:type="paragraph" w:styleId="3">
    <w:name w:val="heading 3"/>
    <w:basedOn w:val="a1"/>
    <w:next w:val="a1"/>
    <w:link w:val="30"/>
    <w:uiPriority w:val="9"/>
    <w:unhideWhenUsed/>
    <w:qFormat/>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uiPriority w:val="9"/>
    <w:qFormat/>
    <w:pPr>
      <w:keepNext/>
      <w:keepLines/>
      <w:spacing w:before="240" w:after="40"/>
      <w:outlineLvl w:val="3"/>
    </w:pPr>
    <w:rPr>
      <w:rFonts w:cs="Times New Roman"/>
      <w:b/>
      <w:sz w:val="24"/>
      <w:szCs w:val="24"/>
    </w:rPr>
  </w:style>
  <w:style w:type="paragraph" w:styleId="5">
    <w:name w:val="heading 5"/>
    <w:basedOn w:val="11"/>
    <w:next w:val="11"/>
    <w:link w:val="50"/>
    <w:uiPriority w:val="9"/>
    <w:qFormat/>
    <w:pPr>
      <w:keepNext/>
      <w:keepLines/>
      <w:spacing w:before="220" w:after="40"/>
      <w:outlineLvl w:val="4"/>
    </w:pPr>
    <w:rPr>
      <w:rFonts w:cs="Times New Roman"/>
      <w:b/>
      <w:sz w:val="20"/>
      <w:szCs w:val="20"/>
    </w:rPr>
  </w:style>
  <w:style w:type="paragraph" w:styleId="6">
    <w:name w:val="heading 6"/>
    <w:basedOn w:val="11"/>
    <w:next w:val="11"/>
    <w:link w:val="60"/>
    <w:uiPriority w:val="9"/>
    <w:qFormat/>
    <w:pPr>
      <w:keepNext/>
      <w:keepLines/>
      <w:spacing w:before="200" w:after="40"/>
      <w:outlineLvl w:val="5"/>
    </w:pPr>
    <w:rPr>
      <w:rFonts w:cs="Times New Roman"/>
      <w:b/>
      <w:sz w:val="20"/>
      <w:szCs w:val="20"/>
    </w:rPr>
  </w:style>
  <w:style w:type="paragraph" w:styleId="7">
    <w:name w:val="heading 7"/>
    <w:basedOn w:val="a1"/>
    <w:next w:val="a1"/>
    <w:link w:val="70"/>
    <w:unhideWhenUsed/>
    <w:qFormat/>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1"/>
    <w:next w:val="a1"/>
    <w:link w:val="80"/>
    <w:uiPriority w:val="9"/>
    <w:unhideWhenUsed/>
    <w:qFormat/>
    <w:pPr>
      <w:keepNext/>
      <w:keepLines/>
      <w:spacing w:before="320"/>
      <w:outlineLvl w:val="7"/>
    </w:pPr>
    <w:rPr>
      <w:rFonts w:ascii="Arial" w:eastAsia="Arial" w:hAnsi="Arial" w:cs="Arial"/>
      <w:i/>
      <w:iCs/>
    </w:rPr>
  </w:style>
  <w:style w:type="paragraph" w:styleId="9">
    <w:name w:val="heading 9"/>
    <w:basedOn w:val="a1"/>
    <w:next w:val="a1"/>
    <w:link w:val="90"/>
    <w:uiPriority w:val="9"/>
    <w:unhideWhenUsed/>
    <w:qFormat/>
    <w:pPr>
      <w:keepNext/>
      <w:keepLines/>
      <w:spacing w:before="320"/>
      <w:outlineLvl w:val="8"/>
    </w:pPr>
    <w:rPr>
      <w:rFonts w:ascii="Arial" w:eastAsia="Arial" w:hAnsi="Arial" w:cs="Arial"/>
      <w:i/>
      <w:iCs/>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8Char">
    <w:name w:val="Heading 8 Char"/>
    <w:basedOn w:val="a2"/>
    <w:uiPriority w:val="9"/>
    <w:rPr>
      <w:rFonts w:ascii="Arial" w:eastAsia="Arial" w:hAnsi="Arial" w:cs="Arial"/>
      <w:i/>
      <w:iCs/>
      <w:sz w:val="22"/>
      <w:szCs w:val="22"/>
    </w:rPr>
  </w:style>
  <w:style w:type="character" w:customStyle="1" w:styleId="Heading9Char">
    <w:name w:val="Heading 9 Char"/>
    <w:basedOn w:val="a2"/>
    <w:uiPriority w:val="9"/>
    <w:rPr>
      <w:rFonts w:ascii="Arial" w:eastAsia="Arial" w:hAnsi="Arial" w:cs="Arial"/>
      <w:i/>
      <w:iCs/>
      <w:sz w:val="21"/>
      <w:szCs w:val="21"/>
    </w:rPr>
  </w:style>
  <w:style w:type="character" w:customStyle="1" w:styleId="TitleChar">
    <w:name w:val="Title Char"/>
    <w:basedOn w:val="a2"/>
    <w:uiPriority w:val="10"/>
    <w:rPr>
      <w:sz w:val="48"/>
      <w:szCs w:val="48"/>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ing1Char">
    <w:name w:val="Heading 1 Char"/>
    <w:basedOn w:val="a2"/>
    <w:uiPriority w:val="9"/>
    <w:rPr>
      <w:rFonts w:ascii="Arial" w:eastAsia="Arial" w:hAnsi="Arial" w:cs="Arial"/>
      <w:sz w:val="40"/>
      <w:szCs w:val="40"/>
    </w:rPr>
  </w:style>
  <w:style w:type="character" w:customStyle="1" w:styleId="Heading2Char">
    <w:name w:val="Heading 2 Char"/>
    <w:basedOn w:val="a2"/>
    <w:uiPriority w:val="9"/>
    <w:rPr>
      <w:rFonts w:ascii="Arial" w:eastAsia="Arial" w:hAnsi="Arial" w:cs="Arial"/>
      <w:sz w:val="34"/>
    </w:rPr>
  </w:style>
  <w:style w:type="character" w:customStyle="1" w:styleId="Heading3Char">
    <w:name w:val="Heading 3 Char"/>
    <w:basedOn w:val="a2"/>
    <w:uiPriority w:val="9"/>
    <w:rPr>
      <w:rFonts w:ascii="Arial" w:eastAsia="Arial" w:hAnsi="Arial" w:cs="Arial"/>
      <w:sz w:val="30"/>
      <w:szCs w:val="30"/>
    </w:rPr>
  </w:style>
  <w:style w:type="character" w:customStyle="1" w:styleId="Heading4Char">
    <w:name w:val="Heading 4 Char"/>
    <w:basedOn w:val="a2"/>
    <w:uiPriority w:val="9"/>
    <w:rPr>
      <w:rFonts w:ascii="Arial" w:eastAsia="Arial" w:hAnsi="Arial" w:cs="Arial"/>
      <w:b/>
      <w:bCs/>
      <w:sz w:val="26"/>
      <w:szCs w:val="26"/>
    </w:rPr>
  </w:style>
  <w:style w:type="character" w:customStyle="1" w:styleId="Heading5Char">
    <w:name w:val="Heading 5 Char"/>
    <w:basedOn w:val="a2"/>
    <w:uiPriority w:val="9"/>
    <w:rPr>
      <w:rFonts w:ascii="Arial" w:eastAsia="Arial" w:hAnsi="Arial" w:cs="Arial"/>
      <w:b/>
      <w:bCs/>
      <w:sz w:val="24"/>
      <w:szCs w:val="24"/>
    </w:rPr>
  </w:style>
  <w:style w:type="character" w:customStyle="1" w:styleId="Heading6Char">
    <w:name w:val="Heading 6 Char"/>
    <w:basedOn w:val="a2"/>
    <w:uiPriority w:val="9"/>
    <w:rPr>
      <w:rFonts w:ascii="Arial" w:eastAsia="Arial" w:hAnsi="Arial" w:cs="Arial"/>
      <w:b/>
      <w:bCs/>
      <w:sz w:val="22"/>
      <w:szCs w:val="22"/>
    </w:rPr>
  </w:style>
  <w:style w:type="character" w:customStyle="1" w:styleId="Heading7Char">
    <w:name w:val="Heading 7 Char"/>
    <w:basedOn w:val="a2"/>
    <w:uiPriority w:val="9"/>
    <w:rPr>
      <w:rFonts w:ascii="Arial" w:eastAsia="Arial" w:hAnsi="Arial" w:cs="Arial"/>
      <w:b/>
      <w:bCs/>
      <w:i/>
      <w:iCs/>
      <w:sz w:val="22"/>
      <w:szCs w:val="22"/>
    </w:rPr>
  </w:style>
  <w:style w:type="character" w:customStyle="1" w:styleId="80">
    <w:name w:val="Заголовок 8 Знак"/>
    <w:basedOn w:val="a2"/>
    <w:link w:val="8"/>
    <w:uiPriority w:val="9"/>
    <w:rPr>
      <w:rFonts w:ascii="Arial" w:eastAsia="Arial" w:hAnsi="Arial" w:cs="Arial"/>
      <w:i/>
      <w:iCs/>
      <w:sz w:val="22"/>
      <w:szCs w:val="22"/>
    </w:rPr>
  </w:style>
  <w:style w:type="character" w:customStyle="1" w:styleId="90">
    <w:name w:val="Заголовок 9 Знак"/>
    <w:basedOn w:val="a2"/>
    <w:link w:val="9"/>
    <w:uiPriority w:val="9"/>
    <w:rPr>
      <w:rFonts w:ascii="Arial" w:eastAsia="Arial" w:hAnsi="Arial" w:cs="Arial"/>
      <w:i/>
      <w:iCs/>
      <w:sz w:val="21"/>
      <w:szCs w:val="21"/>
    </w:rPr>
  </w:style>
  <w:style w:type="paragraph" w:styleId="a5">
    <w:name w:val="Title"/>
    <w:basedOn w:val="a1"/>
    <w:next w:val="a1"/>
    <w:link w:val="12"/>
    <w:uiPriority w:val="10"/>
    <w:qFormat/>
    <w:pPr>
      <w:spacing w:before="300"/>
      <w:contextualSpacing/>
    </w:pPr>
    <w:rPr>
      <w:sz w:val="48"/>
      <w:szCs w:val="48"/>
    </w:rPr>
  </w:style>
  <w:style w:type="character" w:customStyle="1" w:styleId="12">
    <w:name w:val="Название Знак1"/>
    <w:basedOn w:val="a2"/>
    <w:link w:val="a5"/>
    <w:uiPriority w:val="10"/>
    <w:rPr>
      <w:sz w:val="48"/>
      <w:szCs w:val="48"/>
    </w:rPr>
  </w:style>
  <w:style w:type="character" w:customStyle="1" w:styleId="SubtitleChar">
    <w:name w:val="Subtitle Char"/>
    <w:basedOn w:val="a2"/>
    <w:uiPriority w:val="11"/>
    <w:rPr>
      <w:sz w:val="24"/>
      <w:szCs w:val="24"/>
    </w:rPr>
  </w:style>
  <w:style w:type="paragraph" w:styleId="22">
    <w:name w:val="Quote"/>
    <w:basedOn w:val="a1"/>
    <w:next w:val="a1"/>
    <w:link w:val="23"/>
    <w:uiPriority w:val="29"/>
    <w:qFormat/>
    <w:pPr>
      <w:ind w:left="720" w:right="720"/>
    </w:pPr>
    <w:rPr>
      <w:i/>
    </w:rPr>
  </w:style>
  <w:style w:type="character" w:customStyle="1" w:styleId="23">
    <w:name w:val="Цитата 2 Знак"/>
    <w:link w:val="22"/>
    <w:uiPriority w:val="29"/>
    <w:rPr>
      <w:i/>
    </w:rPr>
  </w:style>
  <w:style w:type="paragraph" w:styleId="a6">
    <w:name w:val="Intense Quote"/>
    <w:basedOn w:val="a1"/>
    <w:next w:val="a1"/>
    <w:link w:val="a7"/>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7">
    <w:name w:val="Выделенная цитата Знак"/>
    <w:link w:val="a6"/>
    <w:uiPriority w:val="30"/>
    <w:rPr>
      <w:i/>
    </w:rPr>
  </w:style>
  <w:style w:type="character" w:customStyle="1" w:styleId="HeaderChar">
    <w:name w:val="Header Char"/>
    <w:basedOn w:val="a2"/>
    <w:uiPriority w:val="99"/>
  </w:style>
  <w:style w:type="character" w:customStyle="1" w:styleId="FooterChar">
    <w:name w:val="Footer Char"/>
    <w:basedOn w:val="a2"/>
    <w:uiPriority w:val="99"/>
  </w:style>
  <w:style w:type="character" w:customStyle="1" w:styleId="CaptionChar">
    <w:name w:val="Caption Char"/>
    <w:uiPriority w:val="99"/>
  </w:style>
  <w:style w:type="table" w:customStyle="1" w:styleId="TableGridLight">
    <w:name w:val="Table Grid Light"/>
    <w:basedOn w:val="a3"/>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0">
    <w:name w:val="Таблица простая 11"/>
    <w:basedOn w:val="a3"/>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3"/>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3"/>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3"/>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3"/>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3"/>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3"/>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3"/>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3"/>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3"/>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3"/>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3"/>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3"/>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3"/>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3"/>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3"/>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3"/>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3"/>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3"/>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3"/>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3"/>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3"/>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3"/>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3"/>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3"/>
    <w:uiPriority w:val="5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3"/>
    <w:uiPriority w:val="5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3"/>
    <w:uiPriority w:val="5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3"/>
    <w:uiPriority w:val="5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3"/>
    <w:uiPriority w:val="5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3"/>
    <w:uiPriority w:val="5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3"/>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3"/>
    <w:uiPriority w:val="99"/>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3"/>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3"/>
    <w:uiPriority w:val="99"/>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3"/>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3"/>
    <w:uiPriority w:val="99"/>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3"/>
    <w:uiPriority w:val="99"/>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71">
    <w:name w:val="Таблица-сетка 7 цветная1"/>
    <w:basedOn w:val="a3"/>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3"/>
    <w:uiPriority w:val="99"/>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3"/>
    <w:uiPriority w:val="99"/>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3"/>
    <w:uiPriority w:val="99"/>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3"/>
    <w:uiPriority w:val="99"/>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3"/>
    <w:uiPriority w:val="99"/>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3"/>
    <w:uiPriority w:val="99"/>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3"/>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3"/>
    <w:uiPriority w:val="99"/>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3"/>
    <w:uiPriority w:val="99"/>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3"/>
    <w:uiPriority w:val="99"/>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3"/>
    <w:uiPriority w:val="99"/>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3"/>
    <w:uiPriority w:val="99"/>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3"/>
    <w:uiPriority w:val="99"/>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3"/>
    <w:uiPriority w:val="99"/>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3"/>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3"/>
    <w:uiPriority w:val="99"/>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3"/>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3"/>
    <w:uiPriority w:val="99"/>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3"/>
    <w:uiPriority w:val="99"/>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3"/>
    <w:uiPriority w:val="9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3"/>
    <w:uiPriority w:val="9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3"/>
    <w:uiPriority w:val="9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3"/>
    <w:uiPriority w:val="9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3"/>
    <w:uiPriority w:val="9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3"/>
    <w:uiPriority w:val="9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3"/>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3"/>
    <w:uiPriority w:val="99"/>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3"/>
    <w:uiPriority w:val="99"/>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3"/>
    <w:uiPriority w:val="99"/>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3"/>
    <w:uiPriority w:val="99"/>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3"/>
    <w:uiPriority w:val="99"/>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3"/>
    <w:uiPriority w:val="99"/>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3"/>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3"/>
    <w:uiPriority w:val="99"/>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3"/>
    <w:uiPriority w:val="99"/>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3"/>
    <w:uiPriority w:val="99"/>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3"/>
    <w:uiPriority w:val="99"/>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3"/>
    <w:uiPriority w:val="99"/>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3"/>
    <w:uiPriority w:val="99"/>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3"/>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3"/>
    <w:uiPriority w:val="99"/>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3"/>
    <w:uiPriority w:val="99"/>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3"/>
    <w:uiPriority w:val="99"/>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3"/>
    <w:uiPriority w:val="99"/>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3"/>
    <w:uiPriority w:val="99"/>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3"/>
    <w:uiPriority w:val="99"/>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3"/>
    <w:uiPriority w:val="99"/>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3"/>
    <w:uiPriority w:val="99"/>
    <w:rPr>
      <w:color w:val="404040"/>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3"/>
    <w:uiPriority w:val="99"/>
    <w:rPr>
      <w:color w:val="404040"/>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3"/>
    <w:uiPriority w:val="99"/>
    <w:rPr>
      <w:color w:val="404040"/>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3"/>
    <w:uiPriority w:val="99"/>
    <w:rPr>
      <w:color w:val="404040"/>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3"/>
    <w:uiPriority w:val="99"/>
    <w:rPr>
      <w:color w:val="404040"/>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3"/>
    <w:uiPriority w:val="99"/>
    <w:rPr>
      <w:color w:val="404040"/>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3"/>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3"/>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3"/>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3"/>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3"/>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3"/>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3"/>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a8">
    <w:name w:val="table of figures"/>
    <w:basedOn w:val="a1"/>
    <w:next w:val="a1"/>
    <w:uiPriority w:val="99"/>
    <w:unhideWhenUsed/>
    <w:pPr>
      <w:spacing w:after="0"/>
    </w:pPr>
  </w:style>
  <w:style w:type="character" w:customStyle="1" w:styleId="10">
    <w:name w:val="Заголовок 1 Знак"/>
    <w:link w:val="1"/>
    <w:qFormat/>
    <w:rPr>
      <w:rFonts w:ascii="Times New Roman" w:eastAsia="Times New Roman" w:hAnsi="Times New Roman"/>
      <w:sz w:val="28"/>
      <w:szCs w:val="32"/>
      <w:lang w:eastAsia="en-US"/>
    </w:rPr>
  </w:style>
  <w:style w:type="character" w:customStyle="1" w:styleId="20">
    <w:name w:val="Заголовок 2 Знак"/>
    <w:link w:val="2"/>
    <w:qFormat/>
    <w:rPr>
      <w:rFonts w:ascii="Times New Roman" w:eastAsia="Times New Roman" w:hAnsi="Times New Roman" w:cs="Times New Roman"/>
      <w:b/>
      <w:caps/>
      <w:sz w:val="26"/>
      <w:szCs w:val="26"/>
    </w:rPr>
  </w:style>
  <w:style w:type="character" w:customStyle="1" w:styleId="30">
    <w:name w:val="Заголовок 3 Знак"/>
    <w:link w:val="3"/>
    <w:qFormat/>
    <w:rPr>
      <w:rFonts w:ascii="Times New Roman" w:eastAsia="OfficinaSansBoldITC" w:hAnsi="Times New Roman"/>
      <w:b/>
      <w:color w:val="0D0D0D"/>
      <w:sz w:val="24"/>
      <w:szCs w:val="24"/>
      <w:lang w:eastAsia="en-US"/>
    </w:rPr>
  </w:style>
  <w:style w:type="paragraph" w:customStyle="1" w:styleId="11">
    <w:name w:val="Обычный1"/>
    <w:qFormat/>
    <w:pPr>
      <w:widowControl w:val="0"/>
      <w:spacing w:after="200" w:line="276" w:lineRule="auto"/>
    </w:pPr>
    <w:rPr>
      <w:rFonts w:cs="Calibri"/>
      <w:sz w:val="22"/>
      <w:szCs w:val="22"/>
    </w:rPr>
  </w:style>
  <w:style w:type="character" w:customStyle="1" w:styleId="40">
    <w:name w:val="Заголовок 4 Знак"/>
    <w:link w:val="4"/>
    <w:qFormat/>
    <w:rPr>
      <w:rFonts w:ascii="Calibri" w:eastAsia="Calibri" w:hAnsi="Calibri" w:cs="Calibri"/>
      <w:b/>
      <w:sz w:val="24"/>
      <w:szCs w:val="24"/>
      <w:lang w:eastAsia="ru-RU"/>
    </w:rPr>
  </w:style>
  <w:style w:type="character" w:customStyle="1" w:styleId="50">
    <w:name w:val="Заголовок 5 Знак"/>
    <w:link w:val="5"/>
    <w:qFormat/>
    <w:rPr>
      <w:rFonts w:ascii="Calibri" w:eastAsia="Calibri" w:hAnsi="Calibri" w:cs="Calibri"/>
      <w:b/>
      <w:lang w:eastAsia="ru-RU"/>
    </w:rPr>
  </w:style>
  <w:style w:type="character" w:customStyle="1" w:styleId="60">
    <w:name w:val="Заголовок 6 Знак"/>
    <w:link w:val="6"/>
    <w:qFormat/>
    <w:rPr>
      <w:rFonts w:ascii="Calibri" w:eastAsia="Calibri" w:hAnsi="Calibri" w:cs="Calibri"/>
      <w:b/>
      <w:sz w:val="20"/>
      <w:szCs w:val="20"/>
      <w:lang w:eastAsia="ru-RU"/>
    </w:rPr>
  </w:style>
  <w:style w:type="character" w:customStyle="1" w:styleId="70">
    <w:name w:val="Заголовок 7 Знак"/>
    <w:link w:val="7"/>
    <w:qFormat/>
    <w:rPr>
      <w:rFonts w:ascii="Times New Roman" w:eastAsia="Times New Roman" w:hAnsi="Times New Roman"/>
      <w:b/>
      <w:iCs/>
      <w:sz w:val="24"/>
      <w:szCs w:val="22"/>
      <w:lang w:val="en-US" w:eastAsia="en-US"/>
    </w:rPr>
  </w:style>
  <w:style w:type="character" w:styleId="a9">
    <w:name w:val="Hyperlink"/>
    <w:unhideWhenUsed/>
    <w:rPr>
      <w:color w:val="0563C1"/>
      <w:u w:val="single"/>
    </w:rPr>
  </w:style>
  <w:style w:type="paragraph" w:styleId="aa">
    <w:name w:val="List Paragraph"/>
    <w:basedOn w:val="a1"/>
    <w:link w:val="ab"/>
    <w:uiPriority w:val="34"/>
    <w:qFormat/>
    <w:pPr>
      <w:ind w:left="720"/>
      <w:contextualSpacing/>
    </w:pPr>
  </w:style>
  <w:style w:type="character" w:customStyle="1" w:styleId="ab">
    <w:name w:val="Абзац списка Знак"/>
    <w:link w:val="aa"/>
    <w:qFormat/>
    <w:rPr>
      <w:sz w:val="22"/>
      <w:szCs w:val="22"/>
      <w:lang w:val="en-US" w:eastAsia="en-US"/>
    </w:rPr>
  </w:style>
  <w:style w:type="paragraph" w:styleId="ac">
    <w:name w:val="header"/>
    <w:basedOn w:val="a1"/>
    <w:link w:val="ad"/>
    <w:uiPriority w:val="99"/>
    <w:unhideWhenUsed/>
    <w:pPr>
      <w:tabs>
        <w:tab w:val="center" w:pos="4677"/>
        <w:tab w:val="right" w:pos="9355"/>
      </w:tabs>
      <w:spacing w:after="0" w:line="240" w:lineRule="auto"/>
    </w:pPr>
    <w:rPr>
      <w:sz w:val="20"/>
      <w:szCs w:val="20"/>
    </w:rPr>
  </w:style>
  <w:style w:type="character" w:customStyle="1" w:styleId="ad">
    <w:name w:val="Верхний колонтитул Знак"/>
    <w:link w:val="ac"/>
    <w:uiPriority w:val="99"/>
    <w:qFormat/>
    <w:rPr>
      <w:lang w:val="en-US"/>
    </w:rPr>
  </w:style>
  <w:style w:type="paragraph" w:styleId="ae">
    <w:name w:val="footer"/>
    <w:basedOn w:val="a1"/>
    <w:link w:val="af"/>
    <w:uiPriority w:val="99"/>
    <w:unhideWhenUsed/>
    <w:pPr>
      <w:tabs>
        <w:tab w:val="center" w:pos="4677"/>
        <w:tab w:val="right" w:pos="9355"/>
      </w:tabs>
      <w:spacing w:after="0" w:line="240" w:lineRule="auto"/>
    </w:pPr>
    <w:rPr>
      <w:sz w:val="20"/>
      <w:szCs w:val="20"/>
    </w:rPr>
  </w:style>
  <w:style w:type="character" w:customStyle="1" w:styleId="af">
    <w:name w:val="Нижний колонтитул Знак"/>
    <w:link w:val="ae"/>
    <w:uiPriority w:val="99"/>
    <w:qFormat/>
    <w:rPr>
      <w:lang w:val="en-US"/>
    </w:rPr>
  </w:style>
  <w:style w:type="paragraph" w:customStyle="1" w:styleId="13">
    <w:name w:val="Название1"/>
    <w:basedOn w:val="11"/>
    <w:next w:val="11"/>
    <w:link w:val="af0"/>
    <w:uiPriority w:val="10"/>
    <w:qFormat/>
    <w:pPr>
      <w:keepNext/>
      <w:keepLines/>
      <w:spacing w:before="480" w:after="120"/>
    </w:pPr>
    <w:rPr>
      <w:rFonts w:cs="Times New Roman"/>
      <w:b/>
      <w:sz w:val="72"/>
      <w:szCs w:val="72"/>
    </w:rPr>
  </w:style>
  <w:style w:type="character" w:customStyle="1" w:styleId="af0">
    <w:name w:val="Название Знак"/>
    <w:link w:val="13"/>
    <w:qFormat/>
    <w:rPr>
      <w:rFonts w:ascii="Calibri" w:eastAsia="Calibri" w:hAnsi="Calibri" w:cs="Calibri"/>
      <w:b/>
      <w:sz w:val="72"/>
      <w:szCs w:val="72"/>
      <w:lang w:eastAsia="ru-RU"/>
    </w:rPr>
  </w:style>
  <w:style w:type="paragraph" w:styleId="af1">
    <w:name w:val="Subtitle"/>
    <w:basedOn w:val="11"/>
    <w:next w:val="11"/>
    <w:link w:val="af2"/>
    <w:uiPriority w:val="11"/>
    <w:qFormat/>
    <w:pPr>
      <w:keepNext/>
      <w:keepLines/>
      <w:spacing w:before="360" w:after="80"/>
    </w:pPr>
    <w:rPr>
      <w:rFonts w:ascii="Georgia" w:eastAsia="Georgia" w:hAnsi="Georgia" w:cs="Times New Roman"/>
      <w:i/>
      <w:color w:val="666666"/>
      <w:sz w:val="48"/>
      <w:szCs w:val="48"/>
    </w:rPr>
  </w:style>
  <w:style w:type="character" w:customStyle="1" w:styleId="af2">
    <w:name w:val="Подзаголовок Знак"/>
    <w:link w:val="af1"/>
    <w:qFormat/>
    <w:rPr>
      <w:rFonts w:ascii="Georgia" w:eastAsia="Georgia" w:hAnsi="Georgia" w:cs="Georgia"/>
      <w:i/>
      <w:color w:val="666666"/>
      <w:sz w:val="48"/>
      <w:szCs w:val="48"/>
      <w:lang w:eastAsia="ru-RU"/>
    </w:rPr>
  </w:style>
  <w:style w:type="paragraph" w:styleId="af3">
    <w:name w:val="Balloon Text"/>
    <w:basedOn w:val="a1"/>
    <w:link w:val="af4"/>
    <w:uiPriority w:val="99"/>
    <w:unhideWhenUsed/>
    <w:qFormat/>
    <w:pPr>
      <w:spacing w:after="0" w:line="240" w:lineRule="auto"/>
    </w:pPr>
    <w:rPr>
      <w:rFonts w:ascii="Tahoma" w:hAnsi="Tahoma"/>
      <w:sz w:val="16"/>
      <w:szCs w:val="16"/>
      <w:lang w:eastAsia="ru-RU"/>
    </w:rPr>
  </w:style>
  <w:style w:type="character" w:customStyle="1" w:styleId="af4">
    <w:name w:val="Текст выноски Знак"/>
    <w:link w:val="af3"/>
    <w:uiPriority w:val="99"/>
    <w:qFormat/>
    <w:rPr>
      <w:rFonts w:ascii="Tahoma" w:eastAsia="Calibri" w:hAnsi="Tahoma" w:cs="Tahoma"/>
      <w:sz w:val="16"/>
      <w:szCs w:val="16"/>
      <w:lang w:eastAsia="ru-RU"/>
    </w:rPr>
  </w:style>
  <w:style w:type="character" w:styleId="af5">
    <w:name w:val="annotation reference"/>
    <w:unhideWhenUsed/>
    <w:qFormat/>
    <w:rPr>
      <w:sz w:val="16"/>
      <w:szCs w:val="16"/>
    </w:rPr>
  </w:style>
  <w:style w:type="paragraph" w:styleId="af6">
    <w:name w:val="annotation text"/>
    <w:basedOn w:val="a1"/>
    <w:link w:val="af7"/>
    <w:uiPriority w:val="99"/>
    <w:unhideWhenUsed/>
    <w:qFormat/>
    <w:pPr>
      <w:spacing w:line="240" w:lineRule="auto"/>
    </w:pPr>
    <w:rPr>
      <w:sz w:val="20"/>
      <w:szCs w:val="20"/>
    </w:rPr>
  </w:style>
  <w:style w:type="character" w:customStyle="1" w:styleId="af7">
    <w:name w:val="Текст примечания Знак"/>
    <w:link w:val="af6"/>
    <w:uiPriority w:val="99"/>
    <w:qFormat/>
    <w:rPr>
      <w:sz w:val="20"/>
      <w:szCs w:val="20"/>
      <w:lang w:val="en-US"/>
    </w:rPr>
  </w:style>
  <w:style w:type="paragraph" w:styleId="af8">
    <w:name w:val="annotation subject"/>
    <w:basedOn w:val="af6"/>
    <w:next w:val="af6"/>
    <w:link w:val="af9"/>
    <w:uiPriority w:val="99"/>
    <w:unhideWhenUsed/>
    <w:qFormat/>
    <w:rPr>
      <w:b/>
      <w:bCs/>
    </w:rPr>
  </w:style>
  <w:style w:type="character" w:customStyle="1" w:styleId="af9">
    <w:name w:val="Тема примечания Знак"/>
    <w:link w:val="af8"/>
    <w:uiPriority w:val="99"/>
    <w:qFormat/>
    <w:rPr>
      <w:b/>
      <w:bCs/>
      <w:sz w:val="20"/>
      <w:szCs w:val="20"/>
      <w:lang w:val="en-US"/>
    </w:rPr>
  </w:style>
  <w:style w:type="paragraph" w:styleId="afa">
    <w:name w:val="footnote text"/>
    <w:basedOn w:val="a1"/>
    <w:link w:val="afb"/>
    <w:uiPriority w:val="99"/>
    <w:unhideWhenUsed/>
    <w:pPr>
      <w:spacing w:after="0" w:line="240" w:lineRule="auto"/>
    </w:pPr>
    <w:rPr>
      <w:sz w:val="20"/>
      <w:szCs w:val="20"/>
      <w:lang w:eastAsia="ru-RU"/>
    </w:rPr>
  </w:style>
  <w:style w:type="character" w:customStyle="1" w:styleId="afb">
    <w:name w:val="Текст сноски Знак"/>
    <w:link w:val="afa"/>
    <w:uiPriority w:val="99"/>
    <w:qFormat/>
    <w:rPr>
      <w:rFonts w:ascii="Calibri" w:eastAsia="Calibri" w:hAnsi="Calibri" w:cs="Calibri"/>
      <w:sz w:val="20"/>
      <w:szCs w:val="20"/>
      <w:lang w:eastAsia="ru-RU"/>
    </w:rPr>
  </w:style>
  <w:style w:type="character" w:styleId="afc">
    <w:name w:val="footnote reference"/>
    <w:uiPriority w:val="99"/>
    <w:unhideWhenUsed/>
    <w:rPr>
      <w:vertAlign w:val="superscript"/>
    </w:rPr>
  </w:style>
  <w:style w:type="paragraph" w:customStyle="1" w:styleId="msonormal0">
    <w:name w:val="msonormal"/>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4">
    <w:name w:val="Обычный (веб)1"/>
    <w:basedOn w:val="a1"/>
    <w:unhideWhenUsed/>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2"/>
    <w:qFormat/>
  </w:style>
  <w:style w:type="character" w:customStyle="1" w:styleId="afd">
    <w:name w:val="Текст концевой сноски Знак"/>
    <w:link w:val="afe"/>
    <w:qFormat/>
    <w:rPr>
      <w:rFonts w:ascii="Calibri" w:eastAsia="Calibri" w:hAnsi="Calibri" w:cs="Calibri"/>
      <w:sz w:val="20"/>
      <w:szCs w:val="20"/>
      <w:lang w:eastAsia="ru-RU"/>
    </w:rPr>
  </w:style>
  <w:style w:type="paragraph" w:styleId="afe">
    <w:name w:val="endnote text"/>
    <w:basedOn w:val="a1"/>
    <w:link w:val="afd"/>
    <w:unhideWhenUsed/>
    <w:pPr>
      <w:spacing w:after="0" w:line="240" w:lineRule="auto"/>
    </w:pPr>
    <w:rPr>
      <w:sz w:val="20"/>
      <w:szCs w:val="20"/>
      <w:lang w:eastAsia="ru-RU"/>
    </w:rPr>
  </w:style>
  <w:style w:type="paragraph" w:styleId="aff">
    <w:name w:val="TOC Heading"/>
    <w:basedOn w:val="1"/>
    <w:next w:val="a1"/>
    <w:unhideWhenUsed/>
    <w:qFormat/>
    <w:pPr>
      <w:widowControl/>
      <w:spacing w:before="480"/>
      <w:outlineLvl w:val="9"/>
    </w:pPr>
    <w:rPr>
      <w:rFonts w:ascii="Calibri Light" w:hAnsi="Calibri Light"/>
      <w:bCs/>
      <w:color w:val="2F5496"/>
      <w:szCs w:val="28"/>
      <w:lang w:eastAsia="ru-RU"/>
    </w:rPr>
  </w:style>
  <w:style w:type="paragraph" w:styleId="15">
    <w:name w:val="toc 1"/>
    <w:basedOn w:val="a1"/>
    <w:next w:val="a1"/>
    <w:unhideWhenUsed/>
    <w:qFormat/>
    <w:pPr>
      <w:spacing w:before="120" w:after="0"/>
    </w:pPr>
    <w:rPr>
      <w:rFonts w:cs="Calibri"/>
      <w:b/>
      <w:bCs/>
      <w:i/>
      <w:iCs/>
      <w:sz w:val="24"/>
      <w:szCs w:val="24"/>
    </w:rPr>
  </w:style>
  <w:style w:type="paragraph" w:styleId="24">
    <w:name w:val="toc 2"/>
    <w:basedOn w:val="a1"/>
    <w:next w:val="a1"/>
    <w:unhideWhenUsed/>
    <w:qFormat/>
    <w:pPr>
      <w:spacing w:before="120" w:after="0"/>
      <w:ind w:left="220"/>
    </w:pPr>
    <w:rPr>
      <w:rFonts w:cs="Calibri"/>
      <w:b/>
      <w:bCs/>
    </w:rPr>
  </w:style>
  <w:style w:type="paragraph" w:styleId="32">
    <w:name w:val="toc 3"/>
    <w:basedOn w:val="a1"/>
    <w:next w:val="a1"/>
    <w:unhideWhenUsed/>
    <w:qFormat/>
    <w:pPr>
      <w:tabs>
        <w:tab w:val="left" w:pos="0"/>
        <w:tab w:val="right" w:leader="dot" w:pos="9912"/>
      </w:tabs>
      <w:spacing w:after="0" w:line="240" w:lineRule="auto"/>
      <w:ind w:firstLine="567"/>
      <w:jc w:val="both"/>
    </w:pPr>
    <w:rPr>
      <w:rFonts w:cs="Calibri"/>
      <w:sz w:val="20"/>
      <w:szCs w:val="20"/>
    </w:rPr>
  </w:style>
  <w:style w:type="paragraph" w:styleId="42">
    <w:name w:val="toc 4"/>
    <w:basedOn w:val="a1"/>
    <w:next w:val="a1"/>
    <w:unhideWhenUsed/>
    <w:pPr>
      <w:spacing w:after="0"/>
      <w:ind w:left="660"/>
    </w:pPr>
    <w:rPr>
      <w:rFonts w:cs="Calibri"/>
      <w:sz w:val="20"/>
      <w:szCs w:val="20"/>
    </w:rPr>
  </w:style>
  <w:style w:type="paragraph" w:styleId="52">
    <w:name w:val="toc 5"/>
    <w:basedOn w:val="a1"/>
    <w:next w:val="a1"/>
    <w:unhideWhenUsed/>
    <w:pPr>
      <w:spacing w:after="0"/>
      <w:ind w:left="880"/>
    </w:pPr>
    <w:rPr>
      <w:rFonts w:cs="Calibri"/>
      <w:sz w:val="20"/>
      <w:szCs w:val="20"/>
    </w:rPr>
  </w:style>
  <w:style w:type="paragraph" w:styleId="61">
    <w:name w:val="toc 6"/>
    <w:basedOn w:val="a1"/>
    <w:next w:val="a1"/>
    <w:unhideWhenUsed/>
    <w:pPr>
      <w:spacing w:after="0"/>
      <w:ind w:left="1100"/>
    </w:pPr>
    <w:rPr>
      <w:rFonts w:cs="Calibri"/>
      <w:sz w:val="20"/>
      <w:szCs w:val="20"/>
    </w:rPr>
  </w:style>
  <w:style w:type="paragraph" w:styleId="71">
    <w:name w:val="toc 7"/>
    <w:basedOn w:val="a1"/>
    <w:next w:val="a1"/>
    <w:unhideWhenUsed/>
    <w:pPr>
      <w:spacing w:after="0"/>
      <w:ind w:left="1320"/>
    </w:pPr>
    <w:rPr>
      <w:rFonts w:cs="Calibri"/>
      <w:sz w:val="20"/>
      <w:szCs w:val="20"/>
    </w:rPr>
  </w:style>
  <w:style w:type="paragraph" w:styleId="81">
    <w:name w:val="toc 8"/>
    <w:basedOn w:val="a1"/>
    <w:next w:val="a1"/>
    <w:unhideWhenUsed/>
    <w:pPr>
      <w:spacing w:after="0"/>
      <w:ind w:left="1540"/>
    </w:pPr>
    <w:rPr>
      <w:rFonts w:cs="Calibri"/>
      <w:sz w:val="20"/>
      <w:szCs w:val="20"/>
    </w:rPr>
  </w:style>
  <w:style w:type="paragraph" w:styleId="91">
    <w:name w:val="toc 9"/>
    <w:basedOn w:val="a1"/>
    <w:next w:val="a1"/>
    <w:unhideWhenUsed/>
    <w:pPr>
      <w:spacing w:after="0"/>
      <w:ind w:left="1760"/>
    </w:pPr>
    <w:rPr>
      <w:rFonts w:cs="Calibri"/>
      <w:sz w:val="20"/>
      <w:szCs w:val="20"/>
    </w:rPr>
  </w:style>
  <w:style w:type="table" w:styleId="aff0">
    <w:name w:val="Table Grid"/>
    <w:basedOn w:val="a3"/>
    <w:uiPriority w:val="5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qFormat/>
    <w:rPr>
      <w:rFonts w:ascii="Arial" w:hAnsi="Arial" w:cs="Arial"/>
      <w:color w:val="000000"/>
      <w:sz w:val="24"/>
      <w:szCs w:val="24"/>
      <w:lang w:eastAsia="en-US"/>
    </w:rPr>
  </w:style>
  <w:style w:type="character" w:customStyle="1" w:styleId="aff1">
    <w:name w:val="Основной Знак"/>
    <w:link w:val="aff2"/>
    <w:qFormat/>
    <w:rPr>
      <w:rFonts w:ascii="NewtonCSanPin" w:hAnsi="NewtonCSanPin"/>
      <w:color w:val="000000"/>
      <w:sz w:val="21"/>
      <w:szCs w:val="21"/>
    </w:rPr>
  </w:style>
  <w:style w:type="paragraph" w:customStyle="1" w:styleId="aff2">
    <w:name w:val="Основной"/>
    <w:basedOn w:val="a1"/>
    <w:link w:val="aff1"/>
    <w:qFormat/>
    <w:pPr>
      <w:widowControl/>
      <w:spacing w:after="0" w:line="214" w:lineRule="atLeast"/>
      <w:ind w:firstLine="283"/>
      <w:jc w:val="both"/>
    </w:pPr>
    <w:rPr>
      <w:rFonts w:ascii="NewtonCSanPin" w:hAnsi="NewtonCSanPin"/>
      <w:color w:val="000000"/>
      <w:sz w:val="21"/>
      <w:szCs w:val="21"/>
    </w:rPr>
  </w:style>
  <w:style w:type="paragraph" w:customStyle="1" w:styleId="aff3">
    <w:name w:val="Сноска"/>
    <w:basedOn w:val="aff2"/>
    <w:link w:val="aff4"/>
    <w:uiPriority w:val="99"/>
    <w:pPr>
      <w:spacing w:line="174" w:lineRule="atLeast"/>
    </w:pPr>
    <w:rPr>
      <w:rFonts w:eastAsia="Times New Roman"/>
      <w:sz w:val="17"/>
      <w:szCs w:val="17"/>
    </w:rPr>
  </w:style>
  <w:style w:type="character" w:customStyle="1" w:styleId="aff4">
    <w:name w:val="Сноска_"/>
    <w:link w:val="aff3"/>
    <w:qFormat/>
    <w:rPr>
      <w:rFonts w:ascii="NewtonCSanPin" w:eastAsia="Times New Roman" w:hAnsi="NewtonCSanPin"/>
      <w:color w:val="000000"/>
      <w:sz w:val="17"/>
      <w:szCs w:val="17"/>
    </w:rPr>
  </w:style>
  <w:style w:type="character" w:customStyle="1" w:styleId="16">
    <w:name w:val="Сноска1"/>
    <w:qFormat/>
    <w:rPr>
      <w:rFonts w:ascii="Times New Roman" w:hAnsi="Times New Roman" w:cs="Times New Roman"/>
      <w:vertAlign w:val="superscript"/>
    </w:rPr>
  </w:style>
  <w:style w:type="paragraph" w:customStyle="1" w:styleId="21">
    <w:name w:val="Средняя сетка 21"/>
    <w:basedOn w:val="a1"/>
    <w:qFormat/>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Times New Roman" w:eastAsia="Times New Roman" w:hAnsi="Times New Roman"/>
      <w:color w:val="000000"/>
      <w:sz w:val="28"/>
      <w:szCs w:val="28"/>
    </w:rPr>
  </w:style>
  <w:style w:type="character" w:customStyle="1" w:styleId="17">
    <w:name w:val="Основной текст1"/>
    <w:qFormat/>
    <w:rPr>
      <w:shd w:val="clear" w:color="auto" w:fill="FFFFFF"/>
    </w:rPr>
  </w:style>
  <w:style w:type="paragraph" w:styleId="aff5">
    <w:name w:val="Revision"/>
    <w:hidden/>
    <w:qFormat/>
    <w:rPr>
      <w:sz w:val="22"/>
      <w:szCs w:val="22"/>
      <w:lang w:eastAsia="en-US"/>
    </w:rPr>
  </w:style>
  <w:style w:type="paragraph" w:styleId="aff6">
    <w:name w:val="Body Text"/>
    <w:basedOn w:val="a1"/>
    <w:link w:val="aff7"/>
    <w:uiPriority w:val="99"/>
    <w:qFormat/>
    <w:pPr>
      <w:spacing w:after="0" w:line="240" w:lineRule="auto"/>
      <w:ind w:left="157" w:right="155" w:firstLine="226"/>
      <w:jc w:val="both"/>
    </w:pPr>
    <w:rPr>
      <w:rFonts w:ascii="Bookman Old Style" w:eastAsia="Bookman Old Style" w:hAnsi="Bookman Old Style"/>
      <w:sz w:val="20"/>
      <w:szCs w:val="20"/>
    </w:rPr>
  </w:style>
  <w:style w:type="character" w:customStyle="1" w:styleId="aff7">
    <w:name w:val="Основной текст Знак"/>
    <w:link w:val="aff6"/>
    <w:uiPriority w:val="99"/>
    <w:qFormat/>
    <w:rPr>
      <w:rFonts w:ascii="Bookman Old Style" w:eastAsia="Bookman Old Style" w:hAnsi="Bookman Old Style" w:cs="Bookman Old Style"/>
      <w:lang w:eastAsia="en-US"/>
    </w:rPr>
  </w:style>
  <w:style w:type="paragraph" w:customStyle="1" w:styleId="aff8">
    <w:name w:val="Прижатый влево"/>
    <w:basedOn w:val="a1"/>
    <w:next w:val="a1"/>
    <w:qFormat/>
    <w:pPr>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style>
  <w:style w:type="paragraph" w:customStyle="1" w:styleId="14TexstOSNOVA1012">
    <w:name w:val="14TexstOSNOVA_10/12"/>
    <w:basedOn w:val="a1"/>
    <w:qFormat/>
    <w:pPr>
      <w:widowControl/>
      <w:spacing w:after="0" w:line="240" w:lineRule="atLeast"/>
      <w:ind w:firstLine="340"/>
      <w:jc w:val="both"/>
    </w:pPr>
    <w:rPr>
      <w:rFonts w:ascii="PragmaticaC" w:eastAsia="Times New Roman" w:hAnsi="PragmaticaC" w:cs="PragmaticaC"/>
      <w:color w:val="000000"/>
      <w:sz w:val="20"/>
      <w:szCs w:val="20"/>
      <w:lang w:eastAsia="ru-RU"/>
    </w:rPr>
  </w:style>
  <w:style w:type="paragraph" w:customStyle="1" w:styleId="s16">
    <w:name w:val="s_16"/>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2"/>
    <w:qFormat/>
  </w:style>
  <w:style w:type="character" w:customStyle="1" w:styleId="18">
    <w:name w:val="Неразрешенное упоминание1"/>
    <w:uiPriority w:val="99"/>
    <w:semiHidden/>
    <w:unhideWhenUsed/>
    <w:rPr>
      <w:color w:val="605E5C"/>
      <w:shd w:val="clear" w:color="auto" w:fill="E1DFDD"/>
    </w:rPr>
  </w:style>
  <w:style w:type="character" w:customStyle="1" w:styleId="fontstyle01">
    <w:name w:val="fontstyle01"/>
    <w:qFormat/>
    <w:rPr>
      <w:rFonts w:ascii="SchoolBookSanPin" w:hAnsi="SchoolBookSanPin" w:hint="default"/>
      <w:b w:val="0"/>
      <w:bCs w:val="0"/>
      <w:i w:val="0"/>
      <w:iCs w:val="0"/>
      <w:color w:val="000000"/>
      <w:sz w:val="20"/>
      <w:szCs w:val="20"/>
    </w:rPr>
  </w:style>
  <w:style w:type="character" w:customStyle="1" w:styleId="aff9">
    <w:name w:val="Привязка сноски"/>
    <w:rPr>
      <w:vertAlign w:val="superscript"/>
    </w:rPr>
  </w:style>
  <w:style w:type="character" w:customStyle="1" w:styleId="affa">
    <w:name w:val="Символ сноски"/>
    <w:qFormat/>
  </w:style>
  <w:style w:type="character" w:styleId="affb">
    <w:name w:val="endnote reference"/>
    <w:unhideWhenUsed/>
    <w:rPr>
      <w:vertAlign w:val="superscript"/>
    </w:rPr>
  </w:style>
  <w:style w:type="paragraph" w:styleId="affc">
    <w:name w:val="List Bullet"/>
    <w:basedOn w:val="a1"/>
    <w:unhideWhenUsed/>
    <w:qFormat/>
    <w:pPr>
      <w:widowControl/>
      <w:spacing w:after="0" w:line="240" w:lineRule="auto"/>
      <w:ind w:left="1440" w:hanging="360"/>
      <w:contextualSpacing/>
      <w:jc w:val="both"/>
    </w:pPr>
    <w:rPr>
      <w:rFonts w:ascii="Times New Roman" w:hAnsi="Times New Roman"/>
    </w:rPr>
  </w:style>
  <w:style w:type="paragraph" w:styleId="affd">
    <w:name w:val="Document Map"/>
    <w:basedOn w:val="a1"/>
    <w:link w:val="affe"/>
    <w:unhideWhenUsed/>
    <w:qFormat/>
    <w:rPr>
      <w:rFonts w:ascii="Tahoma" w:hAnsi="Tahoma"/>
      <w:sz w:val="16"/>
      <w:szCs w:val="16"/>
    </w:rPr>
  </w:style>
  <w:style w:type="character" w:customStyle="1" w:styleId="affe">
    <w:name w:val="Схема документа Знак"/>
    <w:link w:val="affd"/>
    <w:qFormat/>
    <w:rPr>
      <w:rFonts w:ascii="Tahoma" w:hAnsi="Tahoma" w:cs="Tahoma"/>
      <w:sz w:val="16"/>
      <w:szCs w:val="16"/>
      <w:lang w:val="en-US" w:eastAsia="en-US"/>
    </w:rPr>
  </w:style>
  <w:style w:type="paragraph" w:customStyle="1" w:styleId="TableParagraph">
    <w:name w:val="Table Paragraph"/>
    <w:basedOn w:val="a1"/>
    <w:qFormat/>
    <w:pPr>
      <w:spacing w:after="0" w:line="240" w:lineRule="auto"/>
      <w:ind w:left="167"/>
    </w:pPr>
    <w:rPr>
      <w:rFonts w:ascii="Cambria" w:eastAsia="Cambria" w:hAnsi="Cambria" w:cs="Cambria"/>
    </w:rPr>
  </w:style>
  <w:style w:type="paragraph" w:customStyle="1" w:styleId="NoParagraphStyle">
    <w:name w:val="[No Paragraph Style]"/>
    <w:qFormat/>
    <w:pPr>
      <w:widowControl w:val="0"/>
      <w:spacing w:line="288" w:lineRule="auto"/>
    </w:pPr>
    <w:rPr>
      <w:rFonts w:ascii="Minion Pro" w:eastAsia="Times New Roman" w:hAnsi="Minion Pro" w:cs="Minion Pro"/>
      <w:color w:val="000000"/>
      <w:sz w:val="24"/>
      <w:szCs w:val="24"/>
      <w:lang w:val="en-US"/>
    </w:rPr>
  </w:style>
  <w:style w:type="paragraph" w:customStyle="1" w:styleId="afff">
    <w:name w:val="Основной (Основной Текст)"/>
    <w:basedOn w:val="NoParagraphStyle"/>
    <w:qFormat/>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
    <w:qFormat/>
    <w:pPr>
      <w:ind w:firstLine="0"/>
    </w:pPr>
  </w:style>
  <w:style w:type="paragraph" w:customStyle="1" w:styleId="Z-1">
    <w:name w:val="Z-1 (Основной Текст)"/>
    <w:basedOn w:val="osn-babz"/>
    <w:qFormat/>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pPr>
      <w:pBdr>
        <w:top w:val="none" w:sz="0" w:space="0" w:color="000000"/>
      </w:pBdr>
      <w:spacing w:before="227" w:after="113"/>
    </w:pPr>
    <w:rPr>
      <w:sz w:val="22"/>
      <w:szCs w:val="22"/>
    </w:rPr>
  </w:style>
  <w:style w:type="paragraph" w:customStyle="1" w:styleId="Z-1-2">
    <w:name w:val="Z-1-2 (Основной Текст)"/>
    <w:basedOn w:val="osn-babz"/>
    <w:qFormat/>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
    <w:qFormat/>
    <w:pPr>
      <w:spacing w:before="227" w:after="57"/>
      <w:ind w:firstLine="0"/>
    </w:pPr>
    <w:rPr>
      <w:rFonts w:ascii="Circe-ExtraBold" w:hAnsi="Circe-ExtraBold" w:cs="Circe-ExtraBold"/>
      <w:b/>
      <w:bCs/>
      <w:sz w:val="22"/>
      <w:szCs w:val="22"/>
    </w:rPr>
  </w:style>
  <w:style w:type="paragraph" w:customStyle="1" w:styleId="Z-5">
    <w:name w:val="Z-5"/>
    <w:basedOn w:val="afff"/>
    <w:qFormat/>
    <w:pPr>
      <w:jc w:val="left"/>
    </w:pPr>
    <w:rPr>
      <w:b/>
      <w:bCs/>
      <w:i/>
      <w:iCs/>
    </w:rPr>
  </w:style>
  <w:style w:type="paragraph" w:customStyle="1" w:styleId="bullet">
    <w:name w:val="bullet (Основной Текст)"/>
    <w:basedOn w:val="afff"/>
    <w:qFormat/>
    <w:pPr>
      <w:tabs>
        <w:tab w:val="left" w:pos="0"/>
        <w:tab w:val="left" w:pos="170"/>
      </w:tabs>
      <w:ind w:firstLine="0"/>
    </w:pPr>
  </w:style>
  <w:style w:type="paragraph" w:customStyle="1" w:styleId="Z-4">
    <w:name w:val="Z-4 (Основной Текст)"/>
    <w:basedOn w:val="Z-3"/>
    <w:qFormat/>
    <w:pPr>
      <w:spacing w:before="113"/>
    </w:pPr>
    <w:rPr>
      <w:rFonts w:ascii="Circe-Regular" w:hAnsi="Circe-Regular" w:cs="Circe-Regular"/>
      <w:sz w:val="20"/>
      <w:szCs w:val="20"/>
    </w:rPr>
  </w:style>
  <w:style w:type="paragraph" w:customStyle="1" w:styleId="Tabl">
    <w:name w:val="Tabl (Основной Текст)"/>
    <w:basedOn w:val="afff"/>
    <w:qFormat/>
    <w:pPr>
      <w:spacing w:line="200" w:lineRule="atLeast"/>
      <w:ind w:firstLine="0"/>
      <w:jc w:val="left"/>
    </w:pPr>
    <w:rPr>
      <w:sz w:val="18"/>
      <w:szCs w:val="18"/>
    </w:rPr>
  </w:style>
  <w:style w:type="paragraph" w:customStyle="1" w:styleId="tabl-shapka">
    <w:name w:val="tabl-shapka (Основной Текст)"/>
    <w:basedOn w:val="Tabl"/>
    <w:qFormat/>
    <w:pPr>
      <w:jc w:val="center"/>
    </w:pPr>
    <w:rPr>
      <w:rFonts w:ascii="SchoolBookSanPin-Bold" w:hAnsi="SchoolBookSanPin-Bold" w:cs="SchoolBookSanPin-Bold"/>
      <w:b/>
      <w:bCs/>
    </w:rPr>
  </w:style>
  <w:style w:type="character" w:customStyle="1" w:styleId="bold-n">
    <w:name w:val="bold-n"/>
    <w:qFormat/>
    <w:rPr>
      <w:b/>
    </w:rPr>
  </w:style>
  <w:style w:type="character" w:customStyle="1" w:styleId="razradka">
    <w:name w:val="razradka"/>
    <w:qFormat/>
  </w:style>
  <w:style w:type="character" w:customStyle="1" w:styleId="italic">
    <w:name w:val="italic"/>
    <w:qFormat/>
    <w:rPr>
      <w:i/>
    </w:rPr>
  </w:style>
  <w:style w:type="character" w:customStyle="1" w:styleId="bullet0">
    <w:name w:val="bullet"/>
    <w:qFormat/>
    <w:rPr>
      <w:rFonts w:ascii="PiGraphA" w:hAnsi="PiGraphA"/>
      <w:sz w:val="16"/>
    </w:rPr>
  </w:style>
  <w:style w:type="table" w:customStyle="1" w:styleId="TableNormal">
    <w:name w:val="Table Normal"/>
    <w:uiPriority w:val="2"/>
    <w:semiHidden/>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9">
    <w:name w:val="Заг 1 (Заголовки)"/>
    <w:basedOn w:val="afff"/>
    <w:qFormat/>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0">
    <w:name w:val="Основной БА (Основной Текст)"/>
    <w:basedOn w:val="afff"/>
    <w:qFormat/>
    <w:pPr>
      <w:spacing w:line="240" w:lineRule="atLeast"/>
      <w:ind w:firstLine="0"/>
    </w:pPr>
    <w:rPr>
      <w:rFonts w:ascii="TimesNewRomanPSMT" w:hAnsi="TimesNewRomanPSMT" w:cs="TimesNewRomanPSMT"/>
    </w:rPr>
  </w:style>
  <w:style w:type="paragraph" w:customStyle="1" w:styleId="1-bez-line">
    <w:name w:val="Заг 1-bez-line (Заголовки)"/>
    <w:basedOn w:val="afff"/>
    <w:qFormat/>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
    <w:qFormat/>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
    <w:qFormat/>
    <w:pPr>
      <w:spacing w:line="240" w:lineRule="atLeast"/>
      <w:ind w:left="227" w:hanging="142"/>
    </w:pPr>
    <w:rPr>
      <w:rFonts w:ascii="TimesNewRomanPSMT" w:hAnsi="TimesNewRomanPSMT" w:cs="TimesNewRomanPSMT"/>
    </w:rPr>
  </w:style>
  <w:style w:type="paragraph" w:customStyle="1" w:styleId="25">
    <w:name w:val="Заг 2 (Заголовки)"/>
    <w:basedOn w:val="19"/>
    <w:qFormat/>
    <w:pPr>
      <w:pBdr>
        <w:top w:val="none" w:sz="0" w:space="0" w:color="000000"/>
      </w:pBdr>
      <w:spacing w:before="113" w:after="113"/>
    </w:pPr>
    <w:rPr>
      <w:rFonts w:ascii="TimesNewRomanPSMT" w:hAnsi="TimesNewRomanPSMT" w:cs="TimesNewRomanPSMT"/>
      <w:sz w:val="22"/>
      <w:szCs w:val="22"/>
    </w:rPr>
  </w:style>
  <w:style w:type="paragraph" w:customStyle="1" w:styleId="33">
    <w:name w:val="Заг 3 (Заголовки)"/>
    <w:basedOn w:val="25"/>
    <w:qFormat/>
    <w:rPr>
      <w:caps w:val="0"/>
    </w:rPr>
  </w:style>
  <w:style w:type="paragraph" w:customStyle="1" w:styleId="afff1">
    <w:name w:val="Таблица Влево (Таблицы)"/>
    <w:basedOn w:val="afff"/>
    <w:qFormat/>
    <w:pPr>
      <w:spacing w:line="200" w:lineRule="atLeast"/>
      <w:ind w:firstLine="0"/>
      <w:jc w:val="left"/>
    </w:pPr>
    <w:rPr>
      <w:rFonts w:ascii="TimesNewRomanPSMT" w:hAnsi="TimesNewRomanPSMT" w:cs="TimesNewRomanPSMT"/>
      <w:sz w:val="18"/>
      <w:szCs w:val="18"/>
    </w:rPr>
  </w:style>
  <w:style w:type="paragraph" w:customStyle="1" w:styleId="afff2">
    <w:name w:val="Таблица Головка (Таблицы)"/>
    <w:basedOn w:val="afff1"/>
    <w:qFormat/>
    <w:pPr>
      <w:jc w:val="center"/>
    </w:pPr>
    <w:rPr>
      <w:rFonts w:ascii="Times New Roman" w:hAnsi="Times New Roman" w:cs="Times New Roman"/>
      <w:b/>
      <w:bCs/>
    </w:rPr>
  </w:style>
  <w:style w:type="paragraph" w:customStyle="1" w:styleId="bull-tabl">
    <w:name w:val="bull-tabl (Таблицы)"/>
    <w:basedOn w:val="afff1"/>
    <w:qFormat/>
  </w:style>
  <w:style w:type="character" w:customStyle="1" w:styleId="afff3">
    <w:name w:val="Полужирный (Выделения)"/>
    <w:qFormat/>
    <w:rPr>
      <w:b/>
      <w:bCs/>
    </w:rPr>
  </w:style>
  <w:style w:type="character" w:customStyle="1" w:styleId="afff4">
    <w:name w:val="Курсив (Выделения)"/>
    <w:qFormat/>
    <w:rPr>
      <w:i/>
      <w:iCs/>
    </w:rPr>
  </w:style>
  <w:style w:type="character" w:customStyle="1" w:styleId="bullit0">
    <w:name w:val="bullit"/>
    <w:qFormat/>
    <w:rPr>
      <w:rFonts w:ascii="PiGraphA" w:hAnsi="PiGraphA" w:cs="PiGraphA"/>
      <w:color w:val="000000"/>
      <w:position w:val="-2"/>
      <w:sz w:val="16"/>
      <w:szCs w:val="16"/>
    </w:rPr>
  </w:style>
  <w:style w:type="character" w:customStyle="1" w:styleId="1a">
    <w:name w:val="Текст концевой сноски Знак1"/>
    <w:qFormat/>
    <w:rPr>
      <w:lang w:val="en-US" w:eastAsia="en-US"/>
    </w:rPr>
  </w:style>
  <w:style w:type="paragraph" w:styleId="26">
    <w:name w:val="Body Text 2"/>
    <w:basedOn w:val="a1"/>
    <w:link w:val="27"/>
    <w:unhideWhenUsed/>
    <w:qFormat/>
    <w:pPr>
      <w:spacing w:after="120" w:line="480" w:lineRule="auto"/>
    </w:pPr>
  </w:style>
  <w:style w:type="character" w:customStyle="1" w:styleId="27">
    <w:name w:val="Основной текст 2 Знак"/>
    <w:link w:val="26"/>
    <w:qFormat/>
    <w:rPr>
      <w:sz w:val="22"/>
      <w:szCs w:val="22"/>
      <w:lang w:val="en-US" w:eastAsia="en-US"/>
    </w:rPr>
  </w:style>
  <w:style w:type="character" w:customStyle="1" w:styleId="Zag11">
    <w:name w:val="Zag_11"/>
    <w:qFormat/>
  </w:style>
  <w:style w:type="paragraph" w:styleId="28">
    <w:name w:val="Body Text Indent 2"/>
    <w:basedOn w:val="a1"/>
    <w:link w:val="29"/>
    <w:unhideWhenUsed/>
    <w:qFormat/>
    <w:pPr>
      <w:widowControl/>
      <w:spacing w:after="120" w:line="480" w:lineRule="auto"/>
      <w:ind w:left="283"/>
    </w:pPr>
  </w:style>
  <w:style w:type="character" w:customStyle="1" w:styleId="29">
    <w:name w:val="Основной текст с отступом 2 Знак"/>
    <w:link w:val="28"/>
    <w:qFormat/>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Pr>
      <w:rFonts w:ascii="Times New Roman" w:hAnsi="Times New Roman" w:cs="Times New Roman"/>
      <w:sz w:val="24"/>
      <w:szCs w:val="24"/>
      <w:u w:val="none"/>
    </w:rPr>
  </w:style>
  <w:style w:type="character" w:styleId="afff5">
    <w:name w:val="Placeholder Text"/>
    <w:qFormat/>
    <w:rPr>
      <w:color w:val="808080"/>
    </w:rPr>
  </w:style>
  <w:style w:type="paragraph" w:customStyle="1" w:styleId="211">
    <w:name w:val="Заголовок 21"/>
    <w:basedOn w:val="a1"/>
    <w:next w:val="a1"/>
    <w:unhideWhenUsed/>
    <w:qFormat/>
    <w:pPr>
      <w:keepNext/>
      <w:keepLines/>
      <w:widowControl/>
      <w:spacing w:before="200" w:after="0"/>
      <w:ind w:firstLine="709"/>
      <w:outlineLvl w:val="1"/>
    </w:pPr>
    <w:rPr>
      <w:rFonts w:ascii="Cambria" w:eastAsia="Times New Roman" w:hAnsi="Cambria"/>
      <w:b/>
      <w:bCs/>
      <w:color w:val="4F81BD"/>
      <w:sz w:val="26"/>
      <w:szCs w:val="26"/>
    </w:rPr>
  </w:style>
  <w:style w:type="table" w:customStyle="1" w:styleId="1b">
    <w:name w:val="Сетка таблицы1"/>
    <w:basedOn w:val="a3"/>
    <w:next w:val="aff0"/>
    <w:uiPriority w:val="59"/>
    <w:pPr>
      <w:ind w:firstLine="709"/>
    </w:pPr>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c">
    <w:name w:val="Гиперссылка1"/>
    <w:unhideWhenUsed/>
    <w:qFormat/>
    <w:rPr>
      <w:color w:val="0000FF"/>
      <w:u w:val="single"/>
    </w:rPr>
  </w:style>
  <w:style w:type="character" w:customStyle="1" w:styleId="212">
    <w:name w:val="Заголовок 2 Знак1"/>
    <w:qFormat/>
    <w:rPr>
      <w:rFonts w:ascii="Calibri Light" w:eastAsia="Times New Roman" w:hAnsi="Calibri Light" w:cs="Times New Roman"/>
      <w:b/>
      <w:bCs/>
      <w:color w:val="5B9BD5"/>
      <w:sz w:val="26"/>
      <w:szCs w:val="26"/>
    </w:rPr>
  </w:style>
  <w:style w:type="character" w:customStyle="1" w:styleId="markedcontent">
    <w:name w:val="markedcontent"/>
    <w:qFormat/>
  </w:style>
  <w:style w:type="character" w:styleId="afff6">
    <w:name w:val="Intense Reference"/>
    <w:qFormat/>
    <w:rPr>
      <w:b/>
      <w:bCs/>
      <w:smallCaps/>
      <w:color w:val="5B9BD5"/>
      <w:spacing w:val="5"/>
    </w:rPr>
  </w:style>
  <w:style w:type="character" w:customStyle="1" w:styleId="afff7">
    <w:name w:val="Заголовок Знак"/>
    <w:qFormat/>
    <w:rPr>
      <w:rFonts w:ascii="Calibri Light" w:eastAsia="Times New Roman" w:hAnsi="Calibri Light" w:cs="Times New Roman"/>
      <w:spacing w:val="-10"/>
      <w:sz w:val="56"/>
      <w:szCs w:val="56"/>
      <w:lang w:val="en-US" w:eastAsia="en-US"/>
    </w:rPr>
  </w:style>
  <w:style w:type="paragraph" w:customStyle="1" w:styleId="body">
    <w:name w:val="body"/>
    <w:basedOn w:val="NoParagraphStyle"/>
    <w:qFormat/>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pPr>
      <w:ind w:left="227" w:hanging="142"/>
    </w:pPr>
  </w:style>
  <w:style w:type="paragraph" w:customStyle="1" w:styleId="body2mm">
    <w:name w:val="body 2 mm"/>
    <w:basedOn w:val="NoParagraphStyle"/>
    <w:qFormat/>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Pr>
      <w:b/>
      <w:bCs/>
    </w:rPr>
  </w:style>
  <w:style w:type="character" w:customStyle="1" w:styleId="Bolditalic">
    <w:name w:val="Bold_italic_"/>
    <w:qFormat/>
    <w:rPr>
      <w:b/>
      <w:bCs/>
      <w:i/>
      <w:iCs/>
    </w:rPr>
  </w:style>
  <w:style w:type="character" w:customStyle="1" w:styleId="Italic0">
    <w:name w:val="Italic_"/>
    <w:qFormat/>
    <w:rPr>
      <w:i/>
      <w:iCs/>
    </w:rPr>
  </w:style>
  <w:style w:type="character" w:customStyle="1" w:styleId="2a">
    <w:name w:val="Неразрешенное упоминание2"/>
    <w:unhideWhenUsed/>
    <w:qFormat/>
    <w:rPr>
      <w:color w:val="605E5C"/>
      <w:shd w:val="clear" w:color="auto" w:fill="E1DFDD"/>
    </w:rPr>
  </w:style>
  <w:style w:type="paragraph" w:customStyle="1" w:styleId="BasicParagraph">
    <w:name w:val="[Basic Paragraph]"/>
    <w:basedOn w:val="NoParagraphStyle"/>
    <w:qFormat/>
    <w:pPr>
      <w:jc w:val="both"/>
    </w:pPr>
    <w:rPr>
      <w:rFonts w:ascii="SchoolBookCSanPin-Regular" w:hAnsi="SchoolBookCSanPin-Regular" w:cs="SchoolBookCSanPin-Regular"/>
      <w:sz w:val="21"/>
      <w:szCs w:val="21"/>
      <w:lang w:val="ru-RU"/>
    </w:rPr>
  </w:style>
  <w:style w:type="paragraph" w:customStyle="1" w:styleId="1d">
    <w:name w:val="Заг 1 а (Заголовки)"/>
    <w:basedOn w:val="NoParagraphStyle"/>
    <w:qFormat/>
    <w:pPr>
      <w:pBdr>
        <w:bottom w:val="single" w:sz="4" w:space="8" w:color="000000"/>
      </w:pBdr>
      <w:spacing w:after="340" w:line="240" w:lineRule="atLeast"/>
    </w:pPr>
    <w:rPr>
      <w:rFonts w:ascii="SchoolBookSanPin" w:hAnsi="SchoolBookSanPin" w:cs="SchoolBookSanPin"/>
      <w:b/>
      <w:bCs/>
      <w:caps/>
      <w:lang w:val="ru-RU"/>
    </w:rPr>
  </w:style>
  <w:style w:type="paragraph" w:customStyle="1" w:styleId="afff8">
    <w:name w:val="Осн булит (Основной Текст)"/>
    <w:basedOn w:val="afff"/>
    <w:qFormat/>
    <w:pPr>
      <w:tabs>
        <w:tab w:val="left" w:pos="227"/>
      </w:tabs>
      <w:spacing w:line="240" w:lineRule="atLeast"/>
      <w:ind w:left="221" w:hanging="142"/>
    </w:pPr>
  </w:style>
  <w:style w:type="paragraph" w:customStyle="1" w:styleId="afff9">
    <w:name w:val="Осн тире (Основной Текст)"/>
    <w:basedOn w:val="afff0"/>
    <w:qFormat/>
    <w:pPr>
      <w:ind w:left="283" w:hanging="283"/>
    </w:pPr>
    <w:rPr>
      <w:rFonts w:ascii="SchoolBookSanPin" w:hAnsi="SchoolBookSanPin" w:cs="SchoolBookSanPin"/>
    </w:rPr>
  </w:style>
  <w:style w:type="paragraph" w:customStyle="1" w:styleId="afffa">
    <w:name w:val="Сноска (Доп. текст)"/>
    <w:basedOn w:val="NoParagraphStyle"/>
    <w:qFormat/>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b">
    <w:name w:val="Булит КВ"/>
    <w:qFormat/>
    <w:rPr>
      <w:rFonts w:ascii="Symbol1" w:hAnsi="Symbol1" w:cs="Symbol1"/>
      <w:sz w:val="14"/>
      <w:szCs w:val="14"/>
      <w:lang w:val="ru-RU"/>
    </w:rPr>
  </w:style>
  <w:style w:type="character" w:customStyle="1" w:styleId="Symbol">
    <w:name w:val="Symbol (Прочее)"/>
    <w:qFormat/>
    <w:rPr>
      <w:rFonts w:ascii="Symbol (T1) Medium" w:hAnsi="Symbol (T1) Medium" w:cs="Symbol (T1) Medium"/>
    </w:rPr>
  </w:style>
  <w:style w:type="character" w:customStyle="1" w:styleId="Symbol2">
    <w:name w:val="Symbol_2 (Прочее)"/>
    <w:qFormat/>
    <w:rPr>
      <w:rFonts w:ascii="SymbolMT" w:hAnsi="SymbolMT" w:cs="SymbolMT"/>
    </w:rPr>
  </w:style>
  <w:style w:type="paragraph" w:customStyle="1" w:styleId="h1">
    <w:name w:val="h1"/>
    <w:basedOn w:val="body"/>
    <w:qFormat/>
    <w:pPr>
      <w:pBdr>
        <w:bottom w:val="single" w:sz="4" w:space="5" w:color="000000"/>
      </w:pBdr>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pPr>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pPr>
      <w:ind w:left="283" w:hanging="283"/>
    </w:pPr>
  </w:style>
  <w:style w:type="paragraph" w:customStyle="1" w:styleId="h5">
    <w:name w:val="h5"/>
    <w:basedOn w:val="NoParagraphStyle"/>
    <w:qFormat/>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Pr>
      <w:caps w:val="0"/>
    </w:rPr>
  </w:style>
  <w:style w:type="paragraph" w:customStyle="1" w:styleId="list-num">
    <w:name w:val="list-num"/>
    <w:basedOn w:val="body"/>
    <w:qFormat/>
    <w:pPr>
      <w:tabs>
        <w:tab w:val="left" w:pos="0"/>
        <w:tab w:val="left" w:pos="397"/>
      </w:tabs>
      <w:ind w:left="397" w:hanging="57"/>
    </w:pPr>
  </w:style>
  <w:style w:type="paragraph" w:customStyle="1" w:styleId="TOC-1">
    <w:name w:val="TOC-1"/>
    <w:basedOn w:val="body"/>
    <w:qFormat/>
    <w:pPr>
      <w:tabs>
        <w:tab w:val="left" w:pos="6040"/>
        <w:tab w:val="right" w:pos="6350"/>
      </w:tabs>
      <w:spacing w:before="120"/>
      <w:ind w:firstLine="0"/>
      <w:jc w:val="left"/>
    </w:pPr>
  </w:style>
  <w:style w:type="paragraph" w:customStyle="1" w:styleId="footnote">
    <w:name w:val="footnote"/>
    <w:basedOn w:val="body"/>
    <w:qFormat/>
    <w:pPr>
      <w:spacing w:line="200" w:lineRule="atLeast"/>
      <w:ind w:left="227" w:hanging="227"/>
    </w:pPr>
    <w:rPr>
      <w:sz w:val="18"/>
      <w:szCs w:val="18"/>
    </w:rPr>
  </w:style>
  <w:style w:type="paragraph" w:customStyle="1" w:styleId="table-body1mm">
    <w:name w:val="table-body_1mm"/>
    <w:basedOn w:val="body"/>
    <w:qFormat/>
    <w:pPr>
      <w:spacing w:after="100" w:line="200" w:lineRule="atLeast"/>
      <w:ind w:firstLine="0"/>
      <w:jc w:val="left"/>
    </w:pPr>
    <w:rPr>
      <w:sz w:val="18"/>
      <w:szCs w:val="18"/>
    </w:rPr>
  </w:style>
  <w:style w:type="paragraph" w:customStyle="1" w:styleId="table-head">
    <w:name w:val="table-head"/>
    <w:basedOn w:val="table-body1mm"/>
    <w:qFormat/>
    <w:pPr>
      <w:jc w:val="center"/>
    </w:pPr>
    <w:rPr>
      <w:rFonts w:ascii="SchoolBookSanPin-Bold" w:hAnsi="SchoolBookSanPin-Bold" w:cs="SchoolBookSanPin-Bold"/>
      <w:b/>
      <w:bCs/>
    </w:rPr>
  </w:style>
  <w:style w:type="paragraph" w:customStyle="1" w:styleId="table-body0mm">
    <w:name w:val="table-body_0mm"/>
    <w:basedOn w:val="body"/>
    <w:qFormat/>
    <w:pPr>
      <w:spacing w:line="200" w:lineRule="atLeast"/>
      <w:ind w:firstLine="0"/>
      <w:jc w:val="left"/>
    </w:pPr>
    <w:rPr>
      <w:sz w:val="18"/>
      <w:szCs w:val="18"/>
    </w:rPr>
  </w:style>
  <w:style w:type="character" w:customStyle="1" w:styleId="BoldItalic0">
    <w:name w:val="Bold_Italic"/>
    <w:qFormat/>
    <w:rPr>
      <w:b/>
      <w:bCs/>
      <w:i/>
      <w:iCs/>
    </w:rPr>
  </w:style>
  <w:style w:type="character" w:customStyle="1" w:styleId="Bold0">
    <w:name w:val="Bold"/>
    <w:qFormat/>
    <w:rPr>
      <w:b/>
      <w:bCs/>
    </w:rPr>
  </w:style>
  <w:style w:type="character" w:customStyle="1" w:styleId="list-bullet1">
    <w:name w:val="list-bullet1"/>
    <w:qFormat/>
    <w:rPr>
      <w:rFonts w:ascii="PiGraphA" w:hAnsi="PiGraphA" w:cs="PiGraphA"/>
      <w:position w:val="1"/>
      <w:sz w:val="14"/>
      <w:szCs w:val="14"/>
    </w:rPr>
  </w:style>
  <w:style w:type="character" w:customStyle="1" w:styleId="footnote-num">
    <w:name w:val="footnote-num"/>
    <w:qFormat/>
    <w:rPr>
      <w:position w:val="4"/>
      <w:sz w:val="12"/>
      <w:szCs w:val="12"/>
    </w:rPr>
  </w:style>
  <w:style w:type="paragraph" w:customStyle="1" w:styleId="TOC-2">
    <w:name w:val="TOC-2"/>
    <w:basedOn w:val="TOC-1"/>
    <w:qFormat/>
    <w:pPr>
      <w:widowControl/>
      <w:spacing w:before="0"/>
      <w:ind w:left="227"/>
    </w:pPr>
  </w:style>
  <w:style w:type="paragraph" w:customStyle="1" w:styleId="afffc">
    <w:name w:val="Основной — (Основной Текст)"/>
    <w:basedOn w:val="NoParagraphStyle"/>
    <w:qFormat/>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pPr>
      <w:spacing w:before="120" w:after="57" w:line="260" w:lineRule="atLeast"/>
    </w:pPr>
    <w:rPr>
      <w:rFonts w:ascii="Times New Roman" w:hAnsi="Times New Roman" w:cs="Times New Roman"/>
    </w:rPr>
  </w:style>
  <w:style w:type="paragraph" w:customStyle="1" w:styleId="h2-first">
    <w:name w:val="h2-first"/>
    <w:basedOn w:val="h2"/>
    <w:qFormat/>
    <w:pPr>
      <w:spacing w:before="0" w:line="260" w:lineRule="atLeast"/>
    </w:pPr>
    <w:rPr>
      <w:rFonts w:ascii="TimesNewRomanPSMT" w:hAnsi="TimesNewRomanPSMT" w:cs="TimesNewRomanPSMT"/>
      <w:b w:val="0"/>
      <w:bCs w:val="0"/>
    </w:rPr>
  </w:style>
  <w:style w:type="paragraph" w:customStyle="1" w:styleId="snoska">
    <w:name w:val="snoska"/>
    <w:basedOn w:val="NoParagraphStyle"/>
    <w:qFormat/>
    <w:pPr>
      <w:spacing w:before="10" w:line="200" w:lineRule="atLeast"/>
      <w:jc w:val="both"/>
    </w:pPr>
    <w:rPr>
      <w:rFonts w:ascii="TimesNewRomanPSMT" w:hAnsi="TimesNewRomanPSMT" w:cs="TimesNewRomanPSMT"/>
      <w:sz w:val="18"/>
      <w:szCs w:val="18"/>
      <w:lang w:val="ru-RU"/>
    </w:rPr>
  </w:style>
  <w:style w:type="paragraph" w:customStyle="1" w:styleId="afffd">
    <w:name w:val="Таблица по Центру (Таблицы)"/>
    <w:basedOn w:val="afff1"/>
    <w:qFormat/>
  </w:style>
  <w:style w:type="paragraph" w:customStyle="1" w:styleId="table-list-bullet">
    <w:name w:val="table-list-bullet"/>
    <w:basedOn w:val="table-body1mm"/>
    <w:qFormat/>
    <w:pPr>
      <w:spacing w:after="0"/>
    </w:pPr>
    <w:rPr>
      <w:rFonts w:ascii="TimesNewRomanPSMT" w:hAnsi="TimesNewRomanPSMT" w:cs="TimesNewRomanPSMT"/>
    </w:rPr>
  </w:style>
  <w:style w:type="paragraph" w:customStyle="1" w:styleId="table-list-bullet0">
    <w:name w:val="table-list-bullet_0"/>
    <w:basedOn w:val="table-body1mm"/>
    <w:qFormat/>
    <w:pPr>
      <w:spacing w:after="0"/>
      <w:ind w:left="142"/>
    </w:pPr>
    <w:rPr>
      <w:rFonts w:ascii="TimesNewRomanPSMT" w:hAnsi="TimesNewRomanPSMT" w:cs="TimesNewRomanPSMT"/>
    </w:rPr>
  </w:style>
  <w:style w:type="character" w:customStyle="1" w:styleId="afffe">
    <w:name w:val="Верх. Индекс (Индексы)"/>
    <w:qFormat/>
    <w:rPr>
      <w:position w:val="17"/>
      <w:sz w:val="13"/>
      <w:szCs w:val="13"/>
    </w:rPr>
  </w:style>
  <w:style w:type="character" w:customStyle="1" w:styleId="affff">
    <w:name w:val="Полужирный Курсив (Выделения)"/>
    <w:qFormat/>
    <w:rPr>
      <w:b/>
      <w:bCs/>
      <w:i/>
      <w:iCs/>
    </w:rPr>
  </w:style>
  <w:style w:type="character" w:customStyle="1" w:styleId="Italic1">
    <w:name w:val="Italic"/>
    <w:qFormat/>
    <w:rPr>
      <w:i/>
      <w:iCs/>
    </w:rPr>
  </w:style>
  <w:style w:type="character" w:customStyle="1" w:styleId="list-bullettabl">
    <w:name w:val="list-bullet tabl"/>
    <w:qFormat/>
    <w:rPr>
      <w:rFonts w:ascii="PiGraphA" w:hAnsi="PiGraphA" w:cs="PiGraphA"/>
      <w:position w:val="1"/>
      <w:sz w:val="10"/>
      <w:szCs w:val="10"/>
    </w:rPr>
  </w:style>
  <w:style w:type="character" w:customStyle="1" w:styleId="affff0">
    <w:name w:val="Подчерк. (Подчеркивания)"/>
    <w:qFormat/>
    <w:rPr>
      <w:u w:val="single"/>
    </w:rPr>
  </w:style>
  <w:style w:type="numbering" w:customStyle="1" w:styleId="1e">
    <w:name w:val="Нет списка1"/>
    <w:next w:val="a4"/>
    <w:uiPriority w:val="99"/>
    <w:semiHidden/>
    <w:unhideWhenUsed/>
  </w:style>
  <w:style w:type="paragraph" w:customStyle="1" w:styleId="h4">
    <w:name w:val="h4"/>
    <w:basedOn w:val="body"/>
    <w:qFormat/>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Pr>
      <w:vertAlign w:val="superscript"/>
    </w:rPr>
  </w:style>
  <w:style w:type="character" w:customStyle="1" w:styleId="Lines">
    <w:name w:val="Lines"/>
    <w:qFormat/>
    <w:rPr>
      <w:u w:val="single"/>
    </w:rPr>
  </w:style>
  <w:style w:type="character" w:customStyle="1" w:styleId="Track">
    <w:name w:val="Track"/>
    <w:qFormat/>
  </w:style>
  <w:style w:type="character" w:customStyle="1" w:styleId="Sub">
    <w:name w:val="Sub"/>
    <w:qFormat/>
    <w:rPr>
      <w:vertAlign w:val="subscript"/>
    </w:rPr>
  </w:style>
  <w:style w:type="paragraph" w:customStyle="1" w:styleId="list-bullet2">
    <w:name w:val="list-bullet 2"/>
    <w:basedOn w:val="body"/>
    <w:qFormat/>
    <w:pPr>
      <w:tabs>
        <w:tab w:val="left" w:pos="227"/>
      </w:tabs>
      <w:ind w:left="227" w:hanging="227"/>
    </w:pPr>
    <w:rPr>
      <w:rFonts w:ascii="SchoolBookSanPin-Regular" w:hAnsi="SchoolBookSanPin-Regular" w:cs="SchoolBookSanPin-Regular"/>
    </w:rPr>
  </w:style>
  <w:style w:type="character" w:customStyle="1" w:styleId="list-bullet21">
    <w:name w:val="list-bullet 21"/>
    <w:qFormat/>
    <w:rPr>
      <w:rFonts w:ascii="PiGraphA" w:hAnsi="PiGraphA"/>
      <w:position w:val="1"/>
      <w:sz w:val="16"/>
    </w:rPr>
  </w:style>
  <w:style w:type="paragraph" w:customStyle="1" w:styleId="h4first">
    <w:name w:val="h4_first"/>
    <w:basedOn w:val="NoParagraphStyle"/>
    <w:qFormat/>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pPr>
      <w:spacing w:after="100" w:line="200" w:lineRule="atLeast"/>
      <w:jc w:val="center"/>
    </w:pPr>
    <w:rPr>
      <w:rFonts w:ascii="SchoolBookSanPin-Regular" w:hAnsi="SchoolBookSanPin-Regular" w:cs="SchoolBookSanPin-Regular"/>
      <w:sz w:val="18"/>
      <w:szCs w:val="18"/>
      <w:lang w:val="ru-RU"/>
    </w:rPr>
  </w:style>
  <w:style w:type="paragraph" w:customStyle="1" w:styleId="1f">
    <w:name w:val="Заг1а (Заголовки)"/>
    <w:basedOn w:val="19"/>
    <w:qFormat/>
    <w:pPr>
      <w:pBdr>
        <w:top w:val="none" w:sz="0" w:space="0" w:color="000000"/>
        <w:bottom w:val="single" w:sz="4" w:space="7" w:color="000000"/>
      </w:pBdr>
      <w:spacing w:before="397" w:after="0"/>
      <w:jc w:val="left"/>
    </w:pPr>
    <w:rPr>
      <w:rFonts w:ascii="OfficinaSansExtraBoldITC-Reg" w:hAnsi="OfficinaSansExtraBoldITC-Reg" w:cs="OfficinaSansExtraBoldITC-Reg"/>
    </w:rPr>
  </w:style>
  <w:style w:type="paragraph" w:customStyle="1" w:styleId="43">
    <w:name w:val="Заг 4 (Заголовки)"/>
    <w:basedOn w:val="NoParagraphStyle"/>
    <w:qFormat/>
    <w:pPr>
      <w:spacing w:before="283" w:after="113" w:line="237" w:lineRule="atLeast"/>
    </w:pPr>
    <w:rPr>
      <w:rFonts w:ascii="OfficinaSansMediumITC-Regular" w:hAnsi="OfficinaSansMediumITC-Regular" w:cs="OfficinaSansMediumITC-Regular"/>
      <w:sz w:val="20"/>
      <w:szCs w:val="20"/>
      <w:lang w:val="ru-RU"/>
    </w:rPr>
  </w:style>
  <w:style w:type="paragraph" w:customStyle="1" w:styleId="53">
    <w:name w:val="Заг 5 (Основной Текст)"/>
    <w:basedOn w:val="afff"/>
    <w:qFormat/>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pPr>
      <w:spacing w:after="100" w:line="200" w:lineRule="atLeast"/>
      <w:ind w:firstLine="0"/>
      <w:jc w:val="left"/>
    </w:pPr>
    <w:rPr>
      <w:sz w:val="18"/>
      <w:szCs w:val="18"/>
    </w:rPr>
  </w:style>
  <w:style w:type="paragraph" w:customStyle="1" w:styleId="tabl-text">
    <w:name w:val="tabl-text (Основной Текст)"/>
    <w:basedOn w:val="afff"/>
    <w:qFormat/>
    <w:pPr>
      <w:spacing w:line="200" w:lineRule="atLeast"/>
      <w:ind w:firstLine="227"/>
    </w:pPr>
    <w:rPr>
      <w:sz w:val="18"/>
      <w:szCs w:val="18"/>
    </w:rPr>
  </w:style>
  <w:style w:type="character" w:customStyle="1" w:styleId="bold1">
    <w:name w:val="bold"/>
    <w:qFormat/>
    <w:rPr>
      <w:b/>
      <w:bCs/>
    </w:rPr>
  </w:style>
  <w:style w:type="character" w:customStyle="1" w:styleId="bold-italic">
    <w:name w:val="bold-italic"/>
    <w:qFormat/>
    <w:rPr>
      <w:b/>
      <w:bCs/>
      <w:i/>
      <w:iCs/>
    </w:rPr>
  </w:style>
  <w:style w:type="character" w:customStyle="1" w:styleId="list-bullettabl1">
    <w:name w:val="list-bullet tabl1"/>
    <w:qFormat/>
    <w:rPr>
      <w:rFonts w:ascii="PiGraphA" w:hAnsi="PiGraphA" w:cs="PiGraphA"/>
      <w:sz w:val="14"/>
      <w:szCs w:val="14"/>
    </w:rPr>
  </w:style>
  <w:style w:type="paragraph" w:customStyle="1" w:styleId="54">
    <w:name w:val="Заг 5 (Заголовки)"/>
    <w:basedOn w:val="afff"/>
    <w:qFormat/>
    <w:pPr>
      <w:spacing w:before="85" w:after="57" w:line="242" w:lineRule="atLeast"/>
      <w:ind w:firstLine="227"/>
    </w:pPr>
    <w:rPr>
      <w:rFonts w:ascii="SchoolBookSanPin-BoldItalic" w:hAnsi="SchoolBookSanPin-BoldItalic" w:cs="SchoolBookSanPin-BoldItalic"/>
      <w:b/>
      <w:bCs/>
      <w:i/>
      <w:iCs/>
    </w:rPr>
  </w:style>
  <w:style w:type="paragraph" w:customStyle="1" w:styleId="affff1">
    <w:name w:val="Табл булит (Таблицы)"/>
    <w:basedOn w:val="afff8"/>
    <w:qFormat/>
    <w:pPr>
      <w:spacing w:line="200" w:lineRule="atLeast"/>
      <w:ind w:left="142"/>
    </w:pPr>
    <w:rPr>
      <w:sz w:val="18"/>
      <w:szCs w:val="18"/>
    </w:rPr>
  </w:style>
  <w:style w:type="paragraph" w:customStyle="1" w:styleId="affff2">
    <w:name w:val="Текст булит (Основной Текст)"/>
    <w:basedOn w:val="NoParagraphStyle"/>
    <w:qFormat/>
    <w:pPr>
      <w:spacing w:line="238" w:lineRule="atLeast"/>
      <w:ind w:left="283" w:hanging="170"/>
      <w:jc w:val="both"/>
    </w:pPr>
    <w:rPr>
      <w:rFonts w:ascii="SchoolBookSanPin" w:hAnsi="SchoolBookSanPin" w:cs="SchoolBookSanPin"/>
      <w:sz w:val="20"/>
      <w:szCs w:val="20"/>
      <w:lang w:val="ru-RU"/>
    </w:rPr>
  </w:style>
  <w:style w:type="paragraph" w:styleId="2b">
    <w:name w:val="List 2"/>
    <w:basedOn w:val="afff"/>
    <w:pPr>
      <w:tabs>
        <w:tab w:val="left" w:pos="227"/>
      </w:tabs>
      <w:spacing w:line="238" w:lineRule="atLeast"/>
      <w:ind w:left="227" w:hanging="227"/>
    </w:pPr>
  </w:style>
  <w:style w:type="character" w:customStyle="1" w:styleId="affff3">
    <w:name w:val="Булит"/>
    <w:qFormat/>
    <w:rPr>
      <w:rFonts w:ascii="PiGraphA" w:hAnsi="PiGraphA" w:cs="PiGraphA"/>
      <w:position w:val="2"/>
      <w:sz w:val="14"/>
      <w:szCs w:val="14"/>
    </w:rPr>
  </w:style>
  <w:style w:type="paragraph" w:styleId="affff4">
    <w:name w:val="List"/>
    <w:basedOn w:val="a1"/>
    <w:unhideWhenUsed/>
    <w:pPr>
      <w:widowControl/>
      <w:spacing w:after="0" w:line="360" w:lineRule="auto"/>
      <w:ind w:left="283" w:hanging="283"/>
      <w:contextualSpacing/>
      <w:jc w:val="both"/>
    </w:pPr>
    <w:rPr>
      <w:rFonts w:eastAsia="Times New Roman"/>
      <w:lang w:eastAsia="ru-RU"/>
    </w:rPr>
  </w:style>
  <w:style w:type="paragraph" w:customStyle="1" w:styleId="bodyBefore2">
    <w:name w:val="body_Before_2"/>
    <w:basedOn w:val="NoParagraphStyle"/>
    <w:qFormat/>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pPr>
      <w:spacing w:line="200" w:lineRule="atLeast"/>
      <w:ind w:left="142"/>
    </w:pPr>
    <w:rPr>
      <w:rFonts w:ascii="SchoolBookSanPin" w:hAnsi="SchoolBookSanPin" w:cs="SchoolBookSanPin"/>
      <w:sz w:val="18"/>
      <w:szCs w:val="18"/>
      <w:lang w:val="ru-RU"/>
    </w:rPr>
  </w:style>
  <w:style w:type="character" w:customStyle="1" w:styleId="Symbol0">
    <w:name w:val="Symbol"/>
    <w:qFormat/>
    <w:rPr>
      <w:rFonts w:ascii="SymbolMT" w:hAnsi="SymbolMT"/>
    </w:rPr>
  </w:style>
  <w:style w:type="character" w:customStyle="1" w:styleId="affff5">
    <w:name w:val="Основной текст_"/>
    <w:qFormat/>
    <w:rPr>
      <w:rFonts w:ascii="Times New Roman" w:hAnsi="Times New Roman"/>
    </w:rPr>
  </w:style>
  <w:style w:type="paragraph" w:customStyle="1" w:styleId="Zag1up">
    <w:name w:val="Zag_1_up"/>
    <w:basedOn w:val="NoParagraphStyle"/>
    <w:qFormat/>
    <w:pPr>
      <w:pageBreakBefore/>
      <w:pBdr>
        <w:bottom w:val="single" w:sz="4" w:space="5" w:color="000000"/>
      </w:pBdr>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pPr>
      <w:keepNext/>
      <w:keepLines/>
      <w:pageBreakBefore w:val="0"/>
      <w:pBdr>
        <w:bottom w:val="none" w:sz="0" w:space="0" w:color="000000"/>
      </w:pBdr>
      <w:spacing w:before="227" w:after="68"/>
    </w:pPr>
    <w:rPr>
      <w:rFonts w:ascii="OfficinaSansMediumITC-Reg" w:hAnsi="OfficinaSansMediumITC-Reg" w:cs="OfficinaSansMediumITC-Reg"/>
      <w:sz w:val="22"/>
      <w:szCs w:val="22"/>
    </w:rPr>
  </w:style>
  <w:style w:type="paragraph" w:customStyle="1" w:styleId="Spisok-1">
    <w:name w:val="Spisok-1"/>
    <w:basedOn w:val="body"/>
    <w:qFormat/>
    <w:pPr>
      <w:ind w:left="227" w:hanging="142"/>
    </w:pPr>
    <w:rPr>
      <w:rFonts w:ascii="SchoolBookSanPin-Regular" w:hAnsi="SchoolBookSanPin-Regular" w:cs="SchoolBookSanPin-Regular"/>
    </w:rPr>
  </w:style>
  <w:style w:type="paragraph" w:customStyle="1" w:styleId="Zag3">
    <w:name w:val="Zag_3"/>
    <w:basedOn w:val="Zag2"/>
    <w:qFormat/>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pPr>
      <w:ind w:left="227" w:hanging="227"/>
    </w:pPr>
  </w:style>
  <w:style w:type="paragraph" w:customStyle="1" w:styleId="Zag4">
    <w:name w:val="Zag_4"/>
    <w:basedOn w:val="Zag3"/>
    <w:qFormat/>
    <w:rPr>
      <w:sz w:val="20"/>
      <w:szCs w:val="20"/>
    </w:rPr>
  </w:style>
  <w:style w:type="paragraph" w:customStyle="1" w:styleId="tblleft">
    <w:name w:val="tbl_left"/>
    <w:basedOn w:val="Body0"/>
    <w:qFormat/>
    <w:pPr>
      <w:spacing w:line="200" w:lineRule="atLeast"/>
      <w:ind w:firstLine="0"/>
      <w:jc w:val="left"/>
    </w:pPr>
    <w:rPr>
      <w:sz w:val="18"/>
      <w:szCs w:val="18"/>
    </w:rPr>
  </w:style>
  <w:style w:type="paragraph" w:customStyle="1" w:styleId="tblz">
    <w:name w:val="tbl_z"/>
    <w:basedOn w:val="tblleft"/>
    <w:qFormat/>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Pr>
      <w:rFonts w:ascii="SimSun" w:eastAsia="SimSun"/>
    </w:rPr>
  </w:style>
  <w:style w:type="character" w:customStyle="1" w:styleId="Kati">
    <w:name w:val="Kati"/>
    <w:qFormat/>
    <w:rPr>
      <w:rFonts w:ascii="KaiTi" w:eastAsia="KaiTi"/>
      <w:color w:val="000000"/>
    </w:rPr>
  </w:style>
  <w:style w:type="paragraph" w:customStyle="1" w:styleId="h4-first">
    <w:name w:val="h4-first"/>
    <w:basedOn w:val="h4"/>
    <w:qFormat/>
    <w:pPr>
      <w:tabs>
        <w:tab w:val="clear" w:pos="510"/>
      </w:tabs>
      <w:spacing w:before="120" w:after="0"/>
    </w:pPr>
    <w:rPr>
      <w:sz w:val="20"/>
      <w:szCs w:val="20"/>
    </w:rPr>
  </w:style>
  <w:style w:type="character" w:customStyle="1" w:styleId="Kit">
    <w:name w:val="Kit"/>
    <w:qFormat/>
    <w:rPr>
      <w:rFonts w:ascii="KaiTi" w:eastAsia="KaiTi"/>
    </w:rPr>
  </w:style>
  <w:style w:type="paragraph" w:customStyle="1" w:styleId="1f0">
    <w:name w:val="Название1"/>
    <w:basedOn w:val="11"/>
    <w:next w:val="11"/>
    <w:qFormat/>
    <w:pPr>
      <w:keepNext/>
      <w:keepLines/>
      <w:spacing w:before="480" w:after="120"/>
    </w:pPr>
    <w:rPr>
      <w:rFonts w:cs="Times New Roman"/>
      <w:b/>
      <w:sz w:val="72"/>
      <w:szCs w:val="72"/>
    </w:rPr>
  </w:style>
  <w:style w:type="paragraph" w:customStyle="1" w:styleId="1f1">
    <w:name w:val="Обычный (веб)1"/>
    <w:basedOn w:val="a1"/>
    <w:unhideWhenUsed/>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pPr>
      <w:tabs>
        <w:tab w:val="clear" w:pos="6040"/>
        <w:tab w:val="left" w:pos="5953"/>
      </w:tabs>
      <w:spacing w:before="0"/>
      <w:ind w:left="454"/>
    </w:pPr>
  </w:style>
  <w:style w:type="paragraph" w:customStyle="1" w:styleId="list-num1">
    <w:name w:val="list-num_1"/>
    <w:basedOn w:val="body"/>
    <w:qFormat/>
    <w:pPr>
      <w:tabs>
        <w:tab w:val="left" w:pos="0"/>
        <w:tab w:val="left" w:pos="397"/>
      </w:tabs>
      <w:ind w:left="397" w:hanging="57"/>
    </w:pPr>
  </w:style>
  <w:style w:type="paragraph" w:customStyle="1" w:styleId="tableTitle">
    <w:name w:val="table_Title"/>
    <w:basedOn w:val="NoParagraphStyle"/>
    <w:qFormat/>
    <w:pPr>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style>
  <w:style w:type="character" w:customStyle="1" w:styleId="PodcherkNizhe">
    <w:name w:val="Podcherk_Nizhe"/>
    <w:qFormat/>
    <w:rPr>
      <w:u w:val="single"/>
    </w:rPr>
  </w:style>
  <w:style w:type="numbering" w:customStyle="1" w:styleId="2c">
    <w:name w:val="Нет списка2"/>
    <w:next w:val="a4"/>
    <w:uiPriority w:val="99"/>
    <w:semiHidden/>
    <w:unhideWhenUsed/>
  </w:style>
  <w:style w:type="paragraph" w:customStyle="1" w:styleId="1f2">
    <w:name w:val="Стиль1"/>
    <w:basedOn w:val="a1"/>
    <w:link w:val="1f3"/>
    <w:qFormat/>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3">
    <w:name w:val="Стиль1 Знак"/>
    <w:link w:val="1f2"/>
    <w:qFormat/>
    <w:rPr>
      <w:rFonts w:ascii="Times New Roman" w:eastAsia="Times New Roman" w:hAnsi="Times New Roman"/>
      <w:sz w:val="28"/>
      <w:szCs w:val="28"/>
      <w:lang w:eastAsia="en-US"/>
    </w:rPr>
  </w:style>
  <w:style w:type="table" w:customStyle="1" w:styleId="2d">
    <w:name w:val="Сетка таблицы2"/>
    <w:basedOn w:val="a3"/>
    <w:next w:val="aff0"/>
    <w:uiPriority w:val="5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1">
    <w:name w:val="Заголовок 11"/>
    <w:basedOn w:val="a1"/>
    <w:qFormat/>
    <w:pPr>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pPr>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pPr>
      <w:spacing w:after="0" w:line="240" w:lineRule="exact"/>
      <w:ind w:left="383"/>
      <w:jc w:val="both"/>
      <w:outlineLvl w:val="6"/>
    </w:pPr>
    <w:rPr>
      <w:rFonts w:ascii="Cambria" w:eastAsia="Cambria" w:hAnsi="Cambria" w:cs="Cambria"/>
      <w:b/>
      <w:bCs/>
      <w:i/>
      <w:iCs/>
      <w:sz w:val="20"/>
      <w:szCs w:val="20"/>
    </w:rPr>
  </w:style>
  <w:style w:type="numbering" w:customStyle="1" w:styleId="34">
    <w:name w:val="Нет списка3"/>
    <w:next w:val="a4"/>
    <w:uiPriority w:val="99"/>
    <w:semiHidden/>
    <w:unhideWhenUsed/>
  </w:style>
  <w:style w:type="paragraph" w:styleId="affff6">
    <w:name w:val="No Spacing"/>
    <w:link w:val="affff7"/>
    <w:qFormat/>
    <w:pPr>
      <w:spacing w:line="360" w:lineRule="auto"/>
    </w:pPr>
    <w:rPr>
      <w:rFonts w:ascii="Times New Roman" w:hAnsi="Times New Roman"/>
      <w:sz w:val="28"/>
      <w:szCs w:val="22"/>
      <w:lang w:eastAsia="en-US"/>
    </w:rPr>
  </w:style>
  <w:style w:type="character" w:customStyle="1" w:styleId="affff7">
    <w:name w:val="Без интервала Знак"/>
    <w:link w:val="affff6"/>
    <w:qFormat/>
    <w:rPr>
      <w:rFonts w:ascii="Times New Roman" w:hAnsi="Times New Roman"/>
      <w:sz w:val="28"/>
      <w:szCs w:val="22"/>
      <w:lang w:eastAsia="en-US" w:bidi="ar-SA"/>
    </w:rPr>
  </w:style>
  <w:style w:type="paragraph" w:customStyle="1" w:styleId="a0">
    <w:name w:val="Перечень"/>
    <w:basedOn w:val="a1"/>
    <w:next w:val="a1"/>
    <w:link w:val="affff8"/>
    <w:qFormat/>
    <w:pPr>
      <w:widowControl/>
      <w:numPr>
        <w:numId w:val="3"/>
      </w:numPr>
      <w:spacing w:after="0" w:line="360" w:lineRule="auto"/>
      <w:ind w:left="0" w:firstLine="284"/>
      <w:jc w:val="both"/>
    </w:pPr>
    <w:rPr>
      <w:rFonts w:ascii="Times New Roman" w:hAnsi="Times New Roman"/>
      <w:sz w:val="28"/>
    </w:rPr>
  </w:style>
  <w:style w:type="character" w:customStyle="1" w:styleId="affff8">
    <w:name w:val="Перечень Знак"/>
    <w:link w:val="a0"/>
    <w:qFormat/>
    <w:rPr>
      <w:rFonts w:ascii="Times New Roman" w:hAnsi="Times New Roman"/>
      <w:sz w:val="28"/>
      <w:szCs w:val="22"/>
    </w:rPr>
  </w:style>
  <w:style w:type="numbering" w:customStyle="1" w:styleId="44">
    <w:name w:val="Нет списка4"/>
    <w:next w:val="a4"/>
    <w:uiPriority w:val="99"/>
    <w:semiHidden/>
    <w:unhideWhenUsed/>
  </w:style>
  <w:style w:type="numbering" w:customStyle="1" w:styleId="55">
    <w:name w:val="Нет списка5"/>
    <w:next w:val="a4"/>
    <w:uiPriority w:val="99"/>
    <w:semiHidden/>
    <w:unhideWhenUsed/>
  </w:style>
  <w:style w:type="numbering" w:customStyle="1" w:styleId="62">
    <w:name w:val="Нет списка6"/>
    <w:next w:val="a4"/>
    <w:uiPriority w:val="99"/>
    <w:semiHidden/>
    <w:unhideWhenUsed/>
  </w:style>
  <w:style w:type="numbering" w:customStyle="1" w:styleId="72">
    <w:name w:val="Нет списка7"/>
    <w:next w:val="a4"/>
    <w:uiPriority w:val="99"/>
    <w:semiHidden/>
    <w:unhideWhenUsed/>
  </w:style>
  <w:style w:type="numbering" w:customStyle="1" w:styleId="82">
    <w:name w:val="Нет списка8"/>
    <w:next w:val="a4"/>
    <w:uiPriority w:val="99"/>
    <w:semiHidden/>
    <w:unhideWhenUsed/>
  </w:style>
  <w:style w:type="numbering" w:customStyle="1" w:styleId="92">
    <w:name w:val="Нет списка9"/>
    <w:next w:val="a4"/>
    <w:uiPriority w:val="99"/>
    <w:semiHidden/>
    <w:unhideWhenUsed/>
  </w:style>
  <w:style w:type="numbering" w:customStyle="1" w:styleId="100">
    <w:name w:val="Нет списка10"/>
    <w:next w:val="a4"/>
    <w:uiPriority w:val="99"/>
    <w:semiHidden/>
    <w:unhideWhenUsed/>
  </w:style>
  <w:style w:type="paragraph" w:customStyle="1" w:styleId="Standard">
    <w:name w:val="Standard"/>
    <w:qFormat/>
    <w:pPr>
      <w:spacing w:after="160" w:line="251" w:lineRule="auto"/>
    </w:pPr>
    <w:rPr>
      <w:rFonts w:ascii="Lucida Sans Unicode" w:eastAsia="Lucida Sans Unicode" w:hAnsi="Lucida Sans Unicode" w:cs="Tahoma"/>
      <w:sz w:val="22"/>
      <w:szCs w:val="22"/>
      <w:lang w:eastAsia="zh-CN"/>
    </w:rPr>
  </w:style>
  <w:style w:type="character" w:customStyle="1" w:styleId="y2iqfc">
    <w:name w:val="y2iqfc"/>
    <w:qFormat/>
  </w:style>
  <w:style w:type="numbering" w:customStyle="1" w:styleId="112">
    <w:name w:val="Нет списка11"/>
    <w:next w:val="a4"/>
    <w:uiPriority w:val="99"/>
    <w:semiHidden/>
    <w:unhideWhenUsed/>
  </w:style>
  <w:style w:type="character" w:customStyle="1" w:styleId="notranslate">
    <w:name w:val="notranslate"/>
    <w:qFormat/>
  </w:style>
  <w:style w:type="numbering" w:customStyle="1" w:styleId="120">
    <w:name w:val="Нет списка12"/>
    <w:next w:val="a4"/>
    <w:uiPriority w:val="99"/>
    <w:semiHidden/>
    <w:unhideWhenUsed/>
  </w:style>
  <w:style w:type="character" w:customStyle="1" w:styleId="extended-textshort">
    <w:name w:val="extended-text__short"/>
    <w:qFormat/>
  </w:style>
  <w:style w:type="paragraph" w:customStyle="1" w:styleId="western">
    <w:name w:val="western"/>
    <w:basedOn w:val="a1"/>
    <w:qFormat/>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styleId="affff9">
    <w:name w:val="Body Text Indent"/>
    <w:basedOn w:val="a1"/>
    <w:link w:val="affffa"/>
    <w:unhideWhenUsed/>
    <w:pPr>
      <w:widowControl/>
      <w:spacing w:after="120" w:line="259" w:lineRule="auto"/>
      <w:ind w:left="283"/>
      <w:jc w:val="both"/>
    </w:pPr>
    <w:rPr>
      <w:rFonts w:ascii="Times New Roman" w:hAnsi="Times New Roman"/>
      <w:sz w:val="28"/>
    </w:rPr>
  </w:style>
  <w:style w:type="character" w:customStyle="1" w:styleId="affffa">
    <w:name w:val="Основной текст с отступом Знак"/>
    <w:link w:val="affff9"/>
    <w:qFormat/>
    <w:rPr>
      <w:rFonts w:ascii="Times New Roman" w:hAnsi="Times New Roman"/>
      <w:sz w:val="28"/>
      <w:szCs w:val="22"/>
      <w:lang w:eastAsia="en-US"/>
    </w:rPr>
  </w:style>
  <w:style w:type="character" w:customStyle="1" w:styleId="extendedtext-full">
    <w:name w:val="extendedtext-full"/>
    <w:qFormat/>
  </w:style>
  <w:style w:type="paragraph" w:customStyle="1" w:styleId="Pa13">
    <w:name w:val="Pa13"/>
    <w:basedOn w:val="Default"/>
    <w:next w:val="Default"/>
    <w:qFormat/>
    <w:pPr>
      <w:spacing w:line="205" w:lineRule="atLeast"/>
    </w:pPr>
    <w:rPr>
      <w:rFonts w:ascii="Petersburg" w:hAnsi="Petersburg" w:cs="Times New Roman"/>
      <w:color w:val="auto"/>
    </w:rPr>
  </w:style>
  <w:style w:type="character" w:customStyle="1" w:styleId="organictextcontentspan">
    <w:name w:val="organictextcontentspan"/>
    <w:qFormat/>
  </w:style>
  <w:style w:type="paragraph" w:customStyle="1" w:styleId="Pa21">
    <w:name w:val="Pa21"/>
    <w:basedOn w:val="Default"/>
    <w:next w:val="Default"/>
    <w:qFormat/>
    <w:pPr>
      <w:spacing w:line="215" w:lineRule="atLeast"/>
    </w:pPr>
    <w:rPr>
      <w:rFonts w:ascii="Times New Roman Udm" w:hAnsi="Times New Roman Udm" w:cs="Times New Roman"/>
      <w:color w:val="auto"/>
    </w:rPr>
  </w:style>
  <w:style w:type="character" w:styleId="affffb">
    <w:name w:val="Strong"/>
    <w:qFormat/>
    <w:rPr>
      <w:b/>
      <w:bCs/>
    </w:rPr>
  </w:style>
  <w:style w:type="character" w:customStyle="1" w:styleId="FontStyle94">
    <w:name w:val="Font Style94"/>
    <w:qFormat/>
    <w:rPr>
      <w:rFonts w:ascii="Microsoft Sans Serif" w:hAnsi="Microsoft Sans Serif" w:cs="Microsoft Sans Serif"/>
      <w:b/>
      <w:bCs/>
      <w:sz w:val="14"/>
      <w:szCs w:val="14"/>
    </w:rPr>
  </w:style>
  <w:style w:type="character" w:customStyle="1" w:styleId="101">
    <w:name w:val="Основной текст + 10"/>
    <w:qFormat/>
    <w:rPr>
      <w:rFonts w:ascii="Times New Roman" w:hAnsi="Times New Roman" w:cs="Times New Roman"/>
      <w:color w:val="000000"/>
      <w:spacing w:val="0"/>
      <w:position w:val="0"/>
      <w:sz w:val="21"/>
      <w:szCs w:val="21"/>
      <w:shd w:val="clear" w:color="auto" w:fill="FFFFFF"/>
      <w:lang w:val="ru-RU" w:eastAsia="ru-RU"/>
    </w:rPr>
  </w:style>
  <w:style w:type="character" w:customStyle="1" w:styleId="FontStyle11">
    <w:name w:val="Font Style11"/>
    <w:qFormat/>
    <w:rPr>
      <w:rFonts w:ascii="Bookman Old Style" w:hAnsi="Bookman Old Style" w:cs="Bookman Old Style"/>
      <w:sz w:val="14"/>
      <w:szCs w:val="14"/>
    </w:rPr>
  </w:style>
  <w:style w:type="numbering" w:customStyle="1" w:styleId="130">
    <w:name w:val="Нет списка13"/>
    <w:next w:val="a4"/>
    <w:uiPriority w:val="99"/>
    <w:semiHidden/>
    <w:unhideWhenUsed/>
  </w:style>
  <w:style w:type="numbering" w:customStyle="1" w:styleId="WWNum12">
    <w:name w:val="WWNum12"/>
    <w:basedOn w:val="a4"/>
    <w:pPr>
      <w:numPr>
        <w:numId w:val="13"/>
      </w:numPr>
    </w:pPr>
  </w:style>
  <w:style w:type="numbering" w:customStyle="1" w:styleId="WWNum3">
    <w:name w:val="WWNum3"/>
    <w:basedOn w:val="a4"/>
    <w:pPr>
      <w:numPr>
        <w:numId w:val="14"/>
      </w:numPr>
    </w:pPr>
  </w:style>
  <w:style w:type="numbering" w:customStyle="1" w:styleId="WWNum5">
    <w:name w:val="WWNum5"/>
    <w:basedOn w:val="a4"/>
    <w:pPr>
      <w:numPr>
        <w:numId w:val="15"/>
      </w:numPr>
    </w:pPr>
  </w:style>
  <w:style w:type="numbering" w:customStyle="1" w:styleId="WWNum6">
    <w:name w:val="WWNum6"/>
    <w:basedOn w:val="a4"/>
    <w:pPr>
      <w:numPr>
        <w:numId w:val="16"/>
      </w:numPr>
    </w:pPr>
  </w:style>
  <w:style w:type="numbering" w:customStyle="1" w:styleId="WWNum8">
    <w:name w:val="WWNum8"/>
    <w:basedOn w:val="a4"/>
    <w:pPr>
      <w:numPr>
        <w:numId w:val="17"/>
      </w:numPr>
    </w:pPr>
  </w:style>
  <w:style w:type="numbering" w:customStyle="1" w:styleId="WWNum9">
    <w:name w:val="WWNum9"/>
    <w:basedOn w:val="a4"/>
    <w:pPr>
      <w:numPr>
        <w:numId w:val="18"/>
      </w:numPr>
    </w:pPr>
  </w:style>
  <w:style w:type="numbering" w:customStyle="1" w:styleId="WWNum10">
    <w:name w:val="WWNum10"/>
    <w:basedOn w:val="a4"/>
    <w:pPr>
      <w:numPr>
        <w:numId w:val="19"/>
      </w:numPr>
    </w:pPr>
  </w:style>
  <w:style w:type="numbering" w:customStyle="1" w:styleId="WWNum11">
    <w:name w:val="WWNum11"/>
    <w:basedOn w:val="a4"/>
    <w:pPr>
      <w:numPr>
        <w:numId w:val="20"/>
      </w:numPr>
    </w:pPr>
  </w:style>
  <w:style w:type="numbering" w:customStyle="1" w:styleId="WWNum16">
    <w:name w:val="WWNum16"/>
    <w:basedOn w:val="a4"/>
    <w:pPr>
      <w:numPr>
        <w:numId w:val="21"/>
      </w:numPr>
    </w:pPr>
  </w:style>
  <w:style w:type="numbering" w:customStyle="1" w:styleId="140">
    <w:name w:val="Нет списка14"/>
    <w:next w:val="a4"/>
    <w:uiPriority w:val="99"/>
    <w:semiHidden/>
    <w:unhideWhenUsed/>
  </w:style>
  <w:style w:type="character" w:customStyle="1" w:styleId="1f4">
    <w:name w:val="Текст сноски Знак1"/>
    <w:qFormat/>
    <w:rPr>
      <w:rFonts w:ascii="Calibri" w:eastAsia="Times New Roman" w:hAnsi="Calibri" w:cs="Times New Roman"/>
      <w:sz w:val="20"/>
      <w:szCs w:val="20"/>
      <w:lang w:eastAsia="ru-RU"/>
    </w:rPr>
  </w:style>
  <w:style w:type="paragraph" w:customStyle="1" w:styleId="p">
    <w:name w:val="p"/>
    <w:basedOn w:val="a1"/>
    <w:qFormat/>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1"/>
    <w:qFormat/>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1"/>
    <w:qFormat/>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1"/>
    <w:qFormat/>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1"/>
    <w:qFormat/>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1"/>
    <w:qFormat/>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1"/>
    <w:qFormat/>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1"/>
    <w:qFormat/>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1"/>
    <w:qFormat/>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1"/>
    <w:qFormat/>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c">
    <w:name w:val="Подперечень Знак"/>
    <w:link w:val="a"/>
    <w:qFormat/>
    <w:rPr>
      <w:rFonts w:ascii="Times New Roman" w:hAnsi="Times New Roman"/>
      <w:sz w:val="28"/>
    </w:rPr>
  </w:style>
  <w:style w:type="paragraph" w:customStyle="1" w:styleId="a">
    <w:name w:val="Подперечень"/>
    <w:basedOn w:val="a0"/>
    <w:next w:val="a1"/>
    <w:link w:val="affffc"/>
    <w:qFormat/>
    <w:pPr>
      <w:numPr>
        <w:numId w:val="23"/>
      </w:numPr>
      <w:ind w:left="284" w:firstLine="425"/>
    </w:pPr>
    <w:rPr>
      <w:szCs w:val="20"/>
    </w:rPr>
  </w:style>
  <w:style w:type="paragraph" w:customStyle="1" w:styleId="p6">
    <w:name w:val="p6"/>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qFormat/>
  </w:style>
  <w:style w:type="character" w:customStyle="1" w:styleId="b-share-btnwrap">
    <w:name w:val="b-share-btn__wrap"/>
    <w:qFormat/>
  </w:style>
  <w:style w:type="character" w:customStyle="1" w:styleId="page">
    <w:name w:val="page"/>
    <w:qFormat/>
    <w:rPr>
      <w:i/>
      <w:iCs/>
      <w:color w:val="00008B"/>
      <w:sz w:val="19"/>
      <w:szCs w:val="19"/>
    </w:rPr>
  </w:style>
  <w:style w:type="character" w:customStyle="1" w:styleId="rvts8">
    <w:name w:val="rvts8"/>
    <w:qFormat/>
  </w:style>
  <w:style w:type="character" w:customStyle="1" w:styleId="rvts6">
    <w:name w:val="rvts6"/>
    <w:qFormat/>
  </w:style>
  <w:style w:type="character" w:customStyle="1" w:styleId="rvts7">
    <w:name w:val="rvts7"/>
    <w:qFormat/>
  </w:style>
  <w:style w:type="character" w:customStyle="1" w:styleId="rvts9">
    <w:name w:val="rvts9"/>
    <w:qFormat/>
  </w:style>
  <w:style w:type="character" w:customStyle="1" w:styleId="rvts10">
    <w:name w:val="rvts10"/>
    <w:qFormat/>
  </w:style>
  <w:style w:type="character" w:customStyle="1" w:styleId="2e">
    <w:name w:val="Основной текст (2)_"/>
    <w:link w:val="2f"/>
    <w:rPr>
      <w:rFonts w:ascii="Times New Roman" w:eastAsia="Times New Roman" w:hAnsi="Times New Roman"/>
      <w:sz w:val="18"/>
      <w:szCs w:val="18"/>
      <w:shd w:val="clear" w:color="auto" w:fill="FFFFFF"/>
    </w:rPr>
  </w:style>
  <w:style w:type="paragraph" w:customStyle="1" w:styleId="2f">
    <w:name w:val="Основной текст (2)"/>
    <w:basedOn w:val="a1"/>
    <w:link w:val="2e"/>
    <w:qFormat/>
    <w:pPr>
      <w:shd w:val="clear" w:color="auto" w:fill="FFFFFF"/>
      <w:spacing w:before="240" w:after="0" w:line="226" w:lineRule="exact"/>
      <w:jc w:val="both"/>
    </w:pPr>
    <w:rPr>
      <w:rFonts w:ascii="Times New Roman" w:eastAsia="Times New Roman" w:hAnsi="Times New Roman"/>
      <w:sz w:val="18"/>
      <w:szCs w:val="18"/>
    </w:rPr>
  </w:style>
  <w:style w:type="character" w:customStyle="1" w:styleId="2f0">
    <w:name w:val="Основной текст (2) + Курсив"/>
    <w:rPr>
      <w:rFonts w:ascii="Times New Roman" w:eastAsia="Times New Roman" w:hAnsi="Times New Roman" w:cs="Times New Roman"/>
      <w:i/>
      <w:iCs/>
      <w:color w:val="231E20"/>
      <w:spacing w:val="0"/>
      <w:position w:val="0"/>
      <w:sz w:val="18"/>
      <w:szCs w:val="18"/>
      <w:shd w:val="clear" w:color="auto" w:fill="FFFFFF"/>
      <w:lang w:val="ru-RU" w:eastAsia="ru-RU" w:bidi="ru-RU"/>
    </w:rPr>
  </w:style>
  <w:style w:type="numbering" w:customStyle="1" w:styleId="150">
    <w:name w:val="Нет списка15"/>
    <w:next w:val="a4"/>
    <w:uiPriority w:val="99"/>
    <w:semiHidden/>
    <w:unhideWhenUsed/>
  </w:style>
  <w:style w:type="character" w:customStyle="1" w:styleId="WW8Num1z0">
    <w:name w:val="WW8Num1z0"/>
    <w:qFormat/>
    <w:rPr>
      <w:rFonts w:ascii="Times New Roman" w:hAnsi="Times New Roman" w:cs="Times New Roman"/>
    </w:rPr>
  </w:style>
  <w:style w:type="character" w:customStyle="1" w:styleId="WW8Num1z1">
    <w:name w:val="WW8Num1z1"/>
    <w:qFormat/>
    <w:rPr>
      <w:rFonts w:ascii="Symbol" w:hAnsi="Symbol" w:cs="Symbol"/>
    </w:rPr>
  </w:style>
  <w:style w:type="character" w:customStyle="1" w:styleId="WW8Num1z2">
    <w:name w:val="WW8Num1z2"/>
    <w:qFormat/>
    <w:rPr>
      <w:rFonts w:ascii="Courier New" w:hAnsi="Courier New" w:cs="Courier New"/>
    </w:rPr>
  </w:style>
  <w:style w:type="character" w:customStyle="1" w:styleId="WW8Num1z3">
    <w:name w:val="WW8Num1z3"/>
    <w:qFormat/>
    <w:rPr>
      <w:rFonts w:ascii="Wingdings" w:hAnsi="Wingdings" w:cs="Wingdings"/>
    </w:rPr>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4z0">
    <w:name w:val="WW8Num4z0"/>
    <w:qFormat/>
    <w:rPr>
      <w:rFonts w:ascii="Symbol" w:hAnsi="Symbol" w:cs="Symbol"/>
      <w:sz w:val="28"/>
      <w:szCs w:val="28"/>
    </w:rPr>
  </w:style>
  <w:style w:type="character" w:customStyle="1" w:styleId="WW8Num4z1">
    <w:name w:val="WW8Num4z1"/>
    <w:qFormat/>
    <w:rPr>
      <w:rFonts w:ascii="Courier New" w:eastAsia="Courier New" w:hAnsi="Courier New" w:cs="Courier New"/>
    </w:rPr>
  </w:style>
  <w:style w:type="character" w:customStyle="1" w:styleId="WW8Num4z2">
    <w:name w:val="WW8Num4z2"/>
    <w:qFormat/>
    <w:rPr>
      <w:rFonts w:ascii="Wingdings" w:eastAsia="Wingdings" w:hAnsi="Wingdings" w:cs="Wingdings"/>
    </w:rPr>
  </w:style>
  <w:style w:type="character" w:customStyle="1" w:styleId="WW8Num4z3">
    <w:name w:val="WW8Num4z3"/>
    <w:qFormat/>
    <w:rPr>
      <w:rFonts w:ascii="Symbol" w:eastAsia="Symbol" w:hAnsi="Symbol" w:cs="Symbol"/>
    </w:rPr>
  </w:style>
  <w:style w:type="character" w:customStyle="1" w:styleId="WW8Num5z0">
    <w:name w:val="WW8Num5z0"/>
    <w:qFormat/>
    <w:rPr>
      <w:rFonts w:ascii="Times New Roman" w:hAnsi="Times New Roman" w:cs="Times New Roman"/>
      <w:lang w:val="ru-RU"/>
    </w:rPr>
  </w:style>
  <w:style w:type="character" w:customStyle="1" w:styleId="WW8Num5z1">
    <w:name w:val="WW8Num5z1"/>
    <w:qFormat/>
    <w:rPr>
      <w:rFonts w:ascii="Courier New" w:eastAsia="Courier New" w:hAnsi="Courier New" w:cs="Courier New"/>
    </w:rPr>
  </w:style>
  <w:style w:type="character" w:customStyle="1" w:styleId="WW8Num5z2">
    <w:name w:val="WW8Num5z2"/>
    <w:qFormat/>
    <w:rPr>
      <w:rFonts w:ascii="Wingdings" w:eastAsia="Wingdings" w:hAnsi="Wingdings" w:cs="Wingdings"/>
    </w:rPr>
  </w:style>
  <w:style w:type="character" w:customStyle="1" w:styleId="WW8Num5z3">
    <w:name w:val="WW8Num5z3"/>
    <w:qFormat/>
    <w:rPr>
      <w:rFonts w:ascii="Symbol" w:eastAsia="Symbol" w:hAnsi="Symbol" w:cs="Symbol"/>
    </w:rPr>
  </w:style>
  <w:style w:type="character" w:customStyle="1" w:styleId="WW8Num6z0">
    <w:name w:val="WW8Num6z0"/>
    <w:qFormat/>
    <w:rPr>
      <w:rFonts w:ascii="Times New Roman" w:hAnsi="Times New Roman" w:cs="Times New Roman"/>
      <w:lang w:val="ru-RU"/>
    </w:rPr>
  </w:style>
  <w:style w:type="character" w:customStyle="1" w:styleId="WW8Num6z1">
    <w:name w:val="WW8Num6z1"/>
    <w:qFormat/>
    <w:rPr>
      <w:rFonts w:ascii="Courier New" w:eastAsia="Courier New" w:hAnsi="Courier New" w:cs="Courier New"/>
    </w:rPr>
  </w:style>
  <w:style w:type="character" w:customStyle="1" w:styleId="WW8Num6z2">
    <w:name w:val="WW8Num6z2"/>
    <w:qFormat/>
    <w:rPr>
      <w:rFonts w:ascii="Wingdings" w:eastAsia="Wingdings" w:hAnsi="Wingdings" w:cs="Wingdings"/>
    </w:rPr>
  </w:style>
  <w:style w:type="character" w:customStyle="1" w:styleId="WW8Num6z3">
    <w:name w:val="WW8Num6z3"/>
    <w:qFormat/>
    <w:rPr>
      <w:rFonts w:ascii="Symbol" w:eastAsia="Symbol" w:hAnsi="Symbol" w:cs="Symbol"/>
    </w:rPr>
  </w:style>
  <w:style w:type="character" w:customStyle="1" w:styleId="WW8Num7z0">
    <w:name w:val="WW8Num7z0"/>
    <w:qFormat/>
    <w:rPr>
      <w:spacing w:val="-7"/>
      <w:lang w:val="ru-RU" w:bidi="ar-SA"/>
    </w:rPr>
  </w:style>
  <w:style w:type="character" w:customStyle="1" w:styleId="WW8Num7z1">
    <w:name w:val="WW8Num7z1"/>
    <w:qFormat/>
    <w:rPr>
      <w:lang w:val="ru-RU" w:bidi="ar-SA"/>
    </w:rPr>
  </w:style>
  <w:style w:type="character" w:customStyle="1" w:styleId="WW8Num8z0">
    <w:name w:val="WW8Num8z0"/>
    <w:qFormat/>
    <w:rPr>
      <w:rFonts w:ascii="Times New Roman" w:hAnsi="Times New Roman" w:cs="Times New Roman"/>
      <w:sz w:val="28"/>
      <w:szCs w:val="28"/>
    </w:rPr>
  </w:style>
  <w:style w:type="character" w:customStyle="1" w:styleId="WW8Num8z1">
    <w:name w:val="WW8Num8z1"/>
    <w:qFormat/>
    <w:rPr>
      <w:rFonts w:ascii="Courier New" w:eastAsia="Courier New" w:hAnsi="Courier New" w:cs="Courier New"/>
    </w:rPr>
  </w:style>
  <w:style w:type="character" w:customStyle="1" w:styleId="WW8Num8z2">
    <w:name w:val="WW8Num8z2"/>
    <w:qFormat/>
    <w:rPr>
      <w:rFonts w:ascii="Wingdings" w:eastAsia="Wingdings" w:hAnsi="Wingdings" w:cs="Wingdings"/>
    </w:rPr>
  </w:style>
  <w:style w:type="character" w:customStyle="1" w:styleId="WW8Num8z3">
    <w:name w:val="WW8Num8z3"/>
    <w:qFormat/>
    <w:rPr>
      <w:rFonts w:ascii="Symbol" w:eastAsia="Symbol" w:hAnsi="Symbol" w:cs="Symbol"/>
    </w:rPr>
  </w:style>
  <w:style w:type="character" w:customStyle="1" w:styleId="WW8Num9z0">
    <w:name w:val="WW8Num9z0"/>
    <w:qFormat/>
    <w:rPr>
      <w:rFonts w:ascii="Times New Roman" w:eastAsia="Cambria" w:hAnsi="Times New Roman" w:cs="Times New Roman"/>
      <w:color w:val="231F20"/>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9z3">
    <w:name w:val="WW8Num9z3"/>
    <w:qFormat/>
    <w:rPr>
      <w:rFonts w:ascii="Symbol" w:hAnsi="Symbol" w:cs="Symbol"/>
    </w:rPr>
  </w:style>
  <w:style w:type="character" w:customStyle="1" w:styleId="WW8Num10z0">
    <w:name w:val="WW8Num10z0"/>
    <w:qFormat/>
    <w:rPr>
      <w:rFonts w:ascii="Times New Roman" w:hAnsi="Times New Roman" w:cs="Times New Roman"/>
      <w:sz w:val="28"/>
      <w:szCs w:val="28"/>
      <w:lang w:val="ru-RU"/>
    </w:rPr>
  </w:style>
  <w:style w:type="character" w:customStyle="1" w:styleId="WW8Num10z1">
    <w:name w:val="WW8Num10z1"/>
    <w:qFormat/>
    <w:rPr>
      <w:rFonts w:ascii="Courier New" w:eastAsia="Courier New" w:hAnsi="Courier New" w:cs="Courier New"/>
    </w:rPr>
  </w:style>
  <w:style w:type="character" w:customStyle="1" w:styleId="WW8Num10z2">
    <w:name w:val="WW8Num10z2"/>
    <w:qFormat/>
    <w:rPr>
      <w:rFonts w:ascii="Wingdings" w:eastAsia="Wingdings" w:hAnsi="Wingdings" w:cs="Wingdings"/>
    </w:rPr>
  </w:style>
  <w:style w:type="character" w:customStyle="1" w:styleId="WW8Num10z3">
    <w:name w:val="WW8Num10z3"/>
    <w:qFormat/>
    <w:rPr>
      <w:rFonts w:ascii="Symbol" w:eastAsia="Symbol" w:hAnsi="Symbol" w:cs="Symbol"/>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rPr>
      <w:rFonts w:ascii="Times New Roman" w:hAnsi="Times New Roman" w:cs="Times New Roman"/>
      <w:sz w:val="28"/>
      <w:szCs w:val="28"/>
      <w:lang w:val="ru-RU"/>
    </w:rPr>
  </w:style>
  <w:style w:type="character" w:customStyle="1" w:styleId="WW8Num13z1">
    <w:name w:val="WW8Num13z1"/>
    <w:qFormat/>
    <w:rPr>
      <w:rFonts w:ascii="Courier New" w:eastAsia="Courier New" w:hAnsi="Courier New" w:cs="Courier New"/>
    </w:rPr>
  </w:style>
  <w:style w:type="character" w:customStyle="1" w:styleId="WW8Num13z2">
    <w:name w:val="WW8Num13z2"/>
    <w:qFormat/>
    <w:rPr>
      <w:rFonts w:ascii="Wingdings" w:eastAsia="Wingdings" w:hAnsi="Wingdings" w:cs="Wingdings"/>
    </w:rPr>
  </w:style>
  <w:style w:type="character" w:customStyle="1" w:styleId="WW8Num13z3">
    <w:name w:val="WW8Num13z3"/>
    <w:qFormat/>
    <w:rPr>
      <w:rFonts w:ascii="Symbol" w:eastAsia="Symbol" w:hAnsi="Symbol" w:cs="Symbol"/>
    </w:rPr>
  </w:style>
  <w:style w:type="character" w:customStyle="1" w:styleId="WW8Num14z0">
    <w:name w:val="WW8Num14z0"/>
    <w:qFormat/>
    <w:rPr>
      <w:rFonts w:ascii="Cambria" w:eastAsia="Cambria" w:hAnsi="Cambria" w:cs="Cambria"/>
      <w:b w:val="0"/>
      <w:bCs w:val="0"/>
      <w:i w:val="0"/>
      <w:iCs w:val="0"/>
      <w:color w:val="231F20"/>
      <w:sz w:val="20"/>
      <w:szCs w:val="20"/>
      <w:lang w:val="ru-RU" w:bidi="ar-SA"/>
    </w:rPr>
  </w:style>
  <w:style w:type="character" w:customStyle="1" w:styleId="WW8Num14z1">
    <w:name w:val="WW8Num14z1"/>
    <w:qFormat/>
    <w:rPr>
      <w:lang w:val="ru-RU" w:bidi="ar-SA"/>
    </w:rPr>
  </w:style>
  <w:style w:type="character" w:customStyle="1" w:styleId="WW8Num15z0">
    <w:name w:val="WW8Num15z0"/>
    <w:qFormat/>
    <w:rPr>
      <w:rFonts w:ascii="Times New Roman" w:hAnsi="Times New Roman" w:cs="Times New Roman"/>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5z3">
    <w:name w:val="WW8Num15z3"/>
    <w:qFormat/>
    <w:rPr>
      <w:rFonts w:ascii="Symbol" w:hAnsi="Symbol" w:cs="Symbol"/>
    </w:rPr>
  </w:style>
  <w:style w:type="character" w:customStyle="1" w:styleId="WW8Num16z0">
    <w:name w:val="WW8Num16z0"/>
    <w:qFormat/>
    <w:rPr>
      <w:sz w:val="28"/>
    </w:rPr>
  </w:style>
  <w:style w:type="character" w:customStyle="1" w:styleId="WW8Num17z0">
    <w:name w:val="WW8Num17z0"/>
    <w:qFormat/>
  </w:style>
  <w:style w:type="character" w:customStyle="1" w:styleId="WW8Num18z0">
    <w:name w:val="WW8Num18z0"/>
    <w:qFormat/>
    <w:rPr>
      <w:sz w:val="28"/>
    </w:rPr>
  </w:style>
  <w:style w:type="character" w:customStyle="1" w:styleId="WW8Num19z0">
    <w:name w:val="WW8Num19z0"/>
    <w:qFormat/>
    <w:rPr>
      <w:rFonts w:ascii="Times New Roman" w:hAnsi="Times New Roman" w:cs="Times New Roman"/>
      <w:sz w:val="28"/>
      <w:szCs w:val="28"/>
      <w:lang w:val="ru-RU"/>
    </w:rPr>
  </w:style>
  <w:style w:type="character" w:customStyle="1" w:styleId="WW8Num19z1">
    <w:name w:val="WW8Num19z1"/>
    <w:qFormat/>
    <w:rPr>
      <w:rFonts w:ascii="Courier New" w:eastAsia="Courier New" w:hAnsi="Courier New" w:cs="Courier New"/>
    </w:rPr>
  </w:style>
  <w:style w:type="character" w:customStyle="1" w:styleId="WW8Num19z2">
    <w:name w:val="WW8Num19z2"/>
    <w:qFormat/>
    <w:rPr>
      <w:rFonts w:ascii="Wingdings" w:eastAsia="Wingdings" w:hAnsi="Wingdings" w:cs="Wingdings"/>
    </w:rPr>
  </w:style>
  <w:style w:type="character" w:customStyle="1" w:styleId="WW8Num19z3">
    <w:name w:val="WW8Num19z3"/>
    <w:qFormat/>
    <w:rPr>
      <w:rFonts w:ascii="Symbol" w:eastAsia="Symbol" w:hAnsi="Symbol" w:cs="Symbol"/>
    </w:rPr>
  </w:style>
  <w:style w:type="character" w:customStyle="1" w:styleId="WW8Num20z0">
    <w:name w:val="WW8Num20z0"/>
    <w:qFormat/>
    <w:rPr>
      <w:rFonts w:ascii="Symbol" w:hAnsi="Symbol" w:cs="Symbol"/>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1z0">
    <w:name w:val="WW8Num21z0"/>
    <w:qFormat/>
    <w:rPr>
      <w:rFonts w:ascii="Times New Roman" w:hAnsi="Times New Roman" w:cs="Times New Roman"/>
      <w:sz w:val="28"/>
      <w:szCs w:val="28"/>
      <w:lang w:val="ru-RU"/>
    </w:rPr>
  </w:style>
  <w:style w:type="character" w:customStyle="1" w:styleId="WW8Num21z1">
    <w:name w:val="WW8Num21z1"/>
    <w:qFormat/>
    <w:rPr>
      <w:rFonts w:ascii="Courier New" w:eastAsia="Courier New" w:hAnsi="Courier New" w:cs="Courier New"/>
    </w:rPr>
  </w:style>
  <w:style w:type="character" w:customStyle="1" w:styleId="WW8Num21z2">
    <w:name w:val="WW8Num21z2"/>
    <w:qFormat/>
    <w:rPr>
      <w:rFonts w:ascii="Wingdings" w:eastAsia="Wingdings" w:hAnsi="Wingdings" w:cs="Wingdings"/>
    </w:rPr>
  </w:style>
  <w:style w:type="character" w:customStyle="1" w:styleId="WW8Num21z3">
    <w:name w:val="WW8Num21z3"/>
    <w:qFormat/>
    <w:rPr>
      <w:rFonts w:ascii="Symbol" w:eastAsia="Symbol" w:hAnsi="Symbol" w:cs="Symbol"/>
    </w:rPr>
  </w:style>
  <w:style w:type="character" w:customStyle="1" w:styleId="WW8Num22z0">
    <w:name w:val="WW8Num22z0"/>
    <w:qFormat/>
  </w:style>
  <w:style w:type="character" w:customStyle="1" w:styleId="WW8Num23z0">
    <w:name w:val="WW8Num23z0"/>
    <w:qFormat/>
  </w:style>
  <w:style w:type="character" w:customStyle="1" w:styleId="WW8Num24z0">
    <w:name w:val="WW8Num24z0"/>
    <w:qFormat/>
    <w:rPr>
      <w:rFonts w:ascii="Symbol" w:hAnsi="Symbol" w:cs="Symbol"/>
    </w:rPr>
  </w:style>
  <w:style w:type="character" w:customStyle="1" w:styleId="WW8Num24z1">
    <w:name w:val="WW8Num24z1"/>
    <w:qFormat/>
    <w:rPr>
      <w:rFonts w:ascii="Courier New" w:hAnsi="Courier New" w:cs="Courier New"/>
    </w:rPr>
  </w:style>
  <w:style w:type="character" w:customStyle="1" w:styleId="WW8Num24z2">
    <w:name w:val="WW8Num24z2"/>
    <w:qFormat/>
    <w:rPr>
      <w:rFonts w:ascii="Wingdings" w:hAnsi="Wingdings" w:cs="Wingdings"/>
    </w:rPr>
  </w:style>
  <w:style w:type="character" w:customStyle="1" w:styleId="WW8Num25z0">
    <w:name w:val="WW8Num25z0"/>
    <w:qFormat/>
    <w:rPr>
      <w:rFonts w:ascii="Symbol" w:hAnsi="Symbol" w:cs="Symbol"/>
      <w:sz w:val="28"/>
      <w:szCs w:val="28"/>
      <w:lang w:val="ru-RU"/>
    </w:rPr>
  </w:style>
  <w:style w:type="character" w:customStyle="1" w:styleId="WW8Num25z1">
    <w:name w:val="WW8Num25z1"/>
    <w:qFormat/>
    <w:rPr>
      <w:rFonts w:ascii="Courier New" w:eastAsia="Courier New" w:hAnsi="Courier New" w:cs="Courier New"/>
    </w:rPr>
  </w:style>
  <w:style w:type="character" w:customStyle="1" w:styleId="WW8Num25z2">
    <w:name w:val="WW8Num25z2"/>
    <w:qFormat/>
    <w:rPr>
      <w:rFonts w:ascii="Wingdings" w:eastAsia="Wingdings" w:hAnsi="Wingdings" w:cs="Wingdings"/>
    </w:rPr>
  </w:style>
  <w:style w:type="character" w:customStyle="1" w:styleId="WW8Num25z3">
    <w:name w:val="WW8Num25z3"/>
    <w:qFormat/>
    <w:rPr>
      <w:rFonts w:ascii="Symbol" w:eastAsia="Symbol" w:hAnsi="Symbol" w:cs="Symbol"/>
    </w:rPr>
  </w:style>
  <w:style w:type="character" w:customStyle="1" w:styleId="WW8Num26z0">
    <w:name w:val="WW8Num26z0"/>
    <w:qFormat/>
    <w:rPr>
      <w:rFonts w:ascii="Symbol" w:hAnsi="Symbol" w:cs="Symbol"/>
    </w:rPr>
  </w:style>
  <w:style w:type="character" w:customStyle="1" w:styleId="WW8Num26z1">
    <w:name w:val="WW8Num26z1"/>
    <w:qFormat/>
    <w:rPr>
      <w:rFonts w:ascii="Courier New" w:hAnsi="Courier New" w:cs="Courier New"/>
    </w:rPr>
  </w:style>
  <w:style w:type="character" w:customStyle="1" w:styleId="WW8Num26z2">
    <w:name w:val="WW8Num26z2"/>
    <w:qFormat/>
    <w:rPr>
      <w:rFonts w:ascii="Wingdings" w:hAnsi="Wingdings" w:cs="Wingdings"/>
    </w:rPr>
  </w:style>
  <w:style w:type="character" w:customStyle="1" w:styleId="WW8Num27z0">
    <w:name w:val="WW8Num27z0"/>
    <w:qFormat/>
    <w:rPr>
      <w:rFonts w:ascii="Symbol" w:hAnsi="Symbol" w:cs="Symbol"/>
    </w:rPr>
  </w:style>
  <w:style w:type="character" w:customStyle="1" w:styleId="WW8Num27z1">
    <w:name w:val="WW8Num27z1"/>
    <w:qFormat/>
    <w:rPr>
      <w:rFonts w:ascii="Courier New" w:hAnsi="Courier New" w:cs="Courier New"/>
    </w:rPr>
  </w:style>
  <w:style w:type="character" w:customStyle="1" w:styleId="WW8Num27z2">
    <w:name w:val="WW8Num27z2"/>
    <w:qFormat/>
    <w:rPr>
      <w:rFonts w:ascii="Wingdings" w:hAnsi="Wingdings" w:cs="Wingdings"/>
    </w:rPr>
  </w:style>
  <w:style w:type="character" w:customStyle="1" w:styleId="WW8Num28z0">
    <w:name w:val="WW8Num28z0"/>
    <w:qFormat/>
    <w:rPr>
      <w:rFonts w:ascii="Symbol" w:hAnsi="Symbol" w:cs="Symbol"/>
    </w:rPr>
  </w:style>
  <w:style w:type="character" w:customStyle="1" w:styleId="WW8Num28z1">
    <w:name w:val="WW8Num28z1"/>
    <w:qFormat/>
    <w:rPr>
      <w:rFonts w:ascii="Courier New" w:hAnsi="Courier New" w:cs="Courier New"/>
    </w:rPr>
  </w:style>
  <w:style w:type="character" w:customStyle="1" w:styleId="WW8Num28z2">
    <w:name w:val="WW8Num28z2"/>
    <w:qFormat/>
    <w:rPr>
      <w:rFonts w:ascii="Wingdings" w:hAnsi="Wingdings" w:cs="Wingdings"/>
    </w:rPr>
  </w:style>
  <w:style w:type="character" w:customStyle="1" w:styleId="WW-">
    <w:name w:val="WW-Символ сноски"/>
    <w:qFormat/>
  </w:style>
  <w:style w:type="character" w:customStyle="1" w:styleId="affffd">
    <w:name w:val="Символ концевой сноски"/>
    <w:qFormat/>
    <w:rPr>
      <w:vertAlign w:val="superscript"/>
    </w:rPr>
  </w:style>
  <w:style w:type="paragraph" w:styleId="affffe">
    <w:name w:val="caption"/>
    <w:basedOn w:val="a1"/>
    <w:qFormat/>
    <w:pPr>
      <w:suppressLineNumbers/>
      <w:spacing w:before="120" w:after="120"/>
    </w:pPr>
    <w:rPr>
      <w:rFonts w:ascii="Times New Roman" w:hAnsi="Times New Roman" w:cs="Arial"/>
      <w:i/>
      <w:iCs/>
      <w:sz w:val="24"/>
      <w:szCs w:val="24"/>
      <w:lang w:eastAsia="zh-CN"/>
    </w:rPr>
  </w:style>
  <w:style w:type="paragraph" w:styleId="1f5">
    <w:name w:val="index 1"/>
    <w:basedOn w:val="a1"/>
    <w:next w:val="a1"/>
    <w:uiPriority w:val="99"/>
    <w:semiHidden/>
    <w:unhideWhenUsed/>
    <w:pPr>
      <w:ind w:left="220" w:hanging="220"/>
    </w:pPr>
  </w:style>
  <w:style w:type="paragraph" w:styleId="afffff">
    <w:name w:val="index heading"/>
    <w:basedOn w:val="13"/>
    <w:pPr>
      <w:suppressLineNumbers/>
    </w:pPr>
    <w:rPr>
      <w:bCs/>
      <w:sz w:val="32"/>
      <w:szCs w:val="32"/>
      <w:lang w:val="en-GB" w:eastAsia="zh-CN"/>
    </w:rPr>
  </w:style>
  <w:style w:type="paragraph" w:customStyle="1" w:styleId="afffff0">
    <w:name w:val="Колонтитул"/>
    <w:basedOn w:val="a1"/>
    <w:qFormat/>
    <w:pPr>
      <w:suppressLineNumbers/>
      <w:tabs>
        <w:tab w:val="center" w:pos="4819"/>
        <w:tab w:val="right" w:pos="9638"/>
      </w:tabs>
    </w:pPr>
    <w:rPr>
      <w:lang w:eastAsia="zh-CN"/>
    </w:rPr>
  </w:style>
  <w:style w:type="paragraph" w:customStyle="1" w:styleId="WW-0">
    <w:name w:val="WW-Сноска"/>
    <w:basedOn w:val="aff2"/>
    <w:qFormat/>
    <w:pPr>
      <w:spacing w:line="174" w:lineRule="atLeast"/>
    </w:pPr>
    <w:rPr>
      <w:rFonts w:ascii="NewtonCSanPin;Times New Roman" w:eastAsia="Times New Roman" w:hAnsi="NewtonCSanPin;Times New Roman"/>
      <w:sz w:val="17"/>
      <w:szCs w:val="17"/>
      <w:lang w:val="en-GB" w:eastAsia="zh-CN"/>
    </w:rPr>
  </w:style>
  <w:style w:type="paragraph" w:styleId="35">
    <w:name w:val="List Bullet 3"/>
    <w:basedOn w:val="afff"/>
    <w:qFormat/>
    <w:pPr>
      <w:tabs>
        <w:tab w:val="left" w:pos="227"/>
      </w:tabs>
      <w:spacing w:line="238" w:lineRule="atLeast"/>
      <w:ind w:left="227" w:hanging="227"/>
    </w:pPr>
    <w:rPr>
      <w:rFonts w:ascii="SchoolBookSanPin;Cambria" w:hAnsi="SchoolBookSanPin;Cambria" w:cs="SchoolBookSanPin;Cambria"/>
      <w:lang w:eastAsia="zh-CN"/>
    </w:rPr>
  </w:style>
  <w:style w:type="paragraph" w:customStyle="1" w:styleId="afffff1">
    <w:name w:val="Содержимое таблицы"/>
    <w:basedOn w:val="a1"/>
    <w:qFormat/>
    <w:pPr>
      <w:suppressLineNumbers/>
    </w:pPr>
    <w:rPr>
      <w:lang w:eastAsia="zh-CN"/>
    </w:rPr>
  </w:style>
  <w:style w:type="paragraph" w:customStyle="1" w:styleId="afffff2">
    <w:name w:val="Заголовок таблицы"/>
    <w:basedOn w:val="afffff1"/>
    <w:qFormat/>
    <w:pPr>
      <w:jc w:val="center"/>
    </w:pPr>
    <w:rPr>
      <w:b/>
      <w:bCs/>
    </w:rPr>
  </w:style>
  <w:style w:type="paragraph" w:customStyle="1" w:styleId="afffff3">
    <w:name w:val="Верхний колонтитул слева"/>
    <w:basedOn w:val="ac"/>
    <w:qFormat/>
    <w:pPr>
      <w:suppressLineNumbers/>
      <w:tabs>
        <w:tab w:val="clear" w:pos="4677"/>
        <w:tab w:val="clear" w:pos="9355"/>
        <w:tab w:val="center" w:pos="5102"/>
        <w:tab w:val="right" w:pos="10205"/>
      </w:tabs>
    </w:pPr>
    <w:rPr>
      <w:lang w:eastAsia="zh-CN"/>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Num17">
    <w:name w:val="WWNum17"/>
    <w:basedOn w:val="a4"/>
    <w:pPr>
      <w:numPr>
        <w:numId w:val="33"/>
      </w:numPr>
    </w:pPr>
  </w:style>
  <w:style w:type="numbering" w:customStyle="1" w:styleId="WWNum13">
    <w:name w:val="WWNum13"/>
    <w:basedOn w:val="a4"/>
    <w:pPr>
      <w:numPr>
        <w:numId w:val="35"/>
      </w:numPr>
    </w:pPr>
  </w:style>
  <w:style w:type="paragraph" w:customStyle="1" w:styleId="ConsPlusTitle">
    <w:name w:val="ConsPlusTitle"/>
    <w:uiPriority w:val="99"/>
    <w:qFormat/>
    <w:pPr>
      <w:widowControl w:val="0"/>
      <w:pBdr>
        <w:top w:val="none" w:sz="4" w:space="0" w:color="000000"/>
        <w:left w:val="none" w:sz="4" w:space="0" w:color="000000"/>
        <w:bottom w:val="none" w:sz="4" w:space="0" w:color="000000"/>
        <w:right w:val="none" w:sz="4" w:space="0" w:color="000000"/>
        <w:between w:val="none" w:sz="4" w:space="0" w:color="000000"/>
      </w:pBdr>
    </w:pPr>
    <w:rPr>
      <w:rFonts w:ascii="Arial" w:hAnsi="Arial" w:cs="Arial"/>
      <w:b/>
      <w:bCs/>
    </w:rPr>
  </w:style>
  <w:style w:type="paragraph" w:customStyle="1" w:styleId="1f6">
    <w:name w:val="Обычный (Интернет)1"/>
    <w:uiPriority w:val="99"/>
    <w:unhideWhenUsed/>
    <w:qFormat/>
    <w:pPr>
      <w:pBdr>
        <w:top w:val="none" w:sz="4" w:space="0" w:color="000000"/>
        <w:left w:val="none" w:sz="4" w:space="0" w:color="000000"/>
        <w:bottom w:val="none" w:sz="4" w:space="0" w:color="000000"/>
        <w:right w:val="none" w:sz="4" w:space="0" w:color="000000"/>
        <w:between w:val="none" w:sz="4" w:space="0" w:color="000000"/>
      </w:pBdr>
      <w:spacing w:beforeAutospacing="1" w:afterAutospacing="1"/>
    </w:pPr>
    <w:rPr>
      <w:rFonts w:ascii="Times New Roman" w:eastAsia="Times New Roman" w:hAnsi="Times New Roman"/>
      <w:sz w:val="24"/>
      <w:szCs w:val="24"/>
      <w14:ligatures w14:val="standardContextual"/>
    </w:rPr>
  </w:style>
  <w:style w:type="paragraph" w:customStyle="1" w:styleId="docdata">
    <w:name w:val="docdata"/>
    <w:basedOn w:val="a1"/>
    <w:pPr>
      <w:widowControl/>
      <w:spacing w:before="100" w:beforeAutospacing="1" w:after="100" w:afterAutospacing="1" w:line="240" w:lineRule="auto"/>
    </w:pPr>
    <w:rPr>
      <w:rFonts w:ascii="Times New Roman" w:eastAsia="Times New Roman" w:hAnsi="Times New Roman"/>
      <w:sz w:val="24"/>
      <w:szCs w:val="24"/>
      <w:lang w:eastAsia="ru-RU"/>
      <w14:ligatures w14:val="standardContextual"/>
    </w:rPr>
  </w:style>
  <w:style w:type="paragraph" w:styleId="afffff4">
    <w:name w:val="Normal (Web)"/>
    <w:basedOn w:val="a1"/>
    <w:uiPriority w:val="99"/>
    <w:semiHidden/>
    <w:unhideWhenUsed/>
    <w:pPr>
      <w:widowControl/>
      <w:spacing w:before="100" w:beforeAutospacing="1" w:after="100" w:afterAutospacing="1" w:line="240" w:lineRule="auto"/>
    </w:pPr>
    <w:rPr>
      <w:rFonts w:ascii="Times New Roman" w:eastAsia="Times New Roman" w:hAnsi="Times New Roman"/>
      <w:sz w:val="24"/>
      <w:szCs w:val="24"/>
      <w:lang w:eastAsia="ru-RU"/>
      <w14:ligatures w14:val="standardContextual"/>
    </w:rPr>
  </w:style>
  <w:style w:type="paragraph" w:customStyle="1" w:styleId="36">
    <w:name w:val="Основной текст (3)"/>
    <w:basedOn w:val="a1"/>
    <w:qFormat/>
    <w:rsid w:val="009F5A22"/>
    <w:pPr>
      <w:spacing w:after="250" w:line="225" w:lineRule="auto"/>
    </w:pPr>
    <w:rPr>
      <w:b/>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spacing w:after="200" w:line="276" w:lineRule="auto"/>
    </w:pPr>
    <w:rPr>
      <w:sz w:val="22"/>
      <w:szCs w:val="22"/>
      <w:lang w:eastAsia="en-US"/>
    </w:rPr>
  </w:style>
  <w:style w:type="paragraph" w:styleId="1">
    <w:name w:val="heading 1"/>
    <w:basedOn w:val="a1"/>
    <w:next w:val="a1"/>
    <w:link w:val="10"/>
    <w:pPr>
      <w:keepNext/>
      <w:keepLines/>
      <w:spacing w:before="240" w:after="0"/>
      <w:outlineLvl w:val="0"/>
    </w:pPr>
    <w:rPr>
      <w:rFonts w:ascii="Times New Roman" w:eastAsia="Times New Roman" w:hAnsi="Times New Roman"/>
      <w:sz w:val="28"/>
      <w:szCs w:val="32"/>
    </w:rPr>
  </w:style>
  <w:style w:type="paragraph" w:styleId="2">
    <w:name w:val="heading 2"/>
    <w:basedOn w:val="a1"/>
    <w:next w:val="a1"/>
    <w:link w:val="20"/>
    <w:uiPriority w:val="9"/>
    <w:unhideWhenUsed/>
    <w:qFormat/>
    <w:pPr>
      <w:keepNext/>
      <w:keepLines/>
      <w:pBdr>
        <w:bottom w:val="single" w:sz="4" w:space="1" w:color="000000"/>
      </w:pBdr>
      <w:spacing w:before="40" w:after="0"/>
      <w:jc w:val="both"/>
      <w:outlineLvl w:val="1"/>
    </w:pPr>
    <w:rPr>
      <w:rFonts w:ascii="Times New Roman" w:eastAsia="Times New Roman" w:hAnsi="Times New Roman"/>
      <w:b/>
      <w:caps/>
      <w:sz w:val="26"/>
      <w:szCs w:val="26"/>
    </w:rPr>
  </w:style>
  <w:style w:type="paragraph" w:styleId="3">
    <w:name w:val="heading 3"/>
    <w:basedOn w:val="a1"/>
    <w:next w:val="a1"/>
    <w:link w:val="30"/>
    <w:uiPriority w:val="9"/>
    <w:unhideWhenUsed/>
    <w:qFormat/>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uiPriority w:val="9"/>
    <w:qFormat/>
    <w:pPr>
      <w:keepNext/>
      <w:keepLines/>
      <w:spacing w:before="240" w:after="40"/>
      <w:outlineLvl w:val="3"/>
    </w:pPr>
    <w:rPr>
      <w:rFonts w:cs="Times New Roman"/>
      <w:b/>
      <w:sz w:val="24"/>
      <w:szCs w:val="24"/>
    </w:rPr>
  </w:style>
  <w:style w:type="paragraph" w:styleId="5">
    <w:name w:val="heading 5"/>
    <w:basedOn w:val="11"/>
    <w:next w:val="11"/>
    <w:link w:val="50"/>
    <w:uiPriority w:val="9"/>
    <w:qFormat/>
    <w:pPr>
      <w:keepNext/>
      <w:keepLines/>
      <w:spacing w:before="220" w:after="40"/>
      <w:outlineLvl w:val="4"/>
    </w:pPr>
    <w:rPr>
      <w:rFonts w:cs="Times New Roman"/>
      <w:b/>
      <w:sz w:val="20"/>
      <w:szCs w:val="20"/>
    </w:rPr>
  </w:style>
  <w:style w:type="paragraph" w:styleId="6">
    <w:name w:val="heading 6"/>
    <w:basedOn w:val="11"/>
    <w:next w:val="11"/>
    <w:link w:val="60"/>
    <w:uiPriority w:val="9"/>
    <w:qFormat/>
    <w:pPr>
      <w:keepNext/>
      <w:keepLines/>
      <w:spacing w:before="200" w:after="40"/>
      <w:outlineLvl w:val="5"/>
    </w:pPr>
    <w:rPr>
      <w:rFonts w:cs="Times New Roman"/>
      <w:b/>
      <w:sz w:val="20"/>
      <w:szCs w:val="20"/>
    </w:rPr>
  </w:style>
  <w:style w:type="paragraph" w:styleId="7">
    <w:name w:val="heading 7"/>
    <w:basedOn w:val="a1"/>
    <w:next w:val="a1"/>
    <w:link w:val="70"/>
    <w:unhideWhenUsed/>
    <w:qFormat/>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1"/>
    <w:next w:val="a1"/>
    <w:link w:val="80"/>
    <w:uiPriority w:val="9"/>
    <w:unhideWhenUsed/>
    <w:qFormat/>
    <w:pPr>
      <w:keepNext/>
      <w:keepLines/>
      <w:spacing w:before="320"/>
      <w:outlineLvl w:val="7"/>
    </w:pPr>
    <w:rPr>
      <w:rFonts w:ascii="Arial" w:eastAsia="Arial" w:hAnsi="Arial" w:cs="Arial"/>
      <w:i/>
      <w:iCs/>
    </w:rPr>
  </w:style>
  <w:style w:type="paragraph" w:styleId="9">
    <w:name w:val="heading 9"/>
    <w:basedOn w:val="a1"/>
    <w:next w:val="a1"/>
    <w:link w:val="90"/>
    <w:uiPriority w:val="9"/>
    <w:unhideWhenUsed/>
    <w:qFormat/>
    <w:pPr>
      <w:keepNext/>
      <w:keepLines/>
      <w:spacing w:before="320"/>
      <w:outlineLvl w:val="8"/>
    </w:pPr>
    <w:rPr>
      <w:rFonts w:ascii="Arial" w:eastAsia="Arial" w:hAnsi="Arial" w:cs="Arial"/>
      <w:i/>
      <w:iCs/>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8Char">
    <w:name w:val="Heading 8 Char"/>
    <w:basedOn w:val="a2"/>
    <w:uiPriority w:val="9"/>
    <w:rPr>
      <w:rFonts w:ascii="Arial" w:eastAsia="Arial" w:hAnsi="Arial" w:cs="Arial"/>
      <w:i/>
      <w:iCs/>
      <w:sz w:val="22"/>
      <w:szCs w:val="22"/>
    </w:rPr>
  </w:style>
  <w:style w:type="character" w:customStyle="1" w:styleId="Heading9Char">
    <w:name w:val="Heading 9 Char"/>
    <w:basedOn w:val="a2"/>
    <w:uiPriority w:val="9"/>
    <w:rPr>
      <w:rFonts w:ascii="Arial" w:eastAsia="Arial" w:hAnsi="Arial" w:cs="Arial"/>
      <w:i/>
      <w:iCs/>
      <w:sz w:val="21"/>
      <w:szCs w:val="21"/>
    </w:rPr>
  </w:style>
  <w:style w:type="character" w:customStyle="1" w:styleId="TitleChar">
    <w:name w:val="Title Char"/>
    <w:basedOn w:val="a2"/>
    <w:uiPriority w:val="10"/>
    <w:rPr>
      <w:sz w:val="48"/>
      <w:szCs w:val="48"/>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ing1Char">
    <w:name w:val="Heading 1 Char"/>
    <w:basedOn w:val="a2"/>
    <w:uiPriority w:val="9"/>
    <w:rPr>
      <w:rFonts w:ascii="Arial" w:eastAsia="Arial" w:hAnsi="Arial" w:cs="Arial"/>
      <w:sz w:val="40"/>
      <w:szCs w:val="40"/>
    </w:rPr>
  </w:style>
  <w:style w:type="character" w:customStyle="1" w:styleId="Heading2Char">
    <w:name w:val="Heading 2 Char"/>
    <w:basedOn w:val="a2"/>
    <w:uiPriority w:val="9"/>
    <w:rPr>
      <w:rFonts w:ascii="Arial" w:eastAsia="Arial" w:hAnsi="Arial" w:cs="Arial"/>
      <w:sz w:val="34"/>
    </w:rPr>
  </w:style>
  <w:style w:type="character" w:customStyle="1" w:styleId="Heading3Char">
    <w:name w:val="Heading 3 Char"/>
    <w:basedOn w:val="a2"/>
    <w:uiPriority w:val="9"/>
    <w:rPr>
      <w:rFonts w:ascii="Arial" w:eastAsia="Arial" w:hAnsi="Arial" w:cs="Arial"/>
      <w:sz w:val="30"/>
      <w:szCs w:val="30"/>
    </w:rPr>
  </w:style>
  <w:style w:type="character" w:customStyle="1" w:styleId="Heading4Char">
    <w:name w:val="Heading 4 Char"/>
    <w:basedOn w:val="a2"/>
    <w:uiPriority w:val="9"/>
    <w:rPr>
      <w:rFonts w:ascii="Arial" w:eastAsia="Arial" w:hAnsi="Arial" w:cs="Arial"/>
      <w:b/>
      <w:bCs/>
      <w:sz w:val="26"/>
      <w:szCs w:val="26"/>
    </w:rPr>
  </w:style>
  <w:style w:type="character" w:customStyle="1" w:styleId="Heading5Char">
    <w:name w:val="Heading 5 Char"/>
    <w:basedOn w:val="a2"/>
    <w:uiPriority w:val="9"/>
    <w:rPr>
      <w:rFonts w:ascii="Arial" w:eastAsia="Arial" w:hAnsi="Arial" w:cs="Arial"/>
      <w:b/>
      <w:bCs/>
      <w:sz w:val="24"/>
      <w:szCs w:val="24"/>
    </w:rPr>
  </w:style>
  <w:style w:type="character" w:customStyle="1" w:styleId="Heading6Char">
    <w:name w:val="Heading 6 Char"/>
    <w:basedOn w:val="a2"/>
    <w:uiPriority w:val="9"/>
    <w:rPr>
      <w:rFonts w:ascii="Arial" w:eastAsia="Arial" w:hAnsi="Arial" w:cs="Arial"/>
      <w:b/>
      <w:bCs/>
      <w:sz w:val="22"/>
      <w:szCs w:val="22"/>
    </w:rPr>
  </w:style>
  <w:style w:type="character" w:customStyle="1" w:styleId="Heading7Char">
    <w:name w:val="Heading 7 Char"/>
    <w:basedOn w:val="a2"/>
    <w:uiPriority w:val="9"/>
    <w:rPr>
      <w:rFonts w:ascii="Arial" w:eastAsia="Arial" w:hAnsi="Arial" w:cs="Arial"/>
      <w:b/>
      <w:bCs/>
      <w:i/>
      <w:iCs/>
      <w:sz w:val="22"/>
      <w:szCs w:val="22"/>
    </w:rPr>
  </w:style>
  <w:style w:type="character" w:customStyle="1" w:styleId="80">
    <w:name w:val="Заголовок 8 Знак"/>
    <w:basedOn w:val="a2"/>
    <w:link w:val="8"/>
    <w:uiPriority w:val="9"/>
    <w:rPr>
      <w:rFonts w:ascii="Arial" w:eastAsia="Arial" w:hAnsi="Arial" w:cs="Arial"/>
      <w:i/>
      <w:iCs/>
      <w:sz w:val="22"/>
      <w:szCs w:val="22"/>
    </w:rPr>
  </w:style>
  <w:style w:type="character" w:customStyle="1" w:styleId="90">
    <w:name w:val="Заголовок 9 Знак"/>
    <w:basedOn w:val="a2"/>
    <w:link w:val="9"/>
    <w:uiPriority w:val="9"/>
    <w:rPr>
      <w:rFonts w:ascii="Arial" w:eastAsia="Arial" w:hAnsi="Arial" w:cs="Arial"/>
      <w:i/>
      <w:iCs/>
      <w:sz w:val="21"/>
      <w:szCs w:val="21"/>
    </w:rPr>
  </w:style>
  <w:style w:type="paragraph" w:styleId="a5">
    <w:name w:val="Title"/>
    <w:basedOn w:val="a1"/>
    <w:next w:val="a1"/>
    <w:link w:val="12"/>
    <w:uiPriority w:val="10"/>
    <w:qFormat/>
    <w:pPr>
      <w:spacing w:before="300"/>
      <w:contextualSpacing/>
    </w:pPr>
    <w:rPr>
      <w:sz w:val="48"/>
      <w:szCs w:val="48"/>
    </w:rPr>
  </w:style>
  <w:style w:type="character" w:customStyle="1" w:styleId="12">
    <w:name w:val="Название Знак1"/>
    <w:basedOn w:val="a2"/>
    <w:link w:val="a5"/>
    <w:uiPriority w:val="10"/>
    <w:rPr>
      <w:sz w:val="48"/>
      <w:szCs w:val="48"/>
    </w:rPr>
  </w:style>
  <w:style w:type="character" w:customStyle="1" w:styleId="SubtitleChar">
    <w:name w:val="Subtitle Char"/>
    <w:basedOn w:val="a2"/>
    <w:uiPriority w:val="11"/>
    <w:rPr>
      <w:sz w:val="24"/>
      <w:szCs w:val="24"/>
    </w:rPr>
  </w:style>
  <w:style w:type="paragraph" w:styleId="22">
    <w:name w:val="Quote"/>
    <w:basedOn w:val="a1"/>
    <w:next w:val="a1"/>
    <w:link w:val="23"/>
    <w:uiPriority w:val="29"/>
    <w:qFormat/>
    <w:pPr>
      <w:ind w:left="720" w:right="720"/>
    </w:pPr>
    <w:rPr>
      <w:i/>
    </w:rPr>
  </w:style>
  <w:style w:type="character" w:customStyle="1" w:styleId="23">
    <w:name w:val="Цитата 2 Знак"/>
    <w:link w:val="22"/>
    <w:uiPriority w:val="29"/>
    <w:rPr>
      <w:i/>
    </w:rPr>
  </w:style>
  <w:style w:type="paragraph" w:styleId="a6">
    <w:name w:val="Intense Quote"/>
    <w:basedOn w:val="a1"/>
    <w:next w:val="a1"/>
    <w:link w:val="a7"/>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7">
    <w:name w:val="Выделенная цитата Знак"/>
    <w:link w:val="a6"/>
    <w:uiPriority w:val="30"/>
    <w:rPr>
      <w:i/>
    </w:rPr>
  </w:style>
  <w:style w:type="character" w:customStyle="1" w:styleId="HeaderChar">
    <w:name w:val="Header Char"/>
    <w:basedOn w:val="a2"/>
    <w:uiPriority w:val="99"/>
  </w:style>
  <w:style w:type="character" w:customStyle="1" w:styleId="FooterChar">
    <w:name w:val="Footer Char"/>
    <w:basedOn w:val="a2"/>
    <w:uiPriority w:val="99"/>
  </w:style>
  <w:style w:type="character" w:customStyle="1" w:styleId="CaptionChar">
    <w:name w:val="Caption Char"/>
    <w:uiPriority w:val="99"/>
  </w:style>
  <w:style w:type="table" w:customStyle="1" w:styleId="TableGridLight">
    <w:name w:val="Table Grid Light"/>
    <w:basedOn w:val="a3"/>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0">
    <w:name w:val="Таблица простая 11"/>
    <w:basedOn w:val="a3"/>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3"/>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3"/>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3"/>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3"/>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3"/>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3"/>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3"/>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3"/>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3"/>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3"/>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3"/>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3"/>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3"/>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3"/>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3"/>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3"/>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3"/>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3"/>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3"/>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3"/>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3"/>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3"/>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3"/>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3"/>
    <w:uiPriority w:val="5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3"/>
    <w:uiPriority w:val="5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3"/>
    <w:uiPriority w:val="5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3"/>
    <w:uiPriority w:val="5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3"/>
    <w:uiPriority w:val="5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3"/>
    <w:uiPriority w:val="5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3"/>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3"/>
    <w:uiPriority w:val="99"/>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3"/>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3"/>
    <w:uiPriority w:val="99"/>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3"/>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3"/>
    <w:uiPriority w:val="99"/>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3"/>
    <w:uiPriority w:val="99"/>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71">
    <w:name w:val="Таблица-сетка 7 цветная1"/>
    <w:basedOn w:val="a3"/>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3"/>
    <w:uiPriority w:val="99"/>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3"/>
    <w:uiPriority w:val="99"/>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3"/>
    <w:uiPriority w:val="99"/>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3"/>
    <w:uiPriority w:val="99"/>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3"/>
    <w:uiPriority w:val="99"/>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3"/>
    <w:uiPriority w:val="99"/>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3"/>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3"/>
    <w:uiPriority w:val="99"/>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3"/>
    <w:uiPriority w:val="99"/>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3"/>
    <w:uiPriority w:val="99"/>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3"/>
    <w:uiPriority w:val="99"/>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3"/>
    <w:uiPriority w:val="99"/>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3"/>
    <w:uiPriority w:val="99"/>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3"/>
    <w:uiPriority w:val="99"/>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3"/>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3"/>
    <w:uiPriority w:val="99"/>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3"/>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3"/>
    <w:uiPriority w:val="99"/>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3"/>
    <w:uiPriority w:val="99"/>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3"/>
    <w:uiPriority w:val="9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3"/>
    <w:uiPriority w:val="9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3"/>
    <w:uiPriority w:val="9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3"/>
    <w:uiPriority w:val="9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3"/>
    <w:uiPriority w:val="9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3"/>
    <w:uiPriority w:val="9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3"/>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3"/>
    <w:uiPriority w:val="99"/>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3"/>
    <w:uiPriority w:val="99"/>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3"/>
    <w:uiPriority w:val="99"/>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3"/>
    <w:uiPriority w:val="99"/>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3"/>
    <w:uiPriority w:val="99"/>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3"/>
    <w:uiPriority w:val="99"/>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3"/>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3"/>
    <w:uiPriority w:val="99"/>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3"/>
    <w:uiPriority w:val="99"/>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3"/>
    <w:uiPriority w:val="99"/>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3"/>
    <w:uiPriority w:val="99"/>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3"/>
    <w:uiPriority w:val="99"/>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3"/>
    <w:uiPriority w:val="99"/>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3"/>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3"/>
    <w:uiPriority w:val="99"/>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3"/>
    <w:uiPriority w:val="99"/>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3"/>
    <w:uiPriority w:val="99"/>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3"/>
    <w:uiPriority w:val="99"/>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3"/>
    <w:uiPriority w:val="99"/>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3"/>
    <w:uiPriority w:val="99"/>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3"/>
    <w:uiPriority w:val="99"/>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3"/>
    <w:uiPriority w:val="99"/>
    <w:rPr>
      <w:color w:val="404040"/>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3"/>
    <w:uiPriority w:val="99"/>
    <w:rPr>
      <w:color w:val="404040"/>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3"/>
    <w:uiPriority w:val="99"/>
    <w:rPr>
      <w:color w:val="404040"/>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3"/>
    <w:uiPriority w:val="99"/>
    <w:rPr>
      <w:color w:val="404040"/>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3"/>
    <w:uiPriority w:val="99"/>
    <w:rPr>
      <w:color w:val="404040"/>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3"/>
    <w:uiPriority w:val="99"/>
    <w:rPr>
      <w:color w:val="404040"/>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3"/>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3"/>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3"/>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3"/>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3"/>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3"/>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3"/>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a8">
    <w:name w:val="table of figures"/>
    <w:basedOn w:val="a1"/>
    <w:next w:val="a1"/>
    <w:uiPriority w:val="99"/>
    <w:unhideWhenUsed/>
    <w:pPr>
      <w:spacing w:after="0"/>
    </w:pPr>
  </w:style>
  <w:style w:type="character" w:customStyle="1" w:styleId="10">
    <w:name w:val="Заголовок 1 Знак"/>
    <w:link w:val="1"/>
    <w:qFormat/>
    <w:rPr>
      <w:rFonts w:ascii="Times New Roman" w:eastAsia="Times New Roman" w:hAnsi="Times New Roman"/>
      <w:sz w:val="28"/>
      <w:szCs w:val="32"/>
      <w:lang w:eastAsia="en-US"/>
    </w:rPr>
  </w:style>
  <w:style w:type="character" w:customStyle="1" w:styleId="20">
    <w:name w:val="Заголовок 2 Знак"/>
    <w:link w:val="2"/>
    <w:qFormat/>
    <w:rPr>
      <w:rFonts w:ascii="Times New Roman" w:eastAsia="Times New Roman" w:hAnsi="Times New Roman" w:cs="Times New Roman"/>
      <w:b/>
      <w:caps/>
      <w:sz w:val="26"/>
      <w:szCs w:val="26"/>
    </w:rPr>
  </w:style>
  <w:style w:type="character" w:customStyle="1" w:styleId="30">
    <w:name w:val="Заголовок 3 Знак"/>
    <w:link w:val="3"/>
    <w:qFormat/>
    <w:rPr>
      <w:rFonts w:ascii="Times New Roman" w:eastAsia="OfficinaSansBoldITC" w:hAnsi="Times New Roman"/>
      <w:b/>
      <w:color w:val="0D0D0D"/>
      <w:sz w:val="24"/>
      <w:szCs w:val="24"/>
      <w:lang w:eastAsia="en-US"/>
    </w:rPr>
  </w:style>
  <w:style w:type="paragraph" w:customStyle="1" w:styleId="11">
    <w:name w:val="Обычный1"/>
    <w:qFormat/>
    <w:pPr>
      <w:widowControl w:val="0"/>
      <w:spacing w:after="200" w:line="276" w:lineRule="auto"/>
    </w:pPr>
    <w:rPr>
      <w:rFonts w:cs="Calibri"/>
      <w:sz w:val="22"/>
      <w:szCs w:val="22"/>
    </w:rPr>
  </w:style>
  <w:style w:type="character" w:customStyle="1" w:styleId="40">
    <w:name w:val="Заголовок 4 Знак"/>
    <w:link w:val="4"/>
    <w:qFormat/>
    <w:rPr>
      <w:rFonts w:ascii="Calibri" w:eastAsia="Calibri" w:hAnsi="Calibri" w:cs="Calibri"/>
      <w:b/>
      <w:sz w:val="24"/>
      <w:szCs w:val="24"/>
      <w:lang w:eastAsia="ru-RU"/>
    </w:rPr>
  </w:style>
  <w:style w:type="character" w:customStyle="1" w:styleId="50">
    <w:name w:val="Заголовок 5 Знак"/>
    <w:link w:val="5"/>
    <w:qFormat/>
    <w:rPr>
      <w:rFonts w:ascii="Calibri" w:eastAsia="Calibri" w:hAnsi="Calibri" w:cs="Calibri"/>
      <w:b/>
      <w:lang w:eastAsia="ru-RU"/>
    </w:rPr>
  </w:style>
  <w:style w:type="character" w:customStyle="1" w:styleId="60">
    <w:name w:val="Заголовок 6 Знак"/>
    <w:link w:val="6"/>
    <w:qFormat/>
    <w:rPr>
      <w:rFonts w:ascii="Calibri" w:eastAsia="Calibri" w:hAnsi="Calibri" w:cs="Calibri"/>
      <w:b/>
      <w:sz w:val="20"/>
      <w:szCs w:val="20"/>
      <w:lang w:eastAsia="ru-RU"/>
    </w:rPr>
  </w:style>
  <w:style w:type="character" w:customStyle="1" w:styleId="70">
    <w:name w:val="Заголовок 7 Знак"/>
    <w:link w:val="7"/>
    <w:qFormat/>
    <w:rPr>
      <w:rFonts w:ascii="Times New Roman" w:eastAsia="Times New Roman" w:hAnsi="Times New Roman"/>
      <w:b/>
      <w:iCs/>
      <w:sz w:val="24"/>
      <w:szCs w:val="22"/>
      <w:lang w:val="en-US" w:eastAsia="en-US"/>
    </w:rPr>
  </w:style>
  <w:style w:type="character" w:styleId="a9">
    <w:name w:val="Hyperlink"/>
    <w:unhideWhenUsed/>
    <w:rPr>
      <w:color w:val="0563C1"/>
      <w:u w:val="single"/>
    </w:rPr>
  </w:style>
  <w:style w:type="paragraph" w:styleId="aa">
    <w:name w:val="List Paragraph"/>
    <w:basedOn w:val="a1"/>
    <w:link w:val="ab"/>
    <w:uiPriority w:val="34"/>
    <w:qFormat/>
    <w:pPr>
      <w:ind w:left="720"/>
      <w:contextualSpacing/>
    </w:pPr>
  </w:style>
  <w:style w:type="character" w:customStyle="1" w:styleId="ab">
    <w:name w:val="Абзац списка Знак"/>
    <w:link w:val="aa"/>
    <w:qFormat/>
    <w:rPr>
      <w:sz w:val="22"/>
      <w:szCs w:val="22"/>
      <w:lang w:val="en-US" w:eastAsia="en-US"/>
    </w:rPr>
  </w:style>
  <w:style w:type="paragraph" w:styleId="ac">
    <w:name w:val="header"/>
    <w:basedOn w:val="a1"/>
    <w:link w:val="ad"/>
    <w:uiPriority w:val="99"/>
    <w:unhideWhenUsed/>
    <w:pPr>
      <w:tabs>
        <w:tab w:val="center" w:pos="4677"/>
        <w:tab w:val="right" w:pos="9355"/>
      </w:tabs>
      <w:spacing w:after="0" w:line="240" w:lineRule="auto"/>
    </w:pPr>
    <w:rPr>
      <w:sz w:val="20"/>
      <w:szCs w:val="20"/>
    </w:rPr>
  </w:style>
  <w:style w:type="character" w:customStyle="1" w:styleId="ad">
    <w:name w:val="Верхний колонтитул Знак"/>
    <w:link w:val="ac"/>
    <w:uiPriority w:val="99"/>
    <w:qFormat/>
    <w:rPr>
      <w:lang w:val="en-US"/>
    </w:rPr>
  </w:style>
  <w:style w:type="paragraph" w:styleId="ae">
    <w:name w:val="footer"/>
    <w:basedOn w:val="a1"/>
    <w:link w:val="af"/>
    <w:uiPriority w:val="99"/>
    <w:unhideWhenUsed/>
    <w:pPr>
      <w:tabs>
        <w:tab w:val="center" w:pos="4677"/>
        <w:tab w:val="right" w:pos="9355"/>
      </w:tabs>
      <w:spacing w:after="0" w:line="240" w:lineRule="auto"/>
    </w:pPr>
    <w:rPr>
      <w:sz w:val="20"/>
      <w:szCs w:val="20"/>
    </w:rPr>
  </w:style>
  <w:style w:type="character" w:customStyle="1" w:styleId="af">
    <w:name w:val="Нижний колонтитул Знак"/>
    <w:link w:val="ae"/>
    <w:uiPriority w:val="99"/>
    <w:qFormat/>
    <w:rPr>
      <w:lang w:val="en-US"/>
    </w:rPr>
  </w:style>
  <w:style w:type="paragraph" w:customStyle="1" w:styleId="13">
    <w:name w:val="Название1"/>
    <w:basedOn w:val="11"/>
    <w:next w:val="11"/>
    <w:link w:val="af0"/>
    <w:uiPriority w:val="10"/>
    <w:qFormat/>
    <w:pPr>
      <w:keepNext/>
      <w:keepLines/>
      <w:spacing w:before="480" w:after="120"/>
    </w:pPr>
    <w:rPr>
      <w:rFonts w:cs="Times New Roman"/>
      <w:b/>
      <w:sz w:val="72"/>
      <w:szCs w:val="72"/>
    </w:rPr>
  </w:style>
  <w:style w:type="character" w:customStyle="1" w:styleId="af0">
    <w:name w:val="Название Знак"/>
    <w:link w:val="13"/>
    <w:qFormat/>
    <w:rPr>
      <w:rFonts w:ascii="Calibri" w:eastAsia="Calibri" w:hAnsi="Calibri" w:cs="Calibri"/>
      <w:b/>
      <w:sz w:val="72"/>
      <w:szCs w:val="72"/>
      <w:lang w:eastAsia="ru-RU"/>
    </w:rPr>
  </w:style>
  <w:style w:type="paragraph" w:styleId="af1">
    <w:name w:val="Subtitle"/>
    <w:basedOn w:val="11"/>
    <w:next w:val="11"/>
    <w:link w:val="af2"/>
    <w:uiPriority w:val="11"/>
    <w:qFormat/>
    <w:pPr>
      <w:keepNext/>
      <w:keepLines/>
      <w:spacing w:before="360" w:after="80"/>
    </w:pPr>
    <w:rPr>
      <w:rFonts w:ascii="Georgia" w:eastAsia="Georgia" w:hAnsi="Georgia" w:cs="Times New Roman"/>
      <w:i/>
      <w:color w:val="666666"/>
      <w:sz w:val="48"/>
      <w:szCs w:val="48"/>
    </w:rPr>
  </w:style>
  <w:style w:type="character" w:customStyle="1" w:styleId="af2">
    <w:name w:val="Подзаголовок Знак"/>
    <w:link w:val="af1"/>
    <w:qFormat/>
    <w:rPr>
      <w:rFonts w:ascii="Georgia" w:eastAsia="Georgia" w:hAnsi="Georgia" w:cs="Georgia"/>
      <w:i/>
      <w:color w:val="666666"/>
      <w:sz w:val="48"/>
      <w:szCs w:val="48"/>
      <w:lang w:eastAsia="ru-RU"/>
    </w:rPr>
  </w:style>
  <w:style w:type="paragraph" w:styleId="af3">
    <w:name w:val="Balloon Text"/>
    <w:basedOn w:val="a1"/>
    <w:link w:val="af4"/>
    <w:uiPriority w:val="99"/>
    <w:unhideWhenUsed/>
    <w:qFormat/>
    <w:pPr>
      <w:spacing w:after="0" w:line="240" w:lineRule="auto"/>
    </w:pPr>
    <w:rPr>
      <w:rFonts w:ascii="Tahoma" w:hAnsi="Tahoma"/>
      <w:sz w:val="16"/>
      <w:szCs w:val="16"/>
      <w:lang w:eastAsia="ru-RU"/>
    </w:rPr>
  </w:style>
  <w:style w:type="character" w:customStyle="1" w:styleId="af4">
    <w:name w:val="Текст выноски Знак"/>
    <w:link w:val="af3"/>
    <w:uiPriority w:val="99"/>
    <w:qFormat/>
    <w:rPr>
      <w:rFonts w:ascii="Tahoma" w:eastAsia="Calibri" w:hAnsi="Tahoma" w:cs="Tahoma"/>
      <w:sz w:val="16"/>
      <w:szCs w:val="16"/>
      <w:lang w:eastAsia="ru-RU"/>
    </w:rPr>
  </w:style>
  <w:style w:type="character" w:styleId="af5">
    <w:name w:val="annotation reference"/>
    <w:unhideWhenUsed/>
    <w:qFormat/>
    <w:rPr>
      <w:sz w:val="16"/>
      <w:szCs w:val="16"/>
    </w:rPr>
  </w:style>
  <w:style w:type="paragraph" w:styleId="af6">
    <w:name w:val="annotation text"/>
    <w:basedOn w:val="a1"/>
    <w:link w:val="af7"/>
    <w:uiPriority w:val="99"/>
    <w:unhideWhenUsed/>
    <w:qFormat/>
    <w:pPr>
      <w:spacing w:line="240" w:lineRule="auto"/>
    </w:pPr>
    <w:rPr>
      <w:sz w:val="20"/>
      <w:szCs w:val="20"/>
    </w:rPr>
  </w:style>
  <w:style w:type="character" w:customStyle="1" w:styleId="af7">
    <w:name w:val="Текст примечания Знак"/>
    <w:link w:val="af6"/>
    <w:uiPriority w:val="99"/>
    <w:qFormat/>
    <w:rPr>
      <w:sz w:val="20"/>
      <w:szCs w:val="20"/>
      <w:lang w:val="en-US"/>
    </w:rPr>
  </w:style>
  <w:style w:type="paragraph" w:styleId="af8">
    <w:name w:val="annotation subject"/>
    <w:basedOn w:val="af6"/>
    <w:next w:val="af6"/>
    <w:link w:val="af9"/>
    <w:uiPriority w:val="99"/>
    <w:unhideWhenUsed/>
    <w:qFormat/>
    <w:rPr>
      <w:b/>
      <w:bCs/>
    </w:rPr>
  </w:style>
  <w:style w:type="character" w:customStyle="1" w:styleId="af9">
    <w:name w:val="Тема примечания Знак"/>
    <w:link w:val="af8"/>
    <w:uiPriority w:val="99"/>
    <w:qFormat/>
    <w:rPr>
      <w:b/>
      <w:bCs/>
      <w:sz w:val="20"/>
      <w:szCs w:val="20"/>
      <w:lang w:val="en-US"/>
    </w:rPr>
  </w:style>
  <w:style w:type="paragraph" w:styleId="afa">
    <w:name w:val="footnote text"/>
    <w:basedOn w:val="a1"/>
    <w:link w:val="afb"/>
    <w:uiPriority w:val="99"/>
    <w:unhideWhenUsed/>
    <w:pPr>
      <w:spacing w:after="0" w:line="240" w:lineRule="auto"/>
    </w:pPr>
    <w:rPr>
      <w:sz w:val="20"/>
      <w:szCs w:val="20"/>
      <w:lang w:eastAsia="ru-RU"/>
    </w:rPr>
  </w:style>
  <w:style w:type="character" w:customStyle="1" w:styleId="afb">
    <w:name w:val="Текст сноски Знак"/>
    <w:link w:val="afa"/>
    <w:uiPriority w:val="99"/>
    <w:qFormat/>
    <w:rPr>
      <w:rFonts w:ascii="Calibri" w:eastAsia="Calibri" w:hAnsi="Calibri" w:cs="Calibri"/>
      <w:sz w:val="20"/>
      <w:szCs w:val="20"/>
      <w:lang w:eastAsia="ru-RU"/>
    </w:rPr>
  </w:style>
  <w:style w:type="character" w:styleId="afc">
    <w:name w:val="footnote reference"/>
    <w:uiPriority w:val="99"/>
    <w:unhideWhenUsed/>
    <w:rPr>
      <w:vertAlign w:val="superscript"/>
    </w:rPr>
  </w:style>
  <w:style w:type="paragraph" w:customStyle="1" w:styleId="msonormal0">
    <w:name w:val="msonormal"/>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4">
    <w:name w:val="Обычный (веб)1"/>
    <w:basedOn w:val="a1"/>
    <w:unhideWhenUsed/>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2"/>
    <w:qFormat/>
  </w:style>
  <w:style w:type="character" w:customStyle="1" w:styleId="afd">
    <w:name w:val="Текст концевой сноски Знак"/>
    <w:link w:val="afe"/>
    <w:qFormat/>
    <w:rPr>
      <w:rFonts w:ascii="Calibri" w:eastAsia="Calibri" w:hAnsi="Calibri" w:cs="Calibri"/>
      <w:sz w:val="20"/>
      <w:szCs w:val="20"/>
      <w:lang w:eastAsia="ru-RU"/>
    </w:rPr>
  </w:style>
  <w:style w:type="paragraph" w:styleId="afe">
    <w:name w:val="endnote text"/>
    <w:basedOn w:val="a1"/>
    <w:link w:val="afd"/>
    <w:unhideWhenUsed/>
    <w:pPr>
      <w:spacing w:after="0" w:line="240" w:lineRule="auto"/>
    </w:pPr>
    <w:rPr>
      <w:sz w:val="20"/>
      <w:szCs w:val="20"/>
      <w:lang w:eastAsia="ru-RU"/>
    </w:rPr>
  </w:style>
  <w:style w:type="paragraph" w:styleId="aff">
    <w:name w:val="TOC Heading"/>
    <w:basedOn w:val="1"/>
    <w:next w:val="a1"/>
    <w:unhideWhenUsed/>
    <w:qFormat/>
    <w:pPr>
      <w:widowControl/>
      <w:spacing w:before="480"/>
      <w:outlineLvl w:val="9"/>
    </w:pPr>
    <w:rPr>
      <w:rFonts w:ascii="Calibri Light" w:hAnsi="Calibri Light"/>
      <w:bCs/>
      <w:color w:val="2F5496"/>
      <w:szCs w:val="28"/>
      <w:lang w:eastAsia="ru-RU"/>
    </w:rPr>
  </w:style>
  <w:style w:type="paragraph" w:styleId="15">
    <w:name w:val="toc 1"/>
    <w:basedOn w:val="a1"/>
    <w:next w:val="a1"/>
    <w:unhideWhenUsed/>
    <w:qFormat/>
    <w:pPr>
      <w:spacing w:before="120" w:after="0"/>
    </w:pPr>
    <w:rPr>
      <w:rFonts w:cs="Calibri"/>
      <w:b/>
      <w:bCs/>
      <w:i/>
      <w:iCs/>
      <w:sz w:val="24"/>
      <w:szCs w:val="24"/>
    </w:rPr>
  </w:style>
  <w:style w:type="paragraph" w:styleId="24">
    <w:name w:val="toc 2"/>
    <w:basedOn w:val="a1"/>
    <w:next w:val="a1"/>
    <w:unhideWhenUsed/>
    <w:qFormat/>
    <w:pPr>
      <w:spacing w:before="120" w:after="0"/>
      <w:ind w:left="220"/>
    </w:pPr>
    <w:rPr>
      <w:rFonts w:cs="Calibri"/>
      <w:b/>
      <w:bCs/>
    </w:rPr>
  </w:style>
  <w:style w:type="paragraph" w:styleId="32">
    <w:name w:val="toc 3"/>
    <w:basedOn w:val="a1"/>
    <w:next w:val="a1"/>
    <w:unhideWhenUsed/>
    <w:qFormat/>
    <w:pPr>
      <w:tabs>
        <w:tab w:val="left" w:pos="0"/>
        <w:tab w:val="right" w:leader="dot" w:pos="9912"/>
      </w:tabs>
      <w:spacing w:after="0" w:line="240" w:lineRule="auto"/>
      <w:ind w:firstLine="567"/>
      <w:jc w:val="both"/>
    </w:pPr>
    <w:rPr>
      <w:rFonts w:cs="Calibri"/>
      <w:sz w:val="20"/>
      <w:szCs w:val="20"/>
    </w:rPr>
  </w:style>
  <w:style w:type="paragraph" w:styleId="42">
    <w:name w:val="toc 4"/>
    <w:basedOn w:val="a1"/>
    <w:next w:val="a1"/>
    <w:unhideWhenUsed/>
    <w:pPr>
      <w:spacing w:after="0"/>
      <w:ind w:left="660"/>
    </w:pPr>
    <w:rPr>
      <w:rFonts w:cs="Calibri"/>
      <w:sz w:val="20"/>
      <w:szCs w:val="20"/>
    </w:rPr>
  </w:style>
  <w:style w:type="paragraph" w:styleId="52">
    <w:name w:val="toc 5"/>
    <w:basedOn w:val="a1"/>
    <w:next w:val="a1"/>
    <w:unhideWhenUsed/>
    <w:pPr>
      <w:spacing w:after="0"/>
      <w:ind w:left="880"/>
    </w:pPr>
    <w:rPr>
      <w:rFonts w:cs="Calibri"/>
      <w:sz w:val="20"/>
      <w:szCs w:val="20"/>
    </w:rPr>
  </w:style>
  <w:style w:type="paragraph" w:styleId="61">
    <w:name w:val="toc 6"/>
    <w:basedOn w:val="a1"/>
    <w:next w:val="a1"/>
    <w:unhideWhenUsed/>
    <w:pPr>
      <w:spacing w:after="0"/>
      <w:ind w:left="1100"/>
    </w:pPr>
    <w:rPr>
      <w:rFonts w:cs="Calibri"/>
      <w:sz w:val="20"/>
      <w:szCs w:val="20"/>
    </w:rPr>
  </w:style>
  <w:style w:type="paragraph" w:styleId="71">
    <w:name w:val="toc 7"/>
    <w:basedOn w:val="a1"/>
    <w:next w:val="a1"/>
    <w:unhideWhenUsed/>
    <w:pPr>
      <w:spacing w:after="0"/>
      <w:ind w:left="1320"/>
    </w:pPr>
    <w:rPr>
      <w:rFonts w:cs="Calibri"/>
      <w:sz w:val="20"/>
      <w:szCs w:val="20"/>
    </w:rPr>
  </w:style>
  <w:style w:type="paragraph" w:styleId="81">
    <w:name w:val="toc 8"/>
    <w:basedOn w:val="a1"/>
    <w:next w:val="a1"/>
    <w:unhideWhenUsed/>
    <w:pPr>
      <w:spacing w:after="0"/>
      <w:ind w:left="1540"/>
    </w:pPr>
    <w:rPr>
      <w:rFonts w:cs="Calibri"/>
      <w:sz w:val="20"/>
      <w:szCs w:val="20"/>
    </w:rPr>
  </w:style>
  <w:style w:type="paragraph" w:styleId="91">
    <w:name w:val="toc 9"/>
    <w:basedOn w:val="a1"/>
    <w:next w:val="a1"/>
    <w:unhideWhenUsed/>
    <w:pPr>
      <w:spacing w:after="0"/>
      <w:ind w:left="1760"/>
    </w:pPr>
    <w:rPr>
      <w:rFonts w:cs="Calibri"/>
      <w:sz w:val="20"/>
      <w:szCs w:val="20"/>
    </w:rPr>
  </w:style>
  <w:style w:type="table" w:styleId="aff0">
    <w:name w:val="Table Grid"/>
    <w:basedOn w:val="a3"/>
    <w:uiPriority w:val="5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qFormat/>
    <w:rPr>
      <w:rFonts w:ascii="Arial" w:hAnsi="Arial" w:cs="Arial"/>
      <w:color w:val="000000"/>
      <w:sz w:val="24"/>
      <w:szCs w:val="24"/>
      <w:lang w:eastAsia="en-US"/>
    </w:rPr>
  </w:style>
  <w:style w:type="character" w:customStyle="1" w:styleId="aff1">
    <w:name w:val="Основной Знак"/>
    <w:link w:val="aff2"/>
    <w:qFormat/>
    <w:rPr>
      <w:rFonts w:ascii="NewtonCSanPin" w:hAnsi="NewtonCSanPin"/>
      <w:color w:val="000000"/>
      <w:sz w:val="21"/>
      <w:szCs w:val="21"/>
    </w:rPr>
  </w:style>
  <w:style w:type="paragraph" w:customStyle="1" w:styleId="aff2">
    <w:name w:val="Основной"/>
    <w:basedOn w:val="a1"/>
    <w:link w:val="aff1"/>
    <w:qFormat/>
    <w:pPr>
      <w:widowControl/>
      <w:spacing w:after="0" w:line="214" w:lineRule="atLeast"/>
      <w:ind w:firstLine="283"/>
      <w:jc w:val="both"/>
    </w:pPr>
    <w:rPr>
      <w:rFonts w:ascii="NewtonCSanPin" w:hAnsi="NewtonCSanPin"/>
      <w:color w:val="000000"/>
      <w:sz w:val="21"/>
      <w:szCs w:val="21"/>
    </w:rPr>
  </w:style>
  <w:style w:type="paragraph" w:customStyle="1" w:styleId="aff3">
    <w:name w:val="Сноска"/>
    <w:basedOn w:val="aff2"/>
    <w:link w:val="aff4"/>
    <w:uiPriority w:val="99"/>
    <w:pPr>
      <w:spacing w:line="174" w:lineRule="atLeast"/>
    </w:pPr>
    <w:rPr>
      <w:rFonts w:eastAsia="Times New Roman"/>
      <w:sz w:val="17"/>
      <w:szCs w:val="17"/>
    </w:rPr>
  </w:style>
  <w:style w:type="character" w:customStyle="1" w:styleId="aff4">
    <w:name w:val="Сноска_"/>
    <w:link w:val="aff3"/>
    <w:qFormat/>
    <w:rPr>
      <w:rFonts w:ascii="NewtonCSanPin" w:eastAsia="Times New Roman" w:hAnsi="NewtonCSanPin"/>
      <w:color w:val="000000"/>
      <w:sz w:val="17"/>
      <w:szCs w:val="17"/>
    </w:rPr>
  </w:style>
  <w:style w:type="character" w:customStyle="1" w:styleId="16">
    <w:name w:val="Сноска1"/>
    <w:qFormat/>
    <w:rPr>
      <w:rFonts w:ascii="Times New Roman" w:hAnsi="Times New Roman" w:cs="Times New Roman"/>
      <w:vertAlign w:val="superscript"/>
    </w:rPr>
  </w:style>
  <w:style w:type="paragraph" w:customStyle="1" w:styleId="21">
    <w:name w:val="Средняя сетка 21"/>
    <w:basedOn w:val="a1"/>
    <w:qFormat/>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Times New Roman" w:eastAsia="Times New Roman" w:hAnsi="Times New Roman"/>
      <w:color w:val="000000"/>
      <w:sz w:val="28"/>
      <w:szCs w:val="28"/>
    </w:rPr>
  </w:style>
  <w:style w:type="character" w:customStyle="1" w:styleId="17">
    <w:name w:val="Основной текст1"/>
    <w:qFormat/>
    <w:rPr>
      <w:shd w:val="clear" w:color="auto" w:fill="FFFFFF"/>
    </w:rPr>
  </w:style>
  <w:style w:type="paragraph" w:styleId="aff5">
    <w:name w:val="Revision"/>
    <w:hidden/>
    <w:qFormat/>
    <w:rPr>
      <w:sz w:val="22"/>
      <w:szCs w:val="22"/>
      <w:lang w:eastAsia="en-US"/>
    </w:rPr>
  </w:style>
  <w:style w:type="paragraph" w:styleId="aff6">
    <w:name w:val="Body Text"/>
    <w:basedOn w:val="a1"/>
    <w:link w:val="aff7"/>
    <w:uiPriority w:val="99"/>
    <w:qFormat/>
    <w:pPr>
      <w:spacing w:after="0" w:line="240" w:lineRule="auto"/>
      <w:ind w:left="157" w:right="155" w:firstLine="226"/>
      <w:jc w:val="both"/>
    </w:pPr>
    <w:rPr>
      <w:rFonts w:ascii="Bookman Old Style" w:eastAsia="Bookman Old Style" w:hAnsi="Bookman Old Style"/>
      <w:sz w:val="20"/>
      <w:szCs w:val="20"/>
    </w:rPr>
  </w:style>
  <w:style w:type="character" w:customStyle="1" w:styleId="aff7">
    <w:name w:val="Основной текст Знак"/>
    <w:link w:val="aff6"/>
    <w:uiPriority w:val="99"/>
    <w:qFormat/>
    <w:rPr>
      <w:rFonts w:ascii="Bookman Old Style" w:eastAsia="Bookman Old Style" w:hAnsi="Bookman Old Style" w:cs="Bookman Old Style"/>
      <w:lang w:eastAsia="en-US"/>
    </w:rPr>
  </w:style>
  <w:style w:type="paragraph" w:customStyle="1" w:styleId="aff8">
    <w:name w:val="Прижатый влево"/>
    <w:basedOn w:val="a1"/>
    <w:next w:val="a1"/>
    <w:qFormat/>
    <w:pPr>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style>
  <w:style w:type="paragraph" w:customStyle="1" w:styleId="14TexstOSNOVA1012">
    <w:name w:val="14TexstOSNOVA_10/12"/>
    <w:basedOn w:val="a1"/>
    <w:qFormat/>
    <w:pPr>
      <w:widowControl/>
      <w:spacing w:after="0" w:line="240" w:lineRule="atLeast"/>
      <w:ind w:firstLine="340"/>
      <w:jc w:val="both"/>
    </w:pPr>
    <w:rPr>
      <w:rFonts w:ascii="PragmaticaC" w:eastAsia="Times New Roman" w:hAnsi="PragmaticaC" w:cs="PragmaticaC"/>
      <w:color w:val="000000"/>
      <w:sz w:val="20"/>
      <w:szCs w:val="20"/>
      <w:lang w:eastAsia="ru-RU"/>
    </w:rPr>
  </w:style>
  <w:style w:type="paragraph" w:customStyle="1" w:styleId="s16">
    <w:name w:val="s_16"/>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2"/>
    <w:qFormat/>
  </w:style>
  <w:style w:type="character" w:customStyle="1" w:styleId="18">
    <w:name w:val="Неразрешенное упоминание1"/>
    <w:uiPriority w:val="99"/>
    <w:semiHidden/>
    <w:unhideWhenUsed/>
    <w:rPr>
      <w:color w:val="605E5C"/>
      <w:shd w:val="clear" w:color="auto" w:fill="E1DFDD"/>
    </w:rPr>
  </w:style>
  <w:style w:type="character" w:customStyle="1" w:styleId="fontstyle01">
    <w:name w:val="fontstyle01"/>
    <w:qFormat/>
    <w:rPr>
      <w:rFonts w:ascii="SchoolBookSanPin" w:hAnsi="SchoolBookSanPin" w:hint="default"/>
      <w:b w:val="0"/>
      <w:bCs w:val="0"/>
      <w:i w:val="0"/>
      <w:iCs w:val="0"/>
      <w:color w:val="000000"/>
      <w:sz w:val="20"/>
      <w:szCs w:val="20"/>
    </w:rPr>
  </w:style>
  <w:style w:type="character" w:customStyle="1" w:styleId="aff9">
    <w:name w:val="Привязка сноски"/>
    <w:rPr>
      <w:vertAlign w:val="superscript"/>
    </w:rPr>
  </w:style>
  <w:style w:type="character" w:customStyle="1" w:styleId="affa">
    <w:name w:val="Символ сноски"/>
    <w:qFormat/>
  </w:style>
  <w:style w:type="character" w:styleId="affb">
    <w:name w:val="endnote reference"/>
    <w:unhideWhenUsed/>
    <w:rPr>
      <w:vertAlign w:val="superscript"/>
    </w:rPr>
  </w:style>
  <w:style w:type="paragraph" w:styleId="affc">
    <w:name w:val="List Bullet"/>
    <w:basedOn w:val="a1"/>
    <w:unhideWhenUsed/>
    <w:qFormat/>
    <w:pPr>
      <w:widowControl/>
      <w:spacing w:after="0" w:line="240" w:lineRule="auto"/>
      <w:ind w:left="1440" w:hanging="360"/>
      <w:contextualSpacing/>
      <w:jc w:val="both"/>
    </w:pPr>
    <w:rPr>
      <w:rFonts w:ascii="Times New Roman" w:hAnsi="Times New Roman"/>
    </w:rPr>
  </w:style>
  <w:style w:type="paragraph" w:styleId="affd">
    <w:name w:val="Document Map"/>
    <w:basedOn w:val="a1"/>
    <w:link w:val="affe"/>
    <w:unhideWhenUsed/>
    <w:qFormat/>
    <w:rPr>
      <w:rFonts w:ascii="Tahoma" w:hAnsi="Tahoma"/>
      <w:sz w:val="16"/>
      <w:szCs w:val="16"/>
    </w:rPr>
  </w:style>
  <w:style w:type="character" w:customStyle="1" w:styleId="affe">
    <w:name w:val="Схема документа Знак"/>
    <w:link w:val="affd"/>
    <w:qFormat/>
    <w:rPr>
      <w:rFonts w:ascii="Tahoma" w:hAnsi="Tahoma" w:cs="Tahoma"/>
      <w:sz w:val="16"/>
      <w:szCs w:val="16"/>
      <w:lang w:val="en-US" w:eastAsia="en-US"/>
    </w:rPr>
  </w:style>
  <w:style w:type="paragraph" w:customStyle="1" w:styleId="TableParagraph">
    <w:name w:val="Table Paragraph"/>
    <w:basedOn w:val="a1"/>
    <w:qFormat/>
    <w:pPr>
      <w:spacing w:after="0" w:line="240" w:lineRule="auto"/>
      <w:ind w:left="167"/>
    </w:pPr>
    <w:rPr>
      <w:rFonts w:ascii="Cambria" w:eastAsia="Cambria" w:hAnsi="Cambria" w:cs="Cambria"/>
    </w:rPr>
  </w:style>
  <w:style w:type="paragraph" w:customStyle="1" w:styleId="NoParagraphStyle">
    <w:name w:val="[No Paragraph Style]"/>
    <w:qFormat/>
    <w:pPr>
      <w:widowControl w:val="0"/>
      <w:spacing w:line="288" w:lineRule="auto"/>
    </w:pPr>
    <w:rPr>
      <w:rFonts w:ascii="Minion Pro" w:eastAsia="Times New Roman" w:hAnsi="Minion Pro" w:cs="Minion Pro"/>
      <w:color w:val="000000"/>
      <w:sz w:val="24"/>
      <w:szCs w:val="24"/>
      <w:lang w:val="en-US"/>
    </w:rPr>
  </w:style>
  <w:style w:type="paragraph" w:customStyle="1" w:styleId="afff">
    <w:name w:val="Основной (Основной Текст)"/>
    <w:basedOn w:val="NoParagraphStyle"/>
    <w:qFormat/>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
    <w:qFormat/>
    <w:pPr>
      <w:ind w:firstLine="0"/>
    </w:pPr>
  </w:style>
  <w:style w:type="paragraph" w:customStyle="1" w:styleId="Z-1">
    <w:name w:val="Z-1 (Основной Текст)"/>
    <w:basedOn w:val="osn-babz"/>
    <w:qFormat/>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pPr>
      <w:pBdr>
        <w:top w:val="none" w:sz="0" w:space="0" w:color="000000"/>
      </w:pBdr>
      <w:spacing w:before="227" w:after="113"/>
    </w:pPr>
    <w:rPr>
      <w:sz w:val="22"/>
      <w:szCs w:val="22"/>
    </w:rPr>
  </w:style>
  <w:style w:type="paragraph" w:customStyle="1" w:styleId="Z-1-2">
    <w:name w:val="Z-1-2 (Основной Текст)"/>
    <w:basedOn w:val="osn-babz"/>
    <w:qFormat/>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
    <w:qFormat/>
    <w:pPr>
      <w:spacing w:before="227" w:after="57"/>
      <w:ind w:firstLine="0"/>
    </w:pPr>
    <w:rPr>
      <w:rFonts w:ascii="Circe-ExtraBold" w:hAnsi="Circe-ExtraBold" w:cs="Circe-ExtraBold"/>
      <w:b/>
      <w:bCs/>
      <w:sz w:val="22"/>
      <w:szCs w:val="22"/>
    </w:rPr>
  </w:style>
  <w:style w:type="paragraph" w:customStyle="1" w:styleId="Z-5">
    <w:name w:val="Z-5"/>
    <w:basedOn w:val="afff"/>
    <w:qFormat/>
    <w:pPr>
      <w:jc w:val="left"/>
    </w:pPr>
    <w:rPr>
      <w:b/>
      <w:bCs/>
      <w:i/>
      <w:iCs/>
    </w:rPr>
  </w:style>
  <w:style w:type="paragraph" w:customStyle="1" w:styleId="bullet">
    <w:name w:val="bullet (Основной Текст)"/>
    <w:basedOn w:val="afff"/>
    <w:qFormat/>
    <w:pPr>
      <w:tabs>
        <w:tab w:val="left" w:pos="0"/>
        <w:tab w:val="left" w:pos="170"/>
      </w:tabs>
      <w:ind w:firstLine="0"/>
    </w:pPr>
  </w:style>
  <w:style w:type="paragraph" w:customStyle="1" w:styleId="Z-4">
    <w:name w:val="Z-4 (Основной Текст)"/>
    <w:basedOn w:val="Z-3"/>
    <w:qFormat/>
    <w:pPr>
      <w:spacing w:before="113"/>
    </w:pPr>
    <w:rPr>
      <w:rFonts w:ascii="Circe-Regular" w:hAnsi="Circe-Regular" w:cs="Circe-Regular"/>
      <w:sz w:val="20"/>
      <w:szCs w:val="20"/>
    </w:rPr>
  </w:style>
  <w:style w:type="paragraph" w:customStyle="1" w:styleId="Tabl">
    <w:name w:val="Tabl (Основной Текст)"/>
    <w:basedOn w:val="afff"/>
    <w:qFormat/>
    <w:pPr>
      <w:spacing w:line="200" w:lineRule="atLeast"/>
      <w:ind w:firstLine="0"/>
      <w:jc w:val="left"/>
    </w:pPr>
    <w:rPr>
      <w:sz w:val="18"/>
      <w:szCs w:val="18"/>
    </w:rPr>
  </w:style>
  <w:style w:type="paragraph" w:customStyle="1" w:styleId="tabl-shapka">
    <w:name w:val="tabl-shapka (Основной Текст)"/>
    <w:basedOn w:val="Tabl"/>
    <w:qFormat/>
    <w:pPr>
      <w:jc w:val="center"/>
    </w:pPr>
    <w:rPr>
      <w:rFonts w:ascii="SchoolBookSanPin-Bold" w:hAnsi="SchoolBookSanPin-Bold" w:cs="SchoolBookSanPin-Bold"/>
      <w:b/>
      <w:bCs/>
    </w:rPr>
  </w:style>
  <w:style w:type="character" w:customStyle="1" w:styleId="bold-n">
    <w:name w:val="bold-n"/>
    <w:qFormat/>
    <w:rPr>
      <w:b/>
    </w:rPr>
  </w:style>
  <w:style w:type="character" w:customStyle="1" w:styleId="razradka">
    <w:name w:val="razradka"/>
    <w:qFormat/>
  </w:style>
  <w:style w:type="character" w:customStyle="1" w:styleId="italic">
    <w:name w:val="italic"/>
    <w:qFormat/>
    <w:rPr>
      <w:i/>
    </w:rPr>
  </w:style>
  <w:style w:type="character" w:customStyle="1" w:styleId="bullet0">
    <w:name w:val="bullet"/>
    <w:qFormat/>
    <w:rPr>
      <w:rFonts w:ascii="PiGraphA" w:hAnsi="PiGraphA"/>
      <w:sz w:val="16"/>
    </w:rPr>
  </w:style>
  <w:style w:type="table" w:customStyle="1" w:styleId="TableNormal">
    <w:name w:val="Table Normal"/>
    <w:uiPriority w:val="2"/>
    <w:semiHidden/>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9">
    <w:name w:val="Заг 1 (Заголовки)"/>
    <w:basedOn w:val="afff"/>
    <w:qFormat/>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0">
    <w:name w:val="Основной БА (Основной Текст)"/>
    <w:basedOn w:val="afff"/>
    <w:qFormat/>
    <w:pPr>
      <w:spacing w:line="240" w:lineRule="atLeast"/>
      <w:ind w:firstLine="0"/>
    </w:pPr>
    <w:rPr>
      <w:rFonts w:ascii="TimesNewRomanPSMT" w:hAnsi="TimesNewRomanPSMT" w:cs="TimesNewRomanPSMT"/>
    </w:rPr>
  </w:style>
  <w:style w:type="paragraph" w:customStyle="1" w:styleId="1-bez-line">
    <w:name w:val="Заг 1-bez-line (Заголовки)"/>
    <w:basedOn w:val="afff"/>
    <w:qFormat/>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
    <w:qFormat/>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
    <w:qFormat/>
    <w:pPr>
      <w:spacing w:line="240" w:lineRule="atLeast"/>
      <w:ind w:left="227" w:hanging="142"/>
    </w:pPr>
    <w:rPr>
      <w:rFonts w:ascii="TimesNewRomanPSMT" w:hAnsi="TimesNewRomanPSMT" w:cs="TimesNewRomanPSMT"/>
    </w:rPr>
  </w:style>
  <w:style w:type="paragraph" w:customStyle="1" w:styleId="25">
    <w:name w:val="Заг 2 (Заголовки)"/>
    <w:basedOn w:val="19"/>
    <w:qFormat/>
    <w:pPr>
      <w:pBdr>
        <w:top w:val="none" w:sz="0" w:space="0" w:color="000000"/>
      </w:pBdr>
      <w:spacing w:before="113" w:after="113"/>
    </w:pPr>
    <w:rPr>
      <w:rFonts w:ascii="TimesNewRomanPSMT" w:hAnsi="TimesNewRomanPSMT" w:cs="TimesNewRomanPSMT"/>
      <w:sz w:val="22"/>
      <w:szCs w:val="22"/>
    </w:rPr>
  </w:style>
  <w:style w:type="paragraph" w:customStyle="1" w:styleId="33">
    <w:name w:val="Заг 3 (Заголовки)"/>
    <w:basedOn w:val="25"/>
    <w:qFormat/>
    <w:rPr>
      <w:caps w:val="0"/>
    </w:rPr>
  </w:style>
  <w:style w:type="paragraph" w:customStyle="1" w:styleId="afff1">
    <w:name w:val="Таблица Влево (Таблицы)"/>
    <w:basedOn w:val="afff"/>
    <w:qFormat/>
    <w:pPr>
      <w:spacing w:line="200" w:lineRule="atLeast"/>
      <w:ind w:firstLine="0"/>
      <w:jc w:val="left"/>
    </w:pPr>
    <w:rPr>
      <w:rFonts w:ascii="TimesNewRomanPSMT" w:hAnsi="TimesNewRomanPSMT" w:cs="TimesNewRomanPSMT"/>
      <w:sz w:val="18"/>
      <w:szCs w:val="18"/>
    </w:rPr>
  </w:style>
  <w:style w:type="paragraph" w:customStyle="1" w:styleId="afff2">
    <w:name w:val="Таблица Головка (Таблицы)"/>
    <w:basedOn w:val="afff1"/>
    <w:qFormat/>
    <w:pPr>
      <w:jc w:val="center"/>
    </w:pPr>
    <w:rPr>
      <w:rFonts w:ascii="Times New Roman" w:hAnsi="Times New Roman" w:cs="Times New Roman"/>
      <w:b/>
      <w:bCs/>
    </w:rPr>
  </w:style>
  <w:style w:type="paragraph" w:customStyle="1" w:styleId="bull-tabl">
    <w:name w:val="bull-tabl (Таблицы)"/>
    <w:basedOn w:val="afff1"/>
    <w:qFormat/>
  </w:style>
  <w:style w:type="character" w:customStyle="1" w:styleId="afff3">
    <w:name w:val="Полужирный (Выделения)"/>
    <w:qFormat/>
    <w:rPr>
      <w:b/>
      <w:bCs/>
    </w:rPr>
  </w:style>
  <w:style w:type="character" w:customStyle="1" w:styleId="afff4">
    <w:name w:val="Курсив (Выделения)"/>
    <w:qFormat/>
    <w:rPr>
      <w:i/>
      <w:iCs/>
    </w:rPr>
  </w:style>
  <w:style w:type="character" w:customStyle="1" w:styleId="bullit0">
    <w:name w:val="bullit"/>
    <w:qFormat/>
    <w:rPr>
      <w:rFonts w:ascii="PiGraphA" w:hAnsi="PiGraphA" w:cs="PiGraphA"/>
      <w:color w:val="000000"/>
      <w:position w:val="-2"/>
      <w:sz w:val="16"/>
      <w:szCs w:val="16"/>
    </w:rPr>
  </w:style>
  <w:style w:type="character" w:customStyle="1" w:styleId="1a">
    <w:name w:val="Текст концевой сноски Знак1"/>
    <w:qFormat/>
    <w:rPr>
      <w:lang w:val="en-US" w:eastAsia="en-US"/>
    </w:rPr>
  </w:style>
  <w:style w:type="paragraph" w:styleId="26">
    <w:name w:val="Body Text 2"/>
    <w:basedOn w:val="a1"/>
    <w:link w:val="27"/>
    <w:unhideWhenUsed/>
    <w:qFormat/>
    <w:pPr>
      <w:spacing w:after="120" w:line="480" w:lineRule="auto"/>
    </w:pPr>
  </w:style>
  <w:style w:type="character" w:customStyle="1" w:styleId="27">
    <w:name w:val="Основной текст 2 Знак"/>
    <w:link w:val="26"/>
    <w:qFormat/>
    <w:rPr>
      <w:sz w:val="22"/>
      <w:szCs w:val="22"/>
      <w:lang w:val="en-US" w:eastAsia="en-US"/>
    </w:rPr>
  </w:style>
  <w:style w:type="character" w:customStyle="1" w:styleId="Zag11">
    <w:name w:val="Zag_11"/>
    <w:qFormat/>
  </w:style>
  <w:style w:type="paragraph" w:styleId="28">
    <w:name w:val="Body Text Indent 2"/>
    <w:basedOn w:val="a1"/>
    <w:link w:val="29"/>
    <w:unhideWhenUsed/>
    <w:qFormat/>
    <w:pPr>
      <w:widowControl/>
      <w:spacing w:after="120" w:line="480" w:lineRule="auto"/>
      <w:ind w:left="283"/>
    </w:pPr>
  </w:style>
  <w:style w:type="character" w:customStyle="1" w:styleId="29">
    <w:name w:val="Основной текст с отступом 2 Знак"/>
    <w:link w:val="28"/>
    <w:qFormat/>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Pr>
      <w:rFonts w:ascii="Times New Roman" w:hAnsi="Times New Roman" w:cs="Times New Roman"/>
      <w:sz w:val="24"/>
      <w:szCs w:val="24"/>
      <w:u w:val="none"/>
    </w:rPr>
  </w:style>
  <w:style w:type="character" w:styleId="afff5">
    <w:name w:val="Placeholder Text"/>
    <w:qFormat/>
    <w:rPr>
      <w:color w:val="808080"/>
    </w:rPr>
  </w:style>
  <w:style w:type="paragraph" w:customStyle="1" w:styleId="211">
    <w:name w:val="Заголовок 21"/>
    <w:basedOn w:val="a1"/>
    <w:next w:val="a1"/>
    <w:unhideWhenUsed/>
    <w:qFormat/>
    <w:pPr>
      <w:keepNext/>
      <w:keepLines/>
      <w:widowControl/>
      <w:spacing w:before="200" w:after="0"/>
      <w:ind w:firstLine="709"/>
      <w:outlineLvl w:val="1"/>
    </w:pPr>
    <w:rPr>
      <w:rFonts w:ascii="Cambria" w:eastAsia="Times New Roman" w:hAnsi="Cambria"/>
      <w:b/>
      <w:bCs/>
      <w:color w:val="4F81BD"/>
      <w:sz w:val="26"/>
      <w:szCs w:val="26"/>
    </w:rPr>
  </w:style>
  <w:style w:type="table" w:customStyle="1" w:styleId="1b">
    <w:name w:val="Сетка таблицы1"/>
    <w:basedOn w:val="a3"/>
    <w:next w:val="aff0"/>
    <w:uiPriority w:val="59"/>
    <w:pPr>
      <w:ind w:firstLine="709"/>
    </w:pPr>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c">
    <w:name w:val="Гиперссылка1"/>
    <w:unhideWhenUsed/>
    <w:qFormat/>
    <w:rPr>
      <w:color w:val="0000FF"/>
      <w:u w:val="single"/>
    </w:rPr>
  </w:style>
  <w:style w:type="character" w:customStyle="1" w:styleId="212">
    <w:name w:val="Заголовок 2 Знак1"/>
    <w:qFormat/>
    <w:rPr>
      <w:rFonts w:ascii="Calibri Light" w:eastAsia="Times New Roman" w:hAnsi="Calibri Light" w:cs="Times New Roman"/>
      <w:b/>
      <w:bCs/>
      <w:color w:val="5B9BD5"/>
      <w:sz w:val="26"/>
      <w:szCs w:val="26"/>
    </w:rPr>
  </w:style>
  <w:style w:type="character" w:customStyle="1" w:styleId="markedcontent">
    <w:name w:val="markedcontent"/>
    <w:qFormat/>
  </w:style>
  <w:style w:type="character" w:styleId="afff6">
    <w:name w:val="Intense Reference"/>
    <w:qFormat/>
    <w:rPr>
      <w:b/>
      <w:bCs/>
      <w:smallCaps/>
      <w:color w:val="5B9BD5"/>
      <w:spacing w:val="5"/>
    </w:rPr>
  </w:style>
  <w:style w:type="character" w:customStyle="1" w:styleId="afff7">
    <w:name w:val="Заголовок Знак"/>
    <w:qFormat/>
    <w:rPr>
      <w:rFonts w:ascii="Calibri Light" w:eastAsia="Times New Roman" w:hAnsi="Calibri Light" w:cs="Times New Roman"/>
      <w:spacing w:val="-10"/>
      <w:sz w:val="56"/>
      <w:szCs w:val="56"/>
      <w:lang w:val="en-US" w:eastAsia="en-US"/>
    </w:rPr>
  </w:style>
  <w:style w:type="paragraph" w:customStyle="1" w:styleId="body">
    <w:name w:val="body"/>
    <w:basedOn w:val="NoParagraphStyle"/>
    <w:qFormat/>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pPr>
      <w:ind w:left="227" w:hanging="142"/>
    </w:pPr>
  </w:style>
  <w:style w:type="paragraph" w:customStyle="1" w:styleId="body2mm">
    <w:name w:val="body 2 mm"/>
    <w:basedOn w:val="NoParagraphStyle"/>
    <w:qFormat/>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Pr>
      <w:b/>
      <w:bCs/>
    </w:rPr>
  </w:style>
  <w:style w:type="character" w:customStyle="1" w:styleId="Bolditalic">
    <w:name w:val="Bold_italic_"/>
    <w:qFormat/>
    <w:rPr>
      <w:b/>
      <w:bCs/>
      <w:i/>
      <w:iCs/>
    </w:rPr>
  </w:style>
  <w:style w:type="character" w:customStyle="1" w:styleId="Italic0">
    <w:name w:val="Italic_"/>
    <w:qFormat/>
    <w:rPr>
      <w:i/>
      <w:iCs/>
    </w:rPr>
  </w:style>
  <w:style w:type="character" w:customStyle="1" w:styleId="2a">
    <w:name w:val="Неразрешенное упоминание2"/>
    <w:unhideWhenUsed/>
    <w:qFormat/>
    <w:rPr>
      <w:color w:val="605E5C"/>
      <w:shd w:val="clear" w:color="auto" w:fill="E1DFDD"/>
    </w:rPr>
  </w:style>
  <w:style w:type="paragraph" w:customStyle="1" w:styleId="BasicParagraph">
    <w:name w:val="[Basic Paragraph]"/>
    <w:basedOn w:val="NoParagraphStyle"/>
    <w:qFormat/>
    <w:pPr>
      <w:jc w:val="both"/>
    </w:pPr>
    <w:rPr>
      <w:rFonts w:ascii="SchoolBookCSanPin-Regular" w:hAnsi="SchoolBookCSanPin-Regular" w:cs="SchoolBookCSanPin-Regular"/>
      <w:sz w:val="21"/>
      <w:szCs w:val="21"/>
      <w:lang w:val="ru-RU"/>
    </w:rPr>
  </w:style>
  <w:style w:type="paragraph" w:customStyle="1" w:styleId="1d">
    <w:name w:val="Заг 1 а (Заголовки)"/>
    <w:basedOn w:val="NoParagraphStyle"/>
    <w:qFormat/>
    <w:pPr>
      <w:pBdr>
        <w:bottom w:val="single" w:sz="4" w:space="8" w:color="000000"/>
      </w:pBdr>
      <w:spacing w:after="340" w:line="240" w:lineRule="atLeast"/>
    </w:pPr>
    <w:rPr>
      <w:rFonts w:ascii="SchoolBookSanPin" w:hAnsi="SchoolBookSanPin" w:cs="SchoolBookSanPin"/>
      <w:b/>
      <w:bCs/>
      <w:caps/>
      <w:lang w:val="ru-RU"/>
    </w:rPr>
  </w:style>
  <w:style w:type="paragraph" w:customStyle="1" w:styleId="afff8">
    <w:name w:val="Осн булит (Основной Текст)"/>
    <w:basedOn w:val="afff"/>
    <w:qFormat/>
    <w:pPr>
      <w:tabs>
        <w:tab w:val="left" w:pos="227"/>
      </w:tabs>
      <w:spacing w:line="240" w:lineRule="atLeast"/>
      <w:ind w:left="221" w:hanging="142"/>
    </w:pPr>
  </w:style>
  <w:style w:type="paragraph" w:customStyle="1" w:styleId="afff9">
    <w:name w:val="Осн тире (Основной Текст)"/>
    <w:basedOn w:val="afff0"/>
    <w:qFormat/>
    <w:pPr>
      <w:ind w:left="283" w:hanging="283"/>
    </w:pPr>
    <w:rPr>
      <w:rFonts w:ascii="SchoolBookSanPin" w:hAnsi="SchoolBookSanPin" w:cs="SchoolBookSanPin"/>
    </w:rPr>
  </w:style>
  <w:style w:type="paragraph" w:customStyle="1" w:styleId="afffa">
    <w:name w:val="Сноска (Доп. текст)"/>
    <w:basedOn w:val="NoParagraphStyle"/>
    <w:qFormat/>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b">
    <w:name w:val="Булит КВ"/>
    <w:qFormat/>
    <w:rPr>
      <w:rFonts w:ascii="Symbol1" w:hAnsi="Symbol1" w:cs="Symbol1"/>
      <w:sz w:val="14"/>
      <w:szCs w:val="14"/>
      <w:lang w:val="ru-RU"/>
    </w:rPr>
  </w:style>
  <w:style w:type="character" w:customStyle="1" w:styleId="Symbol">
    <w:name w:val="Symbol (Прочее)"/>
    <w:qFormat/>
    <w:rPr>
      <w:rFonts w:ascii="Symbol (T1) Medium" w:hAnsi="Symbol (T1) Medium" w:cs="Symbol (T1) Medium"/>
    </w:rPr>
  </w:style>
  <w:style w:type="character" w:customStyle="1" w:styleId="Symbol2">
    <w:name w:val="Symbol_2 (Прочее)"/>
    <w:qFormat/>
    <w:rPr>
      <w:rFonts w:ascii="SymbolMT" w:hAnsi="SymbolMT" w:cs="SymbolMT"/>
    </w:rPr>
  </w:style>
  <w:style w:type="paragraph" w:customStyle="1" w:styleId="h1">
    <w:name w:val="h1"/>
    <w:basedOn w:val="body"/>
    <w:qFormat/>
    <w:pPr>
      <w:pBdr>
        <w:bottom w:val="single" w:sz="4" w:space="5" w:color="000000"/>
      </w:pBdr>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pPr>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pPr>
      <w:ind w:left="283" w:hanging="283"/>
    </w:pPr>
  </w:style>
  <w:style w:type="paragraph" w:customStyle="1" w:styleId="h5">
    <w:name w:val="h5"/>
    <w:basedOn w:val="NoParagraphStyle"/>
    <w:qFormat/>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Pr>
      <w:caps w:val="0"/>
    </w:rPr>
  </w:style>
  <w:style w:type="paragraph" w:customStyle="1" w:styleId="list-num">
    <w:name w:val="list-num"/>
    <w:basedOn w:val="body"/>
    <w:qFormat/>
    <w:pPr>
      <w:tabs>
        <w:tab w:val="left" w:pos="0"/>
        <w:tab w:val="left" w:pos="397"/>
      </w:tabs>
      <w:ind w:left="397" w:hanging="57"/>
    </w:pPr>
  </w:style>
  <w:style w:type="paragraph" w:customStyle="1" w:styleId="TOC-1">
    <w:name w:val="TOC-1"/>
    <w:basedOn w:val="body"/>
    <w:qFormat/>
    <w:pPr>
      <w:tabs>
        <w:tab w:val="left" w:pos="6040"/>
        <w:tab w:val="right" w:pos="6350"/>
      </w:tabs>
      <w:spacing w:before="120"/>
      <w:ind w:firstLine="0"/>
      <w:jc w:val="left"/>
    </w:pPr>
  </w:style>
  <w:style w:type="paragraph" w:customStyle="1" w:styleId="footnote">
    <w:name w:val="footnote"/>
    <w:basedOn w:val="body"/>
    <w:qFormat/>
    <w:pPr>
      <w:spacing w:line="200" w:lineRule="atLeast"/>
      <w:ind w:left="227" w:hanging="227"/>
    </w:pPr>
    <w:rPr>
      <w:sz w:val="18"/>
      <w:szCs w:val="18"/>
    </w:rPr>
  </w:style>
  <w:style w:type="paragraph" w:customStyle="1" w:styleId="table-body1mm">
    <w:name w:val="table-body_1mm"/>
    <w:basedOn w:val="body"/>
    <w:qFormat/>
    <w:pPr>
      <w:spacing w:after="100" w:line="200" w:lineRule="atLeast"/>
      <w:ind w:firstLine="0"/>
      <w:jc w:val="left"/>
    </w:pPr>
    <w:rPr>
      <w:sz w:val="18"/>
      <w:szCs w:val="18"/>
    </w:rPr>
  </w:style>
  <w:style w:type="paragraph" w:customStyle="1" w:styleId="table-head">
    <w:name w:val="table-head"/>
    <w:basedOn w:val="table-body1mm"/>
    <w:qFormat/>
    <w:pPr>
      <w:jc w:val="center"/>
    </w:pPr>
    <w:rPr>
      <w:rFonts w:ascii="SchoolBookSanPin-Bold" w:hAnsi="SchoolBookSanPin-Bold" w:cs="SchoolBookSanPin-Bold"/>
      <w:b/>
      <w:bCs/>
    </w:rPr>
  </w:style>
  <w:style w:type="paragraph" w:customStyle="1" w:styleId="table-body0mm">
    <w:name w:val="table-body_0mm"/>
    <w:basedOn w:val="body"/>
    <w:qFormat/>
    <w:pPr>
      <w:spacing w:line="200" w:lineRule="atLeast"/>
      <w:ind w:firstLine="0"/>
      <w:jc w:val="left"/>
    </w:pPr>
    <w:rPr>
      <w:sz w:val="18"/>
      <w:szCs w:val="18"/>
    </w:rPr>
  </w:style>
  <w:style w:type="character" w:customStyle="1" w:styleId="BoldItalic0">
    <w:name w:val="Bold_Italic"/>
    <w:qFormat/>
    <w:rPr>
      <w:b/>
      <w:bCs/>
      <w:i/>
      <w:iCs/>
    </w:rPr>
  </w:style>
  <w:style w:type="character" w:customStyle="1" w:styleId="Bold0">
    <w:name w:val="Bold"/>
    <w:qFormat/>
    <w:rPr>
      <w:b/>
      <w:bCs/>
    </w:rPr>
  </w:style>
  <w:style w:type="character" w:customStyle="1" w:styleId="list-bullet1">
    <w:name w:val="list-bullet1"/>
    <w:qFormat/>
    <w:rPr>
      <w:rFonts w:ascii="PiGraphA" w:hAnsi="PiGraphA" w:cs="PiGraphA"/>
      <w:position w:val="1"/>
      <w:sz w:val="14"/>
      <w:szCs w:val="14"/>
    </w:rPr>
  </w:style>
  <w:style w:type="character" w:customStyle="1" w:styleId="footnote-num">
    <w:name w:val="footnote-num"/>
    <w:qFormat/>
    <w:rPr>
      <w:position w:val="4"/>
      <w:sz w:val="12"/>
      <w:szCs w:val="12"/>
    </w:rPr>
  </w:style>
  <w:style w:type="paragraph" w:customStyle="1" w:styleId="TOC-2">
    <w:name w:val="TOC-2"/>
    <w:basedOn w:val="TOC-1"/>
    <w:qFormat/>
    <w:pPr>
      <w:widowControl/>
      <w:spacing w:before="0"/>
      <w:ind w:left="227"/>
    </w:pPr>
  </w:style>
  <w:style w:type="paragraph" w:customStyle="1" w:styleId="afffc">
    <w:name w:val="Основной — (Основной Текст)"/>
    <w:basedOn w:val="NoParagraphStyle"/>
    <w:qFormat/>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pPr>
      <w:spacing w:before="120" w:after="57" w:line="260" w:lineRule="atLeast"/>
    </w:pPr>
    <w:rPr>
      <w:rFonts w:ascii="Times New Roman" w:hAnsi="Times New Roman" w:cs="Times New Roman"/>
    </w:rPr>
  </w:style>
  <w:style w:type="paragraph" w:customStyle="1" w:styleId="h2-first">
    <w:name w:val="h2-first"/>
    <w:basedOn w:val="h2"/>
    <w:qFormat/>
    <w:pPr>
      <w:spacing w:before="0" w:line="260" w:lineRule="atLeast"/>
    </w:pPr>
    <w:rPr>
      <w:rFonts w:ascii="TimesNewRomanPSMT" w:hAnsi="TimesNewRomanPSMT" w:cs="TimesNewRomanPSMT"/>
      <w:b w:val="0"/>
      <w:bCs w:val="0"/>
    </w:rPr>
  </w:style>
  <w:style w:type="paragraph" w:customStyle="1" w:styleId="snoska">
    <w:name w:val="snoska"/>
    <w:basedOn w:val="NoParagraphStyle"/>
    <w:qFormat/>
    <w:pPr>
      <w:spacing w:before="10" w:line="200" w:lineRule="atLeast"/>
      <w:jc w:val="both"/>
    </w:pPr>
    <w:rPr>
      <w:rFonts w:ascii="TimesNewRomanPSMT" w:hAnsi="TimesNewRomanPSMT" w:cs="TimesNewRomanPSMT"/>
      <w:sz w:val="18"/>
      <w:szCs w:val="18"/>
      <w:lang w:val="ru-RU"/>
    </w:rPr>
  </w:style>
  <w:style w:type="paragraph" w:customStyle="1" w:styleId="afffd">
    <w:name w:val="Таблица по Центру (Таблицы)"/>
    <w:basedOn w:val="afff1"/>
    <w:qFormat/>
  </w:style>
  <w:style w:type="paragraph" w:customStyle="1" w:styleId="table-list-bullet">
    <w:name w:val="table-list-bullet"/>
    <w:basedOn w:val="table-body1mm"/>
    <w:qFormat/>
    <w:pPr>
      <w:spacing w:after="0"/>
    </w:pPr>
    <w:rPr>
      <w:rFonts w:ascii="TimesNewRomanPSMT" w:hAnsi="TimesNewRomanPSMT" w:cs="TimesNewRomanPSMT"/>
    </w:rPr>
  </w:style>
  <w:style w:type="paragraph" w:customStyle="1" w:styleId="table-list-bullet0">
    <w:name w:val="table-list-bullet_0"/>
    <w:basedOn w:val="table-body1mm"/>
    <w:qFormat/>
    <w:pPr>
      <w:spacing w:after="0"/>
      <w:ind w:left="142"/>
    </w:pPr>
    <w:rPr>
      <w:rFonts w:ascii="TimesNewRomanPSMT" w:hAnsi="TimesNewRomanPSMT" w:cs="TimesNewRomanPSMT"/>
    </w:rPr>
  </w:style>
  <w:style w:type="character" w:customStyle="1" w:styleId="afffe">
    <w:name w:val="Верх. Индекс (Индексы)"/>
    <w:qFormat/>
    <w:rPr>
      <w:position w:val="17"/>
      <w:sz w:val="13"/>
      <w:szCs w:val="13"/>
    </w:rPr>
  </w:style>
  <w:style w:type="character" w:customStyle="1" w:styleId="affff">
    <w:name w:val="Полужирный Курсив (Выделения)"/>
    <w:qFormat/>
    <w:rPr>
      <w:b/>
      <w:bCs/>
      <w:i/>
      <w:iCs/>
    </w:rPr>
  </w:style>
  <w:style w:type="character" w:customStyle="1" w:styleId="Italic1">
    <w:name w:val="Italic"/>
    <w:qFormat/>
    <w:rPr>
      <w:i/>
      <w:iCs/>
    </w:rPr>
  </w:style>
  <w:style w:type="character" w:customStyle="1" w:styleId="list-bullettabl">
    <w:name w:val="list-bullet tabl"/>
    <w:qFormat/>
    <w:rPr>
      <w:rFonts w:ascii="PiGraphA" w:hAnsi="PiGraphA" w:cs="PiGraphA"/>
      <w:position w:val="1"/>
      <w:sz w:val="10"/>
      <w:szCs w:val="10"/>
    </w:rPr>
  </w:style>
  <w:style w:type="character" w:customStyle="1" w:styleId="affff0">
    <w:name w:val="Подчерк. (Подчеркивания)"/>
    <w:qFormat/>
    <w:rPr>
      <w:u w:val="single"/>
    </w:rPr>
  </w:style>
  <w:style w:type="numbering" w:customStyle="1" w:styleId="1e">
    <w:name w:val="Нет списка1"/>
    <w:next w:val="a4"/>
    <w:uiPriority w:val="99"/>
    <w:semiHidden/>
    <w:unhideWhenUsed/>
  </w:style>
  <w:style w:type="paragraph" w:customStyle="1" w:styleId="h4">
    <w:name w:val="h4"/>
    <w:basedOn w:val="body"/>
    <w:qFormat/>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Pr>
      <w:vertAlign w:val="superscript"/>
    </w:rPr>
  </w:style>
  <w:style w:type="character" w:customStyle="1" w:styleId="Lines">
    <w:name w:val="Lines"/>
    <w:qFormat/>
    <w:rPr>
      <w:u w:val="single"/>
    </w:rPr>
  </w:style>
  <w:style w:type="character" w:customStyle="1" w:styleId="Track">
    <w:name w:val="Track"/>
    <w:qFormat/>
  </w:style>
  <w:style w:type="character" w:customStyle="1" w:styleId="Sub">
    <w:name w:val="Sub"/>
    <w:qFormat/>
    <w:rPr>
      <w:vertAlign w:val="subscript"/>
    </w:rPr>
  </w:style>
  <w:style w:type="paragraph" w:customStyle="1" w:styleId="list-bullet2">
    <w:name w:val="list-bullet 2"/>
    <w:basedOn w:val="body"/>
    <w:qFormat/>
    <w:pPr>
      <w:tabs>
        <w:tab w:val="left" w:pos="227"/>
      </w:tabs>
      <w:ind w:left="227" w:hanging="227"/>
    </w:pPr>
    <w:rPr>
      <w:rFonts w:ascii="SchoolBookSanPin-Regular" w:hAnsi="SchoolBookSanPin-Regular" w:cs="SchoolBookSanPin-Regular"/>
    </w:rPr>
  </w:style>
  <w:style w:type="character" w:customStyle="1" w:styleId="list-bullet21">
    <w:name w:val="list-bullet 21"/>
    <w:qFormat/>
    <w:rPr>
      <w:rFonts w:ascii="PiGraphA" w:hAnsi="PiGraphA"/>
      <w:position w:val="1"/>
      <w:sz w:val="16"/>
    </w:rPr>
  </w:style>
  <w:style w:type="paragraph" w:customStyle="1" w:styleId="h4first">
    <w:name w:val="h4_first"/>
    <w:basedOn w:val="NoParagraphStyle"/>
    <w:qFormat/>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pPr>
      <w:spacing w:after="100" w:line="200" w:lineRule="atLeast"/>
      <w:jc w:val="center"/>
    </w:pPr>
    <w:rPr>
      <w:rFonts w:ascii="SchoolBookSanPin-Regular" w:hAnsi="SchoolBookSanPin-Regular" w:cs="SchoolBookSanPin-Regular"/>
      <w:sz w:val="18"/>
      <w:szCs w:val="18"/>
      <w:lang w:val="ru-RU"/>
    </w:rPr>
  </w:style>
  <w:style w:type="paragraph" w:customStyle="1" w:styleId="1f">
    <w:name w:val="Заг1а (Заголовки)"/>
    <w:basedOn w:val="19"/>
    <w:qFormat/>
    <w:pPr>
      <w:pBdr>
        <w:top w:val="none" w:sz="0" w:space="0" w:color="000000"/>
        <w:bottom w:val="single" w:sz="4" w:space="7" w:color="000000"/>
      </w:pBdr>
      <w:spacing w:before="397" w:after="0"/>
      <w:jc w:val="left"/>
    </w:pPr>
    <w:rPr>
      <w:rFonts w:ascii="OfficinaSansExtraBoldITC-Reg" w:hAnsi="OfficinaSansExtraBoldITC-Reg" w:cs="OfficinaSansExtraBoldITC-Reg"/>
    </w:rPr>
  </w:style>
  <w:style w:type="paragraph" w:customStyle="1" w:styleId="43">
    <w:name w:val="Заг 4 (Заголовки)"/>
    <w:basedOn w:val="NoParagraphStyle"/>
    <w:qFormat/>
    <w:pPr>
      <w:spacing w:before="283" w:after="113" w:line="237" w:lineRule="atLeast"/>
    </w:pPr>
    <w:rPr>
      <w:rFonts w:ascii="OfficinaSansMediumITC-Regular" w:hAnsi="OfficinaSansMediumITC-Regular" w:cs="OfficinaSansMediumITC-Regular"/>
      <w:sz w:val="20"/>
      <w:szCs w:val="20"/>
      <w:lang w:val="ru-RU"/>
    </w:rPr>
  </w:style>
  <w:style w:type="paragraph" w:customStyle="1" w:styleId="53">
    <w:name w:val="Заг 5 (Основной Текст)"/>
    <w:basedOn w:val="afff"/>
    <w:qFormat/>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pPr>
      <w:spacing w:after="100" w:line="200" w:lineRule="atLeast"/>
      <w:ind w:firstLine="0"/>
      <w:jc w:val="left"/>
    </w:pPr>
    <w:rPr>
      <w:sz w:val="18"/>
      <w:szCs w:val="18"/>
    </w:rPr>
  </w:style>
  <w:style w:type="paragraph" w:customStyle="1" w:styleId="tabl-text">
    <w:name w:val="tabl-text (Основной Текст)"/>
    <w:basedOn w:val="afff"/>
    <w:qFormat/>
    <w:pPr>
      <w:spacing w:line="200" w:lineRule="atLeast"/>
      <w:ind w:firstLine="227"/>
    </w:pPr>
    <w:rPr>
      <w:sz w:val="18"/>
      <w:szCs w:val="18"/>
    </w:rPr>
  </w:style>
  <w:style w:type="character" w:customStyle="1" w:styleId="bold1">
    <w:name w:val="bold"/>
    <w:qFormat/>
    <w:rPr>
      <w:b/>
      <w:bCs/>
    </w:rPr>
  </w:style>
  <w:style w:type="character" w:customStyle="1" w:styleId="bold-italic">
    <w:name w:val="bold-italic"/>
    <w:qFormat/>
    <w:rPr>
      <w:b/>
      <w:bCs/>
      <w:i/>
      <w:iCs/>
    </w:rPr>
  </w:style>
  <w:style w:type="character" w:customStyle="1" w:styleId="list-bullettabl1">
    <w:name w:val="list-bullet tabl1"/>
    <w:qFormat/>
    <w:rPr>
      <w:rFonts w:ascii="PiGraphA" w:hAnsi="PiGraphA" w:cs="PiGraphA"/>
      <w:sz w:val="14"/>
      <w:szCs w:val="14"/>
    </w:rPr>
  </w:style>
  <w:style w:type="paragraph" w:customStyle="1" w:styleId="54">
    <w:name w:val="Заг 5 (Заголовки)"/>
    <w:basedOn w:val="afff"/>
    <w:qFormat/>
    <w:pPr>
      <w:spacing w:before="85" w:after="57" w:line="242" w:lineRule="atLeast"/>
      <w:ind w:firstLine="227"/>
    </w:pPr>
    <w:rPr>
      <w:rFonts w:ascii="SchoolBookSanPin-BoldItalic" w:hAnsi="SchoolBookSanPin-BoldItalic" w:cs="SchoolBookSanPin-BoldItalic"/>
      <w:b/>
      <w:bCs/>
      <w:i/>
      <w:iCs/>
    </w:rPr>
  </w:style>
  <w:style w:type="paragraph" w:customStyle="1" w:styleId="affff1">
    <w:name w:val="Табл булит (Таблицы)"/>
    <w:basedOn w:val="afff8"/>
    <w:qFormat/>
    <w:pPr>
      <w:spacing w:line="200" w:lineRule="atLeast"/>
      <w:ind w:left="142"/>
    </w:pPr>
    <w:rPr>
      <w:sz w:val="18"/>
      <w:szCs w:val="18"/>
    </w:rPr>
  </w:style>
  <w:style w:type="paragraph" w:customStyle="1" w:styleId="affff2">
    <w:name w:val="Текст булит (Основной Текст)"/>
    <w:basedOn w:val="NoParagraphStyle"/>
    <w:qFormat/>
    <w:pPr>
      <w:spacing w:line="238" w:lineRule="atLeast"/>
      <w:ind w:left="283" w:hanging="170"/>
      <w:jc w:val="both"/>
    </w:pPr>
    <w:rPr>
      <w:rFonts w:ascii="SchoolBookSanPin" w:hAnsi="SchoolBookSanPin" w:cs="SchoolBookSanPin"/>
      <w:sz w:val="20"/>
      <w:szCs w:val="20"/>
      <w:lang w:val="ru-RU"/>
    </w:rPr>
  </w:style>
  <w:style w:type="paragraph" w:styleId="2b">
    <w:name w:val="List 2"/>
    <w:basedOn w:val="afff"/>
    <w:pPr>
      <w:tabs>
        <w:tab w:val="left" w:pos="227"/>
      </w:tabs>
      <w:spacing w:line="238" w:lineRule="atLeast"/>
      <w:ind w:left="227" w:hanging="227"/>
    </w:pPr>
  </w:style>
  <w:style w:type="character" w:customStyle="1" w:styleId="affff3">
    <w:name w:val="Булит"/>
    <w:qFormat/>
    <w:rPr>
      <w:rFonts w:ascii="PiGraphA" w:hAnsi="PiGraphA" w:cs="PiGraphA"/>
      <w:position w:val="2"/>
      <w:sz w:val="14"/>
      <w:szCs w:val="14"/>
    </w:rPr>
  </w:style>
  <w:style w:type="paragraph" w:styleId="affff4">
    <w:name w:val="List"/>
    <w:basedOn w:val="a1"/>
    <w:unhideWhenUsed/>
    <w:pPr>
      <w:widowControl/>
      <w:spacing w:after="0" w:line="360" w:lineRule="auto"/>
      <w:ind w:left="283" w:hanging="283"/>
      <w:contextualSpacing/>
      <w:jc w:val="both"/>
    </w:pPr>
    <w:rPr>
      <w:rFonts w:eastAsia="Times New Roman"/>
      <w:lang w:eastAsia="ru-RU"/>
    </w:rPr>
  </w:style>
  <w:style w:type="paragraph" w:customStyle="1" w:styleId="bodyBefore2">
    <w:name w:val="body_Before_2"/>
    <w:basedOn w:val="NoParagraphStyle"/>
    <w:qFormat/>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pPr>
      <w:spacing w:line="200" w:lineRule="atLeast"/>
      <w:ind w:left="142"/>
    </w:pPr>
    <w:rPr>
      <w:rFonts w:ascii="SchoolBookSanPin" w:hAnsi="SchoolBookSanPin" w:cs="SchoolBookSanPin"/>
      <w:sz w:val="18"/>
      <w:szCs w:val="18"/>
      <w:lang w:val="ru-RU"/>
    </w:rPr>
  </w:style>
  <w:style w:type="character" w:customStyle="1" w:styleId="Symbol0">
    <w:name w:val="Symbol"/>
    <w:qFormat/>
    <w:rPr>
      <w:rFonts w:ascii="SymbolMT" w:hAnsi="SymbolMT"/>
    </w:rPr>
  </w:style>
  <w:style w:type="character" w:customStyle="1" w:styleId="affff5">
    <w:name w:val="Основной текст_"/>
    <w:qFormat/>
    <w:rPr>
      <w:rFonts w:ascii="Times New Roman" w:hAnsi="Times New Roman"/>
    </w:rPr>
  </w:style>
  <w:style w:type="paragraph" w:customStyle="1" w:styleId="Zag1up">
    <w:name w:val="Zag_1_up"/>
    <w:basedOn w:val="NoParagraphStyle"/>
    <w:qFormat/>
    <w:pPr>
      <w:pageBreakBefore/>
      <w:pBdr>
        <w:bottom w:val="single" w:sz="4" w:space="5" w:color="000000"/>
      </w:pBdr>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pPr>
      <w:keepNext/>
      <w:keepLines/>
      <w:pageBreakBefore w:val="0"/>
      <w:pBdr>
        <w:bottom w:val="none" w:sz="0" w:space="0" w:color="000000"/>
      </w:pBdr>
      <w:spacing w:before="227" w:after="68"/>
    </w:pPr>
    <w:rPr>
      <w:rFonts w:ascii="OfficinaSansMediumITC-Reg" w:hAnsi="OfficinaSansMediumITC-Reg" w:cs="OfficinaSansMediumITC-Reg"/>
      <w:sz w:val="22"/>
      <w:szCs w:val="22"/>
    </w:rPr>
  </w:style>
  <w:style w:type="paragraph" w:customStyle="1" w:styleId="Spisok-1">
    <w:name w:val="Spisok-1"/>
    <w:basedOn w:val="body"/>
    <w:qFormat/>
    <w:pPr>
      <w:ind w:left="227" w:hanging="142"/>
    </w:pPr>
    <w:rPr>
      <w:rFonts w:ascii="SchoolBookSanPin-Regular" w:hAnsi="SchoolBookSanPin-Regular" w:cs="SchoolBookSanPin-Regular"/>
    </w:rPr>
  </w:style>
  <w:style w:type="paragraph" w:customStyle="1" w:styleId="Zag3">
    <w:name w:val="Zag_3"/>
    <w:basedOn w:val="Zag2"/>
    <w:qFormat/>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pPr>
      <w:ind w:left="227" w:hanging="227"/>
    </w:pPr>
  </w:style>
  <w:style w:type="paragraph" w:customStyle="1" w:styleId="Zag4">
    <w:name w:val="Zag_4"/>
    <w:basedOn w:val="Zag3"/>
    <w:qFormat/>
    <w:rPr>
      <w:sz w:val="20"/>
      <w:szCs w:val="20"/>
    </w:rPr>
  </w:style>
  <w:style w:type="paragraph" w:customStyle="1" w:styleId="tblleft">
    <w:name w:val="tbl_left"/>
    <w:basedOn w:val="Body0"/>
    <w:qFormat/>
    <w:pPr>
      <w:spacing w:line="200" w:lineRule="atLeast"/>
      <w:ind w:firstLine="0"/>
      <w:jc w:val="left"/>
    </w:pPr>
    <w:rPr>
      <w:sz w:val="18"/>
      <w:szCs w:val="18"/>
    </w:rPr>
  </w:style>
  <w:style w:type="paragraph" w:customStyle="1" w:styleId="tblz">
    <w:name w:val="tbl_z"/>
    <w:basedOn w:val="tblleft"/>
    <w:qFormat/>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Pr>
      <w:rFonts w:ascii="SimSun" w:eastAsia="SimSun"/>
    </w:rPr>
  </w:style>
  <w:style w:type="character" w:customStyle="1" w:styleId="Kati">
    <w:name w:val="Kati"/>
    <w:qFormat/>
    <w:rPr>
      <w:rFonts w:ascii="KaiTi" w:eastAsia="KaiTi"/>
      <w:color w:val="000000"/>
    </w:rPr>
  </w:style>
  <w:style w:type="paragraph" w:customStyle="1" w:styleId="h4-first">
    <w:name w:val="h4-first"/>
    <w:basedOn w:val="h4"/>
    <w:qFormat/>
    <w:pPr>
      <w:tabs>
        <w:tab w:val="clear" w:pos="510"/>
      </w:tabs>
      <w:spacing w:before="120" w:after="0"/>
    </w:pPr>
    <w:rPr>
      <w:sz w:val="20"/>
      <w:szCs w:val="20"/>
    </w:rPr>
  </w:style>
  <w:style w:type="character" w:customStyle="1" w:styleId="Kit">
    <w:name w:val="Kit"/>
    <w:qFormat/>
    <w:rPr>
      <w:rFonts w:ascii="KaiTi" w:eastAsia="KaiTi"/>
    </w:rPr>
  </w:style>
  <w:style w:type="paragraph" w:customStyle="1" w:styleId="1f0">
    <w:name w:val="Название1"/>
    <w:basedOn w:val="11"/>
    <w:next w:val="11"/>
    <w:qFormat/>
    <w:pPr>
      <w:keepNext/>
      <w:keepLines/>
      <w:spacing w:before="480" w:after="120"/>
    </w:pPr>
    <w:rPr>
      <w:rFonts w:cs="Times New Roman"/>
      <w:b/>
      <w:sz w:val="72"/>
      <w:szCs w:val="72"/>
    </w:rPr>
  </w:style>
  <w:style w:type="paragraph" w:customStyle="1" w:styleId="1f1">
    <w:name w:val="Обычный (веб)1"/>
    <w:basedOn w:val="a1"/>
    <w:unhideWhenUsed/>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pPr>
      <w:tabs>
        <w:tab w:val="clear" w:pos="6040"/>
        <w:tab w:val="left" w:pos="5953"/>
      </w:tabs>
      <w:spacing w:before="0"/>
      <w:ind w:left="454"/>
    </w:pPr>
  </w:style>
  <w:style w:type="paragraph" w:customStyle="1" w:styleId="list-num1">
    <w:name w:val="list-num_1"/>
    <w:basedOn w:val="body"/>
    <w:qFormat/>
    <w:pPr>
      <w:tabs>
        <w:tab w:val="left" w:pos="0"/>
        <w:tab w:val="left" w:pos="397"/>
      </w:tabs>
      <w:ind w:left="397" w:hanging="57"/>
    </w:pPr>
  </w:style>
  <w:style w:type="paragraph" w:customStyle="1" w:styleId="tableTitle">
    <w:name w:val="table_Title"/>
    <w:basedOn w:val="NoParagraphStyle"/>
    <w:qFormat/>
    <w:pPr>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style>
  <w:style w:type="character" w:customStyle="1" w:styleId="PodcherkNizhe">
    <w:name w:val="Podcherk_Nizhe"/>
    <w:qFormat/>
    <w:rPr>
      <w:u w:val="single"/>
    </w:rPr>
  </w:style>
  <w:style w:type="numbering" w:customStyle="1" w:styleId="2c">
    <w:name w:val="Нет списка2"/>
    <w:next w:val="a4"/>
    <w:uiPriority w:val="99"/>
    <w:semiHidden/>
    <w:unhideWhenUsed/>
  </w:style>
  <w:style w:type="paragraph" w:customStyle="1" w:styleId="1f2">
    <w:name w:val="Стиль1"/>
    <w:basedOn w:val="a1"/>
    <w:link w:val="1f3"/>
    <w:qFormat/>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3">
    <w:name w:val="Стиль1 Знак"/>
    <w:link w:val="1f2"/>
    <w:qFormat/>
    <w:rPr>
      <w:rFonts w:ascii="Times New Roman" w:eastAsia="Times New Roman" w:hAnsi="Times New Roman"/>
      <w:sz w:val="28"/>
      <w:szCs w:val="28"/>
      <w:lang w:eastAsia="en-US"/>
    </w:rPr>
  </w:style>
  <w:style w:type="table" w:customStyle="1" w:styleId="2d">
    <w:name w:val="Сетка таблицы2"/>
    <w:basedOn w:val="a3"/>
    <w:next w:val="aff0"/>
    <w:uiPriority w:val="5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1">
    <w:name w:val="Заголовок 11"/>
    <w:basedOn w:val="a1"/>
    <w:qFormat/>
    <w:pPr>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pPr>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pPr>
      <w:spacing w:after="0" w:line="240" w:lineRule="exact"/>
      <w:ind w:left="383"/>
      <w:jc w:val="both"/>
      <w:outlineLvl w:val="6"/>
    </w:pPr>
    <w:rPr>
      <w:rFonts w:ascii="Cambria" w:eastAsia="Cambria" w:hAnsi="Cambria" w:cs="Cambria"/>
      <w:b/>
      <w:bCs/>
      <w:i/>
      <w:iCs/>
      <w:sz w:val="20"/>
      <w:szCs w:val="20"/>
    </w:rPr>
  </w:style>
  <w:style w:type="numbering" w:customStyle="1" w:styleId="34">
    <w:name w:val="Нет списка3"/>
    <w:next w:val="a4"/>
    <w:uiPriority w:val="99"/>
    <w:semiHidden/>
    <w:unhideWhenUsed/>
  </w:style>
  <w:style w:type="paragraph" w:styleId="affff6">
    <w:name w:val="No Spacing"/>
    <w:link w:val="affff7"/>
    <w:qFormat/>
    <w:pPr>
      <w:spacing w:line="360" w:lineRule="auto"/>
    </w:pPr>
    <w:rPr>
      <w:rFonts w:ascii="Times New Roman" w:hAnsi="Times New Roman"/>
      <w:sz w:val="28"/>
      <w:szCs w:val="22"/>
      <w:lang w:eastAsia="en-US"/>
    </w:rPr>
  </w:style>
  <w:style w:type="character" w:customStyle="1" w:styleId="affff7">
    <w:name w:val="Без интервала Знак"/>
    <w:link w:val="affff6"/>
    <w:qFormat/>
    <w:rPr>
      <w:rFonts w:ascii="Times New Roman" w:hAnsi="Times New Roman"/>
      <w:sz w:val="28"/>
      <w:szCs w:val="22"/>
      <w:lang w:eastAsia="en-US" w:bidi="ar-SA"/>
    </w:rPr>
  </w:style>
  <w:style w:type="paragraph" w:customStyle="1" w:styleId="a0">
    <w:name w:val="Перечень"/>
    <w:basedOn w:val="a1"/>
    <w:next w:val="a1"/>
    <w:link w:val="affff8"/>
    <w:qFormat/>
    <w:pPr>
      <w:widowControl/>
      <w:numPr>
        <w:numId w:val="3"/>
      </w:numPr>
      <w:spacing w:after="0" w:line="360" w:lineRule="auto"/>
      <w:ind w:left="0" w:firstLine="284"/>
      <w:jc w:val="both"/>
    </w:pPr>
    <w:rPr>
      <w:rFonts w:ascii="Times New Roman" w:hAnsi="Times New Roman"/>
      <w:sz w:val="28"/>
    </w:rPr>
  </w:style>
  <w:style w:type="character" w:customStyle="1" w:styleId="affff8">
    <w:name w:val="Перечень Знак"/>
    <w:link w:val="a0"/>
    <w:qFormat/>
    <w:rPr>
      <w:rFonts w:ascii="Times New Roman" w:hAnsi="Times New Roman"/>
      <w:sz w:val="28"/>
      <w:szCs w:val="22"/>
    </w:rPr>
  </w:style>
  <w:style w:type="numbering" w:customStyle="1" w:styleId="44">
    <w:name w:val="Нет списка4"/>
    <w:next w:val="a4"/>
    <w:uiPriority w:val="99"/>
    <w:semiHidden/>
    <w:unhideWhenUsed/>
  </w:style>
  <w:style w:type="numbering" w:customStyle="1" w:styleId="55">
    <w:name w:val="Нет списка5"/>
    <w:next w:val="a4"/>
    <w:uiPriority w:val="99"/>
    <w:semiHidden/>
    <w:unhideWhenUsed/>
  </w:style>
  <w:style w:type="numbering" w:customStyle="1" w:styleId="62">
    <w:name w:val="Нет списка6"/>
    <w:next w:val="a4"/>
    <w:uiPriority w:val="99"/>
    <w:semiHidden/>
    <w:unhideWhenUsed/>
  </w:style>
  <w:style w:type="numbering" w:customStyle="1" w:styleId="72">
    <w:name w:val="Нет списка7"/>
    <w:next w:val="a4"/>
    <w:uiPriority w:val="99"/>
    <w:semiHidden/>
    <w:unhideWhenUsed/>
  </w:style>
  <w:style w:type="numbering" w:customStyle="1" w:styleId="82">
    <w:name w:val="Нет списка8"/>
    <w:next w:val="a4"/>
    <w:uiPriority w:val="99"/>
    <w:semiHidden/>
    <w:unhideWhenUsed/>
  </w:style>
  <w:style w:type="numbering" w:customStyle="1" w:styleId="92">
    <w:name w:val="Нет списка9"/>
    <w:next w:val="a4"/>
    <w:uiPriority w:val="99"/>
    <w:semiHidden/>
    <w:unhideWhenUsed/>
  </w:style>
  <w:style w:type="numbering" w:customStyle="1" w:styleId="100">
    <w:name w:val="Нет списка10"/>
    <w:next w:val="a4"/>
    <w:uiPriority w:val="99"/>
    <w:semiHidden/>
    <w:unhideWhenUsed/>
  </w:style>
  <w:style w:type="paragraph" w:customStyle="1" w:styleId="Standard">
    <w:name w:val="Standard"/>
    <w:qFormat/>
    <w:pPr>
      <w:spacing w:after="160" w:line="251" w:lineRule="auto"/>
    </w:pPr>
    <w:rPr>
      <w:rFonts w:ascii="Lucida Sans Unicode" w:eastAsia="Lucida Sans Unicode" w:hAnsi="Lucida Sans Unicode" w:cs="Tahoma"/>
      <w:sz w:val="22"/>
      <w:szCs w:val="22"/>
      <w:lang w:eastAsia="zh-CN"/>
    </w:rPr>
  </w:style>
  <w:style w:type="character" w:customStyle="1" w:styleId="y2iqfc">
    <w:name w:val="y2iqfc"/>
    <w:qFormat/>
  </w:style>
  <w:style w:type="numbering" w:customStyle="1" w:styleId="112">
    <w:name w:val="Нет списка11"/>
    <w:next w:val="a4"/>
    <w:uiPriority w:val="99"/>
    <w:semiHidden/>
    <w:unhideWhenUsed/>
  </w:style>
  <w:style w:type="character" w:customStyle="1" w:styleId="notranslate">
    <w:name w:val="notranslate"/>
    <w:qFormat/>
  </w:style>
  <w:style w:type="numbering" w:customStyle="1" w:styleId="120">
    <w:name w:val="Нет списка12"/>
    <w:next w:val="a4"/>
    <w:uiPriority w:val="99"/>
    <w:semiHidden/>
    <w:unhideWhenUsed/>
  </w:style>
  <w:style w:type="character" w:customStyle="1" w:styleId="extended-textshort">
    <w:name w:val="extended-text__short"/>
    <w:qFormat/>
  </w:style>
  <w:style w:type="paragraph" w:customStyle="1" w:styleId="western">
    <w:name w:val="western"/>
    <w:basedOn w:val="a1"/>
    <w:qFormat/>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styleId="affff9">
    <w:name w:val="Body Text Indent"/>
    <w:basedOn w:val="a1"/>
    <w:link w:val="affffa"/>
    <w:unhideWhenUsed/>
    <w:pPr>
      <w:widowControl/>
      <w:spacing w:after="120" w:line="259" w:lineRule="auto"/>
      <w:ind w:left="283"/>
      <w:jc w:val="both"/>
    </w:pPr>
    <w:rPr>
      <w:rFonts w:ascii="Times New Roman" w:hAnsi="Times New Roman"/>
      <w:sz w:val="28"/>
    </w:rPr>
  </w:style>
  <w:style w:type="character" w:customStyle="1" w:styleId="affffa">
    <w:name w:val="Основной текст с отступом Знак"/>
    <w:link w:val="affff9"/>
    <w:qFormat/>
    <w:rPr>
      <w:rFonts w:ascii="Times New Roman" w:hAnsi="Times New Roman"/>
      <w:sz w:val="28"/>
      <w:szCs w:val="22"/>
      <w:lang w:eastAsia="en-US"/>
    </w:rPr>
  </w:style>
  <w:style w:type="character" w:customStyle="1" w:styleId="extendedtext-full">
    <w:name w:val="extendedtext-full"/>
    <w:qFormat/>
  </w:style>
  <w:style w:type="paragraph" w:customStyle="1" w:styleId="Pa13">
    <w:name w:val="Pa13"/>
    <w:basedOn w:val="Default"/>
    <w:next w:val="Default"/>
    <w:qFormat/>
    <w:pPr>
      <w:spacing w:line="205" w:lineRule="atLeast"/>
    </w:pPr>
    <w:rPr>
      <w:rFonts w:ascii="Petersburg" w:hAnsi="Petersburg" w:cs="Times New Roman"/>
      <w:color w:val="auto"/>
    </w:rPr>
  </w:style>
  <w:style w:type="character" w:customStyle="1" w:styleId="organictextcontentspan">
    <w:name w:val="organictextcontentspan"/>
    <w:qFormat/>
  </w:style>
  <w:style w:type="paragraph" w:customStyle="1" w:styleId="Pa21">
    <w:name w:val="Pa21"/>
    <w:basedOn w:val="Default"/>
    <w:next w:val="Default"/>
    <w:qFormat/>
    <w:pPr>
      <w:spacing w:line="215" w:lineRule="atLeast"/>
    </w:pPr>
    <w:rPr>
      <w:rFonts w:ascii="Times New Roman Udm" w:hAnsi="Times New Roman Udm" w:cs="Times New Roman"/>
      <w:color w:val="auto"/>
    </w:rPr>
  </w:style>
  <w:style w:type="character" w:styleId="affffb">
    <w:name w:val="Strong"/>
    <w:qFormat/>
    <w:rPr>
      <w:b/>
      <w:bCs/>
    </w:rPr>
  </w:style>
  <w:style w:type="character" w:customStyle="1" w:styleId="FontStyle94">
    <w:name w:val="Font Style94"/>
    <w:qFormat/>
    <w:rPr>
      <w:rFonts w:ascii="Microsoft Sans Serif" w:hAnsi="Microsoft Sans Serif" w:cs="Microsoft Sans Serif"/>
      <w:b/>
      <w:bCs/>
      <w:sz w:val="14"/>
      <w:szCs w:val="14"/>
    </w:rPr>
  </w:style>
  <w:style w:type="character" w:customStyle="1" w:styleId="101">
    <w:name w:val="Основной текст + 10"/>
    <w:qFormat/>
    <w:rPr>
      <w:rFonts w:ascii="Times New Roman" w:hAnsi="Times New Roman" w:cs="Times New Roman"/>
      <w:color w:val="000000"/>
      <w:spacing w:val="0"/>
      <w:position w:val="0"/>
      <w:sz w:val="21"/>
      <w:szCs w:val="21"/>
      <w:shd w:val="clear" w:color="auto" w:fill="FFFFFF"/>
      <w:lang w:val="ru-RU" w:eastAsia="ru-RU"/>
    </w:rPr>
  </w:style>
  <w:style w:type="character" w:customStyle="1" w:styleId="FontStyle11">
    <w:name w:val="Font Style11"/>
    <w:qFormat/>
    <w:rPr>
      <w:rFonts w:ascii="Bookman Old Style" w:hAnsi="Bookman Old Style" w:cs="Bookman Old Style"/>
      <w:sz w:val="14"/>
      <w:szCs w:val="14"/>
    </w:rPr>
  </w:style>
  <w:style w:type="numbering" w:customStyle="1" w:styleId="130">
    <w:name w:val="Нет списка13"/>
    <w:next w:val="a4"/>
    <w:uiPriority w:val="99"/>
    <w:semiHidden/>
    <w:unhideWhenUsed/>
  </w:style>
  <w:style w:type="numbering" w:customStyle="1" w:styleId="WWNum12">
    <w:name w:val="WWNum12"/>
    <w:basedOn w:val="a4"/>
    <w:pPr>
      <w:numPr>
        <w:numId w:val="13"/>
      </w:numPr>
    </w:pPr>
  </w:style>
  <w:style w:type="numbering" w:customStyle="1" w:styleId="WWNum3">
    <w:name w:val="WWNum3"/>
    <w:basedOn w:val="a4"/>
    <w:pPr>
      <w:numPr>
        <w:numId w:val="14"/>
      </w:numPr>
    </w:pPr>
  </w:style>
  <w:style w:type="numbering" w:customStyle="1" w:styleId="WWNum5">
    <w:name w:val="WWNum5"/>
    <w:basedOn w:val="a4"/>
    <w:pPr>
      <w:numPr>
        <w:numId w:val="15"/>
      </w:numPr>
    </w:pPr>
  </w:style>
  <w:style w:type="numbering" w:customStyle="1" w:styleId="WWNum6">
    <w:name w:val="WWNum6"/>
    <w:basedOn w:val="a4"/>
    <w:pPr>
      <w:numPr>
        <w:numId w:val="16"/>
      </w:numPr>
    </w:pPr>
  </w:style>
  <w:style w:type="numbering" w:customStyle="1" w:styleId="WWNum8">
    <w:name w:val="WWNum8"/>
    <w:basedOn w:val="a4"/>
    <w:pPr>
      <w:numPr>
        <w:numId w:val="17"/>
      </w:numPr>
    </w:pPr>
  </w:style>
  <w:style w:type="numbering" w:customStyle="1" w:styleId="WWNum9">
    <w:name w:val="WWNum9"/>
    <w:basedOn w:val="a4"/>
    <w:pPr>
      <w:numPr>
        <w:numId w:val="18"/>
      </w:numPr>
    </w:pPr>
  </w:style>
  <w:style w:type="numbering" w:customStyle="1" w:styleId="WWNum10">
    <w:name w:val="WWNum10"/>
    <w:basedOn w:val="a4"/>
    <w:pPr>
      <w:numPr>
        <w:numId w:val="19"/>
      </w:numPr>
    </w:pPr>
  </w:style>
  <w:style w:type="numbering" w:customStyle="1" w:styleId="WWNum11">
    <w:name w:val="WWNum11"/>
    <w:basedOn w:val="a4"/>
    <w:pPr>
      <w:numPr>
        <w:numId w:val="20"/>
      </w:numPr>
    </w:pPr>
  </w:style>
  <w:style w:type="numbering" w:customStyle="1" w:styleId="WWNum16">
    <w:name w:val="WWNum16"/>
    <w:basedOn w:val="a4"/>
    <w:pPr>
      <w:numPr>
        <w:numId w:val="21"/>
      </w:numPr>
    </w:pPr>
  </w:style>
  <w:style w:type="numbering" w:customStyle="1" w:styleId="140">
    <w:name w:val="Нет списка14"/>
    <w:next w:val="a4"/>
    <w:uiPriority w:val="99"/>
    <w:semiHidden/>
    <w:unhideWhenUsed/>
  </w:style>
  <w:style w:type="character" w:customStyle="1" w:styleId="1f4">
    <w:name w:val="Текст сноски Знак1"/>
    <w:qFormat/>
    <w:rPr>
      <w:rFonts w:ascii="Calibri" w:eastAsia="Times New Roman" w:hAnsi="Calibri" w:cs="Times New Roman"/>
      <w:sz w:val="20"/>
      <w:szCs w:val="20"/>
      <w:lang w:eastAsia="ru-RU"/>
    </w:rPr>
  </w:style>
  <w:style w:type="paragraph" w:customStyle="1" w:styleId="p">
    <w:name w:val="p"/>
    <w:basedOn w:val="a1"/>
    <w:qFormat/>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1"/>
    <w:qFormat/>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1"/>
    <w:qFormat/>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1"/>
    <w:qFormat/>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1"/>
    <w:qFormat/>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1"/>
    <w:qFormat/>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1"/>
    <w:qFormat/>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1"/>
    <w:qFormat/>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1"/>
    <w:qFormat/>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1"/>
    <w:qFormat/>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c">
    <w:name w:val="Подперечень Знак"/>
    <w:link w:val="a"/>
    <w:qFormat/>
    <w:rPr>
      <w:rFonts w:ascii="Times New Roman" w:hAnsi="Times New Roman"/>
      <w:sz w:val="28"/>
    </w:rPr>
  </w:style>
  <w:style w:type="paragraph" w:customStyle="1" w:styleId="a">
    <w:name w:val="Подперечень"/>
    <w:basedOn w:val="a0"/>
    <w:next w:val="a1"/>
    <w:link w:val="affffc"/>
    <w:qFormat/>
    <w:pPr>
      <w:numPr>
        <w:numId w:val="23"/>
      </w:numPr>
      <w:ind w:left="284" w:firstLine="425"/>
    </w:pPr>
    <w:rPr>
      <w:szCs w:val="20"/>
    </w:rPr>
  </w:style>
  <w:style w:type="paragraph" w:customStyle="1" w:styleId="p6">
    <w:name w:val="p6"/>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qFormat/>
  </w:style>
  <w:style w:type="character" w:customStyle="1" w:styleId="b-share-btnwrap">
    <w:name w:val="b-share-btn__wrap"/>
    <w:qFormat/>
  </w:style>
  <w:style w:type="character" w:customStyle="1" w:styleId="page">
    <w:name w:val="page"/>
    <w:qFormat/>
    <w:rPr>
      <w:i/>
      <w:iCs/>
      <w:color w:val="00008B"/>
      <w:sz w:val="19"/>
      <w:szCs w:val="19"/>
    </w:rPr>
  </w:style>
  <w:style w:type="character" w:customStyle="1" w:styleId="rvts8">
    <w:name w:val="rvts8"/>
    <w:qFormat/>
  </w:style>
  <w:style w:type="character" w:customStyle="1" w:styleId="rvts6">
    <w:name w:val="rvts6"/>
    <w:qFormat/>
  </w:style>
  <w:style w:type="character" w:customStyle="1" w:styleId="rvts7">
    <w:name w:val="rvts7"/>
    <w:qFormat/>
  </w:style>
  <w:style w:type="character" w:customStyle="1" w:styleId="rvts9">
    <w:name w:val="rvts9"/>
    <w:qFormat/>
  </w:style>
  <w:style w:type="character" w:customStyle="1" w:styleId="rvts10">
    <w:name w:val="rvts10"/>
    <w:qFormat/>
  </w:style>
  <w:style w:type="character" w:customStyle="1" w:styleId="2e">
    <w:name w:val="Основной текст (2)_"/>
    <w:link w:val="2f"/>
    <w:rPr>
      <w:rFonts w:ascii="Times New Roman" w:eastAsia="Times New Roman" w:hAnsi="Times New Roman"/>
      <w:sz w:val="18"/>
      <w:szCs w:val="18"/>
      <w:shd w:val="clear" w:color="auto" w:fill="FFFFFF"/>
    </w:rPr>
  </w:style>
  <w:style w:type="paragraph" w:customStyle="1" w:styleId="2f">
    <w:name w:val="Основной текст (2)"/>
    <w:basedOn w:val="a1"/>
    <w:link w:val="2e"/>
    <w:qFormat/>
    <w:pPr>
      <w:shd w:val="clear" w:color="auto" w:fill="FFFFFF"/>
      <w:spacing w:before="240" w:after="0" w:line="226" w:lineRule="exact"/>
      <w:jc w:val="both"/>
    </w:pPr>
    <w:rPr>
      <w:rFonts w:ascii="Times New Roman" w:eastAsia="Times New Roman" w:hAnsi="Times New Roman"/>
      <w:sz w:val="18"/>
      <w:szCs w:val="18"/>
    </w:rPr>
  </w:style>
  <w:style w:type="character" w:customStyle="1" w:styleId="2f0">
    <w:name w:val="Основной текст (2) + Курсив"/>
    <w:rPr>
      <w:rFonts w:ascii="Times New Roman" w:eastAsia="Times New Roman" w:hAnsi="Times New Roman" w:cs="Times New Roman"/>
      <w:i/>
      <w:iCs/>
      <w:color w:val="231E20"/>
      <w:spacing w:val="0"/>
      <w:position w:val="0"/>
      <w:sz w:val="18"/>
      <w:szCs w:val="18"/>
      <w:shd w:val="clear" w:color="auto" w:fill="FFFFFF"/>
      <w:lang w:val="ru-RU" w:eastAsia="ru-RU" w:bidi="ru-RU"/>
    </w:rPr>
  </w:style>
  <w:style w:type="numbering" w:customStyle="1" w:styleId="150">
    <w:name w:val="Нет списка15"/>
    <w:next w:val="a4"/>
    <w:uiPriority w:val="99"/>
    <w:semiHidden/>
    <w:unhideWhenUsed/>
  </w:style>
  <w:style w:type="character" w:customStyle="1" w:styleId="WW8Num1z0">
    <w:name w:val="WW8Num1z0"/>
    <w:qFormat/>
    <w:rPr>
      <w:rFonts w:ascii="Times New Roman" w:hAnsi="Times New Roman" w:cs="Times New Roman"/>
    </w:rPr>
  </w:style>
  <w:style w:type="character" w:customStyle="1" w:styleId="WW8Num1z1">
    <w:name w:val="WW8Num1z1"/>
    <w:qFormat/>
    <w:rPr>
      <w:rFonts w:ascii="Symbol" w:hAnsi="Symbol" w:cs="Symbol"/>
    </w:rPr>
  </w:style>
  <w:style w:type="character" w:customStyle="1" w:styleId="WW8Num1z2">
    <w:name w:val="WW8Num1z2"/>
    <w:qFormat/>
    <w:rPr>
      <w:rFonts w:ascii="Courier New" w:hAnsi="Courier New" w:cs="Courier New"/>
    </w:rPr>
  </w:style>
  <w:style w:type="character" w:customStyle="1" w:styleId="WW8Num1z3">
    <w:name w:val="WW8Num1z3"/>
    <w:qFormat/>
    <w:rPr>
      <w:rFonts w:ascii="Wingdings" w:hAnsi="Wingdings" w:cs="Wingdings"/>
    </w:rPr>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4z0">
    <w:name w:val="WW8Num4z0"/>
    <w:qFormat/>
    <w:rPr>
      <w:rFonts w:ascii="Symbol" w:hAnsi="Symbol" w:cs="Symbol"/>
      <w:sz w:val="28"/>
      <w:szCs w:val="28"/>
    </w:rPr>
  </w:style>
  <w:style w:type="character" w:customStyle="1" w:styleId="WW8Num4z1">
    <w:name w:val="WW8Num4z1"/>
    <w:qFormat/>
    <w:rPr>
      <w:rFonts w:ascii="Courier New" w:eastAsia="Courier New" w:hAnsi="Courier New" w:cs="Courier New"/>
    </w:rPr>
  </w:style>
  <w:style w:type="character" w:customStyle="1" w:styleId="WW8Num4z2">
    <w:name w:val="WW8Num4z2"/>
    <w:qFormat/>
    <w:rPr>
      <w:rFonts w:ascii="Wingdings" w:eastAsia="Wingdings" w:hAnsi="Wingdings" w:cs="Wingdings"/>
    </w:rPr>
  </w:style>
  <w:style w:type="character" w:customStyle="1" w:styleId="WW8Num4z3">
    <w:name w:val="WW8Num4z3"/>
    <w:qFormat/>
    <w:rPr>
      <w:rFonts w:ascii="Symbol" w:eastAsia="Symbol" w:hAnsi="Symbol" w:cs="Symbol"/>
    </w:rPr>
  </w:style>
  <w:style w:type="character" w:customStyle="1" w:styleId="WW8Num5z0">
    <w:name w:val="WW8Num5z0"/>
    <w:qFormat/>
    <w:rPr>
      <w:rFonts w:ascii="Times New Roman" w:hAnsi="Times New Roman" w:cs="Times New Roman"/>
      <w:lang w:val="ru-RU"/>
    </w:rPr>
  </w:style>
  <w:style w:type="character" w:customStyle="1" w:styleId="WW8Num5z1">
    <w:name w:val="WW8Num5z1"/>
    <w:qFormat/>
    <w:rPr>
      <w:rFonts w:ascii="Courier New" w:eastAsia="Courier New" w:hAnsi="Courier New" w:cs="Courier New"/>
    </w:rPr>
  </w:style>
  <w:style w:type="character" w:customStyle="1" w:styleId="WW8Num5z2">
    <w:name w:val="WW8Num5z2"/>
    <w:qFormat/>
    <w:rPr>
      <w:rFonts w:ascii="Wingdings" w:eastAsia="Wingdings" w:hAnsi="Wingdings" w:cs="Wingdings"/>
    </w:rPr>
  </w:style>
  <w:style w:type="character" w:customStyle="1" w:styleId="WW8Num5z3">
    <w:name w:val="WW8Num5z3"/>
    <w:qFormat/>
    <w:rPr>
      <w:rFonts w:ascii="Symbol" w:eastAsia="Symbol" w:hAnsi="Symbol" w:cs="Symbol"/>
    </w:rPr>
  </w:style>
  <w:style w:type="character" w:customStyle="1" w:styleId="WW8Num6z0">
    <w:name w:val="WW8Num6z0"/>
    <w:qFormat/>
    <w:rPr>
      <w:rFonts w:ascii="Times New Roman" w:hAnsi="Times New Roman" w:cs="Times New Roman"/>
      <w:lang w:val="ru-RU"/>
    </w:rPr>
  </w:style>
  <w:style w:type="character" w:customStyle="1" w:styleId="WW8Num6z1">
    <w:name w:val="WW8Num6z1"/>
    <w:qFormat/>
    <w:rPr>
      <w:rFonts w:ascii="Courier New" w:eastAsia="Courier New" w:hAnsi="Courier New" w:cs="Courier New"/>
    </w:rPr>
  </w:style>
  <w:style w:type="character" w:customStyle="1" w:styleId="WW8Num6z2">
    <w:name w:val="WW8Num6z2"/>
    <w:qFormat/>
    <w:rPr>
      <w:rFonts w:ascii="Wingdings" w:eastAsia="Wingdings" w:hAnsi="Wingdings" w:cs="Wingdings"/>
    </w:rPr>
  </w:style>
  <w:style w:type="character" w:customStyle="1" w:styleId="WW8Num6z3">
    <w:name w:val="WW8Num6z3"/>
    <w:qFormat/>
    <w:rPr>
      <w:rFonts w:ascii="Symbol" w:eastAsia="Symbol" w:hAnsi="Symbol" w:cs="Symbol"/>
    </w:rPr>
  </w:style>
  <w:style w:type="character" w:customStyle="1" w:styleId="WW8Num7z0">
    <w:name w:val="WW8Num7z0"/>
    <w:qFormat/>
    <w:rPr>
      <w:spacing w:val="-7"/>
      <w:lang w:val="ru-RU" w:bidi="ar-SA"/>
    </w:rPr>
  </w:style>
  <w:style w:type="character" w:customStyle="1" w:styleId="WW8Num7z1">
    <w:name w:val="WW8Num7z1"/>
    <w:qFormat/>
    <w:rPr>
      <w:lang w:val="ru-RU" w:bidi="ar-SA"/>
    </w:rPr>
  </w:style>
  <w:style w:type="character" w:customStyle="1" w:styleId="WW8Num8z0">
    <w:name w:val="WW8Num8z0"/>
    <w:qFormat/>
    <w:rPr>
      <w:rFonts w:ascii="Times New Roman" w:hAnsi="Times New Roman" w:cs="Times New Roman"/>
      <w:sz w:val="28"/>
      <w:szCs w:val="28"/>
    </w:rPr>
  </w:style>
  <w:style w:type="character" w:customStyle="1" w:styleId="WW8Num8z1">
    <w:name w:val="WW8Num8z1"/>
    <w:qFormat/>
    <w:rPr>
      <w:rFonts w:ascii="Courier New" w:eastAsia="Courier New" w:hAnsi="Courier New" w:cs="Courier New"/>
    </w:rPr>
  </w:style>
  <w:style w:type="character" w:customStyle="1" w:styleId="WW8Num8z2">
    <w:name w:val="WW8Num8z2"/>
    <w:qFormat/>
    <w:rPr>
      <w:rFonts w:ascii="Wingdings" w:eastAsia="Wingdings" w:hAnsi="Wingdings" w:cs="Wingdings"/>
    </w:rPr>
  </w:style>
  <w:style w:type="character" w:customStyle="1" w:styleId="WW8Num8z3">
    <w:name w:val="WW8Num8z3"/>
    <w:qFormat/>
    <w:rPr>
      <w:rFonts w:ascii="Symbol" w:eastAsia="Symbol" w:hAnsi="Symbol" w:cs="Symbol"/>
    </w:rPr>
  </w:style>
  <w:style w:type="character" w:customStyle="1" w:styleId="WW8Num9z0">
    <w:name w:val="WW8Num9z0"/>
    <w:qFormat/>
    <w:rPr>
      <w:rFonts w:ascii="Times New Roman" w:eastAsia="Cambria" w:hAnsi="Times New Roman" w:cs="Times New Roman"/>
      <w:color w:val="231F20"/>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9z3">
    <w:name w:val="WW8Num9z3"/>
    <w:qFormat/>
    <w:rPr>
      <w:rFonts w:ascii="Symbol" w:hAnsi="Symbol" w:cs="Symbol"/>
    </w:rPr>
  </w:style>
  <w:style w:type="character" w:customStyle="1" w:styleId="WW8Num10z0">
    <w:name w:val="WW8Num10z0"/>
    <w:qFormat/>
    <w:rPr>
      <w:rFonts w:ascii="Times New Roman" w:hAnsi="Times New Roman" w:cs="Times New Roman"/>
      <w:sz w:val="28"/>
      <w:szCs w:val="28"/>
      <w:lang w:val="ru-RU"/>
    </w:rPr>
  </w:style>
  <w:style w:type="character" w:customStyle="1" w:styleId="WW8Num10z1">
    <w:name w:val="WW8Num10z1"/>
    <w:qFormat/>
    <w:rPr>
      <w:rFonts w:ascii="Courier New" w:eastAsia="Courier New" w:hAnsi="Courier New" w:cs="Courier New"/>
    </w:rPr>
  </w:style>
  <w:style w:type="character" w:customStyle="1" w:styleId="WW8Num10z2">
    <w:name w:val="WW8Num10z2"/>
    <w:qFormat/>
    <w:rPr>
      <w:rFonts w:ascii="Wingdings" w:eastAsia="Wingdings" w:hAnsi="Wingdings" w:cs="Wingdings"/>
    </w:rPr>
  </w:style>
  <w:style w:type="character" w:customStyle="1" w:styleId="WW8Num10z3">
    <w:name w:val="WW8Num10z3"/>
    <w:qFormat/>
    <w:rPr>
      <w:rFonts w:ascii="Symbol" w:eastAsia="Symbol" w:hAnsi="Symbol" w:cs="Symbol"/>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rPr>
      <w:rFonts w:ascii="Times New Roman" w:hAnsi="Times New Roman" w:cs="Times New Roman"/>
      <w:sz w:val="28"/>
      <w:szCs w:val="28"/>
      <w:lang w:val="ru-RU"/>
    </w:rPr>
  </w:style>
  <w:style w:type="character" w:customStyle="1" w:styleId="WW8Num13z1">
    <w:name w:val="WW8Num13z1"/>
    <w:qFormat/>
    <w:rPr>
      <w:rFonts w:ascii="Courier New" w:eastAsia="Courier New" w:hAnsi="Courier New" w:cs="Courier New"/>
    </w:rPr>
  </w:style>
  <w:style w:type="character" w:customStyle="1" w:styleId="WW8Num13z2">
    <w:name w:val="WW8Num13z2"/>
    <w:qFormat/>
    <w:rPr>
      <w:rFonts w:ascii="Wingdings" w:eastAsia="Wingdings" w:hAnsi="Wingdings" w:cs="Wingdings"/>
    </w:rPr>
  </w:style>
  <w:style w:type="character" w:customStyle="1" w:styleId="WW8Num13z3">
    <w:name w:val="WW8Num13z3"/>
    <w:qFormat/>
    <w:rPr>
      <w:rFonts w:ascii="Symbol" w:eastAsia="Symbol" w:hAnsi="Symbol" w:cs="Symbol"/>
    </w:rPr>
  </w:style>
  <w:style w:type="character" w:customStyle="1" w:styleId="WW8Num14z0">
    <w:name w:val="WW8Num14z0"/>
    <w:qFormat/>
    <w:rPr>
      <w:rFonts w:ascii="Cambria" w:eastAsia="Cambria" w:hAnsi="Cambria" w:cs="Cambria"/>
      <w:b w:val="0"/>
      <w:bCs w:val="0"/>
      <w:i w:val="0"/>
      <w:iCs w:val="0"/>
      <w:color w:val="231F20"/>
      <w:sz w:val="20"/>
      <w:szCs w:val="20"/>
      <w:lang w:val="ru-RU" w:bidi="ar-SA"/>
    </w:rPr>
  </w:style>
  <w:style w:type="character" w:customStyle="1" w:styleId="WW8Num14z1">
    <w:name w:val="WW8Num14z1"/>
    <w:qFormat/>
    <w:rPr>
      <w:lang w:val="ru-RU" w:bidi="ar-SA"/>
    </w:rPr>
  </w:style>
  <w:style w:type="character" w:customStyle="1" w:styleId="WW8Num15z0">
    <w:name w:val="WW8Num15z0"/>
    <w:qFormat/>
    <w:rPr>
      <w:rFonts w:ascii="Times New Roman" w:hAnsi="Times New Roman" w:cs="Times New Roman"/>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5z3">
    <w:name w:val="WW8Num15z3"/>
    <w:qFormat/>
    <w:rPr>
      <w:rFonts w:ascii="Symbol" w:hAnsi="Symbol" w:cs="Symbol"/>
    </w:rPr>
  </w:style>
  <w:style w:type="character" w:customStyle="1" w:styleId="WW8Num16z0">
    <w:name w:val="WW8Num16z0"/>
    <w:qFormat/>
    <w:rPr>
      <w:sz w:val="28"/>
    </w:rPr>
  </w:style>
  <w:style w:type="character" w:customStyle="1" w:styleId="WW8Num17z0">
    <w:name w:val="WW8Num17z0"/>
    <w:qFormat/>
  </w:style>
  <w:style w:type="character" w:customStyle="1" w:styleId="WW8Num18z0">
    <w:name w:val="WW8Num18z0"/>
    <w:qFormat/>
    <w:rPr>
      <w:sz w:val="28"/>
    </w:rPr>
  </w:style>
  <w:style w:type="character" w:customStyle="1" w:styleId="WW8Num19z0">
    <w:name w:val="WW8Num19z0"/>
    <w:qFormat/>
    <w:rPr>
      <w:rFonts w:ascii="Times New Roman" w:hAnsi="Times New Roman" w:cs="Times New Roman"/>
      <w:sz w:val="28"/>
      <w:szCs w:val="28"/>
      <w:lang w:val="ru-RU"/>
    </w:rPr>
  </w:style>
  <w:style w:type="character" w:customStyle="1" w:styleId="WW8Num19z1">
    <w:name w:val="WW8Num19z1"/>
    <w:qFormat/>
    <w:rPr>
      <w:rFonts w:ascii="Courier New" w:eastAsia="Courier New" w:hAnsi="Courier New" w:cs="Courier New"/>
    </w:rPr>
  </w:style>
  <w:style w:type="character" w:customStyle="1" w:styleId="WW8Num19z2">
    <w:name w:val="WW8Num19z2"/>
    <w:qFormat/>
    <w:rPr>
      <w:rFonts w:ascii="Wingdings" w:eastAsia="Wingdings" w:hAnsi="Wingdings" w:cs="Wingdings"/>
    </w:rPr>
  </w:style>
  <w:style w:type="character" w:customStyle="1" w:styleId="WW8Num19z3">
    <w:name w:val="WW8Num19z3"/>
    <w:qFormat/>
    <w:rPr>
      <w:rFonts w:ascii="Symbol" w:eastAsia="Symbol" w:hAnsi="Symbol" w:cs="Symbol"/>
    </w:rPr>
  </w:style>
  <w:style w:type="character" w:customStyle="1" w:styleId="WW8Num20z0">
    <w:name w:val="WW8Num20z0"/>
    <w:qFormat/>
    <w:rPr>
      <w:rFonts w:ascii="Symbol" w:hAnsi="Symbol" w:cs="Symbol"/>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1z0">
    <w:name w:val="WW8Num21z0"/>
    <w:qFormat/>
    <w:rPr>
      <w:rFonts w:ascii="Times New Roman" w:hAnsi="Times New Roman" w:cs="Times New Roman"/>
      <w:sz w:val="28"/>
      <w:szCs w:val="28"/>
      <w:lang w:val="ru-RU"/>
    </w:rPr>
  </w:style>
  <w:style w:type="character" w:customStyle="1" w:styleId="WW8Num21z1">
    <w:name w:val="WW8Num21z1"/>
    <w:qFormat/>
    <w:rPr>
      <w:rFonts w:ascii="Courier New" w:eastAsia="Courier New" w:hAnsi="Courier New" w:cs="Courier New"/>
    </w:rPr>
  </w:style>
  <w:style w:type="character" w:customStyle="1" w:styleId="WW8Num21z2">
    <w:name w:val="WW8Num21z2"/>
    <w:qFormat/>
    <w:rPr>
      <w:rFonts w:ascii="Wingdings" w:eastAsia="Wingdings" w:hAnsi="Wingdings" w:cs="Wingdings"/>
    </w:rPr>
  </w:style>
  <w:style w:type="character" w:customStyle="1" w:styleId="WW8Num21z3">
    <w:name w:val="WW8Num21z3"/>
    <w:qFormat/>
    <w:rPr>
      <w:rFonts w:ascii="Symbol" w:eastAsia="Symbol" w:hAnsi="Symbol" w:cs="Symbol"/>
    </w:rPr>
  </w:style>
  <w:style w:type="character" w:customStyle="1" w:styleId="WW8Num22z0">
    <w:name w:val="WW8Num22z0"/>
    <w:qFormat/>
  </w:style>
  <w:style w:type="character" w:customStyle="1" w:styleId="WW8Num23z0">
    <w:name w:val="WW8Num23z0"/>
    <w:qFormat/>
  </w:style>
  <w:style w:type="character" w:customStyle="1" w:styleId="WW8Num24z0">
    <w:name w:val="WW8Num24z0"/>
    <w:qFormat/>
    <w:rPr>
      <w:rFonts w:ascii="Symbol" w:hAnsi="Symbol" w:cs="Symbol"/>
    </w:rPr>
  </w:style>
  <w:style w:type="character" w:customStyle="1" w:styleId="WW8Num24z1">
    <w:name w:val="WW8Num24z1"/>
    <w:qFormat/>
    <w:rPr>
      <w:rFonts w:ascii="Courier New" w:hAnsi="Courier New" w:cs="Courier New"/>
    </w:rPr>
  </w:style>
  <w:style w:type="character" w:customStyle="1" w:styleId="WW8Num24z2">
    <w:name w:val="WW8Num24z2"/>
    <w:qFormat/>
    <w:rPr>
      <w:rFonts w:ascii="Wingdings" w:hAnsi="Wingdings" w:cs="Wingdings"/>
    </w:rPr>
  </w:style>
  <w:style w:type="character" w:customStyle="1" w:styleId="WW8Num25z0">
    <w:name w:val="WW8Num25z0"/>
    <w:qFormat/>
    <w:rPr>
      <w:rFonts w:ascii="Symbol" w:hAnsi="Symbol" w:cs="Symbol"/>
      <w:sz w:val="28"/>
      <w:szCs w:val="28"/>
      <w:lang w:val="ru-RU"/>
    </w:rPr>
  </w:style>
  <w:style w:type="character" w:customStyle="1" w:styleId="WW8Num25z1">
    <w:name w:val="WW8Num25z1"/>
    <w:qFormat/>
    <w:rPr>
      <w:rFonts w:ascii="Courier New" w:eastAsia="Courier New" w:hAnsi="Courier New" w:cs="Courier New"/>
    </w:rPr>
  </w:style>
  <w:style w:type="character" w:customStyle="1" w:styleId="WW8Num25z2">
    <w:name w:val="WW8Num25z2"/>
    <w:qFormat/>
    <w:rPr>
      <w:rFonts w:ascii="Wingdings" w:eastAsia="Wingdings" w:hAnsi="Wingdings" w:cs="Wingdings"/>
    </w:rPr>
  </w:style>
  <w:style w:type="character" w:customStyle="1" w:styleId="WW8Num25z3">
    <w:name w:val="WW8Num25z3"/>
    <w:qFormat/>
    <w:rPr>
      <w:rFonts w:ascii="Symbol" w:eastAsia="Symbol" w:hAnsi="Symbol" w:cs="Symbol"/>
    </w:rPr>
  </w:style>
  <w:style w:type="character" w:customStyle="1" w:styleId="WW8Num26z0">
    <w:name w:val="WW8Num26z0"/>
    <w:qFormat/>
    <w:rPr>
      <w:rFonts w:ascii="Symbol" w:hAnsi="Symbol" w:cs="Symbol"/>
    </w:rPr>
  </w:style>
  <w:style w:type="character" w:customStyle="1" w:styleId="WW8Num26z1">
    <w:name w:val="WW8Num26z1"/>
    <w:qFormat/>
    <w:rPr>
      <w:rFonts w:ascii="Courier New" w:hAnsi="Courier New" w:cs="Courier New"/>
    </w:rPr>
  </w:style>
  <w:style w:type="character" w:customStyle="1" w:styleId="WW8Num26z2">
    <w:name w:val="WW8Num26z2"/>
    <w:qFormat/>
    <w:rPr>
      <w:rFonts w:ascii="Wingdings" w:hAnsi="Wingdings" w:cs="Wingdings"/>
    </w:rPr>
  </w:style>
  <w:style w:type="character" w:customStyle="1" w:styleId="WW8Num27z0">
    <w:name w:val="WW8Num27z0"/>
    <w:qFormat/>
    <w:rPr>
      <w:rFonts w:ascii="Symbol" w:hAnsi="Symbol" w:cs="Symbol"/>
    </w:rPr>
  </w:style>
  <w:style w:type="character" w:customStyle="1" w:styleId="WW8Num27z1">
    <w:name w:val="WW8Num27z1"/>
    <w:qFormat/>
    <w:rPr>
      <w:rFonts w:ascii="Courier New" w:hAnsi="Courier New" w:cs="Courier New"/>
    </w:rPr>
  </w:style>
  <w:style w:type="character" w:customStyle="1" w:styleId="WW8Num27z2">
    <w:name w:val="WW8Num27z2"/>
    <w:qFormat/>
    <w:rPr>
      <w:rFonts w:ascii="Wingdings" w:hAnsi="Wingdings" w:cs="Wingdings"/>
    </w:rPr>
  </w:style>
  <w:style w:type="character" w:customStyle="1" w:styleId="WW8Num28z0">
    <w:name w:val="WW8Num28z0"/>
    <w:qFormat/>
    <w:rPr>
      <w:rFonts w:ascii="Symbol" w:hAnsi="Symbol" w:cs="Symbol"/>
    </w:rPr>
  </w:style>
  <w:style w:type="character" w:customStyle="1" w:styleId="WW8Num28z1">
    <w:name w:val="WW8Num28z1"/>
    <w:qFormat/>
    <w:rPr>
      <w:rFonts w:ascii="Courier New" w:hAnsi="Courier New" w:cs="Courier New"/>
    </w:rPr>
  </w:style>
  <w:style w:type="character" w:customStyle="1" w:styleId="WW8Num28z2">
    <w:name w:val="WW8Num28z2"/>
    <w:qFormat/>
    <w:rPr>
      <w:rFonts w:ascii="Wingdings" w:hAnsi="Wingdings" w:cs="Wingdings"/>
    </w:rPr>
  </w:style>
  <w:style w:type="character" w:customStyle="1" w:styleId="WW-">
    <w:name w:val="WW-Символ сноски"/>
    <w:qFormat/>
  </w:style>
  <w:style w:type="character" w:customStyle="1" w:styleId="affffd">
    <w:name w:val="Символ концевой сноски"/>
    <w:qFormat/>
    <w:rPr>
      <w:vertAlign w:val="superscript"/>
    </w:rPr>
  </w:style>
  <w:style w:type="paragraph" w:styleId="affffe">
    <w:name w:val="caption"/>
    <w:basedOn w:val="a1"/>
    <w:qFormat/>
    <w:pPr>
      <w:suppressLineNumbers/>
      <w:spacing w:before="120" w:after="120"/>
    </w:pPr>
    <w:rPr>
      <w:rFonts w:ascii="Times New Roman" w:hAnsi="Times New Roman" w:cs="Arial"/>
      <w:i/>
      <w:iCs/>
      <w:sz w:val="24"/>
      <w:szCs w:val="24"/>
      <w:lang w:eastAsia="zh-CN"/>
    </w:rPr>
  </w:style>
  <w:style w:type="paragraph" w:styleId="1f5">
    <w:name w:val="index 1"/>
    <w:basedOn w:val="a1"/>
    <w:next w:val="a1"/>
    <w:uiPriority w:val="99"/>
    <w:semiHidden/>
    <w:unhideWhenUsed/>
    <w:pPr>
      <w:ind w:left="220" w:hanging="220"/>
    </w:pPr>
  </w:style>
  <w:style w:type="paragraph" w:styleId="afffff">
    <w:name w:val="index heading"/>
    <w:basedOn w:val="13"/>
    <w:pPr>
      <w:suppressLineNumbers/>
    </w:pPr>
    <w:rPr>
      <w:bCs/>
      <w:sz w:val="32"/>
      <w:szCs w:val="32"/>
      <w:lang w:val="en-GB" w:eastAsia="zh-CN"/>
    </w:rPr>
  </w:style>
  <w:style w:type="paragraph" w:customStyle="1" w:styleId="afffff0">
    <w:name w:val="Колонтитул"/>
    <w:basedOn w:val="a1"/>
    <w:qFormat/>
    <w:pPr>
      <w:suppressLineNumbers/>
      <w:tabs>
        <w:tab w:val="center" w:pos="4819"/>
        <w:tab w:val="right" w:pos="9638"/>
      </w:tabs>
    </w:pPr>
    <w:rPr>
      <w:lang w:eastAsia="zh-CN"/>
    </w:rPr>
  </w:style>
  <w:style w:type="paragraph" w:customStyle="1" w:styleId="WW-0">
    <w:name w:val="WW-Сноска"/>
    <w:basedOn w:val="aff2"/>
    <w:qFormat/>
    <w:pPr>
      <w:spacing w:line="174" w:lineRule="atLeast"/>
    </w:pPr>
    <w:rPr>
      <w:rFonts w:ascii="NewtonCSanPin;Times New Roman" w:eastAsia="Times New Roman" w:hAnsi="NewtonCSanPin;Times New Roman"/>
      <w:sz w:val="17"/>
      <w:szCs w:val="17"/>
      <w:lang w:val="en-GB" w:eastAsia="zh-CN"/>
    </w:rPr>
  </w:style>
  <w:style w:type="paragraph" w:styleId="35">
    <w:name w:val="List Bullet 3"/>
    <w:basedOn w:val="afff"/>
    <w:qFormat/>
    <w:pPr>
      <w:tabs>
        <w:tab w:val="left" w:pos="227"/>
      </w:tabs>
      <w:spacing w:line="238" w:lineRule="atLeast"/>
      <w:ind w:left="227" w:hanging="227"/>
    </w:pPr>
    <w:rPr>
      <w:rFonts w:ascii="SchoolBookSanPin;Cambria" w:hAnsi="SchoolBookSanPin;Cambria" w:cs="SchoolBookSanPin;Cambria"/>
      <w:lang w:eastAsia="zh-CN"/>
    </w:rPr>
  </w:style>
  <w:style w:type="paragraph" w:customStyle="1" w:styleId="afffff1">
    <w:name w:val="Содержимое таблицы"/>
    <w:basedOn w:val="a1"/>
    <w:qFormat/>
    <w:pPr>
      <w:suppressLineNumbers/>
    </w:pPr>
    <w:rPr>
      <w:lang w:eastAsia="zh-CN"/>
    </w:rPr>
  </w:style>
  <w:style w:type="paragraph" w:customStyle="1" w:styleId="afffff2">
    <w:name w:val="Заголовок таблицы"/>
    <w:basedOn w:val="afffff1"/>
    <w:qFormat/>
    <w:pPr>
      <w:jc w:val="center"/>
    </w:pPr>
    <w:rPr>
      <w:b/>
      <w:bCs/>
    </w:rPr>
  </w:style>
  <w:style w:type="paragraph" w:customStyle="1" w:styleId="afffff3">
    <w:name w:val="Верхний колонтитул слева"/>
    <w:basedOn w:val="ac"/>
    <w:qFormat/>
    <w:pPr>
      <w:suppressLineNumbers/>
      <w:tabs>
        <w:tab w:val="clear" w:pos="4677"/>
        <w:tab w:val="clear" w:pos="9355"/>
        <w:tab w:val="center" w:pos="5102"/>
        <w:tab w:val="right" w:pos="10205"/>
      </w:tabs>
    </w:pPr>
    <w:rPr>
      <w:lang w:eastAsia="zh-CN"/>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Num17">
    <w:name w:val="WWNum17"/>
    <w:basedOn w:val="a4"/>
    <w:pPr>
      <w:numPr>
        <w:numId w:val="33"/>
      </w:numPr>
    </w:pPr>
  </w:style>
  <w:style w:type="numbering" w:customStyle="1" w:styleId="WWNum13">
    <w:name w:val="WWNum13"/>
    <w:basedOn w:val="a4"/>
    <w:pPr>
      <w:numPr>
        <w:numId w:val="35"/>
      </w:numPr>
    </w:pPr>
  </w:style>
  <w:style w:type="paragraph" w:customStyle="1" w:styleId="ConsPlusTitle">
    <w:name w:val="ConsPlusTitle"/>
    <w:uiPriority w:val="99"/>
    <w:qFormat/>
    <w:pPr>
      <w:widowControl w:val="0"/>
      <w:pBdr>
        <w:top w:val="none" w:sz="4" w:space="0" w:color="000000"/>
        <w:left w:val="none" w:sz="4" w:space="0" w:color="000000"/>
        <w:bottom w:val="none" w:sz="4" w:space="0" w:color="000000"/>
        <w:right w:val="none" w:sz="4" w:space="0" w:color="000000"/>
        <w:between w:val="none" w:sz="4" w:space="0" w:color="000000"/>
      </w:pBdr>
    </w:pPr>
    <w:rPr>
      <w:rFonts w:ascii="Arial" w:hAnsi="Arial" w:cs="Arial"/>
      <w:b/>
      <w:bCs/>
    </w:rPr>
  </w:style>
  <w:style w:type="paragraph" w:customStyle="1" w:styleId="1f6">
    <w:name w:val="Обычный (Интернет)1"/>
    <w:uiPriority w:val="99"/>
    <w:unhideWhenUsed/>
    <w:qFormat/>
    <w:pPr>
      <w:pBdr>
        <w:top w:val="none" w:sz="4" w:space="0" w:color="000000"/>
        <w:left w:val="none" w:sz="4" w:space="0" w:color="000000"/>
        <w:bottom w:val="none" w:sz="4" w:space="0" w:color="000000"/>
        <w:right w:val="none" w:sz="4" w:space="0" w:color="000000"/>
        <w:between w:val="none" w:sz="4" w:space="0" w:color="000000"/>
      </w:pBdr>
      <w:spacing w:beforeAutospacing="1" w:afterAutospacing="1"/>
    </w:pPr>
    <w:rPr>
      <w:rFonts w:ascii="Times New Roman" w:eastAsia="Times New Roman" w:hAnsi="Times New Roman"/>
      <w:sz w:val="24"/>
      <w:szCs w:val="24"/>
      <w14:ligatures w14:val="standardContextual"/>
    </w:rPr>
  </w:style>
  <w:style w:type="paragraph" w:customStyle="1" w:styleId="docdata">
    <w:name w:val="docdata"/>
    <w:basedOn w:val="a1"/>
    <w:pPr>
      <w:widowControl/>
      <w:spacing w:before="100" w:beforeAutospacing="1" w:after="100" w:afterAutospacing="1" w:line="240" w:lineRule="auto"/>
    </w:pPr>
    <w:rPr>
      <w:rFonts w:ascii="Times New Roman" w:eastAsia="Times New Roman" w:hAnsi="Times New Roman"/>
      <w:sz w:val="24"/>
      <w:szCs w:val="24"/>
      <w:lang w:eastAsia="ru-RU"/>
      <w14:ligatures w14:val="standardContextual"/>
    </w:rPr>
  </w:style>
  <w:style w:type="paragraph" w:styleId="afffff4">
    <w:name w:val="Normal (Web)"/>
    <w:basedOn w:val="a1"/>
    <w:uiPriority w:val="99"/>
    <w:semiHidden/>
    <w:unhideWhenUsed/>
    <w:pPr>
      <w:widowControl/>
      <w:spacing w:before="100" w:beforeAutospacing="1" w:after="100" w:afterAutospacing="1" w:line="240" w:lineRule="auto"/>
    </w:pPr>
    <w:rPr>
      <w:rFonts w:ascii="Times New Roman" w:eastAsia="Times New Roman" w:hAnsi="Times New Roman"/>
      <w:sz w:val="24"/>
      <w:szCs w:val="24"/>
      <w:lang w:eastAsia="ru-RU"/>
      <w14:ligatures w14:val="standardContextual"/>
    </w:rPr>
  </w:style>
  <w:style w:type="paragraph" w:customStyle="1" w:styleId="36">
    <w:name w:val="Основной текст (3)"/>
    <w:basedOn w:val="a1"/>
    <w:qFormat/>
    <w:rsid w:val="009F5A22"/>
    <w:pPr>
      <w:spacing w:after="250" w:line="225" w:lineRule="auto"/>
    </w:pPr>
    <w:rPr>
      <w:b/>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ogin.consultant.ru/link/?req=doc&amp;base=RZB&amp;n=426546&amp;dst=4"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base=RZB&amp;n=426546&amp;dst=4"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login.consultant.ru/link/?req=doc&amp;base=RZB&amp;n=426546&amp;dst=4" TargetMode="External"/><Relationship Id="rId4" Type="http://schemas.microsoft.com/office/2007/relationships/stylesWithEffects" Target="stylesWithEffects.xml"/><Relationship Id="rId9" Type="http://schemas.openxmlformats.org/officeDocument/2006/relationships/hyperlink" Target="https://login.consultant.ru/link/?req=doc&amp;base=RZB&amp;n=426546&amp;dst=4"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718116-90A5-4D8F-826B-4AA6167DC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351053</Words>
  <Characters>2001004</Characters>
  <Application>Microsoft Office Word</Application>
  <DocSecurity>0</DocSecurity>
  <Lines>16675</Lines>
  <Paragraphs>4694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2347363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Оксана</cp:lastModifiedBy>
  <cp:revision>5</cp:revision>
  <dcterms:created xsi:type="dcterms:W3CDTF">2024-11-22T17:28:00Z</dcterms:created>
  <dcterms:modified xsi:type="dcterms:W3CDTF">2024-11-24T12:20:00Z</dcterms:modified>
</cp:coreProperties>
</file>