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7C" w:rsidRPr="00881EB7" w:rsidRDefault="008F127C" w:rsidP="008F127C">
      <w:pPr>
        <w:spacing w:after="0" w:line="408" w:lineRule="auto"/>
        <w:ind w:left="120"/>
        <w:jc w:val="center"/>
        <w:rPr>
          <w:lang w:val="ru-RU"/>
        </w:rPr>
      </w:pPr>
      <w:bookmarkStart w:id="0" w:name="block-44162963"/>
      <w:r w:rsidRPr="00881E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27C" w:rsidRPr="00881EB7" w:rsidRDefault="008F127C" w:rsidP="008F127C">
      <w:pPr>
        <w:spacing w:after="0" w:line="408" w:lineRule="auto"/>
        <w:ind w:left="120"/>
        <w:jc w:val="center"/>
        <w:rPr>
          <w:lang w:val="ru-RU"/>
        </w:rPr>
      </w:pPr>
      <w:r w:rsidRPr="00881E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81E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881E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127C" w:rsidRDefault="008F127C" w:rsidP="008F127C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«Город Канаш Чувашской Республики»</w:t>
      </w:r>
    </w:p>
    <w:p w:rsidR="008F127C" w:rsidRPr="00881EB7" w:rsidRDefault="008F127C" w:rsidP="008F127C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"Средняя общеобразовательная школа№1" г. Канаш</w:t>
      </w:r>
    </w:p>
    <w:p w:rsidR="008F127C" w:rsidRPr="00881EB7" w:rsidRDefault="008F127C" w:rsidP="008F127C">
      <w:pPr>
        <w:spacing w:after="0"/>
        <w:ind w:left="120"/>
        <w:rPr>
          <w:lang w:val="ru-RU"/>
        </w:rPr>
      </w:pPr>
    </w:p>
    <w:p w:rsidR="008F127C" w:rsidRPr="00881EB7" w:rsidRDefault="008F127C" w:rsidP="008F127C">
      <w:pPr>
        <w:spacing w:after="0"/>
        <w:ind w:left="120"/>
        <w:rPr>
          <w:lang w:val="ru-RU"/>
        </w:rPr>
      </w:pPr>
    </w:p>
    <w:p w:rsidR="008F127C" w:rsidRPr="00881EB7" w:rsidRDefault="008F127C" w:rsidP="008F127C">
      <w:pPr>
        <w:spacing w:after="0"/>
        <w:ind w:left="120"/>
        <w:rPr>
          <w:lang w:val="ru-RU"/>
        </w:rPr>
      </w:pPr>
    </w:p>
    <w:p w:rsidR="008F127C" w:rsidRPr="00881EB7" w:rsidRDefault="008F127C" w:rsidP="008F12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127C" w:rsidRPr="00CE0285" w:rsidTr="008F127C">
        <w:tc>
          <w:tcPr>
            <w:tcW w:w="3114" w:type="dxa"/>
          </w:tcPr>
          <w:p w:rsidR="008F127C" w:rsidRPr="0040209D" w:rsidRDefault="008F127C" w:rsidP="008F12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127C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8F127C" w:rsidRDefault="008F127C" w:rsidP="008F12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И.Н.Бубукина</w:t>
            </w:r>
            <w:proofErr w:type="spellEnd"/>
          </w:p>
          <w:p w:rsidR="008F127C" w:rsidRDefault="008F127C" w:rsidP="008F1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881E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F127C" w:rsidRPr="0040209D" w:rsidRDefault="008F127C" w:rsidP="008F1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127C" w:rsidRPr="0040209D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8F127C" w:rsidRDefault="008F127C" w:rsidP="008F12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  <w:proofErr w:type="spellEnd"/>
          </w:p>
          <w:p w:rsidR="008F127C" w:rsidRDefault="008F127C" w:rsidP="008F127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8F127C" w:rsidRPr="0040209D" w:rsidRDefault="008F127C" w:rsidP="008F1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127C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127C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F127C" w:rsidRDefault="008F127C" w:rsidP="008F12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27C" w:rsidRPr="008944ED" w:rsidRDefault="008F127C" w:rsidP="008F12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Е.А.Козлова</w:t>
            </w:r>
            <w:proofErr w:type="spellEnd"/>
          </w:p>
          <w:p w:rsidR="008F127C" w:rsidRDefault="008F127C" w:rsidP="008F1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116/5                  от «30» августа 2024  г.</w:t>
            </w:r>
          </w:p>
          <w:p w:rsidR="008F127C" w:rsidRPr="0040209D" w:rsidRDefault="008F127C" w:rsidP="008F12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1EEA" w:rsidRPr="008F127C" w:rsidRDefault="00D91EEA">
      <w:pPr>
        <w:spacing w:after="0"/>
        <w:ind w:left="120"/>
        <w:rPr>
          <w:lang w:val="ru-RU"/>
        </w:rPr>
      </w:pPr>
    </w:p>
    <w:p w:rsidR="00D91EEA" w:rsidRPr="008F127C" w:rsidRDefault="00D91EEA">
      <w:pPr>
        <w:spacing w:after="0"/>
        <w:ind w:left="120"/>
        <w:rPr>
          <w:lang w:val="ru-RU"/>
        </w:rPr>
      </w:pPr>
    </w:p>
    <w:p w:rsidR="00D91EEA" w:rsidRPr="008F127C" w:rsidRDefault="00D91EEA">
      <w:pPr>
        <w:spacing w:after="0"/>
        <w:ind w:left="120"/>
        <w:rPr>
          <w:lang w:val="ru-RU"/>
        </w:rPr>
      </w:pPr>
    </w:p>
    <w:p w:rsidR="00D91EEA" w:rsidRPr="008F127C" w:rsidRDefault="00D91EEA">
      <w:pPr>
        <w:spacing w:after="0"/>
        <w:ind w:left="120"/>
        <w:rPr>
          <w:lang w:val="ru-RU"/>
        </w:rPr>
      </w:pPr>
    </w:p>
    <w:p w:rsidR="00D91EEA" w:rsidRPr="008F127C" w:rsidRDefault="00D91EEA">
      <w:pPr>
        <w:spacing w:after="0"/>
        <w:ind w:left="120"/>
        <w:rPr>
          <w:lang w:val="ru-RU"/>
        </w:rPr>
      </w:pPr>
    </w:p>
    <w:p w:rsidR="00D91EEA" w:rsidRPr="008F127C" w:rsidRDefault="008F127C">
      <w:pPr>
        <w:spacing w:after="0" w:line="408" w:lineRule="auto"/>
        <w:ind w:left="120"/>
        <w:jc w:val="center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1EEA" w:rsidRPr="008F127C" w:rsidRDefault="008F127C">
      <w:pPr>
        <w:spacing w:after="0" w:line="408" w:lineRule="auto"/>
        <w:ind w:left="120"/>
        <w:jc w:val="center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5814866)</w:t>
      </w: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8F127C">
      <w:pPr>
        <w:spacing w:after="0" w:line="408" w:lineRule="auto"/>
        <w:ind w:left="120"/>
        <w:jc w:val="center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D91EEA" w:rsidRPr="008F127C" w:rsidRDefault="008F127C">
      <w:pPr>
        <w:spacing w:after="0" w:line="408" w:lineRule="auto"/>
        <w:ind w:left="120"/>
        <w:jc w:val="center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CE0285" w:rsidRPr="00881EB7" w:rsidRDefault="00CE0285" w:rsidP="00CE0285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881EB7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1EB7">
        <w:rPr>
          <w:rFonts w:ascii="Times New Roman" w:hAnsi="Times New Roman"/>
          <w:b/>
          <w:color w:val="000000"/>
          <w:sz w:val="28"/>
          <w:lang w:val="ru-RU"/>
        </w:rPr>
        <w:t xml:space="preserve">Канаш </w:t>
      </w:r>
      <w:bookmarkEnd w:id="2"/>
      <w:r w:rsidRPr="00881E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881E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881EB7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spacing w:after="0"/>
        <w:ind w:left="120"/>
        <w:jc w:val="center"/>
        <w:rPr>
          <w:lang w:val="ru-RU"/>
        </w:rPr>
      </w:pPr>
    </w:p>
    <w:p w:rsidR="00D91EEA" w:rsidRPr="008F127C" w:rsidRDefault="00D91EEA">
      <w:pPr>
        <w:rPr>
          <w:lang w:val="ru-RU"/>
        </w:rPr>
        <w:sectPr w:rsidR="00D91EEA" w:rsidRPr="008F127C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bookmarkStart w:id="5" w:name="block-44162966"/>
      <w:bookmarkEnd w:id="0"/>
      <w:r w:rsidRPr="008F1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D91EEA">
      <w:pPr>
        <w:rPr>
          <w:lang w:val="ru-RU"/>
        </w:rPr>
        <w:sectPr w:rsidR="00D91EEA" w:rsidRPr="008F127C">
          <w:pgSz w:w="11906" w:h="16383"/>
          <w:pgMar w:top="1134" w:right="850" w:bottom="1134" w:left="1701" w:header="720" w:footer="720" w:gutter="0"/>
          <w:cols w:space="720"/>
        </w:sect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bookmarkStart w:id="7" w:name="block-44162964"/>
      <w:bookmarkEnd w:id="5"/>
      <w:r w:rsidRPr="008F12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127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8F127C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127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CE028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127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F127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>».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F127C" w:rsidRDefault="008F12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37548640"/>
      <w:bookmarkStart w:id="13" w:name="block-44162965"/>
      <w:bookmarkEnd w:id="7"/>
      <w:bookmarkEnd w:id="12"/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91EEA" w:rsidRPr="008F127C" w:rsidRDefault="008F12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1EEA" w:rsidRPr="008F127C" w:rsidRDefault="008F12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91EEA" w:rsidRPr="008F127C" w:rsidRDefault="008F12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91EEA" w:rsidRPr="008F127C" w:rsidRDefault="008F12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91EEA" w:rsidRPr="008F127C" w:rsidRDefault="008F12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91EEA" w:rsidRPr="008F127C" w:rsidRDefault="008F12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91EEA" w:rsidRPr="008F127C" w:rsidRDefault="008F12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91EEA" w:rsidRPr="008F127C" w:rsidRDefault="008F12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1EEA" w:rsidRPr="008F127C" w:rsidRDefault="008F12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91EEA" w:rsidRPr="008F127C" w:rsidRDefault="008F12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91EEA" w:rsidRPr="008F127C" w:rsidRDefault="008F12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91EEA" w:rsidRPr="008F127C" w:rsidRDefault="008F12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D91EEA" w:rsidRPr="008F127C" w:rsidRDefault="008F12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91EEA" w:rsidRPr="008F127C" w:rsidRDefault="008F12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91EEA" w:rsidRPr="008F127C" w:rsidRDefault="008F12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91EEA" w:rsidRPr="008F127C" w:rsidRDefault="008F12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91EEA" w:rsidRPr="008F127C" w:rsidRDefault="008F12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1EEA" w:rsidRPr="008F127C" w:rsidRDefault="008F12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91EEA" w:rsidRPr="008F127C" w:rsidRDefault="008F12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91EEA" w:rsidRPr="008F127C" w:rsidRDefault="008F12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91EEA" w:rsidRPr="008F127C" w:rsidRDefault="008F12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91EEA" w:rsidRPr="008F127C" w:rsidRDefault="008F12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91EEA" w:rsidRPr="008F127C" w:rsidRDefault="008F12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91EEA" w:rsidRPr="008F127C" w:rsidRDefault="008F12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91EEA" w:rsidRPr="008F127C" w:rsidRDefault="008F12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91EEA" w:rsidRPr="008F127C" w:rsidRDefault="008F12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91EEA" w:rsidRPr="008F127C" w:rsidRDefault="008F12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91EEA" w:rsidRPr="008F127C" w:rsidRDefault="008F12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1EEA" w:rsidRPr="008F127C" w:rsidRDefault="008F12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91EEA" w:rsidRPr="008F127C" w:rsidRDefault="008F12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91EEA" w:rsidRPr="008F127C" w:rsidRDefault="008F12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91EEA" w:rsidRPr="008F127C" w:rsidRDefault="008F12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91EEA" w:rsidRPr="008F127C" w:rsidRDefault="008F12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91EEA" w:rsidRPr="008F127C" w:rsidRDefault="008F12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91EEA" w:rsidRPr="008F127C" w:rsidRDefault="008F12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91EEA" w:rsidRPr="008F127C" w:rsidRDefault="008F12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91EEA" w:rsidRDefault="008F12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1EEA" w:rsidRPr="008F127C" w:rsidRDefault="008F12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91EEA" w:rsidRPr="008F127C" w:rsidRDefault="008F12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91EEA" w:rsidRPr="008F127C" w:rsidRDefault="00D91EEA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D91EEA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91EEA" w:rsidRPr="008F127C" w:rsidRDefault="008F12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D91EEA" w:rsidRPr="008F127C" w:rsidRDefault="00D91EEA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91EEA" w:rsidRPr="008F127C" w:rsidRDefault="008F12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D91EEA" w:rsidRPr="008F127C" w:rsidRDefault="00D91EEA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91EEA" w:rsidRPr="008F127C" w:rsidRDefault="008F12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D91EEA" w:rsidRPr="008F127C" w:rsidRDefault="00D91EEA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D91EEA" w:rsidRPr="008F127C" w:rsidRDefault="00D91EEA">
      <w:pPr>
        <w:spacing w:after="0" w:line="264" w:lineRule="auto"/>
        <w:ind w:left="120"/>
        <w:jc w:val="both"/>
        <w:rPr>
          <w:lang w:val="ru-RU"/>
        </w:rPr>
      </w:pPr>
    </w:p>
    <w:p w:rsidR="00D91EEA" w:rsidRPr="008F127C" w:rsidRDefault="008F127C">
      <w:pPr>
        <w:spacing w:after="0" w:line="264" w:lineRule="auto"/>
        <w:ind w:left="120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1EEA" w:rsidRPr="008F127C" w:rsidRDefault="008F127C">
      <w:pPr>
        <w:spacing w:after="0" w:line="264" w:lineRule="auto"/>
        <w:ind w:firstLine="600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127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F12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>;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</w:t>
      </w:r>
      <w:proofErr w:type="spellStart"/>
      <w:r w:rsidRPr="008F127C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F127C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F127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F127C">
        <w:rPr>
          <w:rFonts w:ascii="Times New Roman" w:hAnsi="Times New Roman"/>
          <w:color w:val="000000"/>
          <w:sz w:val="28"/>
          <w:lang w:val="ru-RU"/>
        </w:rPr>
        <w:t>);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91EEA" w:rsidRPr="008F127C" w:rsidRDefault="008F12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91EEA" w:rsidRPr="008F127C" w:rsidRDefault="00D91EEA">
      <w:pPr>
        <w:rPr>
          <w:lang w:val="ru-RU"/>
        </w:rPr>
        <w:sectPr w:rsidR="00D91EEA" w:rsidRPr="008F127C">
          <w:pgSz w:w="11906" w:h="16383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bookmarkStart w:id="25" w:name="block-44162960"/>
      <w:bookmarkEnd w:id="13"/>
      <w:r w:rsidRPr="008F1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1E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CE0285">
            <w:pPr>
              <w:spacing w:after="0"/>
              <w:ind w:left="135"/>
            </w:pPr>
            <w:hyperlink r:id="rId6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91EE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CE0285">
            <w:pPr>
              <w:spacing w:after="0"/>
              <w:ind w:left="135"/>
            </w:pPr>
            <w:hyperlink r:id="rId7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1E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CE0285">
            <w:pPr>
              <w:spacing w:after="0"/>
              <w:ind w:left="135"/>
            </w:pPr>
            <w:hyperlink r:id="rId8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1E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EEA" w:rsidRDefault="00D91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</w:pP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 w:rsidRPr="00CE0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12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D91E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CE0285">
            <w:pPr>
              <w:spacing w:after="0"/>
              <w:ind w:left="135"/>
            </w:pPr>
            <w:hyperlink r:id="rId9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  <w:tr w:rsidR="00D91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EEA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1EEA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1EEA" w:rsidRDefault="00D91EEA"/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bookmarkStart w:id="26" w:name="block-4416296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1320"/>
        <w:gridCol w:w="1841"/>
        <w:gridCol w:w="1910"/>
        <w:gridCol w:w="2221"/>
      </w:tblGrid>
      <w:tr w:rsidR="008F127C" w:rsidTr="00B7323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B7323B" w:rsidTr="00CE06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10">
              <w:r w:rsidR="00B7323B" w:rsidRPr="000775A4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0775A4">
              <w:rPr>
                <w:rFonts w:ascii="Times New Roman" w:hAnsi="Times New Roman"/>
                <w:color w:val="000000"/>
                <w:sz w:val="24"/>
              </w:rPr>
              <w:t xml:space="preserve"> Untitled-1 (gto.ru) </w:t>
            </w:r>
            <w:r w:rsidR="00B7323B" w:rsidRPr="000775A4">
              <w:rPr>
                <w:rFonts w:ascii="Times New Roman" w:hAnsi="Times New Roman"/>
                <w:color w:val="000000"/>
                <w:sz w:val="24"/>
              </w:rPr>
              <w:lastRenderedPageBreak/>
              <w:t>ВФСК ГТО (gto.ru)</w:t>
            </w:r>
          </w:p>
        </w:tc>
      </w:tr>
      <w:tr w:rsidR="00B7323B" w:rsidTr="00CE06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B7323B" w:rsidRPr="008F127C" w:rsidRDefault="00B7323B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11">
              <w:r w:rsidR="00B7323B" w:rsidRPr="000775A4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0775A4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B7323B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B7323B" w:rsidRPr="008F127C" w:rsidRDefault="00B7323B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12">
              <w:r w:rsidR="00B7323B" w:rsidRPr="00B6492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B64926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B7323B" w:rsidTr="00B7323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B7323B" w:rsidRPr="008F127C" w:rsidRDefault="00B7323B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13">
              <w:r w:rsidR="00B7323B" w:rsidRPr="00B64926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B64926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2221"/>
      </w:tblGrid>
      <w:tr w:rsidR="008F127C" w:rsidTr="008F127C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4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</w:t>
            </w:r>
            <w:r w:rsidR="008F127C">
              <w:rPr>
                <w:rFonts w:ascii="Times New Roman" w:hAnsi="Times New Roman"/>
                <w:color w:val="000000"/>
                <w:sz w:val="24"/>
              </w:rPr>
              <w:lastRenderedPageBreak/>
              <w:t>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5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6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7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8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19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20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21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22">
              <w:r w:rsidR="008F127C" w:rsidRPr="00C42011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C42011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23">
              <w:r w:rsidR="008F127C" w:rsidRPr="00C42011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C42011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24">
              <w:r w:rsidR="008F127C" w:rsidRPr="00C42011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C42011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629"/>
        <w:gridCol w:w="1295"/>
        <w:gridCol w:w="1841"/>
        <w:gridCol w:w="1910"/>
        <w:gridCol w:w="2221"/>
      </w:tblGrid>
      <w:tr w:rsidR="008F127C" w:rsidTr="008F127C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4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25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26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27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28">
              <w:r w:rsidR="008F127C" w:rsidRPr="00042CD7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042CD7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29">
              <w:r w:rsidR="008F127C" w:rsidRPr="00042CD7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042CD7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F127C" w:rsidRDefault="00CE0285">
            <w:hyperlink r:id="rId30">
              <w:r w:rsidR="008F127C" w:rsidRPr="00042CD7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 w:rsidRPr="00042CD7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1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2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3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4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Default="008F1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307"/>
        <w:gridCol w:w="1841"/>
        <w:gridCol w:w="1910"/>
        <w:gridCol w:w="2221"/>
      </w:tblGrid>
      <w:tr w:rsidR="008F127C" w:rsidTr="00B7323B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</w:tr>
      <w:tr w:rsidR="008F127C" w:rsidTr="008F1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127C" w:rsidRDefault="008F1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7C" w:rsidRDefault="008F127C"/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B7323B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Pr="008F127C" w:rsidRDefault="00B7323B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35">
              <w:r w:rsidR="00B7323B" w:rsidRPr="00CC2348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CC2348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B7323B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Pr="008F127C" w:rsidRDefault="00B7323B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36">
              <w:r w:rsidR="00B7323B" w:rsidRPr="00CC2348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CC2348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7">
              <w:r w:rsidR="00B7323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8">
              <w:r w:rsidR="00B7323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39">
              <w:r w:rsidR="00B7323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B7323B" w:rsidTr="008166B6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40">
              <w:r w:rsidR="00B7323B" w:rsidRPr="002111CE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2111CE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B7323B" w:rsidTr="008166B6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41">
              <w:r w:rsidR="00B7323B" w:rsidRPr="002111CE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2111CE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B7323B" w:rsidTr="00E066A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42">
              <w:r w:rsidR="00B7323B" w:rsidRPr="00A3536E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A3536E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B7323B" w:rsidTr="00E066A4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23B" w:rsidRDefault="00B7323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7323B" w:rsidRDefault="00CE0285">
            <w:hyperlink r:id="rId43">
              <w:r w:rsidR="00B7323B" w:rsidRPr="00A3536E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 w:rsidRPr="00A3536E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44">
              <w:r w:rsidR="00B7323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45">
              <w:r w:rsidR="00B7323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B7323B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«Паровая </w:t>
            </w: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</w:pP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46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B7323B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127C" w:rsidRDefault="00CE0285">
            <w:pPr>
              <w:spacing w:after="0"/>
              <w:ind w:left="135"/>
            </w:pPr>
            <w:hyperlink r:id="rId47">
              <w:r w:rsidR="008F127C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F127C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F127C" w:rsidTr="008F127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7C" w:rsidRPr="008F127C" w:rsidRDefault="008F127C">
            <w:pPr>
              <w:spacing w:after="0"/>
              <w:ind w:left="135"/>
              <w:rPr>
                <w:lang w:val="ru-RU"/>
              </w:rPr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 w:rsidRPr="008F1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27C" w:rsidRDefault="008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91EEA" w:rsidRDefault="00D91EEA">
      <w:pPr>
        <w:sectPr w:rsidR="00D91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EEA" w:rsidRPr="00B7323B" w:rsidRDefault="008F127C" w:rsidP="00996F33">
      <w:pPr>
        <w:spacing w:after="0" w:line="360" w:lineRule="auto"/>
        <w:rPr>
          <w:lang w:val="ru-RU"/>
        </w:rPr>
      </w:pPr>
      <w:bookmarkStart w:id="27" w:name="block-44162962"/>
      <w:bookmarkEnd w:id="26"/>
      <w:r w:rsidRPr="00B732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1EEA" w:rsidRPr="00B7323B" w:rsidRDefault="008F127C" w:rsidP="00B7323B">
      <w:pPr>
        <w:spacing w:after="0" w:line="360" w:lineRule="auto"/>
        <w:jc w:val="both"/>
        <w:rPr>
          <w:lang w:val="ru-RU"/>
        </w:rPr>
      </w:pPr>
      <w:r w:rsidRPr="00B732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23B" w:rsidRDefault="008F127C" w:rsidP="00B732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>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="00B7323B">
        <w:rPr>
          <w:rFonts w:ascii="Times New Roman" w:hAnsi="Times New Roman"/>
          <w:color w:val="000000"/>
          <w:sz w:val="28"/>
          <w:lang w:val="ru-RU"/>
        </w:rPr>
        <w:t>, 2024</w:t>
      </w:r>
    </w:p>
    <w:p w:rsidR="00B7323B" w:rsidRDefault="008F127C" w:rsidP="00B732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="00B7323B">
        <w:rPr>
          <w:rFonts w:ascii="Times New Roman" w:hAnsi="Times New Roman"/>
          <w:color w:val="000000"/>
          <w:sz w:val="28"/>
          <w:lang w:val="ru-RU"/>
        </w:rPr>
        <w:t>, 2024</w:t>
      </w:r>
    </w:p>
    <w:p w:rsidR="00B7323B" w:rsidRDefault="008F127C" w:rsidP="00B732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12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="00B7323B">
        <w:rPr>
          <w:rFonts w:ascii="Times New Roman" w:hAnsi="Times New Roman"/>
          <w:color w:val="000000"/>
          <w:sz w:val="28"/>
          <w:lang w:val="ru-RU"/>
        </w:rPr>
        <w:t>, 2024</w:t>
      </w:r>
    </w:p>
    <w:p w:rsidR="00D91EEA" w:rsidRDefault="008F127C" w:rsidP="00B7323B">
      <w:p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8" w:name="f056fd23-2f41-4129-8da1-d467aa21439d"/>
      <w:r w:rsidRPr="008F127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 5-е издание, переработанное, 4 класс/ Матвеев А.П., Акционерное общество «Издательство «Просвещение»</w:t>
      </w:r>
      <w:bookmarkEnd w:id="28"/>
      <w:r w:rsidR="00B7323B">
        <w:rPr>
          <w:rFonts w:ascii="Times New Roman" w:hAnsi="Times New Roman"/>
          <w:color w:val="000000"/>
          <w:sz w:val="28"/>
          <w:lang w:val="ru-RU"/>
        </w:rPr>
        <w:t>, 2024</w:t>
      </w:r>
    </w:p>
    <w:p w:rsidR="00D91EEA" w:rsidRPr="008F127C" w:rsidRDefault="00D91EEA" w:rsidP="00B7323B">
      <w:pPr>
        <w:spacing w:after="0" w:line="360" w:lineRule="auto"/>
        <w:jc w:val="both"/>
        <w:rPr>
          <w:lang w:val="ru-RU"/>
        </w:rPr>
      </w:pPr>
    </w:p>
    <w:p w:rsidR="00D91EEA" w:rsidRPr="008F127C" w:rsidRDefault="00D91EEA" w:rsidP="00B7323B">
      <w:pPr>
        <w:spacing w:after="0" w:line="360" w:lineRule="auto"/>
        <w:jc w:val="both"/>
        <w:rPr>
          <w:lang w:val="ru-RU"/>
        </w:rPr>
      </w:pPr>
    </w:p>
    <w:p w:rsidR="00D91EEA" w:rsidRPr="008F127C" w:rsidRDefault="008F127C" w:rsidP="00B7323B">
      <w:pPr>
        <w:spacing w:after="0" w:line="360" w:lineRule="auto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1EEA" w:rsidRPr="008F127C" w:rsidRDefault="00D91EEA" w:rsidP="00B7323B">
      <w:pPr>
        <w:spacing w:after="0" w:line="360" w:lineRule="auto"/>
        <w:jc w:val="both"/>
        <w:rPr>
          <w:lang w:val="ru-RU"/>
        </w:rPr>
      </w:pPr>
    </w:p>
    <w:p w:rsidR="00D91EEA" w:rsidRPr="008F127C" w:rsidRDefault="00D91EEA" w:rsidP="00B7323B">
      <w:pPr>
        <w:spacing w:after="0" w:line="360" w:lineRule="auto"/>
        <w:jc w:val="both"/>
        <w:rPr>
          <w:lang w:val="ru-RU"/>
        </w:rPr>
      </w:pPr>
    </w:p>
    <w:p w:rsidR="00D91EEA" w:rsidRPr="008F127C" w:rsidRDefault="008F127C" w:rsidP="00B7323B">
      <w:pPr>
        <w:spacing w:after="0" w:line="360" w:lineRule="auto"/>
        <w:jc w:val="both"/>
        <w:rPr>
          <w:lang w:val="ru-RU"/>
        </w:rPr>
      </w:pPr>
      <w:r w:rsidRPr="008F1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23B" w:rsidRDefault="00CE0285" w:rsidP="00B732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hyperlink r:id="rId48">
        <w:r w:rsidR="00B7323B">
          <w:rPr>
            <w:rFonts w:ascii="Times New Roman" w:hAnsi="Times New Roman"/>
            <w:color w:val="0000FF"/>
            <w:u w:val="single"/>
          </w:rPr>
          <w:t>http</w:t>
        </w:r>
        <w:r w:rsidR="00B7323B" w:rsidRPr="00CE0285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="00B7323B"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="00B7323B" w:rsidRPr="00CE028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7323B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="00B7323B" w:rsidRPr="00CE028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7323B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B7323B" w:rsidRPr="00CE0285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="00B7323B" w:rsidRPr="00CE0285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91EEA" w:rsidRPr="00CE0285" w:rsidRDefault="00B7323B" w:rsidP="00B7323B">
      <w:pPr>
        <w:spacing w:after="0" w:line="360" w:lineRule="auto"/>
        <w:jc w:val="both"/>
        <w:rPr>
          <w:lang w:val="ru-RU"/>
        </w:rPr>
      </w:pPr>
      <w:r w:rsidRPr="00CE0285">
        <w:rPr>
          <w:rFonts w:ascii="Times New Roman" w:hAnsi="Times New Roman"/>
          <w:color w:val="000000"/>
          <w:sz w:val="24"/>
          <w:lang w:val="ru-RU"/>
        </w:rPr>
        <w:t>ВФСК ГТО (</w:t>
      </w:r>
      <w:proofErr w:type="spellStart"/>
      <w:r>
        <w:rPr>
          <w:rFonts w:ascii="Times New Roman" w:hAnsi="Times New Roman"/>
          <w:color w:val="000000"/>
          <w:sz w:val="24"/>
        </w:rPr>
        <w:t>gto</w:t>
      </w:r>
      <w:proofErr w:type="spellEnd"/>
      <w:r w:rsidRPr="00CE0285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CE0285">
        <w:rPr>
          <w:rFonts w:ascii="Times New Roman" w:hAnsi="Times New Roman"/>
          <w:color w:val="000000"/>
          <w:sz w:val="24"/>
          <w:lang w:val="ru-RU"/>
        </w:rPr>
        <w:t>)</w:t>
      </w:r>
    </w:p>
    <w:bookmarkEnd w:id="27"/>
    <w:p w:rsidR="008F127C" w:rsidRPr="00CE0285" w:rsidRDefault="008F127C">
      <w:pPr>
        <w:rPr>
          <w:lang w:val="ru-RU"/>
        </w:rPr>
      </w:pPr>
    </w:p>
    <w:sectPr w:rsidR="008F127C" w:rsidRPr="00CE0285" w:rsidSect="00264971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D6A"/>
    <w:multiLevelType w:val="multilevel"/>
    <w:tmpl w:val="9E0E0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C00AD"/>
    <w:multiLevelType w:val="multilevel"/>
    <w:tmpl w:val="3072D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21093"/>
    <w:multiLevelType w:val="multilevel"/>
    <w:tmpl w:val="1264D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B05D6"/>
    <w:multiLevelType w:val="multilevel"/>
    <w:tmpl w:val="1FD0A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81C05"/>
    <w:multiLevelType w:val="multilevel"/>
    <w:tmpl w:val="67E67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11EB0"/>
    <w:multiLevelType w:val="multilevel"/>
    <w:tmpl w:val="E4067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2753B"/>
    <w:multiLevelType w:val="multilevel"/>
    <w:tmpl w:val="4F780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F1406"/>
    <w:multiLevelType w:val="multilevel"/>
    <w:tmpl w:val="DB866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64F0F"/>
    <w:multiLevelType w:val="multilevel"/>
    <w:tmpl w:val="70FCE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A4D24"/>
    <w:multiLevelType w:val="multilevel"/>
    <w:tmpl w:val="6060B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020FA"/>
    <w:multiLevelType w:val="multilevel"/>
    <w:tmpl w:val="9BD83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F4179"/>
    <w:multiLevelType w:val="multilevel"/>
    <w:tmpl w:val="0D4C6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53921"/>
    <w:multiLevelType w:val="multilevel"/>
    <w:tmpl w:val="C19A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6661F"/>
    <w:multiLevelType w:val="multilevel"/>
    <w:tmpl w:val="EEDE6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F5D71"/>
    <w:multiLevelType w:val="multilevel"/>
    <w:tmpl w:val="EECEE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D0935"/>
    <w:multiLevelType w:val="multilevel"/>
    <w:tmpl w:val="DEB2D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907005"/>
    <w:multiLevelType w:val="multilevel"/>
    <w:tmpl w:val="94367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6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1EEA"/>
    <w:rsid w:val="00264971"/>
    <w:rsid w:val="005C45AC"/>
    <w:rsid w:val="008F127C"/>
    <w:rsid w:val="00996F33"/>
    <w:rsid w:val="00B7323B"/>
    <w:rsid w:val="00CE0285"/>
    <w:rsid w:val="00D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resh.edu.ru/" TargetMode="External"/><Relationship Id="rId39" Type="http://schemas.openxmlformats.org/officeDocument/2006/relationships/hyperlink" Target="http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hyperlink" Target="http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resh.edu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resh.edu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29" Type="http://schemas.openxmlformats.org/officeDocument/2006/relationships/hyperlink" Target="http://resh.edu.ru/" TargetMode="External"/><Relationship Id="rId41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://resh.edu.ru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resh.edu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hyperlink" Target="http://resh.edu.ru/" TargetMode="External"/><Relationship Id="rId8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8865</Words>
  <Characters>50535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2024-09-27T07:09:00Z</dcterms:created>
  <dcterms:modified xsi:type="dcterms:W3CDTF">2024-09-27T07:42:00Z</dcterms:modified>
</cp:coreProperties>
</file>