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9A" w:rsidRPr="00AA129A" w:rsidRDefault="00AA129A" w:rsidP="00AA12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AA129A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 xml:space="preserve">Перечень электронных образовательных ресурсов, приспособленных </w:t>
      </w:r>
      <w:proofErr w:type="gramStart"/>
      <w:r w:rsidRPr="00AA129A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для</w:t>
      </w:r>
      <w:proofErr w:type="gramEnd"/>
    </w:p>
    <w:p w:rsidR="00AA129A" w:rsidRPr="00AA129A" w:rsidRDefault="00AA129A" w:rsidP="00AA12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AA129A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использования детьми-инвалидами и лицами с ограниченными возможностями</w:t>
      </w:r>
    </w:p>
    <w:p w:rsidR="00AA129A" w:rsidRPr="00AA129A" w:rsidRDefault="00AA129A" w:rsidP="00AA12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AA129A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здоровья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В настоящее время становится возможным получение знаний детьми с ОВЗ с помощью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использования современных информационных технологий, в связи с появлением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специальных технических устройств. Одной из главных задач обучения детей с ОВЗ является развитие познавательного интереса, расширение кругозора, круга общения, воспитание детей. Использование ЭОР позволяет облегчить объяснение материала за счет наглядности, вызывает интерес у ребят, уроки становятся более зрелищными и эффективными.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Электронные образовательные ресурсы позволяют сделать процесс обучения мобильным,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дифференцированным и индивидуальным.</w:t>
      </w:r>
    </w:p>
    <w:p w:rsidR="00AA129A" w:rsidRPr="00AA129A" w:rsidRDefault="00AA129A" w:rsidP="00AA129A">
      <w:pPr>
        <w:spacing w:after="160"/>
        <w:contextualSpacing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bookmarkStart w:id="0" w:name="_GoBack"/>
      <w:r w:rsidRPr="00AA129A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Информационное обеспечение</w:t>
      </w:r>
    </w:p>
    <w:bookmarkEnd w:id="0"/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В школе имеется официальный сайт, содержащий: справочную информацию о школе;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информацию о педагогическом составе; материалы и работы учителей и учеников; советы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ученикам, родителям по подготовке к экзаменам; новости школы и т.д. </w:t>
      </w:r>
      <w:proofErr w:type="spellStart"/>
      <w:r w:rsidRPr="00AA129A">
        <w:rPr>
          <w:rFonts w:ascii="Times New Roman" w:eastAsia="Calibri" w:hAnsi="Times New Roman" w:cs="Times New Roman"/>
          <w:sz w:val="24"/>
          <w:szCs w:val="24"/>
        </w:rPr>
        <w:t>Информационнотехническое</w:t>
      </w:r>
      <w:proofErr w:type="spellEnd"/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 оснащение образовательного процесса позволяет обеспечить реализацию заявленных программ в полном объеме.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Электронные образовательные ресурсы в сети Интернет, используемые </w:t>
      </w:r>
      <w:proofErr w:type="gramStart"/>
      <w:r w:rsidRPr="00AA129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образовательном </w:t>
      </w:r>
      <w:proofErr w:type="gramStart"/>
      <w:r w:rsidRPr="00AA129A">
        <w:rPr>
          <w:rFonts w:ascii="Times New Roman" w:eastAsia="Calibri" w:hAnsi="Times New Roman" w:cs="Times New Roman"/>
          <w:sz w:val="24"/>
          <w:szCs w:val="24"/>
        </w:rPr>
        <w:t>процессе</w:t>
      </w:r>
      <w:proofErr w:type="gramEnd"/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1. Федеральный центр информационно-образовательных ресурсов http://fcior.ed1. Федеральный центр информационно-образовательных ресурсов </w:t>
      </w:r>
      <w:hyperlink r:id="rId5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http://fcior.edu.ru/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2. Единая коллекция цифровых образовательных ресурсов </w:t>
      </w:r>
      <w:hyperlink r:id="rId6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http://school-collection.edu.ru/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3. Сайт для учеников начальной школы, где можно найти учебники и пособия,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вспомогательную литературу и наборы прописей, тесты, пробные контрольные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работы, тексты для диктантов и изложений и огромное количество других полезных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материалов </w:t>
      </w:r>
      <w:hyperlink r:id="rId7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https://ja-uchenik.ru/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4. Сайт, где представлен обзор образовательных сайтов для младших школьников </w:t>
      </w:r>
      <w:proofErr w:type="gramStart"/>
      <w:r w:rsidRPr="00AA129A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ссылками на них </w:t>
      </w:r>
      <w:hyperlink r:id="rId8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http://luchikivnuchiki.ru/obzor-obrazovatelynh-saytov/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5. Сайт «Школьник» с полезными ссылками для родителей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https://mma41.jimdo.com/воспитательная-работа/работа-с родителями/полезные ссылки-для-родителей-и-учащихся-начальных классов/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6. Официальный информационный портал единого государственного экзамена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http://www.ege.edu.ru/ru/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7. Энциклопедии, энциклопедические словари и справочники </w:t>
      </w:r>
      <w:hyperlink r:id="rId11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http://www.rubricon.com/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8. Образовательное видео </w:t>
      </w:r>
      <w:hyperlink r:id="rId12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http://univertv.ru/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9. Соло на клавиатуре, </w:t>
      </w:r>
      <w:proofErr w:type="spellStart"/>
      <w:r w:rsidRPr="00AA129A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 курс. Пройдя этот курс, любой человек может научиться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набирать на клавиатуре слепым десятипальцевым методом </w:t>
      </w:r>
      <w:hyperlink r:id="rId13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https://nabiraem.ru/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10. Интерактивный калькулятор измерений для перевода различных единиц измерения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из одной системы в другую </w:t>
      </w:r>
      <w:hyperlink r:id="rId14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https://www.convert-me.com/ru/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11. Всемирная география: карты, флаги, гербы, краткие справочные сведения обо всех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129A">
        <w:rPr>
          <w:rFonts w:ascii="Times New Roman" w:eastAsia="Calibri" w:hAnsi="Times New Roman" w:cs="Times New Roman"/>
          <w:sz w:val="24"/>
          <w:szCs w:val="24"/>
        </w:rPr>
        <w:t>странах</w:t>
      </w:r>
      <w:proofErr w:type="gramEnd"/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 мира </w:t>
      </w:r>
      <w:hyperlink r:id="rId15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http://worldgeo.ru/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12. Физическая энциклопедия </w:t>
      </w:r>
      <w:proofErr w:type="spellStart"/>
      <w:r w:rsidRPr="00AA129A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http://physicum.narod.ru/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13. Биологический сайт, содержащий интересную и малоизвестную информацию </w:t>
      </w:r>
      <w:proofErr w:type="gramStart"/>
      <w:r w:rsidRPr="00AA129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lastRenderedPageBreak/>
        <w:t>ботанике, зоологии, генетике; биографии великих людей, посвятивших себя биологии;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словарь биологических терминов </w:t>
      </w:r>
      <w:hyperlink r:id="rId17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http://www.biodan.narod.ru/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14. Российский образовательный портал — http://www.school.edu.ru – обеспечивает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открытый доступ </w:t>
      </w:r>
      <w:proofErr w:type="gramStart"/>
      <w:r w:rsidRPr="00AA129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 ресурсами для учеников, учителей и родителей.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15. Портал «Российское образование - http://www.edu.ru содержит информацию о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129A">
        <w:rPr>
          <w:rFonts w:ascii="Times New Roman" w:eastAsia="Calibri" w:hAnsi="Times New Roman" w:cs="Times New Roman"/>
          <w:sz w:val="24"/>
          <w:szCs w:val="24"/>
        </w:rPr>
        <w:t>Интернет-ресурсах</w:t>
      </w:r>
      <w:proofErr w:type="gramEnd"/>
      <w:r w:rsidRPr="00AA129A">
        <w:rPr>
          <w:rFonts w:ascii="Times New Roman" w:eastAsia="Calibri" w:hAnsi="Times New Roman" w:cs="Times New Roman"/>
          <w:sz w:val="24"/>
          <w:szCs w:val="24"/>
        </w:rPr>
        <w:t>, ссылки на законы, стандарты и документы, регламентирующие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деятельность.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16. http://www.ug.ru — сайт «Учительской газеты»;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17. Проектная деятельность </w:t>
      </w:r>
      <w:hyperlink r:id="rId18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http://www.lotos.dtn.ru/mo_m_smir_03.html</w:t>
        </w:r>
      </w:hyperlink>
      <w:r w:rsidRPr="00AA12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18. http://www.km.ru – портал компании «Кирилл и Мефодий».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129A">
        <w:rPr>
          <w:rFonts w:ascii="Times New Roman" w:eastAsia="Calibri" w:hAnsi="Times New Roman" w:cs="Times New Roman"/>
          <w:sz w:val="24"/>
          <w:szCs w:val="24"/>
        </w:rPr>
        <w:t>19. http://window.edu.ru/ единое окно доступа к образовательным ресурсам (информация</w:t>
      </w:r>
      <w:proofErr w:type="gramEnd"/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о подготовке к урокам, стандарты образования, информация о новых учебниках и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учебных </w:t>
      </w:r>
      <w:proofErr w:type="gramStart"/>
      <w:r w:rsidRPr="00AA129A">
        <w:rPr>
          <w:rFonts w:ascii="Times New Roman" w:eastAsia="Calibri" w:hAnsi="Times New Roman" w:cs="Times New Roman"/>
          <w:sz w:val="24"/>
          <w:szCs w:val="24"/>
        </w:rPr>
        <w:t>пособиях</w:t>
      </w:r>
      <w:proofErr w:type="gramEnd"/>
      <w:r w:rsidRPr="00AA129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20. http://www.1september.ru веб-сайт «Объединение педагогических изданий «Первое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сентября»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21. http://www.km-school.ru/ </w:t>
      </w:r>
      <w:proofErr w:type="spellStart"/>
      <w:r w:rsidRPr="00AA129A">
        <w:rPr>
          <w:rFonts w:ascii="Times New Roman" w:eastAsia="Calibri" w:hAnsi="Times New Roman" w:cs="Times New Roman"/>
          <w:sz w:val="24"/>
          <w:szCs w:val="24"/>
        </w:rPr>
        <w:t>Мультипортал</w:t>
      </w:r>
      <w:proofErr w:type="spellEnd"/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 компании «Кирилл и Мефодий».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22. http://www.eidos.ru Сайт центра дистанционного обучения «</w:t>
      </w:r>
      <w:proofErr w:type="spellStart"/>
      <w:r w:rsidRPr="00AA129A">
        <w:rPr>
          <w:rFonts w:ascii="Times New Roman" w:eastAsia="Calibri" w:hAnsi="Times New Roman" w:cs="Times New Roman"/>
          <w:sz w:val="24"/>
          <w:szCs w:val="24"/>
        </w:rPr>
        <w:t>Эйдос</w:t>
      </w:r>
      <w:proofErr w:type="spellEnd"/>
      <w:r w:rsidRPr="00AA129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23. Все образование Интернета </w:t>
      </w:r>
      <w:hyperlink r:id="rId19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http://all.edu.ru/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24. Газета «Первое сентября» </w:t>
      </w:r>
      <w:hyperlink r:id="rId20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http://www.1september.ru/ru/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25. Информационные и коммуникационные технологии в обучении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http://www.9151394.ru/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26. Новый словарь русского язык </w:t>
      </w:r>
      <w:hyperlink r:id="rId22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http://www.rubricon.ru/nsr_1.asp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27. Российский образовательный портал </w:t>
      </w:r>
      <w:hyperlink r:id="rId23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http://www.school.edu.ru/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 xml:space="preserve">28. Русские словари. Служба русского языка </w:t>
      </w:r>
      <w:hyperlink r:id="rId24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http://www.slovari.ru/lang/ru/</w:t>
        </w:r>
      </w:hyperlink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29A">
        <w:rPr>
          <w:rFonts w:ascii="Times New Roman" w:eastAsia="Calibri" w:hAnsi="Times New Roman" w:cs="Times New Roman"/>
          <w:sz w:val="24"/>
          <w:szCs w:val="24"/>
        </w:rPr>
        <w:t>29. Единая коллекция Цифровых Образовательных Ресурсов</w:t>
      </w:r>
    </w:p>
    <w:p w:rsidR="00AA129A" w:rsidRPr="00AA129A" w:rsidRDefault="00AA129A" w:rsidP="00AA129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Pr="00AA129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http://schoolcollection.edu.ru/</w:t>
        </w:r>
      </w:hyperlink>
    </w:p>
    <w:p w:rsidR="00E24FBF" w:rsidRPr="00DA7191" w:rsidRDefault="00E24FBF" w:rsidP="00DA719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4FBF" w:rsidRPr="00DA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91"/>
    <w:rsid w:val="00AA129A"/>
    <w:rsid w:val="00DA7191"/>
    <w:rsid w:val="00E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30376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24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179907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56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30863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2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448055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01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124769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959153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53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179636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7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815400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2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364331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0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153384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24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623042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2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32524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71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34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875120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09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870877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5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hikivnuchiki.ru/obzor-obrazovatelynh-saytov/" TargetMode="External"/><Relationship Id="rId13" Type="http://schemas.openxmlformats.org/officeDocument/2006/relationships/hyperlink" Target="https://nabiraem.ru/" TargetMode="External"/><Relationship Id="rId18" Type="http://schemas.openxmlformats.org/officeDocument/2006/relationships/hyperlink" Target="http://www.lotos.dtn.ru/mo_m_smir_03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9151394.ru/" TargetMode="External"/><Relationship Id="rId7" Type="http://schemas.openxmlformats.org/officeDocument/2006/relationships/hyperlink" Target="https://ja-uchenik.ru/" TargetMode="External"/><Relationship Id="rId12" Type="http://schemas.openxmlformats.org/officeDocument/2006/relationships/hyperlink" Target="http://univertv.ru/" TargetMode="External"/><Relationship Id="rId17" Type="http://schemas.openxmlformats.org/officeDocument/2006/relationships/hyperlink" Target="http://www.biodan.narod.ru/" TargetMode="External"/><Relationship Id="rId25" Type="http://schemas.openxmlformats.org/officeDocument/2006/relationships/hyperlink" Target="http://schoolcollection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hysicum.narod.ru/" TargetMode="External"/><Relationship Id="rId20" Type="http://schemas.openxmlformats.org/officeDocument/2006/relationships/hyperlink" Target="http://www.1september.ru/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rubricon.com/" TargetMode="External"/><Relationship Id="rId24" Type="http://schemas.openxmlformats.org/officeDocument/2006/relationships/hyperlink" Target="http://www.slovari.ru/lang/ru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orldgeo.ru/" TargetMode="External"/><Relationship Id="rId23" Type="http://schemas.openxmlformats.org/officeDocument/2006/relationships/hyperlink" Target="http://www.school.edu.ru/" TargetMode="External"/><Relationship Id="rId10" Type="http://schemas.openxmlformats.org/officeDocument/2006/relationships/hyperlink" Target="http://www.ege.edu.ru/ru/" TargetMode="External"/><Relationship Id="rId19" Type="http://schemas.openxmlformats.org/officeDocument/2006/relationships/hyperlink" Target="http://al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a41.jimdo.com/&#1074;&#1086;&#1089;&#1087;&#1080;&#1090;&#1072;&#1090;&#1077;&#1083;&#1100;&#1085;&#1072;&#1103;-&#1088;&#1072;&#1073;&#1086;&#1090;&#1072;/&#1088;&#1072;&#1073;&#1086;&#1090;&#1072;-&#1089;%20&#1088;&#1086;&#1076;&#1080;&#1090;&#1077;&#1083;&#1103;&#1084;&#1080;/&#1087;&#1086;&#1083;&#1077;&#1079;&#1085;&#1099;&#1077;%20&#1089;&#1089;&#1099;&#1083;&#1082;&#1080;-&#1076;&#1083;&#1103;-&#1088;&#1086;&#1076;&#1080;&#1090;&#1077;&#1083;&#1077;&#1081;-&#1080;-&#1091;&#1095;&#1072;&#1097;&#1080;&#1093;&#1089;&#1103;-&#1085;&#1072;&#1095;&#1072;&#1083;&#1100;&#1085;&#1099;&#1093;%20&#1082;&#1083;&#1072;&#1089;&#1089;&#1086;&#1074;/" TargetMode="External"/><Relationship Id="rId14" Type="http://schemas.openxmlformats.org/officeDocument/2006/relationships/hyperlink" Target="https://www.convert-me.com/ru/" TargetMode="External"/><Relationship Id="rId22" Type="http://schemas.openxmlformats.org/officeDocument/2006/relationships/hyperlink" Target="http://www.rubricon.ru/nsr_1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2022-12-05T00:42:00Z</dcterms:created>
  <dcterms:modified xsi:type="dcterms:W3CDTF">2022-12-05T01:10:00Z</dcterms:modified>
</cp:coreProperties>
</file>