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2D" w:rsidRDefault="00605B2D" w:rsidP="00605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605B2D" w:rsidRPr="00605B2D" w:rsidRDefault="00605B2D" w:rsidP="00605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78A" w:rsidRPr="00605B2D" w:rsidRDefault="0084278A" w:rsidP="00605B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B2D">
        <w:rPr>
          <w:rFonts w:ascii="Times New Roman" w:hAnsi="Times New Roman" w:cs="Times New Roman"/>
          <w:b/>
          <w:sz w:val="32"/>
          <w:szCs w:val="32"/>
        </w:rPr>
        <w:t>Профилактика инфекций, передающихся при контакте с кошками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Многие столетия коты живут рядом с человеком, деля с ним печали и радости. Большинство людей относятся к кошачьим положительно, многие держат у себя дома этих ласковых, компанейских и умных животных. Они притягивают своей красотой и сообразительностью. Однако при этом они могут передавать вирусные, бактериальные, паразитарные инфекции человеку через слюну, мочу, фекалии и просто через шерсть при поглаживании.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605B2D">
        <w:rPr>
          <w:rFonts w:ascii="Times New Roman" w:hAnsi="Times New Roman" w:cs="Times New Roman"/>
          <w:i/>
          <w:u w:val="single"/>
        </w:rPr>
        <w:t>Какими же болезнями кошки могут заразить человека? Расскажем про основные из них:</w:t>
      </w:r>
    </w:p>
    <w:p w:rsidR="0084278A" w:rsidRPr="00605B2D" w:rsidRDefault="0084278A" w:rsidP="00605B2D">
      <w:pPr>
        <w:spacing w:after="0"/>
        <w:jc w:val="center"/>
        <w:rPr>
          <w:rFonts w:ascii="Times New Roman" w:hAnsi="Times New Roman" w:cs="Times New Roman"/>
          <w:b/>
        </w:rPr>
      </w:pPr>
      <w:r w:rsidRPr="00605B2D">
        <w:rPr>
          <w:rFonts w:ascii="Times New Roman" w:hAnsi="Times New Roman" w:cs="Times New Roman"/>
          <w:b/>
        </w:rPr>
        <w:t>«Болезнь кошачьих царапин»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Заболевание развивается вследствие попадания в организм человека бактерии (</w:t>
      </w:r>
      <w:proofErr w:type="spellStart"/>
      <w:r w:rsidRPr="00605B2D">
        <w:rPr>
          <w:rFonts w:ascii="Times New Roman" w:hAnsi="Times New Roman" w:cs="Times New Roman"/>
        </w:rPr>
        <w:t>Bartonella</w:t>
      </w:r>
      <w:proofErr w:type="spellEnd"/>
      <w:r w:rsidRPr="00605B2D">
        <w:rPr>
          <w:rFonts w:ascii="Times New Roman" w:hAnsi="Times New Roman" w:cs="Times New Roman"/>
        </w:rPr>
        <w:t xml:space="preserve"> </w:t>
      </w:r>
      <w:proofErr w:type="spellStart"/>
      <w:r w:rsidRPr="00605B2D">
        <w:rPr>
          <w:rFonts w:ascii="Times New Roman" w:hAnsi="Times New Roman" w:cs="Times New Roman"/>
        </w:rPr>
        <w:t>henselae</w:t>
      </w:r>
      <w:proofErr w:type="spellEnd"/>
      <w:r w:rsidRPr="00605B2D">
        <w:rPr>
          <w:rFonts w:ascii="Times New Roman" w:hAnsi="Times New Roman" w:cs="Times New Roman"/>
        </w:rPr>
        <w:t>), являющейся представителем нормальной микрофлоры полости рта кошек. Бактерия попадает в организм человека при тесном контакте с кошкой (лизание, царапины, укусы и пр.). Заболевание характеризуется появлением сначала пятнышка, затем образуется пузырек с мутным содержимым, а после идет заживление с образованием язвочки или корочки. Через несколько дней после нанесения царапины происходит увеличение ближайшего к ней лимфоузла. У пострадавших могут возникнуть лихорадка, головная боль, боль в мышцах и суставах, усталость и плохой аппетит. Здоровые взрослые обычно восстанавливаются достаточно быстро, но может потребоваться несколько месяцев, чтобы болезнь полностью исчезла. У людей с нарушением работы иммунной системы могут развиваться такие осложнения как инфекции глаз, мозга и сердца.</w:t>
      </w:r>
    </w:p>
    <w:p w:rsidR="00605B2D" w:rsidRDefault="00605B2D" w:rsidP="00605B2D">
      <w:pPr>
        <w:spacing w:after="0"/>
        <w:jc w:val="center"/>
        <w:rPr>
          <w:rFonts w:ascii="Times New Roman" w:hAnsi="Times New Roman" w:cs="Times New Roman"/>
          <w:b/>
        </w:rPr>
      </w:pPr>
    </w:p>
    <w:p w:rsidR="0084278A" w:rsidRPr="00605B2D" w:rsidRDefault="0084278A" w:rsidP="00605B2D">
      <w:pPr>
        <w:spacing w:after="0"/>
        <w:jc w:val="center"/>
        <w:rPr>
          <w:rFonts w:ascii="Times New Roman" w:hAnsi="Times New Roman" w:cs="Times New Roman"/>
          <w:b/>
        </w:rPr>
      </w:pPr>
      <w:r w:rsidRPr="00605B2D">
        <w:rPr>
          <w:rFonts w:ascii="Times New Roman" w:hAnsi="Times New Roman" w:cs="Times New Roman"/>
          <w:b/>
        </w:rPr>
        <w:t>Бешенство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Заражение человека происходит через укусы, царапины, при контакте с предметами, загрязненными инфицированной слюной.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Бешенство – это самое опасное из инфекционных заболеваний, которое может передаваться от одного животного другому, а также человеку. Это остро протекающая вирусная болезнь, характеризующаяся тяжелым поражением центральной нервной системы. Если не начать вовремя иммунизацию, то летальность для данного заболевания составляет 100%.</w:t>
      </w:r>
    </w:p>
    <w:p w:rsidR="0084278A" w:rsidRPr="00605B2D" w:rsidRDefault="0084278A" w:rsidP="00605B2D">
      <w:pPr>
        <w:spacing w:after="0"/>
        <w:jc w:val="center"/>
        <w:rPr>
          <w:rFonts w:ascii="Times New Roman" w:hAnsi="Times New Roman" w:cs="Times New Roman"/>
          <w:b/>
        </w:rPr>
      </w:pPr>
      <w:r w:rsidRPr="00605B2D">
        <w:rPr>
          <w:rFonts w:ascii="Times New Roman" w:hAnsi="Times New Roman" w:cs="Times New Roman"/>
          <w:b/>
        </w:rPr>
        <w:t>Токсоплазмоз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От кошек через фекалии (во время уборки кошачьего туалета) человек может заразиться токсоплазмозом, симптомы которого включают гриппоподобные боли в мышцах и лихорадку, а также головную боль. В редких случаях могут наблюдаться более сложные симптомы, такие как судороги, рвота или диарея.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 xml:space="preserve">Токсоплазмоз опасен для беременных. При раннем инфицировании плода наблюдается выкидыш, внутриутробная смерть плода или рождение ребенка с тяжелым поражением центральной нервной системы, глаз и внутренних органов (задержка умственного и физического развития, спастические </w:t>
      </w:r>
      <w:r w:rsidRPr="00605B2D">
        <w:rPr>
          <w:rFonts w:ascii="Times New Roman" w:hAnsi="Times New Roman" w:cs="Times New Roman"/>
          <w:sz w:val="24"/>
          <w:szCs w:val="24"/>
        </w:rPr>
        <w:t>параличи</w:t>
      </w:r>
      <w:r w:rsidRPr="00605B2D">
        <w:rPr>
          <w:rFonts w:ascii="Times New Roman" w:hAnsi="Times New Roman" w:cs="Times New Roman"/>
        </w:rPr>
        <w:t>, судорожный синдром).</w:t>
      </w:r>
    </w:p>
    <w:p w:rsidR="0084278A" w:rsidRPr="00605B2D" w:rsidRDefault="0084278A" w:rsidP="00605B2D">
      <w:pPr>
        <w:spacing w:after="0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drawing>
          <wp:inline distT="0" distB="0" distL="0" distR="0" wp14:anchorId="37AB85E6" wp14:editId="4581CC00">
            <wp:extent cx="2491887" cy="2533650"/>
            <wp:effectExtent l="0" t="0" r="3810" b="0"/>
            <wp:docPr id="1" name="Рисунок 1" descr="https://71.rospotrebnadzor.ru/images/%D0%BA%D0%BE%D1%8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1.rospotrebnadzor.ru/images/%D0%BA%D0%BE%D1%88%D0%BA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37" cy="26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8A" w:rsidRPr="00605B2D" w:rsidRDefault="0084278A" w:rsidP="00605B2D">
      <w:pPr>
        <w:spacing w:after="0"/>
        <w:jc w:val="center"/>
        <w:rPr>
          <w:rFonts w:ascii="Times New Roman" w:hAnsi="Times New Roman" w:cs="Times New Roman"/>
          <w:b/>
        </w:rPr>
      </w:pPr>
      <w:r w:rsidRPr="00605B2D">
        <w:rPr>
          <w:rFonts w:ascii="Times New Roman" w:hAnsi="Times New Roman" w:cs="Times New Roman"/>
          <w:b/>
        </w:rPr>
        <w:lastRenderedPageBreak/>
        <w:t>Сальмонеллез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Бактерия сальмонелла чаще встречается у кошек, которые питаются сырым мясом или дикими птицами, грызунами. Инфицирование человека может произойти в процессе уборки кошачьего туалета. Возбудитель выделяется с фекалиями инфицированных кошек. Среди симптомов у человека чаще всего отмечается диарея, лихорадка и боли в желудке.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Помимо вышеуказанных инфекций человек может заразиться от кошек такими заболеваниями как: грибковые инфекции (стригущий лишай), чесотка, паразитарные инфекции (</w:t>
      </w:r>
      <w:proofErr w:type="spellStart"/>
      <w:r w:rsidRPr="00605B2D">
        <w:rPr>
          <w:rFonts w:ascii="Times New Roman" w:hAnsi="Times New Roman" w:cs="Times New Roman"/>
        </w:rPr>
        <w:t>токсокароз</w:t>
      </w:r>
      <w:proofErr w:type="spellEnd"/>
      <w:r w:rsidRPr="00605B2D">
        <w:rPr>
          <w:rFonts w:ascii="Times New Roman" w:hAnsi="Times New Roman" w:cs="Times New Roman"/>
        </w:rPr>
        <w:t xml:space="preserve">, </w:t>
      </w:r>
      <w:proofErr w:type="spellStart"/>
      <w:r w:rsidRPr="00605B2D">
        <w:rPr>
          <w:rFonts w:ascii="Times New Roman" w:hAnsi="Times New Roman" w:cs="Times New Roman"/>
        </w:rPr>
        <w:t>анкилостамоз</w:t>
      </w:r>
      <w:proofErr w:type="spellEnd"/>
      <w:r w:rsidRPr="00605B2D">
        <w:rPr>
          <w:rFonts w:ascii="Times New Roman" w:hAnsi="Times New Roman" w:cs="Times New Roman"/>
        </w:rPr>
        <w:t>) и др.</w:t>
      </w:r>
    </w:p>
    <w:p w:rsidR="00605B2D" w:rsidRDefault="00605B2D" w:rsidP="00605B2D">
      <w:pPr>
        <w:spacing w:after="0"/>
        <w:jc w:val="both"/>
        <w:rPr>
          <w:rFonts w:ascii="Times New Roman" w:hAnsi="Times New Roman" w:cs="Times New Roman"/>
        </w:rPr>
      </w:pPr>
    </w:p>
    <w:p w:rsidR="0084278A" w:rsidRPr="00605B2D" w:rsidRDefault="0084278A" w:rsidP="00605B2D">
      <w:pPr>
        <w:spacing w:after="0"/>
        <w:jc w:val="center"/>
        <w:rPr>
          <w:rFonts w:ascii="Times New Roman" w:hAnsi="Times New Roman" w:cs="Times New Roman"/>
          <w:b/>
        </w:rPr>
      </w:pPr>
      <w:r w:rsidRPr="00605B2D">
        <w:rPr>
          <w:rFonts w:ascii="Times New Roman" w:hAnsi="Times New Roman" w:cs="Times New Roman"/>
          <w:b/>
        </w:rPr>
        <w:t>Профилактика заболеваний, передающихся от животных</w:t>
      </w:r>
    </w:p>
    <w:p w:rsidR="0084278A" w:rsidRPr="00605B2D" w:rsidRDefault="0084278A" w:rsidP="00605B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Для человека</w:t>
      </w:r>
      <w:r w:rsidR="00605B2D">
        <w:rPr>
          <w:rFonts w:ascii="Times New Roman" w:hAnsi="Times New Roman" w:cs="Times New Roman"/>
        </w:rPr>
        <w:t>: н</w:t>
      </w:r>
      <w:r w:rsidRPr="00605B2D">
        <w:rPr>
          <w:rFonts w:ascii="Times New Roman" w:hAnsi="Times New Roman" w:cs="Times New Roman"/>
        </w:rPr>
        <w:t>е контактируйте с уличными, бездомными собаками, кошками, птицами, грызунами. Не дотрагивайтесь голыми руками до животных, которые имеют болезненный внешний вид или признаки агрессии. Не позволяйте кошке лизать открытые раны, ваше лицо, посуду.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Соблюдайте правила личной гигиены. После контакта с животным нужно тщательно мыть руки с мылом, можно применять дезинфицирующие средства. До мытья старайтесь не прикасаться к себе, не чесать этими руками кожу, не дотрагивайтесь до вещей личного пользования или до других людей. Уход за кошачьим туалетом осуществляйте в перчатках.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Повышайте иммунитет для всей семьи. Чем крепче защитная система человека, тем меньше он болеет. Ведите здоровый образ жизни, соблюдайте принципы здорового питания, чаще гуляйте на свежем воздухе вместе с семьей и домашними питомцами.</w:t>
      </w:r>
    </w:p>
    <w:p w:rsidR="0084278A" w:rsidRPr="00605B2D" w:rsidRDefault="0084278A" w:rsidP="00605B2D">
      <w:pPr>
        <w:spacing w:after="0"/>
        <w:jc w:val="both"/>
        <w:rPr>
          <w:rFonts w:ascii="Times New Roman" w:hAnsi="Times New Roman" w:cs="Times New Roman"/>
        </w:rPr>
      </w:pPr>
      <w:r w:rsidRPr="00605B2D">
        <w:rPr>
          <w:rFonts w:ascii="Times New Roman" w:hAnsi="Times New Roman" w:cs="Times New Roman"/>
        </w:rPr>
        <w:t>Для питомцев</w:t>
      </w:r>
      <w:r w:rsidR="00605B2D">
        <w:rPr>
          <w:rFonts w:ascii="Times New Roman" w:hAnsi="Times New Roman" w:cs="Times New Roman"/>
        </w:rPr>
        <w:t>: с</w:t>
      </w:r>
      <w:r w:rsidRPr="00605B2D">
        <w:rPr>
          <w:rFonts w:ascii="Times New Roman" w:hAnsi="Times New Roman" w:cs="Times New Roman"/>
        </w:rPr>
        <w:t>воевременная и периодическая вакцинация животных, обработка шерсти от блох и других насекомых.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Старайтесь не играть с животным голыми руками. Использовать для этого специальные игрушки.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Повышенный риск заражения имеется у питомцев, которые гуляют на улице или имеют контакт с другими животными. Если животное домашнее, то старайтесь не выпускать его гулять на улицу, во двор, в подъезд без присмотра.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>Соблюдайте гигиену животного. Необходимо мыть лапы после прогулки. Давать только качественный корм. Периодически мыть своего питомца специальными шампунями.</w:t>
      </w:r>
      <w:r w:rsidR="00605B2D">
        <w:rPr>
          <w:rFonts w:ascii="Times New Roman" w:hAnsi="Times New Roman" w:cs="Times New Roman"/>
        </w:rPr>
        <w:t xml:space="preserve"> </w:t>
      </w:r>
      <w:r w:rsidRPr="00605B2D">
        <w:rPr>
          <w:rFonts w:ascii="Times New Roman" w:hAnsi="Times New Roman" w:cs="Times New Roman"/>
        </w:rPr>
        <w:t xml:space="preserve">В случае если произошло </w:t>
      </w:r>
      <w:proofErr w:type="spellStart"/>
      <w:r w:rsidRPr="00605B2D">
        <w:rPr>
          <w:rFonts w:ascii="Times New Roman" w:hAnsi="Times New Roman" w:cs="Times New Roman"/>
        </w:rPr>
        <w:t>оцарапывание</w:t>
      </w:r>
      <w:proofErr w:type="spellEnd"/>
      <w:r w:rsidRPr="00605B2D">
        <w:rPr>
          <w:rFonts w:ascii="Times New Roman" w:hAnsi="Times New Roman" w:cs="Times New Roman"/>
        </w:rPr>
        <w:t xml:space="preserve">, </w:t>
      </w:r>
      <w:proofErr w:type="spellStart"/>
      <w:r w:rsidRPr="00605B2D">
        <w:rPr>
          <w:rFonts w:ascii="Times New Roman" w:hAnsi="Times New Roman" w:cs="Times New Roman"/>
        </w:rPr>
        <w:t>ослюнение</w:t>
      </w:r>
      <w:proofErr w:type="spellEnd"/>
      <w:r w:rsidRPr="00605B2D">
        <w:rPr>
          <w:rFonts w:ascii="Times New Roman" w:hAnsi="Times New Roman" w:cs="Times New Roman"/>
        </w:rPr>
        <w:t xml:space="preserve">, немедленно промойте рану под проточной водой. Если в месте укуса, </w:t>
      </w:r>
      <w:proofErr w:type="spellStart"/>
      <w:r w:rsidRPr="00605B2D">
        <w:rPr>
          <w:rFonts w:ascii="Times New Roman" w:hAnsi="Times New Roman" w:cs="Times New Roman"/>
        </w:rPr>
        <w:t>оцарапывания</w:t>
      </w:r>
      <w:proofErr w:type="spellEnd"/>
      <w:r w:rsidRPr="00605B2D">
        <w:rPr>
          <w:rFonts w:ascii="Times New Roman" w:hAnsi="Times New Roman" w:cs="Times New Roman"/>
        </w:rPr>
        <w:t xml:space="preserve"> появились признаки воспаления, нагноения, увеличение и болезненность лимфатических узлов – обратитесь за медицинской помощью.</w:t>
      </w:r>
    </w:p>
    <w:p w:rsidR="0084278A" w:rsidRPr="00605B2D" w:rsidRDefault="0084278A" w:rsidP="00605B2D">
      <w:pPr>
        <w:spacing w:after="0"/>
        <w:jc w:val="both"/>
        <w:rPr>
          <w:rFonts w:ascii="Times New Roman" w:hAnsi="Times New Roman" w:cs="Times New Roman"/>
          <w:b/>
        </w:rPr>
      </w:pPr>
      <w:r w:rsidRPr="00605B2D">
        <w:rPr>
          <w:rFonts w:ascii="Times New Roman" w:hAnsi="Times New Roman" w:cs="Times New Roman"/>
          <w:b/>
        </w:rPr>
        <w:t>Соблюдение таких простых правил поможет сохранить Ваше здоровье и здоровье Ваших питомцев!</w:t>
      </w:r>
    </w:p>
    <w:p w:rsidR="00605B2D" w:rsidRPr="00D20760" w:rsidRDefault="00605B2D" w:rsidP="00605B2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</w:p>
    <w:p w:rsidR="00605B2D" w:rsidRPr="00EE10FA" w:rsidRDefault="00605B2D" w:rsidP="00605B2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Помощник врача эпидемиолога</w:t>
      </w:r>
      <w:r w:rsidRPr="00EE10FA">
        <w:rPr>
          <w:rFonts w:ascii="Times New Roman" w:hAnsi="Times New Roman" w:cs="Times New Roman"/>
          <w:b/>
        </w:rPr>
        <w:t xml:space="preserve"> филиала ФБУЗ «Центр гигиены и эпидемиологии в Чувашской Республике – Чувашии в г. Новочебокса</w:t>
      </w:r>
      <w:r>
        <w:rPr>
          <w:rFonts w:ascii="Times New Roman" w:hAnsi="Times New Roman" w:cs="Times New Roman"/>
          <w:b/>
        </w:rPr>
        <w:t>рске» Григорьева Тамара Геннадьевна</w:t>
      </w:r>
    </w:p>
    <w:p w:rsidR="00605B2D" w:rsidRPr="001B5596" w:rsidRDefault="00605B2D" w:rsidP="00605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78A" w:rsidRPr="00605B2D" w:rsidRDefault="0084278A" w:rsidP="00605B2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84278A" w:rsidRPr="0060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02A"/>
    <w:multiLevelType w:val="multilevel"/>
    <w:tmpl w:val="A11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49C7"/>
    <w:multiLevelType w:val="multilevel"/>
    <w:tmpl w:val="138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C4238"/>
    <w:multiLevelType w:val="multilevel"/>
    <w:tmpl w:val="26C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7C0D"/>
    <w:multiLevelType w:val="multilevel"/>
    <w:tmpl w:val="8F2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E6216"/>
    <w:multiLevelType w:val="multilevel"/>
    <w:tmpl w:val="7D4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D2796"/>
    <w:multiLevelType w:val="multilevel"/>
    <w:tmpl w:val="CA8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737FF"/>
    <w:multiLevelType w:val="multilevel"/>
    <w:tmpl w:val="E92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3471"/>
    <w:multiLevelType w:val="multilevel"/>
    <w:tmpl w:val="450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A7DF3"/>
    <w:multiLevelType w:val="multilevel"/>
    <w:tmpl w:val="4C8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71CF8"/>
    <w:multiLevelType w:val="multilevel"/>
    <w:tmpl w:val="19A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92D1F"/>
    <w:multiLevelType w:val="multilevel"/>
    <w:tmpl w:val="8F9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E0D85"/>
    <w:multiLevelType w:val="multilevel"/>
    <w:tmpl w:val="9B5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C3FFD"/>
    <w:multiLevelType w:val="multilevel"/>
    <w:tmpl w:val="050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082A"/>
    <w:multiLevelType w:val="multilevel"/>
    <w:tmpl w:val="A90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A51C4"/>
    <w:multiLevelType w:val="multilevel"/>
    <w:tmpl w:val="080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B18F5"/>
    <w:multiLevelType w:val="multilevel"/>
    <w:tmpl w:val="653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84AA9"/>
    <w:multiLevelType w:val="multilevel"/>
    <w:tmpl w:val="F6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135CA"/>
    <w:multiLevelType w:val="multilevel"/>
    <w:tmpl w:val="77C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35D4B"/>
    <w:multiLevelType w:val="multilevel"/>
    <w:tmpl w:val="AEF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214E7"/>
    <w:multiLevelType w:val="multilevel"/>
    <w:tmpl w:val="0B7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F24C1"/>
    <w:multiLevelType w:val="multilevel"/>
    <w:tmpl w:val="6AB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A4E7C"/>
    <w:multiLevelType w:val="multilevel"/>
    <w:tmpl w:val="6BF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53BA"/>
    <w:multiLevelType w:val="multilevel"/>
    <w:tmpl w:val="9AA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10FCA"/>
    <w:multiLevelType w:val="multilevel"/>
    <w:tmpl w:val="B8A6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6652A"/>
    <w:multiLevelType w:val="multilevel"/>
    <w:tmpl w:val="7C6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30A5D"/>
    <w:multiLevelType w:val="multilevel"/>
    <w:tmpl w:val="8E4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66F01"/>
    <w:multiLevelType w:val="multilevel"/>
    <w:tmpl w:val="893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531D6"/>
    <w:multiLevelType w:val="multilevel"/>
    <w:tmpl w:val="3EF6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75E61"/>
    <w:multiLevelType w:val="multilevel"/>
    <w:tmpl w:val="099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F5B56"/>
    <w:multiLevelType w:val="multilevel"/>
    <w:tmpl w:val="61F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E0994"/>
    <w:multiLevelType w:val="multilevel"/>
    <w:tmpl w:val="687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D3333"/>
    <w:multiLevelType w:val="multilevel"/>
    <w:tmpl w:val="BFC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A37821"/>
    <w:multiLevelType w:val="multilevel"/>
    <w:tmpl w:val="D2E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9"/>
  </w:num>
  <w:num w:numId="4">
    <w:abstractNumId w:val="14"/>
  </w:num>
  <w:num w:numId="5">
    <w:abstractNumId w:val="20"/>
  </w:num>
  <w:num w:numId="6">
    <w:abstractNumId w:val="4"/>
  </w:num>
  <w:num w:numId="7">
    <w:abstractNumId w:val="12"/>
  </w:num>
  <w:num w:numId="8">
    <w:abstractNumId w:val="22"/>
  </w:num>
  <w:num w:numId="9">
    <w:abstractNumId w:val="21"/>
  </w:num>
  <w:num w:numId="10">
    <w:abstractNumId w:val="18"/>
  </w:num>
  <w:num w:numId="11">
    <w:abstractNumId w:val="0"/>
  </w:num>
  <w:num w:numId="12">
    <w:abstractNumId w:val="25"/>
  </w:num>
  <w:num w:numId="13">
    <w:abstractNumId w:val="10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31"/>
  </w:num>
  <w:num w:numId="19">
    <w:abstractNumId w:val="11"/>
  </w:num>
  <w:num w:numId="20">
    <w:abstractNumId w:val="2"/>
  </w:num>
  <w:num w:numId="21">
    <w:abstractNumId w:val="16"/>
  </w:num>
  <w:num w:numId="22">
    <w:abstractNumId w:val="24"/>
  </w:num>
  <w:num w:numId="23">
    <w:abstractNumId w:val="28"/>
  </w:num>
  <w:num w:numId="24">
    <w:abstractNumId w:val="13"/>
  </w:num>
  <w:num w:numId="25">
    <w:abstractNumId w:val="15"/>
  </w:num>
  <w:num w:numId="26">
    <w:abstractNumId w:val="30"/>
  </w:num>
  <w:num w:numId="27">
    <w:abstractNumId w:val="23"/>
  </w:num>
  <w:num w:numId="28">
    <w:abstractNumId w:val="27"/>
  </w:num>
  <w:num w:numId="29">
    <w:abstractNumId w:val="19"/>
  </w:num>
  <w:num w:numId="30">
    <w:abstractNumId w:val="9"/>
  </w:num>
  <w:num w:numId="31">
    <w:abstractNumId w:val="8"/>
  </w:num>
  <w:num w:numId="32">
    <w:abstractNumId w:val="2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1073A"/>
    <w:rsid w:val="00055E52"/>
    <w:rsid w:val="001841DC"/>
    <w:rsid w:val="002C3BE8"/>
    <w:rsid w:val="0038700C"/>
    <w:rsid w:val="004524E5"/>
    <w:rsid w:val="00605B2D"/>
    <w:rsid w:val="006E7113"/>
    <w:rsid w:val="0084278A"/>
    <w:rsid w:val="008C2796"/>
    <w:rsid w:val="00A52A70"/>
    <w:rsid w:val="00C42620"/>
    <w:rsid w:val="00C642D9"/>
    <w:rsid w:val="00CE4E64"/>
    <w:rsid w:val="00D66483"/>
    <w:rsid w:val="00D91FAB"/>
    <w:rsid w:val="00E86C45"/>
    <w:rsid w:val="00EB512C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5D5D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52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Л.В.</cp:lastModifiedBy>
  <cp:revision>14</cp:revision>
  <cp:lastPrinted>2023-09-06T11:16:00Z</cp:lastPrinted>
  <dcterms:created xsi:type="dcterms:W3CDTF">2023-05-16T08:56:00Z</dcterms:created>
  <dcterms:modified xsi:type="dcterms:W3CDTF">2024-11-11T12:19:00Z</dcterms:modified>
</cp:coreProperties>
</file>