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4C" w:rsidRDefault="007F02E9">
      <w:pPr>
        <w:pStyle w:val="1"/>
        <w:shd w:val="clear" w:color="auto" w:fill="auto"/>
        <w:spacing w:after="60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дошкольное образовательное учреждение</w:t>
      </w:r>
      <w:r>
        <w:rPr>
          <w:sz w:val="26"/>
          <w:szCs w:val="26"/>
        </w:rPr>
        <w:br/>
        <w:t xml:space="preserve">«Детский сад № </w:t>
      </w:r>
      <w:r w:rsidR="00066ABB">
        <w:rPr>
          <w:sz w:val="26"/>
          <w:szCs w:val="26"/>
        </w:rPr>
        <w:t>14 «Солнышко</w:t>
      </w:r>
      <w:r>
        <w:rPr>
          <w:sz w:val="26"/>
          <w:szCs w:val="26"/>
        </w:rPr>
        <w:t xml:space="preserve">» города </w:t>
      </w:r>
      <w:r w:rsidR="00066ABB">
        <w:rPr>
          <w:sz w:val="26"/>
          <w:szCs w:val="26"/>
        </w:rPr>
        <w:t xml:space="preserve">Шумерля </w:t>
      </w:r>
      <w:r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br/>
      </w:r>
    </w:p>
    <w:p w:rsidR="00EE024C" w:rsidRDefault="007F02E9">
      <w:pPr>
        <w:pStyle w:val="1"/>
        <w:shd w:val="clear" w:color="auto" w:fill="auto"/>
        <w:tabs>
          <w:tab w:val="left" w:pos="335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5427980</wp:posOffset>
                </wp:positionH>
                <wp:positionV relativeFrom="paragraph">
                  <wp:posOffset>12700</wp:posOffset>
                </wp:positionV>
                <wp:extent cx="1225550" cy="7378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024C" w:rsidRDefault="00066ABB">
                            <w:pPr>
                              <w:pStyle w:val="1"/>
                              <w:shd w:val="clear" w:color="auto" w:fill="auto"/>
                            </w:pPr>
                            <w:r>
                              <w:t xml:space="preserve">УТВЕРЖДЕНО Приказом №   </w:t>
                            </w:r>
                            <w:r w:rsidR="006D7E7B">
                              <w:t>37</w:t>
                            </w:r>
                            <w:r>
                              <w:t xml:space="preserve">    от </w:t>
                            </w:r>
                            <w:bookmarkStart w:id="0" w:name="_GoBack"/>
                            <w:r w:rsidR="006D7E7B" w:rsidRPr="006D7E7B">
                              <w:rPr>
                                <w:color w:val="000000" w:themeColor="text1"/>
                              </w:rPr>
                              <w:t>04.06</w:t>
                            </w:r>
                            <w:r w:rsidRPr="006D7E7B">
                              <w:rPr>
                                <w:color w:val="000000" w:themeColor="text1"/>
                              </w:rPr>
                              <w:t xml:space="preserve"> 2024</w:t>
                            </w:r>
                            <w:r w:rsidR="007F02E9" w:rsidRPr="006D7E7B">
                              <w:rPr>
                                <w:color w:val="000000" w:themeColor="text1"/>
                              </w:rPr>
                              <w:t xml:space="preserve"> г.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7.4pt;margin-top:1pt;width:96.5pt;height:58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ctgAEAAPwCAAAOAAAAZHJzL2Uyb0RvYy54bWysUlFLwzAQfhf8DyHvrltlTsq6gYyJICpM&#10;f0CaJmugyYUkrt2/95K1m+ib+HK53F2+++67LNe9bslBOK/AlHQ2mVIiDIdamX1JP963N/eU+MBM&#10;zVowoqRH4el6dX217GwhcmigrYUjCGJ80dmSNiHYIss8b4RmfgJWGExKcJoFvLp9VjvWIbpus3w6&#10;vcs6cLV1wIX3GN2cknSV8KUUPLxK6UUgbUmRW0jWJVtFm62WrNg7ZhvFBxrsDyw0UwabnqE2LDDy&#10;6dQvKK24Aw8yTDjoDKRUXKQZcJrZ9Mc0u4ZZkWZBcbw9y+T/D5a/HN4cUTXujhLDNK4odSWzKE1n&#10;fYEVO4s1oX+APpYNcY/BOHEvnY4nzkIwjyIfz8KKPhAeH+X5fD7HFMfc4nZxv0jKZ5fX1vnwKECT&#10;6JTU4eKSnuzw7AN2xNKxJDYzsFVtG+OR4olK9EJf9QO/Cuoj0m6fDMoVVz86bnSqwRlhUOLUaPgO&#10;cYff76nZ5dOuvgAAAP//AwBQSwMEFAAGAAgAAAAhAJLgLKPfAAAACgEAAA8AAABkcnMvZG93bnJl&#10;di54bWxMj0FPwzAMhe9I/IfISNxYumqMUppOE4ITEqIrB45p47XRGqc02Vb+Pd4Jbrbf0/P3is3s&#10;BnHCKVhPCpaLBARS642lTsFn/XqXgQhRk9GDJ1TwgwE25fVVoXPjz1ThaRc7wSEUcq2gj3HMpQxt&#10;j06HhR+RWNv7yenI69RJM+kzh7tBpkmylk5b4g+9HvG5x/awOzoF2y+qXuz3e/NR7Stb148Jva0P&#10;St3ezNsnEBHn+GeGCz6jQ8lMjT+SCWJQkN2vGD0qSLnSRU9WD3xoeFpmKciykP8rlL8AAAD//wMA&#10;UEsBAi0AFAAGAAgAAAAhALaDOJL+AAAA4QEAABMAAAAAAAAAAAAAAAAAAAAAAFtDb250ZW50X1R5&#10;cGVzXS54bWxQSwECLQAUAAYACAAAACEAOP0h/9YAAACUAQAACwAAAAAAAAAAAAAAAAAvAQAAX3Jl&#10;bHMvLnJlbHNQSwECLQAUAAYACAAAACEAGE0nLYABAAD8AgAADgAAAAAAAAAAAAAAAAAuAgAAZHJz&#10;L2Uyb0RvYy54bWxQSwECLQAUAAYACAAAACEAkuAso98AAAAKAQAADwAAAAAAAAAAAAAAAADaAwAA&#10;ZHJzL2Rvd25yZXYueG1sUEsFBgAAAAAEAAQA8wAAAOYEAAAAAA==&#10;" filled="f" stroked="f">
                <v:textbox inset="0,0,0,0">
                  <w:txbxContent>
                    <w:p w:rsidR="00EE024C" w:rsidRDefault="00066ABB">
                      <w:pPr>
                        <w:pStyle w:val="1"/>
                        <w:shd w:val="clear" w:color="auto" w:fill="auto"/>
                      </w:pPr>
                      <w:r>
                        <w:t xml:space="preserve">УТВЕРЖДЕНО Приказом №   </w:t>
                      </w:r>
                      <w:r w:rsidR="006D7E7B">
                        <w:t>37</w:t>
                      </w:r>
                      <w:r>
                        <w:t xml:space="preserve">    от </w:t>
                      </w:r>
                      <w:bookmarkStart w:id="1" w:name="_GoBack"/>
                      <w:r w:rsidR="006D7E7B" w:rsidRPr="006D7E7B">
                        <w:rPr>
                          <w:color w:val="000000" w:themeColor="text1"/>
                        </w:rPr>
                        <w:t>04.06</w:t>
                      </w:r>
                      <w:r w:rsidRPr="006D7E7B">
                        <w:rPr>
                          <w:color w:val="000000" w:themeColor="text1"/>
                        </w:rPr>
                        <w:t xml:space="preserve"> 2024</w:t>
                      </w:r>
                      <w:r w:rsidR="007F02E9" w:rsidRPr="006D7E7B">
                        <w:rPr>
                          <w:color w:val="000000" w:themeColor="text1"/>
                        </w:rPr>
                        <w:t xml:space="preserve"> г.</w:t>
                      </w:r>
                      <w:bookmarkEnd w:id="1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СОГЛАСОВАНО:</w:t>
      </w:r>
      <w:r>
        <w:tab/>
        <w:t>РАССМОТРЕНО</w:t>
      </w:r>
    </w:p>
    <w:p w:rsidR="00EE024C" w:rsidRDefault="007F02E9">
      <w:pPr>
        <w:pStyle w:val="1"/>
        <w:shd w:val="clear" w:color="auto" w:fill="auto"/>
        <w:tabs>
          <w:tab w:val="left" w:pos="3350"/>
        </w:tabs>
      </w:pPr>
      <w:r>
        <w:t>На Совете родителей</w:t>
      </w:r>
      <w:r>
        <w:tab/>
        <w:t>На Педагогическом совете</w:t>
      </w:r>
    </w:p>
    <w:p w:rsidR="00EE024C" w:rsidRDefault="007F02E9">
      <w:pPr>
        <w:pStyle w:val="1"/>
        <w:shd w:val="clear" w:color="auto" w:fill="auto"/>
        <w:spacing w:after="1980"/>
      </w:pPr>
      <w:r>
        <w:t xml:space="preserve">Протокол № </w:t>
      </w:r>
      <w:r w:rsidR="000B565E">
        <w:t>4 от 22</w:t>
      </w:r>
      <w:r>
        <w:t>.0</w:t>
      </w:r>
      <w:r w:rsidR="000B565E">
        <w:t>5</w:t>
      </w:r>
      <w:r>
        <w:t>.202</w:t>
      </w:r>
      <w:r w:rsidR="000B565E">
        <w:t>4</w:t>
      </w:r>
      <w:r>
        <w:t xml:space="preserve"> г. Протокол № </w:t>
      </w:r>
      <w:r w:rsidR="000B565E">
        <w:t xml:space="preserve">4 </w:t>
      </w:r>
      <w:r>
        <w:t xml:space="preserve">от </w:t>
      </w:r>
      <w:r w:rsidR="000B565E">
        <w:t>22</w:t>
      </w:r>
      <w:r>
        <w:t>.0</w:t>
      </w:r>
      <w:r w:rsidR="000B565E">
        <w:t>5</w:t>
      </w:r>
      <w:r>
        <w:t>.202</w:t>
      </w:r>
      <w:r w:rsidR="000B565E">
        <w:t>4</w:t>
      </w:r>
      <w:r>
        <w:t xml:space="preserve"> г.</w:t>
      </w:r>
    </w:p>
    <w:p w:rsidR="004D7994" w:rsidRPr="004D7994" w:rsidRDefault="004D7994" w:rsidP="004D799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D799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4D79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4D7994">
        <w:rPr>
          <w:rFonts w:ascii="Times New Roman" w:eastAsia="Times New Roman" w:hAnsi="Times New Roman" w:cs="Times New Roman"/>
          <w:b/>
          <w:bCs/>
          <w:sz w:val="26"/>
          <w:szCs w:val="26"/>
        </w:rPr>
        <w:t>о формах получения образования и параллельном освоении Основной</w:t>
      </w:r>
      <w:r w:rsidRPr="004D7994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образовательной программы и дополнительных программ различной</w:t>
      </w:r>
      <w:r w:rsidRPr="004D7994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направленности в</w:t>
      </w:r>
    </w:p>
    <w:p w:rsidR="004D7994" w:rsidRPr="004D7994" w:rsidRDefault="004D7994" w:rsidP="004D79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7994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 «Детский сад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14 «Солнышко»</w:t>
      </w:r>
      <w:r w:rsidRPr="004D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Шумерля</w:t>
      </w:r>
    </w:p>
    <w:p w:rsidR="004D7994" w:rsidRPr="004D7994" w:rsidRDefault="004D7994" w:rsidP="004D79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7994" w:rsidRPr="004D7994" w:rsidRDefault="004D7994" w:rsidP="004D7994">
      <w:pPr>
        <w:keepNext/>
        <w:keepLines/>
        <w:numPr>
          <w:ilvl w:val="0"/>
          <w:numId w:val="22"/>
        </w:numPr>
        <w:tabs>
          <w:tab w:val="left" w:pos="318"/>
        </w:tabs>
        <w:spacing w:line="206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bookmark0"/>
      <w:bookmarkStart w:id="3" w:name="bookmark1"/>
      <w:r w:rsidRPr="004D7994">
        <w:rPr>
          <w:rFonts w:ascii="Times New Roman" w:eastAsia="Times New Roman" w:hAnsi="Times New Roman" w:cs="Times New Roman"/>
          <w:b/>
          <w:bCs/>
        </w:rPr>
        <w:t>Общие положения</w:t>
      </w:r>
      <w:bookmarkEnd w:id="2"/>
      <w:bookmarkEnd w:id="3"/>
    </w:p>
    <w:p w:rsidR="004D7994" w:rsidRPr="004D7994" w:rsidRDefault="004D7994" w:rsidP="004D7994">
      <w:pPr>
        <w:numPr>
          <w:ilvl w:val="0"/>
          <w:numId w:val="23"/>
        </w:numPr>
        <w:tabs>
          <w:tab w:val="left" w:pos="1462"/>
        </w:tabs>
        <w:spacing w:line="233" w:lineRule="auto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 xml:space="preserve">Настоящее Положение разработано в соответствии с Федеральным законом "Об образовании в Российской Федерации" от 29.12.2012 </w:t>
      </w:r>
      <w:r w:rsidRPr="004D7994">
        <w:rPr>
          <w:rFonts w:ascii="Times New Roman" w:eastAsia="Times New Roman" w:hAnsi="Times New Roman" w:cs="Times New Roman"/>
          <w:lang w:val="en-US" w:eastAsia="en-US" w:bidi="en-US"/>
        </w:rPr>
        <w:t>N</w:t>
      </w:r>
      <w:r w:rsidRPr="004D7994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4D7994">
        <w:rPr>
          <w:rFonts w:ascii="Times New Roman" w:eastAsia="Times New Roman" w:hAnsi="Times New Roman" w:cs="Times New Roman"/>
        </w:rPr>
        <w:t xml:space="preserve">273-ФЗ (ред. от 23.07.2013), Приказом Министерства образования и науки Российской Федерации от 30 августа 2013 г. </w:t>
      </w:r>
      <w:r w:rsidRPr="004D7994">
        <w:rPr>
          <w:rFonts w:ascii="Times New Roman" w:eastAsia="Times New Roman" w:hAnsi="Times New Roman" w:cs="Times New Roman"/>
          <w:lang w:val="en-US" w:eastAsia="en-US" w:bidi="en-US"/>
        </w:rPr>
        <w:t>N</w:t>
      </w:r>
      <w:r w:rsidRPr="004D7994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4D7994">
        <w:rPr>
          <w:rFonts w:ascii="Times New Roman" w:eastAsia="Times New Roman" w:hAnsi="Times New Roman" w:cs="Times New Roman"/>
        </w:rPr>
        <w:t>1014 "Об утверждении Порядка организации и осуществления образовательной деятельности по</w:t>
      </w:r>
    </w:p>
    <w:p w:rsidR="004D7994" w:rsidRPr="004D7994" w:rsidRDefault="004D7994" w:rsidP="004D7994">
      <w:pPr>
        <w:ind w:firstLine="1540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основным общеобразовательным программам образовательным программам дошкольного образования", Приказом Министерства образования и науки Российской Федерации от 17.10.2013 года</w:t>
      </w:r>
    </w:p>
    <w:p w:rsidR="004D7994" w:rsidRPr="004D7994" w:rsidRDefault="004D7994" w:rsidP="004D7994">
      <w:pPr>
        <w:ind w:left="1460" w:hanging="1460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№ 1155 «Об утверждении федерального государственного образовательного стандарта дошкольного образования», Постановлением Правительства</w:t>
      </w:r>
    </w:p>
    <w:p w:rsidR="004D7994" w:rsidRPr="004D7994" w:rsidRDefault="004D7994" w:rsidP="004D7994">
      <w:pPr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 xml:space="preserve">Российской Федерации от 15.08.2013 </w:t>
      </w:r>
      <w:r w:rsidRPr="004D7994">
        <w:rPr>
          <w:rFonts w:ascii="Times New Roman" w:eastAsia="Times New Roman" w:hAnsi="Times New Roman" w:cs="Times New Roman"/>
          <w:lang w:val="en-US" w:eastAsia="en-US" w:bidi="en-US"/>
        </w:rPr>
        <w:t>N</w:t>
      </w:r>
      <w:r w:rsidRPr="004D7994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4D7994">
        <w:rPr>
          <w:rFonts w:ascii="Times New Roman" w:eastAsia="Times New Roman" w:hAnsi="Times New Roman" w:cs="Times New Roman"/>
        </w:rPr>
        <w:t>706 "Об утверждении Правил оказания платных образовательных услуг", СанПиН 2.4.1.3049-13 «Санитарно-эпидемиологическими требованиями к устройству, содержанию и организации режима работы в дошкольных образовательных организациях», Уставом муниципального бюджетного дошкольного образовательного учреждения «Детский сад № 211» города Чебоксары Чувашской Республики (далее - ДОУ).</w:t>
      </w:r>
    </w:p>
    <w:p w:rsidR="004D7994" w:rsidRPr="004D7994" w:rsidRDefault="004D7994" w:rsidP="004D7994">
      <w:pPr>
        <w:numPr>
          <w:ilvl w:val="0"/>
          <w:numId w:val="23"/>
        </w:numPr>
        <w:tabs>
          <w:tab w:val="left" w:pos="1664"/>
        </w:tabs>
        <w:spacing w:line="228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Настоящее Положение регулирует деятельность ДОУ, реализующего дополнительные образовательные программы дошкольного образования, осуществляющего образовательный процесс в различных формах.</w:t>
      </w:r>
    </w:p>
    <w:p w:rsidR="004D7994" w:rsidRPr="004D7994" w:rsidRDefault="004D7994" w:rsidP="004D7994">
      <w:pPr>
        <w:numPr>
          <w:ilvl w:val="0"/>
          <w:numId w:val="23"/>
        </w:numPr>
        <w:tabs>
          <w:tab w:val="left" w:pos="1462"/>
        </w:tabs>
        <w:spacing w:line="221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Положение распространяется на оказание образовательных услуг по дополнительным образовательным программам в формах:</w:t>
      </w:r>
    </w:p>
    <w:p w:rsidR="004D7994" w:rsidRPr="004D7994" w:rsidRDefault="004D7994" w:rsidP="004D7994">
      <w:pPr>
        <w:spacing w:line="221" w:lineRule="auto"/>
        <w:ind w:firstLine="900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7994">
        <w:rPr>
          <w:rFonts w:ascii="Times New Roman" w:eastAsia="Times New Roman" w:hAnsi="Times New Roman" w:cs="Times New Roman"/>
        </w:rPr>
        <w:t>очной (реализация образовательных программ при непосредственном взаимодействии с обучающимися (воспитанниками));</w:t>
      </w:r>
    </w:p>
    <w:p w:rsidR="004D7994" w:rsidRPr="004D7994" w:rsidRDefault="004D7994" w:rsidP="004D7994">
      <w:pPr>
        <w:spacing w:line="223" w:lineRule="auto"/>
        <w:ind w:firstLine="900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7994">
        <w:rPr>
          <w:rFonts w:ascii="Times New Roman" w:eastAsia="Times New Roman" w:hAnsi="Times New Roman" w:cs="Times New Roman"/>
        </w:rPr>
        <w:t>заочной (реализация образовательных программ с применением электронного обучения и дистанционных образовательных технологий);</w:t>
      </w:r>
    </w:p>
    <w:p w:rsidR="004D7994" w:rsidRPr="004D7994" w:rsidRDefault="004D7994" w:rsidP="004D7994">
      <w:pPr>
        <w:ind w:firstLine="900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-образовательная коррекционная деятельность на основе индивидуальных планов коррекции (специалистами);</w:t>
      </w:r>
    </w:p>
    <w:p w:rsidR="004D7994" w:rsidRPr="004D7994" w:rsidRDefault="004D7994" w:rsidP="004D7994">
      <w:pPr>
        <w:ind w:firstLine="900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-индивидуальная образовательная деятельность на дому (по типу гувернерства).</w:t>
      </w:r>
    </w:p>
    <w:p w:rsidR="004D7994" w:rsidRPr="004D7994" w:rsidRDefault="004D7994" w:rsidP="004D7994">
      <w:pPr>
        <w:numPr>
          <w:ilvl w:val="0"/>
          <w:numId w:val="23"/>
        </w:numPr>
        <w:tabs>
          <w:tab w:val="left" w:pos="1462"/>
        </w:tabs>
        <w:spacing w:line="230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lastRenderedPageBreak/>
        <w:t>ДОУ несет ответственность за реализацию конституционных прав граждан на образование, соответствие выбранных форм обучения возрастным и индивидуальным особенностям, медицинским рекомендациям, качество образования, отвечающее федеральным государственным образовательного стандарта дошкольного образования.</w:t>
      </w:r>
    </w:p>
    <w:p w:rsidR="004D7994" w:rsidRPr="004D7994" w:rsidRDefault="004D7994" w:rsidP="004D7994">
      <w:pPr>
        <w:numPr>
          <w:ilvl w:val="0"/>
          <w:numId w:val="23"/>
        </w:numPr>
        <w:tabs>
          <w:tab w:val="left" w:pos="1462"/>
        </w:tabs>
        <w:spacing w:line="228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 xml:space="preserve">В соответствии с Федеральным Законом «Об образовании в Российской Федерации» в ДОУ могут реализовываться дополнительные общеразвивающие программы для детей </w:t>
      </w:r>
      <w:r w:rsidRPr="004D7994">
        <w:rPr>
          <w:rFonts w:ascii="Times New Roman" w:eastAsia="Times New Roman" w:hAnsi="Times New Roman" w:cs="Times New Roman"/>
          <w:iCs/>
        </w:rPr>
        <w:t>(от 2 месяцев до 7 лет) на платной и (или) бесплатной основе.</w:t>
      </w:r>
    </w:p>
    <w:p w:rsidR="004D7994" w:rsidRPr="004D7994" w:rsidRDefault="004D7994" w:rsidP="004D7994">
      <w:pPr>
        <w:numPr>
          <w:ilvl w:val="0"/>
          <w:numId w:val="22"/>
        </w:numPr>
        <w:tabs>
          <w:tab w:val="left" w:pos="1664"/>
        </w:tabs>
        <w:spacing w:line="228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  <w:b/>
          <w:bCs/>
        </w:rPr>
        <w:t>Содержание образовательной деятельности по реализации дополнительных образовательных программ в различных формах обучения. Организация образовательной деятельности в зависимости от формы обучения по дополнительным образовательным программам</w:t>
      </w:r>
    </w:p>
    <w:p w:rsidR="004D7994" w:rsidRPr="004D7994" w:rsidRDefault="004D7994" w:rsidP="004D7994">
      <w:pPr>
        <w:numPr>
          <w:ilvl w:val="0"/>
          <w:numId w:val="24"/>
        </w:numPr>
        <w:tabs>
          <w:tab w:val="left" w:pos="1297"/>
        </w:tabs>
        <w:spacing w:line="223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Очная форма обучения по дополнительным образовательным программам.</w:t>
      </w:r>
    </w:p>
    <w:p w:rsidR="004D7994" w:rsidRPr="004D7994" w:rsidRDefault="004D7994" w:rsidP="004D7994">
      <w:pPr>
        <w:numPr>
          <w:ilvl w:val="0"/>
          <w:numId w:val="25"/>
        </w:numPr>
        <w:tabs>
          <w:tab w:val="left" w:pos="1664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Очная форма обучения по дополнительным программам организуется в соответствии с основной общеобразовательной программой дошкольного образования (вариативной частью ООП) ДОУ</w:t>
      </w:r>
      <w:r w:rsidRPr="004D7994">
        <w:rPr>
          <w:rFonts w:ascii="Times New Roman" w:eastAsia="Times New Roman" w:hAnsi="Times New Roman" w:cs="Times New Roman"/>
          <w:b/>
          <w:bCs/>
        </w:rPr>
        <w:t xml:space="preserve">, </w:t>
      </w:r>
      <w:r w:rsidRPr="004D7994">
        <w:rPr>
          <w:rFonts w:ascii="Times New Roman" w:eastAsia="Times New Roman" w:hAnsi="Times New Roman" w:cs="Times New Roman"/>
        </w:rPr>
        <w:t>включающей обязательный минимум содержания общеобразовательных программ на основе лицензии Службы по контролю и надзору в сфере образования.</w:t>
      </w:r>
    </w:p>
    <w:p w:rsidR="004D7994" w:rsidRPr="004D7994" w:rsidRDefault="004D7994" w:rsidP="004D7994">
      <w:pPr>
        <w:numPr>
          <w:ilvl w:val="0"/>
          <w:numId w:val="25"/>
        </w:numPr>
        <w:tabs>
          <w:tab w:val="left" w:pos="1664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Очная форма обучения по дополнительным программам организуется на основе расписания ДОУ организационной образовательной деятельности с детьми дошкольного возраста, отражающего особенности организации образовательного процесса в дошкольном образовательном учреждении (вариативная часть ООП) на бесплатной основе.</w:t>
      </w:r>
    </w:p>
    <w:p w:rsidR="004D7994" w:rsidRPr="004D7994" w:rsidRDefault="004D7994" w:rsidP="004D7994">
      <w:pPr>
        <w:numPr>
          <w:ilvl w:val="0"/>
          <w:numId w:val="25"/>
        </w:numPr>
        <w:tabs>
          <w:tab w:val="left" w:pos="1664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 xml:space="preserve">Порядок организации очной формы обучения по дополнительным образовательным программам на платной основе определяется Постановлением Правительства РФ от 15.08.2013 </w:t>
      </w:r>
      <w:r w:rsidRPr="004D7994">
        <w:rPr>
          <w:rFonts w:ascii="Times New Roman" w:eastAsia="Times New Roman" w:hAnsi="Times New Roman" w:cs="Times New Roman"/>
          <w:lang w:val="en-US" w:eastAsia="en-US" w:bidi="en-US"/>
        </w:rPr>
        <w:t>N</w:t>
      </w:r>
      <w:r w:rsidRPr="004D7994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4D7994">
        <w:rPr>
          <w:rFonts w:ascii="Times New Roman" w:eastAsia="Times New Roman" w:hAnsi="Times New Roman" w:cs="Times New Roman"/>
        </w:rPr>
        <w:t>706 "Об</w:t>
      </w:r>
    </w:p>
    <w:p w:rsidR="004D7994" w:rsidRPr="004D7994" w:rsidRDefault="004D7994" w:rsidP="004D7994">
      <w:pPr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утверждении Правил оказания платных образовательных услуг", а также Уставом ДОУ</w:t>
      </w:r>
      <w:r w:rsidRPr="004D7994">
        <w:rPr>
          <w:rFonts w:ascii="Times New Roman" w:eastAsia="Times New Roman" w:hAnsi="Times New Roman" w:cs="Times New Roman"/>
          <w:iCs/>
        </w:rPr>
        <w:t>.</w:t>
      </w:r>
    </w:p>
    <w:p w:rsidR="004D7994" w:rsidRPr="004D7994" w:rsidRDefault="004D7994" w:rsidP="004D7994">
      <w:pPr>
        <w:numPr>
          <w:ilvl w:val="0"/>
          <w:numId w:val="24"/>
        </w:numPr>
        <w:tabs>
          <w:tab w:val="left" w:pos="1326"/>
          <w:tab w:val="left" w:pos="6280"/>
        </w:tabs>
        <w:spacing w:line="233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Заочная форма обучения по дополнительным образовательным программам.</w:t>
      </w:r>
    </w:p>
    <w:p w:rsidR="004D7994" w:rsidRPr="004D7994" w:rsidRDefault="004D7994" w:rsidP="004D7994">
      <w:pPr>
        <w:numPr>
          <w:ilvl w:val="0"/>
          <w:numId w:val="26"/>
        </w:numPr>
        <w:tabs>
          <w:tab w:val="left" w:pos="1519"/>
          <w:tab w:val="left" w:pos="5520"/>
        </w:tabs>
        <w:spacing w:line="233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ДОУ, осуществляющее образовательную деятельность, в 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</w:t>
      </w:r>
      <w:r w:rsidRPr="004D7994">
        <w:rPr>
          <w:rFonts w:ascii="Times New Roman" w:eastAsia="Times New Roman" w:hAnsi="Times New Roman" w:cs="Times New Roman"/>
        </w:rPr>
        <w:tab/>
        <w:t>исполнительной власти,</w:t>
      </w:r>
    </w:p>
    <w:p w:rsidR="004D7994" w:rsidRPr="004D7994" w:rsidRDefault="004D7994" w:rsidP="004D7994">
      <w:pPr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осуществляющим функции по выработке государственной политики и нормативно-правовому регулированию в сфере образования.</w:t>
      </w:r>
    </w:p>
    <w:p w:rsidR="004D7994" w:rsidRPr="004D7994" w:rsidRDefault="004D7994" w:rsidP="004D7994">
      <w:pPr>
        <w:numPr>
          <w:ilvl w:val="0"/>
          <w:numId w:val="26"/>
        </w:numPr>
        <w:tabs>
          <w:tab w:val="left" w:pos="1766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Под заочной формой обучения по дополнительным образовательным программам данное Положение понимает реализацию дополнительных образовательных программ с применением электронного обучения и дистанционных образовательных технологий на основе лицензированных информационных ресурсов.</w:t>
      </w:r>
    </w:p>
    <w:p w:rsidR="004D7994" w:rsidRPr="004D7994" w:rsidRDefault="004D7994" w:rsidP="004D7994">
      <w:pPr>
        <w:numPr>
          <w:ilvl w:val="0"/>
          <w:numId w:val="26"/>
        </w:numPr>
        <w:tabs>
          <w:tab w:val="left" w:pos="1519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ДОУ вправе самостоятельно разрабатывать информационные образовательные технологии и методы обучения, в том числе дистанционные.</w:t>
      </w:r>
    </w:p>
    <w:p w:rsidR="004D7994" w:rsidRPr="004D7994" w:rsidRDefault="004D7994" w:rsidP="004D7994">
      <w:pPr>
        <w:numPr>
          <w:ilvl w:val="0"/>
          <w:numId w:val="26"/>
        </w:numPr>
        <w:tabs>
          <w:tab w:val="left" w:pos="1766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Основными направлениями внедрения электронного дистанционного обучения в ДОУ являются</w:t>
      </w:r>
      <w:r w:rsidRPr="004D7994">
        <w:rPr>
          <w:rFonts w:ascii="Times New Roman" w:eastAsia="Times New Roman" w:hAnsi="Times New Roman" w:cs="Times New Roman"/>
          <w:iCs/>
        </w:rPr>
        <w:t>:</w:t>
      </w:r>
    </w:p>
    <w:p w:rsidR="004D7994" w:rsidRPr="004D7994" w:rsidRDefault="004D7994" w:rsidP="004D7994">
      <w:pPr>
        <w:ind w:firstLine="760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- обеспечение целостного образовательного процесса по реализации основной общеобразовательной программы дошкольного образования (как часть образовательного процесса);</w:t>
      </w:r>
    </w:p>
    <w:p w:rsidR="004D7994" w:rsidRPr="004D7994" w:rsidRDefault="004D7994" w:rsidP="004D7994">
      <w:pPr>
        <w:ind w:firstLine="760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  <w:b/>
          <w:bCs/>
        </w:rPr>
        <w:t xml:space="preserve">- </w:t>
      </w:r>
      <w:r w:rsidRPr="004D7994">
        <w:rPr>
          <w:rFonts w:ascii="Times New Roman" w:eastAsia="Times New Roman" w:hAnsi="Times New Roman" w:cs="Times New Roman"/>
        </w:rPr>
        <w:t>обеспечение доступности дошкольного образования для детей- инвалидов и детей с ограниченными возможностями здоровья;</w:t>
      </w:r>
    </w:p>
    <w:p w:rsidR="004D7994" w:rsidRPr="004D7994" w:rsidRDefault="004D7994" w:rsidP="004D7994">
      <w:pPr>
        <w:ind w:firstLine="760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- обеспечение доступности дошкольного образования для детей, не имеющих возможности регулярно посещать детский сад;</w:t>
      </w:r>
    </w:p>
    <w:p w:rsidR="004D7994" w:rsidRPr="004D7994" w:rsidRDefault="004D7994" w:rsidP="004D7994">
      <w:pPr>
        <w:ind w:firstLine="760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- обеспечение возможности дополнительного образования;</w:t>
      </w:r>
    </w:p>
    <w:p w:rsidR="004D7994" w:rsidRPr="004D7994" w:rsidRDefault="004D7994" w:rsidP="004D7994">
      <w:pPr>
        <w:ind w:firstLine="760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- обеспечение возможности обучения по отдельным направлениям с использованием дистанционных технологий.</w:t>
      </w:r>
    </w:p>
    <w:p w:rsidR="004D7994" w:rsidRPr="004D7994" w:rsidRDefault="004D7994" w:rsidP="004D7994">
      <w:pPr>
        <w:numPr>
          <w:ilvl w:val="0"/>
          <w:numId w:val="26"/>
        </w:numPr>
        <w:tabs>
          <w:tab w:val="left" w:pos="1519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Дистанционные образовательные технологии могут быть использованы ДОУ при реализации основных и дополнительных образовательных программ дошкольного образования.</w:t>
      </w:r>
    </w:p>
    <w:p w:rsidR="004D7994" w:rsidRPr="004D7994" w:rsidRDefault="004D7994" w:rsidP="004D7994">
      <w:pPr>
        <w:numPr>
          <w:ilvl w:val="0"/>
          <w:numId w:val="26"/>
        </w:numPr>
        <w:tabs>
          <w:tab w:val="left" w:pos="1519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lastRenderedPageBreak/>
        <w:t>Обязательным условием организации образовательного процесса с использованием дистанционных образовательных технологий является наличие у ДОУ педагогических работников, имеющих соответствующий уровень подготовки и, специально оборудованных, помещений с соответствующей техникой, позволяющих реализовывать образовательные программы с использованием дистанционных образовательных технологий.(Постановление Правительства РФ от 24.09.2012 № 957 "О внесении изменения в Положение о лицензировании образовательной деятельности").</w:t>
      </w:r>
    </w:p>
    <w:p w:rsidR="004D7994" w:rsidRPr="004D7994" w:rsidRDefault="004D7994" w:rsidP="004D7994">
      <w:pPr>
        <w:numPr>
          <w:ilvl w:val="0"/>
          <w:numId w:val="26"/>
        </w:numPr>
        <w:tabs>
          <w:tab w:val="left" w:pos="1519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Организация образовательного процесса с использованием электронных ресурсов должна соответствовать требованиям к персональным электронно</w:t>
      </w:r>
      <w:r w:rsidRPr="004D7994">
        <w:rPr>
          <w:rFonts w:ascii="Times New Roman" w:eastAsia="Times New Roman" w:hAnsi="Times New Roman" w:cs="Times New Roman"/>
        </w:rPr>
        <w:softHyphen/>
        <w:t xml:space="preserve">вычислительным машинам и организации работы </w:t>
      </w:r>
      <w:r w:rsidRPr="004D7994">
        <w:rPr>
          <w:rFonts w:ascii="Times New Roman" w:eastAsia="Times New Roman" w:hAnsi="Times New Roman" w:cs="Times New Roman"/>
          <w:color w:val="363636"/>
        </w:rPr>
        <w:t>(</w:t>
      </w:r>
      <w:r w:rsidRPr="004D7994">
        <w:rPr>
          <w:rFonts w:ascii="Times New Roman" w:eastAsia="Times New Roman" w:hAnsi="Times New Roman" w:cs="Times New Roman"/>
        </w:rPr>
        <w:t>СанПиН 2.4.1.3049-13 «Санитарно</w:t>
      </w:r>
      <w:r w:rsidRPr="004D7994">
        <w:rPr>
          <w:rFonts w:ascii="Times New Roman" w:eastAsia="Times New Roman" w:hAnsi="Times New Roman" w:cs="Times New Roman"/>
        </w:rPr>
        <w:softHyphen/>
        <w:t>эпидемиологическими требованиями к устройству, содержанию и организации режима работы в дошкольных образовательных организациях»).</w:t>
      </w:r>
    </w:p>
    <w:p w:rsidR="004D7994" w:rsidRPr="004D7994" w:rsidRDefault="004D7994" w:rsidP="004D7994">
      <w:pPr>
        <w:numPr>
          <w:ilvl w:val="0"/>
          <w:numId w:val="26"/>
        </w:numPr>
        <w:tabs>
          <w:tab w:val="left" w:pos="1519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Занятия могут проводиться дистанционно или в режиме реального времени с одним или несколькими детьми.</w:t>
      </w:r>
    </w:p>
    <w:p w:rsidR="004D7994" w:rsidRPr="004D7994" w:rsidRDefault="004D7994" w:rsidP="004D7994">
      <w:pPr>
        <w:numPr>
          <w:ilvl w:val="0"/>
          <w:numId w:val="26"/>
        </w:numPr>
        <w:tabs>
          <w:tab w:val="left" w:pos="1519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4D7994" w:rsidRPr="004D7994" w:rsidRDefault="004D7994" w:rsidP="004D7994">
      <w:pPr>
        <w:numPr>
          <w:ilvl w:val="0"/>
          <w:numId w:val="26"/>
        </w:numPr>
        <w:tabs>
          <w:tab w:val="left" w:pos="1522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 xml:space="preserve">Порядок организации заочной формы обучения на платной основе основывается на Постановлении Правительства РФ от 15.08.2013 </w:t>
      </w:r>
      <w:r w:rsidRPr="004D7994">
        <w:rPr>
          <w:rFonts w:ascii="Times New Roman" w:eastAsia="Times New Roman" w:hAnsi="Times New Roman" w:cs="Times New Roman"/>
          <w:lang w:val="en-US" w:eastAsia="en-US" w:bidi="en-US"/>
        </w:rPr>
        <w:t>N</w:t>
      </w:r>
      <w:r w:rsidRPr="004D7994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4D7994">
        <w:rPr>
          <w:rFonts w:ascii="Times New Roman" w:eastAsia="Times New Roman" w:hAnsi="Times New Roman" w:cs="Times New Roman"/>
        </w:rPr>
        <w:t>706 "Об утверждении Правил оказания платных образовательных услуг", а также Уставом ДОУ</w:t>
      </w:r>
      <w:r w:rsidRPr="004D7994">
        <w:rPr>
          <w:rFonts w:ascii="Times New Roman" w:eastAsia="Times New Roman" w:hAnsi="Times New Roman" w:cs="Times New Roman"/>
          <w:iCs/>
        </w:rPr>
        <w:t>.</w:t>
      </w:r>
    </w:p>
    <w:p w:rsidR="004D7994" w:rsidRPr="004D7994" w:rsidRDefault="004D7994" w:rsidP="004D7994">
      <w:pPr>
        <w:numPr>
          <w:ilvl w:val="0"/>
          <w:numId w:val="26"/>
        </w:numPr>
        <w:tabs>
          <w:tab w:val="left" w:pos="1522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Заочная форма обучения организуется в соответствии с потребностями и возможностями обучающихся (воспитанников) по</w:t>
      </w:r>
    </w:p>
    <w:p w:rsidR="004D7994" w:rsidRPr="004D7994" w:rsidRDefault="004D7994" w:rsidP="004D7994">
      <w:pPr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заявлению или договору (платная основа) родителей (законного представителя ребенка) при наличии необходимых условий в ДОУ.</w:t>
      </w:r>
    </w:p>
    <w:p w:rsidR="004D7994" w:rsidRPr="004D7994" w:rsidRDefault="004D7994" w:rsidP="004D7994">
      <w:pPr>
        <w:numPr>
          <w:ilvl w:val="0"/>
          <w:numId w:val="26"/>
        </w:numPr>
        <w:tabs>
          <w:tab w:val="left" w:pos="1578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Заочная форма обучения по дополнительным программам ДОУ может быть реализована в форме гувернерства.</w:t>
      </w:r>
    </w:p>
    <w:p w:rsidR="004D7994" w:rsidRPr="004D7994" w:rsidRDefault="004D7994" w:rsidP="004D7994">
      <w:pPr>
        <w:keepNext/>
        <w:keepLines/>
        <w:numPr>
          <w:ilvl w:val="0"/>
          <w:numId w:val="22"/>
        </w:numPr>
        <w:tabs>
          <w:tab w:val="left" w:pos="1754"/>
        </w:tabs>
        <w:spacing w:line="221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4" w:name="bookmark2"/>
      <w:bookmarkStart w:id="5" w:name="bookmark3"/>
      <w:r w:rsidRPr="004D7994">
        <w:rPr>
          <w:rFonts w:ascii="Times New Roman" w:eastAsia="Times New Roman" w:hAnsi="Times New Roman" w:cs="Times New Roman"/>
          <w:b/>
          <w:bCs/>
        </w:rPr>
        <w:t>Организация образовательной деятельности на основе индивидуальных планов</w:t>
      </w:r>
      <w:bookmarkEnd w:id="4"/>
      <w:bookmarkEnd w:id="5"/>
    </w:p>
    <w:p w:rsidR="004D7994" w:rsidRPr="004D7994" w:rsidRDefault="004D7994" w:rsidP="004D7994">
      <w:pPr>
        <w:numPr>
          <w:ilvl w:val="0"/>
          <w:numId w:val="27"/>
        </w:numPr>
        <w:tabs>
          <w:tab w:val="left" w:pos="1325"/>
        </w:tabs>
        <w:spacing w:line="230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ДОУ имеет право реализовывать образовательный процесс по индивидуальным учебным планам, который разрабатывается на основе действующей основной образовательной программы с нормативным сроком обучения и предусматривает для обучающихся (воспитанников) возможность иного режима посещения занятий.</w:t>
      </w:r>
    </w:p>
    <w:p w:rsidR="004D7994" w:rsidRPr="004D7994" w:rsidRDefault="004D7994" w:rsidP="004D7994">
      <w:pPr>
        <w:numPr>
          <w:ilvl w:val="0"/>
          <w:numId w:val="27"/>
        </w:numPr>
        <w:tabs>
          <w:tab w:val="left" w:pos="1325"/>
        </w:tabs>
        <w:spacing w:line="230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Обучение по индивидуальной учебным планам в ДОУ вводится с целью обеспечения индивидуализации обучения, удовлетворения потребностейобучающихся (воспитанников), получения необходимой коррекционной помощи специалистов (педагога-психолога, учителя- логопеда и др.).</w:t>
      </w:r>
    </w:p>
    <w:p w:rsidR="004D7994" w:rsidRPr="004D7994" w:rsidRDefault="004D7994" w:rsidP="004D7994">
      <w:pPr>
        <w:numPr>
          <w:ilvl w:val="0"/>
          <w:numId w:val="27"/>
        </w:numPr>
        <w:tabs>
          <w:tab w:val="left" w:pos="1325"/>
        </w:tabs>
        <w:spacing w:line="230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Для осуществления образовательной деятельности на основе индивидуальных планов составляется индивидуальный план занятий, который утверждается руководителем ДОУ, согласовывается с родителями (законными представителями) ребенка.</w:t>
      </w:r>
    </w:p>
    <w:p w:rsidR="004D7994" w:rsidRPr="004D7994" w:rsidRDefault="004D7994" w:rsidP="004D7994">
      <w:pPr>
        <w:numPr>
          <w:ilvl w:val="0"/>
          <w:numId w:val="27"/>
        </w:numPr>
        <w:tabs>
          <w:tab w:val="left" w:pos="1325"/>
        </w:tabs>
        <w:spacing w:line="233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Количество учебных часов в индивидуальном учебном плане и режиме организации образовательной деятельности должны соответствовать требованиям (СанПиН 2.4.1.3049-13) «Санитарно-эпидемиологическими требованиями к устройству, содержанию и организации режима работы в дошкольных образовательных организациях».</w:t>
      </w:r>
    </w:p>
    <w:p w:rsidR="004D7994" w:rsidRPr="004D7994" w:rsidRDefault="004D7994" w:rsidP="004D7994">
      <w:pPr>
        <w:numPr>
          <w:ilvl w:val="0"/>
          <w:numId w:val="27"/>
        </w:numPr>
        <w:tabs>
          <w:tab w:val="left" w:pos="1578"/>
        </w:tabs>
        <w:spacing w:line="230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Специалистами, осуществляющими обучение на основе индивидуальных планов, ведется журнал индивидуальных занятий, в который заносятся дата занятий, содержание пройденного материала, количество часов.</w:t>
      </w:r>
    </w:p>
    <w:p w:rsidR="004D7994" w:rsidRPr="004D7994" w:rsidRDefault="004D7994" w:rsidP="004D7994">
      <w:pPr>
        <w:jc w:val="center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  <w:b/>
          <w:bCs/>
          <w:lang w:val="en-US" w:eastAsia="en-US" w:bidi="en-US"/>
        </w:rPr>
        <w:t>VI</w:t>
      </w:r>
      <w:r w:rsidRPr="004D7994"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. </w:t>
      </w:r>
      <w:r w:rsidRPr="004D7994">
        <w:rPr>
          <w:rFonts w:ascii="Times New Roman" w:eastAsia="Times New Roman" w:hAnsi="Times New Roman" w:cs="Times New Roman"/>
          <w:b/>
          <w:bCs/>
        </w:rPr>
        <w:t>Права, обязанности дошкольного образовательного учреждения</w:t>
      </w:r>
    </w:p>
    <w:p w:rsidR="004D7994" w:rsidRPr="004D7994" w:rsidRDefault="004D7994" w:rsidP="004D7994">
      <w:pPr>
        <w:numPr>
          <w:ilvl w:val="0"/>
          <w:numId w:val="28"/>
        </w:numPr>
        <w:tabs>
          <w:tab w:val="left" w:pos="1578"/>
        </w:tabs>
        <w:spacing w:line="230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 xml:space="preserve">ДОУ вправе определять содержание дополнительных общеразвивающих программ, сроки и формы обучения по этим программам, которые определяются в основной </w:t>
      </w:r>
      <w:r w:rsidRPr="004D7994">
        <w:rPr>
          <w:rFonts w:ascii="Times New Roman" w:eastAsia="Times New Roman" w:hAnsi="Times New Roman" w:cs="Times New Roman"/>
        </w:rPr>
        <w:lastRenderedPageBreak/>
        <w:t>общеобразовательной программе в соответствии с федеральными государственными стандартами.</w:t>
      </w:r>
    </w:p>
    <w:p w:rsidR="004D7994" w:rsidRPr="004D7994" w:rsidRDefault="004D7994" w:rsidP="004D7994">
      <w:pPr>
        <w:numPr>
          <w:ilvl w:val="0"/>
          <w:numId w:val="28"/>
        </w:numPr>
        <w:tabs>
          <w:tab w:val="left" w:pos="1325"/>
        </w:tabs>
        <w:spacing w:line="228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ДОУ вправе самостоятельно устанавливать виды и формы внутренней оценки качества реализации дополнительных образовательных программ в различных формах обучения и способах отслеживания результатов.</w:t>
      </w:r>
    </w:p>
    <w:p w:rsidR="004D7994" w:rsidRPr="004D7994" w:rsidRDefault="004D7994" w:rsidP="004D7994">
      <w:pPr>
        <w:numPr>
          <w:ilvl w:val="0"/>
          <w:numId w:val="28"/>
        </w:numPr>
        <w:tabs>
          <w:tab w:val="left" w:pos="1325"/>
        </w:tabs>
        <w:spacing w:line="230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ДОУ вправе осуществлять деятельность, указанную в Положении по договорам об оказании платных образовательных услуг. Платныеобразовательные услуги представляют собой осуществлениеобразовательной деятельности по заданиям за счет физических лиц по договорам об оказании платных образовательных услуг.</w:t>
      </w:r>
    </w:p>
    <w:p w:rsidR="004D7994" w:rsidRPr="004D7994" w:rsidRDefault="004D7994" w:rsidP="004D7994">
      <w:pPr>
        <w:numPr>
          <w:ilvl w:val="0"/>
          <w:numId w:val="28"/>
        </w:numPr>
        <w:tabs>
          <w:tab w:val="left" w:pos="1325"/>
        </w:tabs>
        <w:spacing w:line="230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Платные образовательные услуги на основе дополнительных образовательных программ в различных формах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и местного бюджетов.</w:t>
      </w:r>
    </w:p>
    <w:p w:rsidR="004D7994" w:rsidRPr="004D7994" w:rsidRDefault="004D7994" w:rsidP="004D7994">
      <w:pPr>
        <w:numPr>
          <w:ilvl w:val="0"/>
          <w:numId w:val="28"/>
        </w:numPr>
        <w:tabs>
          <w:tab w:val="left" w:pos="1325"/>
        </w:tabs>
        <w:spacing w:line="233" w:lineRule="auto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ДОУ, осуществляющее образовательную деятельность за счет бюджетных ассигнований, вправе осуществлять (за счет средств физических и (или) юридических лиц) платные образовательные услуги, не предусмотренные установленным муниципальным заданием либо соглашением о предоставлении субсидии на возмещение затрат - на одинаковых условиях при оказании одних и тех же услуг</w:t>
      </w:r>
      <w:r w:rsidRPr="004D7994">
        <w:rPr>
          <w:rFonts w:ascii="Times New Roman" w:eastAsia="Times New Roman" w:hAnsi="Times New Roman" w:cs="Times New Roman"/>
          <w:b/>
          <w:bCs/>
        </w:rPr>
        <w:t>.</w:t>
      </w:r>
    </w:p>
    <w:p w:rsidR="004D7994" w:rsidRPr="004D7994" w:rsidRDefault="004D7994" w:rsidP="004D7994">
      <w:pPr>
        <w:jc w:val="center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  <w:b/>
          <w:bCs/>
          <w:lang w:val="en-US" w:eastAsia="en-US" w:bidi="en-US"/>
        </w:rPr>
        <w:t>V</w:t>
      </w:r>
      <w:r w:rsidRPr="004D7994"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. </w:t>
      </w:r>
      <w:r w:rsidRPr="004D7994">
        <w:rPr>
          <w:rFonts w:ascii="Times New Roman" w:eastAsia="Times New Roman" w:hAnsi="Times New Roman" w:cs="Times New Roman"/>
          <w:b/>
          <w:bCs/>
        </w:rPr>
        <w:t>Права и обязанности родителей (законных представителей) ребенка</w:t>
      </w:r>
    </w:p>
    <w:p w:rsidR="004D7994" w:rsidRPr="004D7994" w:rsidRDefault="004D7994" w:rsidP="004D7994">
      <w:pPr>
        <w:ind w:firstLine="740"/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5.1. Родители (законные представители) обучающихся (воспитанников) имеют право на выбор формы получения обучения по дополнительным образовательным программам, защиту законных прав и интересов ребенка, на информирование о ходе и содержании</w:t>
      </w:r>
    </w:p>
    <w:p w:rsidR="004D7994" w:rsidRPr="004D7994" w:rsidRDefault="004D7994" w:rsidP="004D7994">
      <w:pPr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образовательного процесса, на возможность участия в управлении учреждением.</w:t>
      </w:r>
    </w:p>
    <w:p w:rsidR="004D7994" w:rsidRPr="004D7994" w:rsidRDefault="004D7994" w:rsidP="004D7994">
      <w:pPr>
        <w:numPr>
          <w:ilvl w:val="1"/>
          <w:numId w:val="28"/>
        </w:numPr>
        <w:tabs>
          <w:tab w:val="left" w:pos="1694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Родители (законные представители) обучающихся(воспитанников) имеют право на сочетание различных форм получения обучения по дополнительным образовательным программам.</w:t>
      </w:r>
    </w:p>
    <w:p w:rsidR="004D7994" w:rsidRPr="004D7994" w:rsidRDefault="004D7994" w:rsidP="004D7994">
      <w:pPr>
        <w:numPr>
          <w:ilvl w:val="1"/>
          <w:numId w:val="28"/>
        </w:numPr>
        <w:tabs>
          <w:tab w:val="left" w:pos="1694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Родители (законные представители) обучающихся(воспитанников) имеют право на предоставление условий для различных форм обучения по дополнительным образовательным программам, осуществляемых с учетом санитарно-эпидемиологических норм и правил, учетом состояния здоровья, психофизического развития обучающихся (воспитанников).</w:t>
      </w:r>
    </w:p>
    <w:p w:rsidR="004D7994" w:rsidRPr="004D7994" w:rsidRDefault="004D7994" w:rsidP="004D7994">
      <w:pPr>
        <w:numPr>
          <w:ilvl w:val="1"/>
          <w:numId w:val="28"/>
        </w:numPr>
        <w:tabs>
          <w:tab w:val="left" w:pos="1694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Родители (законные представители) обучающихся (воспитанников) обязаны выполнять пункты договора об оказании платных образовательных услуг.</w:t>
      </w:r>
    </w:p>
    <w:p w:rsidR="004D7994" w:rsidRPr="004D7994" w:rsidRDefault="004D7994" w:rsidP="004D7994">
      <w:pPr>
        <w:numPr>
          <w:ilvl w:val="1"/>
          <w:numId w:val="28"/>
        </w:numPr>
        <w:tabs>
          <w:tab w:val="left" w:pos="1219"/>
        </w:tabs>
        <w:jc w:val="both"/>
        <w:rPr>
          <w:rFonts w:ascii="Times New Roman" w:eastAsia="Times New Roman" w:hAnsi="Times New Roman" w:cs="Times New Roman"/>
        </w:rPr>
      </w:pPr>
      <w:r w:rsidRPr="004D7994">
        <w:rPr>
          <w:rFonts w:ascii="Times New Roman" w:eastAsia="Times New Roman" w:hAnsi="Times New Roman" w:cs="Times New Roman"/>
        </w:rPr>
        <w:t>Родители (законные представители) обучающихся (воспитанников) обязаны обеспечивать условия для исполнения мероприятий индивидуальных планов обучения, предварительно согласованных ими.</w:t>
      </w:r>
    </w:p>
    <w:p w:rsidR="00EE024C" w:rsidRDefault="00EE024C" w:rsidP="004D7994">
      <w:pPr>
        <w:keepNext/>
        <w:keepLines/>
        <w:spacing w:line="204" w:lineRule="auto"/>
        <w:ind w:left="4880"/>
        <w:outlineLvl w:val="0"/>
      </w:pPr>
    </w:p>
    <w:sectPr w:rsidR="00EE024C" w:rsidSect="004D7994">
      <w:pgSz w:w="12240" w:h="15840"/>
      <w:pgMar w:top="1099" w:right="801" w:bottom="1099" w:left="1027" w:header="67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E5" w:rsidRDefault="000616E5">
      <w:r>
        <w:separator/>
      </w:r>
    </w:p>
  </w:endnote>
  <w:endnote w:type="continuationSeparator" w:id="0">
    <w:p w:rsidR="000616E5" w:rsidRDefault="0006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E5" w:rsidRDefault="000616E5"/>
  </w:footnote>
  <w:footnote w:type="continuationSeparator" w:id="0">
    <w:p w:rsidR="000616E5" w:rsidRDefault="000616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3B5"/>
    <w:multiLevelType w:val="multilevel"/>
    <w:tmpl w:val="95F0A3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F4607"/>
    <w:multiLevelType w:val="multilevel"/>
    <w:tmpl w:val="A64C20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70CEF"/>
    <w:multiLevelType w:val="multilevel"/>
    <w:tmpl w:val="A9F0CB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" w15:restartNumberingAfterBreak="0">
    <w:nsid w:val="138055A5"/>
    <w:multiLevelType w:val="multilevel"/>
    <w:tmpl w:val="BD4A37C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AB3B4A"/>
    <w:multiLevelType w:val="multilevel"/>
    <w:tmpl w:val="5D9204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DF5927"/>
    <w:multiLevelType w:val="multilevel"/>
    <w:tmpl w:val="F8324190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417993"/>
    <w:multiLevelType w:val="multilevel"/>
    <w:tmpl w:val="C098F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4936F6"/>
    <w:multiLevelType w:val="multilevel"/>
    <w:tmpl w:val="5A027504"/>
    <w:lvl w:ilvl="0">
      <w:start w:val="7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461809"/>
    <w:multiLevelType w:val="multilevel"/>
    <w:tmpl w:val="9C80576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1767ED"/>
    <w:multiLevelType w:val="multilevel"/>
    <w:tmpl w:val="8DDEF05E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F1E61"/>
    <w:multiLevelType w:val="multilevel"/>
    <w:tmpl w:val="49AA696E"/>
    <w:lvl w:ilvl="0">
      <w:start w:val="1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9407B2"/>
    <w:multiLevelType w:val="multilevel"/>
    <w:tmpl w:val="BFCA28E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C65CE2"/>
    <w:multiLevelType w:val="multilevel"/>
    <w:tmpl w:val="1340D5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427BA5"/>
    <w:multiLevelType w:val="multilevel"/>
    <w:tmpl w:val="714262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4E42DB"/>
    <w:multiLevelType w:val="multilevel"/>
    <w:tmpl w:val="6096D1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E82B72"/>
    <w:multiLevelType w:val="multilevel"/>
    <w:tmpl w:val="DD50BF4C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330A0"/>
    <w:multiLevelType w:val="multilevel"/>
    <w:tmpl w:val="4CCA659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73220A"/>
    <w:multiLevelType w:val="multilevel"/>
    <w:tmpl w:val="4B1A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7E593F"/>
    <w:multiLevelType w:val="multilevel"/>
    <w:tmpl w:val="354888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4E7659"/>
    <w:multiLevelType w:val="multilevel"/>
    <w:tmpl w:val="2CD8AA9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942218"/>
    <w:multiLevelType w:val="multilevel"/>
    <w:tmpl w:val="67382DE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4A7FE1"/>
    <w:multiLevelType w:val="multilevel"/>
    <w:tmpl w:val="60F8624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6D7676"/>
    <w:multiLevelType w:val="multilevel"/>
    <w:tmpl w:val="C5887B66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1A3CBE"/>
    <w:multiLevelType w:val="multilevel"/>
    <w:tmpl w:val="DEB46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A9117D"/>
    <w:multiLevelType w:val="multilevel"/>
    <w:tmpl w:val="4E28C93A"/>
    <w:lvl w:ilvl="0">
      <w:start w:val="4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B57DB8"/>
    <w:multiLevelType w:val="multilevel"/>
    <w:tmpl w:val="A4EA4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1E0629A"/>
    <w:multiLevelType w:val="multilevel"/>
    <w:tmpl w:val="17F448B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CA4509"/>
    <w:multiLevelType w:val="multilevel"/>
    <w:tmpl w:val="A7CE0D9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1"/>
  </w:num>
  <w:num w:numId="3">
    <w:abstractNumId w:val="22"/>
  </w:num>
  <w:num w:numId="4">
    <w:abstractNumId w:val="11"/>
  </w:num>
  <w:num w:numId="5">
    <w:abstractNumId w:val="15"/>
  </w:num>
  <w:num w:numId="6">
    <w:abstractNumId w:val="10"/>
  </w:num>
  <w:num w:numId="7">
    <w:abstractNumId w:val="3"/>
  </w:num>
  <w:num w:numId="8">
    <w:abstractNumId w:val="5"/>
  </w:num>
  <w:num w:numId="9">
    <w:abstractNumId w:val="16"/>
  </w:num>
  <w:num w:numId="10">
    <w:abstractNumId w:val="18"/>
  </w:num>
  <w:num w:numId="11">
    <w:abstractNumId w:val="17"/>
  </w:num>
  <w:num w:numId="12">
    <w:abstractNumId w:val="27"/>
  </w:num>
  <w:num w:numId="13">
    <w:abstractNumId w:val="26"/>
  </w:num>
  <w:num w:numId="14">
    <w:abstractNumId w:val="23"/>
  </w:num>
  <w:num w:numId="15">
    <w:abstractNumId w:val="8"/>
  </w:num>
  <w:num w:numId="16">
    <w:abstractNumId w:val="12"/>
  </w:num>
  <w:num w:numId="17">
    <w:abstractNumId w:val="9"/>
  </w:num>
  <w:num w:numId="18">
    <w:abstractNumId w:val="24"/>
  </w:num>
  <w:num w:numId="19">
    <w:abstractNumId w:val="7"/>
  </w:num>
  <w:num w:numId="20">
    <w:abstractNumId w:val="25"/>
  </w:num>
  <w:num w:numId="21">
    <w:abstractNumId w:val="2"/>
  </w:num>
  <w:num w:numId="22">
    <w:abstractNumId w:val="4"/>
  </w:num>
  <w:num w:numId="23">
    <w:abstractNumId w:val="1"/>
  </w:num>
  <w:num w:numId="24">
    <w:abstractNumId w:val="13"/>
  </w:num>
  <w:num w:numId="25">
    <w:abstractNumId w:val="20"/>
  </w:num>
  <w:num w:numId="26">
    <w:abstractNumId w:val="19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4C"/>
    <w:rsid w:val="00054534"/>
    <w:rsid w:val="000616E5"/>
    <w:rsid w:val="00066ABB"/>
    <w:rsid w:val="000B565E"/>
    <w:rsid w:val="00375681"/>
    <w:rsid w:val="0045031C"/>
    <w:rsid w:val="004D7994"/>
    <w:rsid w:val="0057496E"/>
    <w:rsid w:val="006D7E7B"/>
    <w:rsid w:val="007F02E9"/>
    <w:rsid w:val="00CC2182"/>
    <w:rsid w:val="00D05A19"/>
    <w:rsid w:val="00DA3DE1"/>
    <w:rsid w:val="00EE024C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64C9"/>
  <w15:docId w15:val="{01F60C1E-8304-4A65-A653-15499EA7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1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7E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7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Elena</cp:lastModifiedBy>
  <cp:revision>3</cp:revision>
  <cp:lastPrinted>2024-06-28T14:21:00Z</cp:lastPrinted>
  <dcterms:created xsi:type="dcterms:W3CDTF">2024-06-28T06:28:00Z</dcterms:created>
  <dcterms:modified xsi:type="dcterms:W3CDTF">2024-06-28T14:40:00Z</dcterms:modified>
</cp:coreProperties>
</file>