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План мероприятий просветительско-разъяснительного характера </w:t>
      </w:r>
    </w:p>
    <w:p>
      <w:pPr>
        <w:pStyle w:val="Normal"/>
        <w:jc w:val="center"/>
        <w:rPr/>
      </w:pPr>
      <w:r>
        <w:rPr>
          <w:color w:val="000000"/>
          <w:sz w:val="24"/>
          <w:szCs w:val="24"/>
          <w:shd w:fill="FFFFFF" w:val="clear"/>
        </w:rPr>
        <w:t xml:space="preserve">в рамках Дня правовой помощи детям 20 ноября 2024 г. по     </w:t>
      </w:r>
      <w:r>
        <w:rPr>
          <w:rFonts w:eastAsia="Source Han Sans CN Regular" w:cs="Lohit Devanagari"/>
          <w:color w:val="000000"/>
          <w:kern w:val="2"/>
          <w:sz w:val="24"/>
          <w:szCs w:val="24"/>
          <w:u w:val="single"/>
          <w:shd w:fill="FFFFFF" w:val="clear"/>
          <w:lang w:val="ru-RU" w:eastAsia="ru-RU" w:bidi="ru-RU"/>
        </w:rPr>
        <w:t>МБОУ «Советская СОШ»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8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27"/>
        <w:gridCol w:w="2839"/>
        <w:gridCol w:w="4982"/>
        <w:gridCol w:w="3979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Тематика оказываемой </w:t>
            </w:r>
          </w:p>
          <w:p>
            <w:pPr>
              <w:pStyle w:val="Normal"/>
              <w:autoSpaceDE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помощи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Ответственный исполнитель (должность, Ф.И.О., телефон,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autoSpaceDE w:val="false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212529"/>
                <w:sz w:val="24"/>
                <w:szCs w:val="24"/>
                <w:lang w:eastAsia="ar-SA"/>
              </w:rPr>
              <w:t xml:space="preserve">Информационно-правовой урок </w:t>
            </w:r>
          </w:p>
          <w:p>
            <w:pPr>
              <w:pStyle w:val="Normal"/>
              <w:widowControl w:val="false"/>
              <w:bidi w:val="0"/>
              <w:snapToGrid w:val="false"/>
              <w:ind w:hanging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212529"/>
                <w:sz w:val="26"/>
                <w:szCs w:val="26"/>
                <w:lang w:eastAsia="ar-SA"/>
              </w:rPr>
              <w:t xml:space="preserve">    </w:t>
            </w:r>
            <w:r>
              <w:rPr>
                <w:rFonts w:cs="Times New Roman" w:ascii="Times New Roman" w:hAnsi="Times New Roman"/>
                <w:bCs/>
                <w:color w:val="212529"/>
                <w:sz w:val="26"/>
                <w:szCs w:val="26"/>
                <w:lang w:eastAsia="ar-SA"/>
              </w:rPr>
              <w:t>«</w:t>
            </w:r>
            <w:r>
              <w:rPr>
                <w:rFonts w:cs="Times New Roman" w:ascii="Times New Roman" w:hAnsi="Times New Roman"/>
                <w:bCs/>
                <w:color w:val="212529"/>
                <w:sz w:val="26"/>
                <w:szCs w:val="26"/>
                <w:lang w:eastAsia="ar-SA"/>
              </w:rPr>
              <w:t>Изучаем законы</w:t>
            </w:r>
            <w:r>
              <w:rPr>
                <w:rFonts w:cs="Times New Roman" w:ascii="Times New Roman" w:hAnsi="Times New Roman"/>
                <w:bCs/>
                <w:color w:val="212529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«Советская СОШ»,с. Советское, ул. В.К.Магницкого, 22, каб. обществознания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Офаринова К.М., учитель истории и обществознания,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autoSpaceDE w:val="false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«Правовая помощь детям»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«Советская СОШ»,с. Советское, ул. В.К.Магницкого, 22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Психолого-педагогическое сопровождение детей, которые воспитываются в замещающих семьях и обучаются в данной школе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Офаринова К.М., учитель истории и обществознания, </w:t>
            </w:r>
          </w:p>
          <w:p>
            <w:pPr>
              <w:pStyle w:val="Style56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Васильева Т.И., социальный педагог, 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autoSpaceDE w:val="false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«Правила поведения в общественных местах»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«Основы правовых знаний»,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</w:rPr>
              <w:t>«Мои права, обязанности и ответственность»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«Советская СОШ»,с. Советское, ул. В.К.Магницкого, 22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правовой грамотности и культуры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autoSpaceDE w:val="false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«Азбука права»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«Советская СОШ»,с. Советское, ул. В.К.Магницкого, 22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правовой грамотности и культуры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Библиотекарь</w:t>
            </w:r>
          </w:p>
        </w:tc>
      </w:tr>
    </w:tbl>
    <w:p>
      <w:pPr>
        <w:pStyle w:val="Style32"/>
        <w:bidi w:val="0"/>
        <w:ind w:firstLine="709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sectPr>
      <w:type w:val="nextPage"/>
      <w:pgSz w:orient="landscape" w:w="16838" w:h="11906"/>
      <w:pgMar w:left="1134" w:right="567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LibreOffice/7.0.6.2$Linux_X86_64 LibreOffice_project/00$Build-2</Application>
  <AppVersion>15.0000</AppVersion>
  <Pages>1</Pages>
  <Words>141</Words>
  <Characters>1035</Characters>
  <CharactersWithSpaces>1161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2024-10-25T09:53:50Z</dcterms:created>
  <dc:creator/>
  <dc:description/>
  <dc:language>ru-RU</dc:language>
  <cp:lastModifiedBy/>
  <dcterms:modified xsi:type="dcterms:W3CDTF">2024-10-25T10:31:18Z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