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C3" w:rsidRDefault="00F35DC3" w:rsidP="00F35DC3">
      <w:pPr>
        <w:pStyle w:val="a3"/>
        <w:spacing w:before="1"/>
        <w:ind w:right="283"/>
        <w:jc w:val="center"/>
      </w:pP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численности</w:t>
      </w:r>
      <w:r>
        <w:rPr>
          <w:spacing w:val="-13"/>
        </w:rPr>
        <w:t xml:space="preserve"> </w:t>
      </w:r>
      <w:r>
        <w:t>обучающихся по реализуемым дополнительным</w:t>
      </w:r>
    </w:p>
    <w:p w:rsidR="00F35DC3" w:rsidRDefault="00F35DC3" w:rsidP="00F35DC3">
      <w:pPr>
        <w:pStyle w:val="a3"/>
        <w:ind w:right="283"/>
        <w:jc w:val="center"/>
        <w:rPr>
          <w:lang w:val="ru-RU"/>
        </w:rPr>
      </w:pPr>
      <w:r>
        <w:t>общеобразовательным</w:t>
      </w:r>
      <w:r>
        <w:rPr>
          <w:spacing w:val="-15"/>
        </w:rPr>
        <w:t xml:space="preserve"> </w:t>
      </w:r>
      <w:r>
        <w:t>общеразвивающим</w:t>
      </w:r>
      <w:r>
        <w:rPr>
          <w:spacing w:val="-15"/>
        </w:rPr>
        <w:t xml:space="preserve"> </w:t>
      </w:r>
      <w:r>
        <w:t>программам в МБОУ «Средняя общеобразовательная школа № 2</w:t>
      </w:r>
      <w:r>
        <w:rPr>
          <w:lang w:val="ru-RU"/>
        </w:rPr>
        <w:t xml:space="preserve">0 им. Васьлея Митты с углубленным </w:t>
      </w:r>
    </w:p>
    <w:p w:rsidR="00F35DC3" w:rsidRDefault="00F35DC3" w:rsidP="00F35DC3">
      <w:pPr>
        <w:pStyle w:val="a3"/>
        <w:ind w:right="283"/>
        <w:jc w:val="center"/>
      </w:pPr>
      <w:r>
        <w:rPr>
          <w:lang w:val="ru-RU"/>
        </w:rPr>
        <w:t>изучением отдельных предметов</w:t>
      </w:r>
      <w:r>
        <w:t>»</w:t>
      </w:r>
    </w:p>
    <w:p w:rsidR="00F35DC3" w:rsidRDefault="00F35DC3" w:rsidP="00F35DC3">
      <w:pPr>
        <w:spacing w:before="62"/>
        <w:rPr>
          <w:b/>
          <w:sz w:val="20"/>
        </w:rPr>
      </w:pPr>
    </w:p>
    <w:tbl>
      <w:tblPr>
        <w:tblStyle w:val="TableNormal"/>
        <w:tblW w:w="10061" w:type="dxa"/>
        <w:tblInd w:w="-44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134"/>
        <w:gridCol w:w="1276"/>
        <w:gridCol w:w="1417"/>
        <w:gridCol w:w="1276"/>
        <w:gridCol w:w="1980"/>
      </w:tblGrid>
      <w:tr w:rsidR="00F35DC3" w:rsidTr="00502AF3">
        <w:trPr>
          <w:trHeight w:val="2097"/>
        </w:trPr>
        <w:tc>
          <w:tcPr>
            <w:tcW w:w="2978" w:type="dxa"/>
            <w:tcBorders>
              <w:left w:val="double" w:sz="6" w:space="0" w:color="EFEFEF"/>
            </w:tcBorders>
          </w:tcPr>
          <w:p w:rsidR="00F35DC3" w:rsidRDefault="00F35DC3" w:rsidP="00502AF3">
            <w:pPr>
              <w:pStyle w:val="TableParagraph"/>
              <w:rPr>
                <w:b/>
              </w:rPr>
            </w:pPr>
          </w:p>
          <w:p w:rsidR="00F35DC3" w:rsidRDefault="00F35DC3" w:rsidP="00502AF3">
            <w:pPr>
              <w:pStyle w:val="TableParagraph"/>
              <w:rPr>
                <w:b/>
              </w:rPr>
            </w:pPr>
          </w:p>
          <w:p w:rsidR="00F35DC3" w:rsidRDefault="00F35DC3" w:rsidP="00502AF3">
            <w:pPr>
              <w:pStyle w:val="TableParagraph"/>
              <w:spacing w:before="34"/>
              <w:rPr>
                <w:b/>
              </w:rPr>
            </w:pPr>
          </w:p>
          <w:p w:rsidR="00F35DC3" w:rsidRDefault="00F35DC3" w:rsidP="00502AF3">
            <w:pPr>
              <w:pStyle w:val="TableParagraph"/>
              <w:ind w:left="739" w:right="138" w:hanging="312"/>
              <w:rPr>
                <w:b/>
              </w:rPr>
            </w:pPr>
            <w:r>
              <w:rPr>
                <w:b/>
                <w:spacing w:val="-2"/>
              </w:rPr>
              <w:t>Образовательные программы</w:t>
            </w:r>
          </w:p>
        </w:tc>
        <w:tc>
          <w:tcPr>
            <w:tcW w:w="1134" w:type="dxa"/>
          </w:tcPr>
          <w:p w:rsidR="00F35DC3" w:rsidRDefault="00F35DC3" w:rsidP="00502AF3">
            <w:pPr>
              <w:pStyle w:val="TableParagraph"/>
              <w:rPr>
                <w:b/>
                <w:sz w:val="20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0"/>
              </w:rPr>
            </w:pPr>
          </w:p>
          <w:p w:rsidR="00F35DC3" w:rsidRDefault="00F35DC3" w:rsidP="00502AF3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F35DC3" w:rsidRDefault="00F35DC3" w:rsidP="00502AF3">
            <w:pPr>
              <w:pStyle w:val="TableParagraph"/>
              <w:ind w:left="52" w:right="41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Общая численность обучающихся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spacing w:before="117"/>
              <w:rPr>
                <w:b/>
                <w:sz w:val="18"/>
              </w:rPr>
            </w:pPr>
          </w:p>
          <w:p w:rsidR="00F35DC3" w:rsidRDefault="00F35DC3" w:rsidP="00502AF3">
            <w:pPr>
              <w:pStyle w:val="TableParagraph"/>
              <w:ind w:left="91" w:right="7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Численность обучающихся </w:t>
            </w:r>
            <w:r>
              <w:rPr>
                <w:sz w:val="18"/>
              </w:rPr>
              <w:t>за счёт</w:t>
            </w:r>
          </w:p>
          <w:p w:rsidR="00F35DC3" w:rsidRDefault="00F35DC3" w:rsidP="00502AF3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бюджетных ассигнований федерального бюджета</w:t>
            </w:r>
          </w:p>
        </w:tc>
        <w:tc>
          <w:tcPr>
            <w:tcW w:w="1417" w:type="dxa"/>
          </w:tcPr>
          <w:p w:rsidR="00F35DC3" w:rsidRDefault="00F35DC3" w:rsidP="00502AF3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35DC3" w:rsidRDefault="00F35DC3" w:rsidP="00502AF3">
            <w:pPr>
              <w:pStyle w:val="TableParagraph"/>
              <w:ind w:left="87" w:right="76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Численность обучающихся </w:t>
            </w:r>
            <w:r>
              <w:rPr>
                <w:sz w:val="18"/>
              </w:rPr>
              <w:t>за счёт</w:t>
            </w:r>
          </w:p>
          <w:p w:rsidR="00F35DC3" w:rsidRDefault="00F35DC3" w:rsidP="00502AF3">
            <w:pPr>
              <w:pStyle w:val="TableParagraph"/>
              <w:spacing w:before="1"/>
              <w:ind w:left="97" w:right="81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бюджетных ассигнований бюджета Чувашской Республики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spacing w:before="117"/>
              <w:rPr>
                <w:b/>
                <w:sz w:val="18"/>
              </w:rPr>
            </w:pPr>
          </w:p>
          <w:p w:rsidR="00F35DC3" w:rsidRDefault="00F35DC3" w:rsidP="00502AF3">
            <w:pPr>
              <w:pStyle w:val="TableParagraph"/>
              <w:ind w:left="89" w:right="75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Численность обучающихся </w:t>
            </w:r>
            <w:r>
              <w:rPr>
                <w:sz w:val="18"/>
              </w:rPr>
              <w:t>за счёт</w:t>
            </w:r>
          </w:p>
          <w:p w:rsidR="00F35DC3" w:rsidRDefault="00F35DC3" w:rsidP="00502AF3">
            <w:pPr>
              <w:pStyle w:val="TableParagraph"/>
              <w:ind w:left="99" w:right="81" w:hanging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бюджетных ассигнований местного</w:t>
            </w:r>
          </w:p>
          <w:p w:rsidR="00F35DC3" w:rsidRDefault="00F35DC3" w:rsidP="00502AF3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бюджета</w:t>
            </w:r>
          </w:p>
        </w:tc>
        <w:tc>
          <w:tcPr>
            <w:tcW w:w="1980" w:type="dxa"/>
          </w:tcPr>
          <w:p w:rsidR="00F35DC3" w:rsidRDefault="00F35DC3" w:rsidP="00502AF3">
            <w:pPr>
              <w:pStyle w:val="TableParagraph"/>
              <w:spacing w:before="12"/>
              <w:ind w:left="172" w:right="148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Численность </w:t>
            </w:r>
            <w:r>
              <w:rPr>
                <w:sz w:val="18"/>
              </w:rPr>
              <w:t xml:space="preserve">обучающихся по договорам об </w:t>
            </w:r>
            <w:r>
              <w:rPr>
                <w:spacing w:val="-2"/>
                <w:sz w:val="18"/>
              </w:rPr>
              <w:t xml:space="preserve">образовании, </w:t>
            </w:r>
            <w:r>
              <w:rPr>
                <w:sz w:val="18"/>
              </w:rPr>
              <w:t>заключаемых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при</w:t>
            </w:r>
          </w:p>
          <w:p w:rsidR="00F35DC3" w:rsidRDefault="00F35DC3" w:rsidP="00502AF3">
            <w:pPr>
              <w:pStyle w:val="TableParagraph"/>
              <w:ind w:left="43" w:right="19"/>
              <w:jc w:val="center"/>
              <w:rPr>
                <w:sz w:val="18"/>
              </w:rPr>
            </w:pPr>
            <w:r>
              <w:rPr>
                <w:sz w:val="18"/>
              </w:rPr>
              <w:t>приёме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обучение за счёт средств физических лиц и</w:t>
            </w:r>
          </w:p>
          <w:p w:rsidR="00F35DC3" w:rsidRDefault="00F35DC3" w:rsidP="00502AF3">
            <w:pPr>
              <w:pStyle w:val="TableParagraph"/>
              <w:spacing w:line="206" w:lineRule="exact"/>
              <w:ind w:left="43" w:right="22"/>
              <w:jc w:val="center"/>
              <w:rPr>
                <w:sz w:val="18"/>
              </w:rPr>
            </w:pPr>
            <w:r>
              <w:rPr>
                <w:sz w:val="18"/>
              </w:rPr>
              <w:t>(или)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юридических </w:t>
            </w:r>
            <w:r>
              <w:rPr>
                <w:spacing w:val="-4"/>
                <w:sz w:val="18"/>
              </w:rPr>
              <w:t>лиц</w:t>
            </w:r>
          </w:p>
        </w:tc>
      </w:tr>
      <w:tr w:rsidR="00F35DC3" w:rsidTr="00502AF3">
        <w:trPr>
          <w:trHeight w:val="2237"/>
        </w:trPr>
        <w:tc>
          <w:tcPr>
            <w:tcW w:w="2978" w:type="dxa"/>
            <w:tcBorders>
              <w:left w:val="double" w:sz="6" w:space="0" w:color="EFEFEF"/>
            </w:tcBorders>
          </w:tcPr>
          <w:p w:rsidR="00F35DC3" w:rsidRDefault="00F35DC3" w:rsidP="00502AF3">
            <w:pPr>
              <w:pStyle w:val="TableParagraph"/>
              <w:spacing w:before="12"/>
              <w:ind w:left="8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:rsidR="00F35DC3" w:rsidRDefault="00F35DC3" w:rsidP="00502AF3">
            <w:pPr>
              <w:pStyle w:val="TableParagraph"/>
              <w:ind w:left="84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 общеразвивающая</w:t>
            </w:r>
          </w:p>
          <w:p w:rsidR="00F35DC3" w:rsidRDefault="00F35DC3" w:rsidP="00502AF3">
            <w:pPr>
              <w:pStyle w:val="TableParagraph"/>
              <w:ind w:left="425" w:right="81" w:hanging="33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педагогической направленности</w:t>
            </w:r>
          </w:p>
          <w:p w:rsidR="00F35DC3" w:rsidRPr="00A25AB5" w:rsidRDefault="00F35DC3" w:rsidP="00502AF3">
            <w:pPr>
              <w:pStyle w:val="TableParagraph"/>
              <w:spacing w:line="270" w:lineRule="atLeast"/>
              <w:ind w:left="919" w:right="138" w:hanging="61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По дороге к «Азбуке»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spacing w:before="1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0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spacing w:before="1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</w:tr>
      <w:tr w:rsidR="00F35DC3" w:rsidTr="00502AF3">
        <w:trPr>
          <w:trHeight w:val="1961"/>
        </w:trPr>
        <w:tc>
          <w:tcPr>
            <w:tcW w:w="2978" w:type="dxa"/>
            <w:tcBorders>
              <w:left w:val="double" w:sz="6" w:space="0" w:color="EFEFEF"/>
            </w:tcBorders>
          </w:tcPr>
          <w:p w:rsidR="00F35DC3" w:rsidRDefault="00F35DC3" w:rsidP="00502AF3">
            <w:pPr>
              <w:pStyle w:val="TableParagraph"/>
              <w:spacing w:before="12"/>
              <w:ind w:left="8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:rsidR="00F35DC3" w:rsidRDefault="00F35DC3" w:rsidP="00502AF3">
            <w:pPr>
              <w:pStyle w:val="TableParagraph"/>
              <w:ind w:left="84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 общеразвивающая</w:t>
            </w:r>
          </w:p>
          <w:p w:rsidR="00F35DC3" w:rsidRDefault="00F35DC3" w:rsidP="00502AF3">
            <w:pPr>
              <w:pStyle w:val="TableParagraph"/>
              <w:spacing w:before="1"/>
              <w:ind w:left="425" w:right="81" w:hanging="33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педагогической направленности</w:t>
            </w:r>
          </w:p>
          <w:p w:rsidR="00F35DC3" w:rsidRPr="00A25AB5" w:rsidRDefault="00F35DC3" w:rsidP="00502AF3">
            <w:pPr>
              <w:pStyle w:val="TableParagraph"/>
              <w:spacing w:line="273" w:lineRule="exact"/>
              <w:ind w:left="47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Ступени к математике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0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</w:tr>
      <w:tr w:rsidR="00F35DC3" w:rsidTr="00502AF3">
        <w:trPr>
          <w:trHeight w:val="2235"/>
        </w:trPr>
        <w:tc>
          <w:tcPr>
            <w:tcW w:w="2978" w:type="dxa"/>
            <w:tcBorders>
              <w:left w:val="double" w:sz="6" w:space="0" w:color="EFEFEF"/>
            </w:tcBorders>
          </w:tcPr>
          <w:p w:rsidR="00F35DC3" w:rsidRDefault="00F35DC3" w:rsidP="00502AF3">
            <w:pPr>
              <w:pStyle w:val="TableParagraph"/>
              <w:spacing w:before="12"/>
              <w:ind w:left="8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:rsidR="00F35DC3" w:rsidRDefault="00F35DC3" w:rsidP="00502AF3">
            <w:pPr>
              <w:pStyle w:val="TableParagraph"/>
              <w:ind w:left="84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 общеразвивающая</w:t>
            </w:r>
          </w:p>
          <w:p w:rsidR="00F35DC3" w:rsidRDefault="00F35DC3" w:rsidP="00502AF3">
            <w:pPr>
              <w:pStyle w:val="TableParagraph"/>
              <w:ind w:left="425" w:right="81" w:hanging="33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педагогической направленности</w:t>
            </w:r>
          </w:p>
          <w:p w:rsidR="00F35DC3" w:rsidRPr="00A25AB5" w:rsidRDefault="00F35DC3" w:rsidP="00502AF3">
            <w:pPr>
              <w:pStyle w:val="TableParagraph"/>
              <w:spacing w:line="276" w:lineRule="exact"/>
              <w:ind w:left="710" w:hanging="12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Развитие навыков письма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0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</w:tr>
      <w:tr w:rsidR="00F35DC3" w:rsidTr="00502AF3">
        <w:trPr>
          <w:trHeight w:val="2236"/>
        </w:trPr>
        <w:tc>
          <w:tcPr>
            <w:tcW w:w="2978" w:type="dxa"/>
            <w:tcBorders>
              <w:left w:val="double" w:sz="6" w:space="0" w:color="EFEFEF"/>
            </w:tcBorders>
          </w:tcPr>
          <w:p w:rsidR="00F35DC3" w:rsidRDefault="00F35DC3" w:rsidP="00502AF3">
            <w:pPr>
              <w:pStyle w:val="TableParagraph"/>
              <w:spacing w:before="15"/>
              <w:ind w:left="84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</w:p>
          <w:p w:rsidR="00F35DC3" w:rsidRDefault="00F35DC3" w:rsidP="00502AF3">
            <w:pPr>
              <w:pStyle w:val="TableParagraph"/>
              <w:ind w:left="84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общеобразовательная общеразвивающая</w:t>
            </w:r>
          </w:p>
          <w:p w:rsidR="00F35DC3" w:rsidRDefault="00F35DC3" w:rsidP="00502AF3">
            <w:pPr>
              <w:pStyle w:val="TableParagraph"/>
              <w:ind w:left="425" w:right="81" w:hanging="33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 </w:t>
            </w:r>
            <w:r>
              <w:rPr>
                <w:spacing w:val="-2"/>
                <w:sz w:val="24"/>
              </w:rPr>
              <w:t>педагогической направленности</w:t>
            </w:r>
          </w:p>
          <w:p w:rsidR="00F35DC3" w:rsidRPr="00A25AB5" w:rsidRDefault="00F35DC3" w:rsidP="00502AF3">
            <w:pPr>
              <w:pStyle w:val="TableParagraph"/>
              <w:spacing w:line="270" w:lineRule="atLeast"/>
              <w:ind w:left="571" w:right="344" w:hanging="21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Развитие логического мышления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spacing w:before="1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0" w:type="dxa"/>
          </w:tcPr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rPr>
                <w:b/>
                <w:sz w:val="24"/>
              </w:rPr>
            </w:pPr>
          </w:p>
          <w:p w:rsidR="00F35DC3" w:rsidRDefault="00F35DC3" w:rsidP="00502AF3">
            <w:pPr>
              <w:pStyle w:val="TableParagraph"/>
              <w:spacing w:before="151"/>
              <w:rPr>
                <w:b/>
                <w:sz w:val="24"/>
              </w:rPr>
            </w:pPr>
          </w:p>
          <w:p w:rsidR="00F35DC3" w:rsidRPr="00A25AB5" w:rsidRDefault="00F35DC3" w:rsidP="00502AF3">
            <w:pPr>
              <w:pStyle w:val="TableParagraph"/>
              <w:spacing w:before="1"/>
              <w:ind w:left="13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71</w:t>
            </w:r>
          </w:p>
        </w:tc>
      </w:tr>
    </w:tbl>
    <w:p w:rsidR="00F35DC3" w:rsidRDefault="00F35DC3" w:rsidP="00F35DC3">
      <w:bookmarkStart w:id="0" w:name="_GoBack"/>
      <w:bookmarkEnd w:id="0"/>
    </w:p>
    <w:sectPr w:rsidR="00F35DC3" w:rsidSect="007C01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E0B"/>
    <w:multiLevelType w:val="hybridMultilevel"/>
    <w:tmpl w:val="B992C5CC"/>
    <w:lvl w:ilvl="0" w:tplc="B6324146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C3699FC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E5209300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F5B25B06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5C9EB3FE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CF28A81E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F1027F42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6F5A3E48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B164E4CA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1" w15:restartNumberingAfterBreak="0">
    <w:nsid w:val="07D825BA"/>
    <w:multiLevelType w:val="hybridMultilevel"/>
    <w:tmpl w:val="33220DCE"/>
    <w:lvl w:ilvl="0" w:tplc="DC60E960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AE5C6AC2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EEDAE658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51F0FC44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7ED634A0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3106192C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1452E2E0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59CAFF30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993874BA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2" w15:restartNumberingAfterBreak="0">
    <w:nsid w:val="07E04279"/>
    <w:multiLevelType w:val="hybridMultilevel"/>
    <w:tmpl w:val="A9944812"/>
    <w:lvl w:ilvl="0" w:tplc="54C44D0E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9A298E2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C22A4DCC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DA860A00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F1E44958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2820C2BC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36B089E0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BAD03B62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AAB6BE06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3" w15:restartNumberingAfterBreak="0">
    <w:nsid w:val="1BF95084"/>
    <w:multiLevelType w:val="hybridMultilevel"/>
    <w:tmpl w:val="3DA2FCF2"/>
    <w:lvl w:ilvl="0" w:tplc="673E35DE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CCEA342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96769612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C85C01FC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9FCA84E2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5F5A6F96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6A026476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69FC4334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9CB8AF38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4" w15:restartNumberingAfterBreak="0">
    <w:nsid w:val="32FE74B3"/>
    <w:multiLevelType w:val="hybridMultilevel"/>
    <w:tmpl w:val="7FF2E816"/>
    <w:lvl w:ilvl="0" w:tplc="13642304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20CA240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F53A57E6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826E53F8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B09E4BD0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C1961420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53AEC7A0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DCBA7A2E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91AAA454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5" w15:restartNumberingAfterBreak="0">
    <w:nsid w:val="37B42A1E"/>
    <w:multiLevelType w:val="hybridMultilevel"/>
    <w:tmpl w:val="FBEE79D8"/>
    <w:lvl w:ilvl="0" w:tplc="B04A973C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5CA0EE0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11147AD2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6900A94A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00BEF862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5A3ABF66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5CA80D6E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8FE0F006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A3FC9D6C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6" w15:restartNumberingAfterBreak="0">
    <w:nsid w:val="4F262FCE"/>
    <w:multiLevelType w:val="hybridMultilevel"/>
    <w:tmpl w:val="62E66E0A"/>
    <w:lvl w:ilvl="0" w:tplc="E0246DC8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18F021A8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A80C725A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557AA68A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78944272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8B941DF0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077455FC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F5F43D6C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BD46D0C0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7" w15:restartNumberingAfterBreak="0">
    <w:nsid w:val="4FC041AA"/>
    <w:multiLevelType w:val="hybridMultilevel"/>
    <w:tmpl w:val="8DEAF332"/>
    <w:lvl w:ilvl="0" w:tplc="89F88648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232A8814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CF46415C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B2806A6C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09AA18BC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4CD4CD6A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154C72F0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FE8867C0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94DEA59C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8" w15:restartNumberingAfterBreak="0">
    <w:nsid w:val="67CF2E6F"/>
    <w:multiLevelType w:val="hybridMultilevel"/>
    <w:tmpl w:val="48B6CA22"/>
    <w:lvl w:ilvl="0" w:tplc="370EA698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3B6C1E2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8D8C9FD2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A238F14E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ECE4AE92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9AE607EE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8CFE526C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68B8D04A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3D0C880A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9" w15:restartNumberingAfterBreak="0">
    <w:nsid w:val="6F2E145F"/>
    <w:multiLevelType w:val="hybridMultilevel"/>
    <w:tmpl w:val="9008F60C"/>
    <w:lvl w:ilvl="0" w:tplc="F336F378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F62A5F6E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5B36BDA8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8A7A132C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C720B91A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CB6A34F6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0D4C6BEE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01E4E2F8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CCFED030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abstractNum w:abstractNumId="10" w15:restartNumberingAfterBreak="0">
    <w:nsid w:val="715F1C9E"/>
    <w:multiLevelType w:val="hybridMultilevel"/>
    <w:tmpl w:val="2CD8A7BA"/>
    <w:lvl w:ilvl="0" w:tplc="02B2CED0">
      <w:numFmt w:val="bullet"/>
      <w:lvlText w:val=""/>
      <w:lvlJc w:val="left"/>
      <w:pPr>
        <w:ind w:left="3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2725564">
      <w:numFmt w:val="bullet"/>
      <w:lvlText w:val="•"/>
      <w:lvlJc w:val="left"/>
      <w:pPr>
        <w:ind w:left="519" w:hanging="284"/>
      </w:pPr>
      <w:rPr>
        <w:rFonts w:hint="default"/>
        <w:lang w:val="kk-KZ" w:eastAsia="en-US" w:bidi="ar-SA"/>
      </w:rPr>
    </w:lvl>
    <w:lvl w:ilvl="2" w:tplc="60CAB828">
      <w:numFmt w:val="bullet"/>
      <w:lvlText w:val="•"/>
      <w:lvlJc w:val="left"/>
      <w:pPr>
        <w:ind w:left="738" w:hanging="284"/>
      </w:pPr>
      <w:rPr>
        <w:rFonts w:hint="default"/>
        <w:lang w:val="kk-KZ" w:eastAsia="en-US" w:bidi="ar-SA"/>
      </w:rPr>
    </w:lvl>
    <w:lvl w:ilvl="3" w:tplc="60D4FE94">
      <w:numFmt w:val="bullet"/>
      <w:lvlText w:val="•"/>
      <w:lvlJc w:val="left"/>
      <w:pPr>
        <w:ind w:left="957" w:hanging="284"/>
      </w:pPr>
      <w:rPr>
        <w:rFonts w:hint="default"/>
        <w:lang w:val="kk-KZ" w:eastAsia="en-US" w:bidi="ar-SA"/>
      </w:rPr>
    </w:lvl>
    <w:lvl w:ilvl="4" w:tplc="3AC025B4">
      <w:numFmt w:val="bullet"/>
      <w:lvlText w:val="•"/>
      <w:lvlJc w:val="left"/>
      <w:pPr>
        <w:ind w:left="1176" w:hanging="284"/>
      </w:pPr>
      <w:rPr>
        <w:rFonts w:hint="default"/>
        <w:lang w:val="kk-KZ" w:eastAsia="en-US" w:bidi="ar-SA"/>
      </w:rPr>
    </w:lvl>
    <w:lvl w:ilvl="5" w:tplc="BCBAD5D0">
      <w:numFmt w:val="bullet"/>
      <w:lvlText w:val="•"/>
      <w:lvlJc w:val="left"/>
      <w:pPr>
        <w:ind w:left="1395" w:hanging="284"/>
      </w:pPr>
      <w:rPr>
        <w:rFonts w:hint="default"/>
        <w:lang w:val="kk-KZ" w:eastAsia="en-US" w:bidi="ar-SA"/>
      </w:rPr>
    </w:lvl>
    <w:lvl w:ilvl="6" w:tplc="0608A66C">
      <w:numFmt w:val="bullet"/>
      <w:lvlText w:val="•"/>
      <w:lvlJc w:val="left"/>
      <w:pPr>
        <w:ind w:left="1614" w:hanging="284"/>
      </w:pPr>
      <w:rPr>
        <w:rFonts w:hint="default"/>
        <w:lang w:val="kk-KZ" w:eastAsia="en-US" w:bidi="ar-SA"/>
      </w:rPr>
    </w:lvl>
    <w:lvl w:ilvl="7" w:tplc="1D78D482">
      <w:numFmt w:val="bullet"/>
      <w:lvlText w:val="•"/>
      <w:lvlJc w:val="left"/>
      <w:pPr>
        <w:ind w:left="1833" w:hanging="284"/>
      </w:pPr>
      <w:rPr>
        <w:rFonts w:hint="default"/>
        <w:lang w:val="kk-KZ" w:eastAsia="en-US" w:bidi="ar-SA"/>
      </w:rPr>
    </w:lvl>
    <w:lvl w:ilvl="8" w:tplc="301E748E">
      <w:numFmt w:val="bullet"/>
      <w:lvlText w:val="•"/>
      <w:lvlJc w:val="left"/>
      <w:pPr>
        <w:ind w:left="2052" w:hanging="284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1B"/>
    <w:rsid w:val="0049659B"/>
    <w:rsid w:val="004B143E"/>
    <w:rsid w:val="00595E5D"/>
    <w:rsid w:val="00672E8F"/>
    <w:rsid w:val="007C01D5"/>
    <w:rsid w:val="0099631B"/>
    <w:rsid w:val="00AE2247"/>
    <w:rsid w:val="00C23052"/>
    <w:rsid w:val="00C42E3B"/>
    <w:rsid w:val="00F3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62A7-F9E2-4F30-BBC4-309ACA5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6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3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631B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631B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99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2024-10-28T06:57:00Z</dcterms:created>
  <dcterms:modified xsi:type="dcterms:W3CDTF">2024-10-28T06:57:00Z</dcterms:modified>
</cp:coreProperties>
</file>