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36"/>
        <w:gridCol w:w="4786"/>
      </w:tblGrid>
      <w:tr>
        <w:trPr/>
        <w:tc>
          <w:tcPr>
            <w:tcW w:w="56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Принято: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Протокол №4 от 12.09. 2023 г.</w:t>
            </w:r>
          </w:p>
        </w:tc>
        <w:tc>
          <w:tcPr>
            <w:tcW w:w="478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Утверждено приказом  МБДОУ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«Детский сад «Сеспель»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Calibri" w:hAnsi="Calibri" w:eastAsia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от 12.09. 2023  №09-од</w:t>
            </w:r>
          </w:p>
        </w:tc>
      </w:tr>
    </w:tbl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 учетом мнения общего родительского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Собрания МБДОУ «Детский сад «Сеспель»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Протокол №2 от 11.09.2023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Правила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приема на обучение по образовательным программам дошкольного образования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Правила приема на обучение по образовательным программам дошкольного образования (далее – Правила) Муниципального бюджетного дошкольного образовательного учреждения «Детский сад Сеспель» общеразвивающего вида с приоритетным осуществлением социально-личностного развития ребенка» Красноармейского муниципального округа Чувашской  Республики (далее - ДОУ) разработаны в соответствии с Федеральным законом от 29.12.2012 г. № 273-ФЗ «Об образовании в Российской Федерации», приказом Министерства образования и науки Российской Федерации «Об утверждении порядка приема на обучение по образовательным программам дошкольного образования» от 15.05.2020 г. № 236 ( с изменениями); Постановлением администрации Красноармейского района от 04.12.2019 г №697 «О закреплении муниципальных образовательных учреждений, реализующих программы дошкольного образования, за конкретными территориями Красноармейского муниципального округа Чувашской Республики»  и  определяют правила приема граждан Российской Федерации в ДОУ.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 Российской Федерации при международных (межгосударственных, межправительственных организациях.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 Прием иностранных граждан и лиц без гражданства, в том числе соотечественников за рубежом, в 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г. № 273-ФЗ "Об образовании в Российской Федерации"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Правила приема в образовательную организацию устанавливается в части не урегулированной законодательством об образовании, образовательной организацией самостоятельно.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 xml:space="preserve">3.1. </w:t>
      </w:r>
      <w:r>
        <w:rPr>
          <w:rFonts w:cs="Times New Roman" w:ascii="Times New Roman" w:hAnsi="Times New Roman"/>
          <w:sz w:val="24"/>
          <w:szCs w:val="24"/>
        </w:rPr>
        <w:t>Согласно требованиям действующего законодательства прием в ДОУ осуществляется в порядке внеочередного, первоочередного, преимущественного, очередного права.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3.1.1.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Во внеочередном порядке</w:t>
      </w:r>
      <w:r>
        <w:rPr>
          <w:rFonts w:ascii="Times New Roman" w:hAnsi="Times New Roman"/>
          <w:sz w:val="24"/>
          <w:szCs w:val="24"/>
          <w:lang w:val="ru-RU"/>
        </w:rPr>
        <w:t xml:space="preserve"> вне зависимости от форм собственности предоставляются места: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граждан, подвергшихся воздействию радиации вследствие катастрофы на Чернобыльской АЭС.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граждан из подразделений особого риска, а также семей, потерявших кормильца из числа этих граждан.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прокуроров.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судей.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сотрудников Следственного комитета РФ.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военнослужащих и детям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сотрудника, погибшего (умершего) при выполнении задач в специально-военной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3.1.2.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 первоочередном порядке</w:t>
      </w:r>
      <w:r>
        <w:rPr>
          <w:rFonts w:ascii="Times New Roman" w:hAnsi="Times New Roman"/>
          <w:sz w:val="24"/>
          <w:szCs w:val="24"/>
          <w:lang w:val="ru-RU"/>
        </w:rPr>
        <w:t xml:space="preserve"> предоставляются места в ДОУ: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По месту жительства семей в государственных и муниципальных дошкольных учреждениях детям военнослужащих ( в том числе граждан, пребывающих в добровольческих формированиях и мобилизованных граждан).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По месту жительства независимо от форм собственности: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многодетных семей.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-инвалидам и детям, один из родителей которых является инвалидом.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сотрудников полиции и органов внутренних дел, не являющихся сотрудниками полиции.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сотрудников полиции, погибшего (умершего) вследствие увечья или иного повреждения здоровья, полученных в связи с выполнением служебных обязанностей.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сотрудников полиции, умершего вследствие заболевания, полученного в период прохождения службы в полиции.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Детям, находящимся (находившимся) на иждивении сотрудника полиции.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сотрудника имеющих специальные звания и проходящих службу в учреждениях и органах уголовно- 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(далее-сотрудники).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сотрудника, погибшего (умершего) вследствие увечья или иного повреждения здоровья, полученных в связи с выполнением служебных обязанностей.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сотрудника, умершего вследствие заболевания, полученного в период прохождения службы в учреждениях и органах.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Детям, находящимся (находившимся) на иждивении сотрудника, гражданина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Детям </w:t>
      </w:r>
      <w:r>
        <w:rPr>
          <w:rFonts w:ascii="Times New Roman" w:hAnsi="Times New Roman"/>
          <w:sz w:val="22"/>
          <w:szCs w:val="24"/>
          <w:lang w:val="ru-RU"/>
        </w:rPr>
        <w:t>медицинских работников учреждений здравоохранения, расположенных на территории Красноармейского муниципального округа Чувашской Республики.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2"/>
          <w:szCs w:val="24"/>
          <w:lang w:val="ru-RU"/>
        </w:rPr>
        <w:tab/>
      </w:r>
      <w:r>
        <w:rPr>
          <w:rFonts w:eastAsia="BatangChe" w:cs="Times New Roman" w:ascii="Times New Roman" w:hAnsi="Times New Roman"/>
          <w:sz w:val="22"/>
          <w:szCs w:val="24"/>
          <w:lang w:val="ru-RU"/>
        </w:rPr>
        <w:t>Дети, оставшиеся без попечения родителей, переданные в семью на воспитание (усыновление (удочерение)), под опеку или попечительство, в приемную семью.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3.1.3.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В преимущественным порядке </w:t>
      </w:r>
      <w:r>
        <w:rPr>
          <w:rFonts w:ascii="Times New Roman" w:hAnsi="Times New Roman"/>
          <w:sz w:val="24"/>
          <w:szCs w:val="24"/>
          <w:lang w:val="ru-RU"/>
        </w:rPr>
        <w:t>предоставляются места в ДОУ: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18, ст. 3071)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</w:p>
    <w:p>
      <w:pPr>
        <w:pStyle w:val="Style17"/>
        <w:widowControl/>
        <w:spacing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caps w:val="false"/>
          <w:smallCaps w:val="false"/>
          <w:color w:val="555555"/>
          <w:spacing w:val="0"/>
        </w:rPr>
        <w:t> </w:t>
      </w:r>
      <w:r>
        <w:rPr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3.1.4.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В очередном порядке </w:t>
      </w:r>
      <w:r>
        <w:rPr>
          <w:rFonts w:ascii="Times New Roman" w:hAnsi="Times New Roman"/>
          <w:sz w:val="24"/>
          <w:szCs w:val="24"/>
          <w:lang w:val="ru-RU"/>
        </w:rPr>
        <w:t>предоставляются места в ДОУ:</w:t>
      </w:r>
    </w:p>
    <w:p>
      <w:pPr>
        <w:pStyle w:val="Style17"/>
        <w:widowControl/>
        <w:spacing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Детям, имеющим право на получение дошкольного образования и проживающие на территории, за которой закреплено ДОУ.</w:t>
      </w:r>
    </w:p>
    <w:p>
      <w:pPr>
        <w:pStyle w:val="Style17"/>
        <w:widowControl/>
        <w:spacing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При наличии (появлении) свободных мест осуществляется доукомплектование МДОУ в течение всего учебного года в соответствии с очередностью и учетом права на преимущественное, внеочередное и первоочередное зачисление детей отдельных категорий граждан.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остановление администрации </w:t>
      </w:r>
      <w:r>
        <w:rPr>
          <w:rFonts w:cs="Times New Roman" w:ascii="Times New Roman" w:hAnsi="Times New Roman"/>
          <w:sz w:val="24"/>
          <w:szCs w:val="24"/>
        </w:rPr>
        <w:t xml:space="preserve">Красноармейского муниципального округа </w:t>
      </w:r>
      <w:r>
        <w:rPr>
          <w:rFonts w:cs="Times New Roman" w:ascii="Times New Roman" w:hAnsi="Times New Roman"/>
          <w:sz w:val="22"/>
          <w:szCs w:val="24"/>
          <w:lang w:val="ru-RU"/>
        </w:rPr>
        <w:t>от 12.04.2022   № 334 «</w:t>
      </w:r>
      <w:r>
        <w:rPr>
          <w:rFonts w:ascii="Times New Roman" w:hAnsi="Times New Roman"/>
          <w:sz w:val="24"/>
          <w:szCs w:val="24"/>
        </w:rPr>
        <w:t>Внеочередное, первоочередное или преимущественное право на направление детей в  МДОУ предоставляется родителям (законным представителям) на основании документов, подтверждающих наличие таких прав.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невозможности предоставления мест детям граждан, имеющих право преимущественного, внеочередного или первоочередного приема, вследствие отсутствия свободных мест в организациях, их заявления о постановке на учет в МДОУ рассматриваются во внеочередном или первоочередном порядке при комплектовании МДОУ на будущий учебный год либо в течение года при высвобождении мест или создания новых мест в МДОУ.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родитель (законный представитель) не представил в течение 1 месяца с даты подачи заявления документы, подтверждающие право внеочередного, первоочередного или преимущественного права на направление детей в МДОУ, заявление в электронной очереди и при комплектовании рассматривается на общих основаниях.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Отказом в предоставлении места льготной категории граждан может служить отсутствие свободных мест в МДОУ для детей соответствующего возраста, отсутствие у родителя (законного представителя) права на преимущественное, первоочередное или внеочередное предоставление его ребенку места; непредставление документов, подтверждающих право на преимущественное, первоочередное и внеочередное предоставление места.</w:t>
      </w:r>
    </w:p>
    <w:p>
      <w:pPr>
        <w:pStyle w:val="Normal"/>
        <w:widowControl w:val="false"/>
        <w:spacing w:lineRule="auto" w:line="2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Если в период с момента подачи заявления до начала периода комплектования МДОУ у родителя (законного представителя) или ребенка появилась льгота, он должен обратиться в отдел образования и предъявить подлинник документа по льготе. В противном случае льгота при комплектовании не учитывается».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В приеме в ДОУ может быть отказано только по причине отсутствия 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Федерации». В случае отсутствия мест в ДОУ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администрации Красноармейского муниципального округа.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ДОУ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Копии указанных документов, информация о сроках приема документов, указанных в п.9 настоящего Порядка, размещаются на информационном стенде и на официальном сайте ДОУ в сети «Интернет».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ДОУ размещает на информационном стенде  и на официальном сайте распорядительный акт администрации Красноармейского муниципального округа о закреплении образовательной организации за конкретными территориями муниципального района, муниципального округа издаваемый не позднее 1 апреля текущего года (далее – распорядительный акт о закрепленной территории).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ДОУ,  с указанными документами фиксируется в заявлении о приеме в ДОУ и заверяется личной подписью родителей (законных представителей) ребенка.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Прием в образовательную организацию осуществляется в течение всего календарного года при наличии свободных мест.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Прием в ДОУ осуществляется по направлению отдела образования администрации Красноармейского муниципального округа посредством использования региональных информационных систем, указанных в ч.14 ст. 98 ФЗ от  29 декабря 2012 г. №273-ФЗ.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Документы о приеме подаются в ДОУ, в которую получено направление.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Уполномоченными органами исполнительной власти или органами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(или0 в электронной форме через госуслуги следующая информация: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заявлениях для направления и приема (индивидуальный номер и дата подачи заявления);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статусах обработки заявлений, об основаниях их изменения и комментарии к ним;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последовательности предоставления места в ДОУ;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документе о предоставлении места в ДОУ;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документе о зачислении ребенка в ДОУ.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Направление и прием в ДОУ осуществляется по личному заявлению родителя (законного представителя) ребенка.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Заявление о приеме предоставляется в ДОУ на бумажном носителе и (или) в электронной форме через единый портал государственный и муниципальных услуг (функций) и (или) региональные порталы государственных и муниципальных услуг (функций) по форме (Приложение 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 заявлении для направления и (или) приема родителями (законными представителями) ребенка указывается следующие сведения: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фамилия, имя, отчество (последнее – при наличии) ребенка;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дата рождения ребенка;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реквизиты свидетельства о рождении ребенка;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фамилия, имя, отчество (последнее – при наличии) родителей (законных представителей) ребенка;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е) реквизиты </w:t>
      </w:r>
      <w:r>
        <w:rPr>
          <w:rFonts w:cs="Times New Roman" w:ascii="Times New Roman" w:hAnsi="Times New Roman"/>
          <w:sz w:val="24"/>
          <w:szCs w:val="24"/>
        </w:rPr>
        <w:t>з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аписи акта о рождении ребенка или</w:t>
      </w:r>
      <w:r>
        <w:rPr>
          <w:rFonts w:cs="Times New Roman" w:ascii="Times New Roman" w:hAnsi="Times New Roman"/>
          <w:sz w:val="24"/>
          <w:szCs w:val="24"/>
        </w:rPr>
        <w:t xml:space="preserve">  документа, удостоверяющего личность родителя (законного представителя) ребенка;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з) адрес электронной почты, номер телефон6а (при наличии) родителей (законных представителей) ребенка;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и) о выборе языка образования, родного языка из числа народов РФ, в том числе русского языка как родного языка;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л) о направленности дошкольной группы;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м) о необходимом режиме пребывания ребенка;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н) о желаемой дате приема на обучение.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 заявлении для направления родителями (законными представителями) ребенка дополнительно указываются сведения о ДОУ и о наличии права на специальные меры поддержки (гарантии) отдельных категорий граждан и их семей (при необходимости).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При наличии у ребенка полнородных или неполнородных братьев и (или) сестер, обучающихся в ДОУ,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фамилию, имя, отчество (последнее – при наличии) братьев и (или) сестер.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приема в ДОУ родители (законными представителями) ребенка предъявляют следующие документы:</w:t>
      </w:r>
    </w:p>
    <w:p>
      <w:pPr>
        <w:pStyle w:val="Normal"/>
        <w:widowControl w:val="false"/>
        <w:spacing w:lineRule="auto" w:line="240" w:before="0" w:after="0"/>
        <w:ind w:left="1" w:right="-16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т,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еля</w:t>
      </w:r>
      <w:r>
        <w:rPr>
          <w:rFonts w:eastAsia="Times New Roman" w:cs="Times New Roman"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ного</w:t>
      </w:r>
      <w:r>
        <w:rPr>
          <w:rFonts w:eastAsia="Times New Roman" w:cs="Times New Roman"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еля)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</w:t>
      </w:r>
      <w:r>
        <w:rPr>
          <w:rFonts w:eastAsia="Times New Roman" w:cs="Times New Roman"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оверяющ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граж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ства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ации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вии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.10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25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02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оложен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граждан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Фед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widowControl w:val="false"/>
        <w:spacing w:lineRule="auto" w:line="240" w:before="0" w:after="0"/>
        <w:ind w:left="1" w:right="-20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рждающ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ановлен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опеки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);</w:t>
      </w:r>
    </w:p>
    <w:p>
      <w:pPr>
        <w:pStyle w:val="Normal"/>
        <w:widowControl w:val="false"/>
        <w:spacing w:lineRule="auto" w:line="240" w:before="0" w:after="0"/>
        <w:ind w:left="1" w:right="-20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еда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ги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омиссии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);</w:t>
      </w:r>
    </w:p>
    <w:p>
      <w:pPr>
        <w:pStyle w:val="Normal"/>
        <w:widowControl w:val="false"/>
        <w:spacing w:lineRule="auto" w:line="240" w:before="0" w:after="0"/>
        <w:ind w:left="1" w:right="-50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т,</w:t>
      </w:r>
      <w:r>
        <w:rPr>
          <w:rFonts w:eastAsia="Times New Roman" w:cs="Times New Roman"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ебнос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чении</w:t>
      </w:r>
      <w:r>
        <w:rPr>
          <w:rFonts w:eastAsia="Times New Roman" w:cs="Times New Roman"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льн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еоб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и).</w:t>
      </w:r>
    </w:p>
    <w:p>
      <w:pPr>
        <w:pStyle w:val="Normal"/>
        <w:widowControl w:val="false"/>
        <w:spacing w:lineRule="auto" w:line="240" w:before="0" w:after="0"/>
        <w:ind w:right="-20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 </w:t>
      </w:r>
      <w:r>
        <w:rPr>
          <w:rFonts w:eastAsia="Times New Roman" w:cs="Times New Roman"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23"/>
          <w:szCs w:val="24"/>
        </w:rPr>
        <w:t xml:space="preserve">или выписку из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Единого государственного реестра записей актов гражданского состояния, содержащую реквизиты записи акта о рождении ребенка</w:t>
      </w:r>
      <w:r>
        <w:rPr>
          <w:rFonts w:eastAsia="Times New Roman" w:cs="Times New Roman"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23"/>
          <w:szCs w:val="24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>
      <w:pPr>
        <w:pStyle w:val="Normal"/>
        <w:widowControl w:val="false"/>
        <w:tabs>
          <w:tab w:val="clear" w:pos="708"/>
          <w:tab w:val="left" w:pos="1956" w:leader="none"/>
          <w:tab w:val="left" w:pos="3280" w:leader="none"/>
          <w:tab w:val="left" w:pos="5138" w:leader="none"/>
          <w:tab w:val="left" w:pos="6287" w:leader="none"/>
          <w:tab w:val="left" w:pos="7840" w:leader="none"/>
        </w:tabs>
        <w:spacing w:lineRule="auto" w:line="240" w:before="0" w:after="0"/>
        <w:ind w:left="1" w:right="-17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(зако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  <w:tab/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  <w:tab/>
        <w:t>ребенка,</w:t>
        <w:tab/>
        <w:t>явля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еся</w:t>
        <w:tab/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без</w:t>
      </w:r>
      <w:r>
        <w:rPr>
          <w:rFonts w:eastAsia="Times New Roman" w:cs="Times New Roman"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гражд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олни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ельно</w:t>
      </w:r>
      <w:r>
        <w:rPr>
          <w:rFonts w:eastAsia="Times New Roman" w:cs="Times New Roman"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ъявля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 (ы), удостоверяющий(е) личность ребенка и подтверждающий(е) законность представления прав ребенка, а также документ,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одтверждающ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раво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аяв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теля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ребыв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оссийской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Фед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и.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ые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ез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авля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ют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ском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ыке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 зав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ым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водом на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кий 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ык.</w:t>
      </w:r>
    </w:p>
    <w:p>
      <w:pPr>
        <w:pStyle w:val="Normal"/>
        <w:widowControl w:val="false"/>
        <w:tabs>
          <w:tab w:val="clear" w:pos="708"/>
          <w:tab w:val="left" w:pos="1366" w:leader="none"/>
          <w:tab w:val="left" w:pos="2371" w:leader="none"/>
          <w:tab w:val="left" w:pos="3584" w:leader="none"/>
          <w:tab w:val="left" w:pos="4889" w:leader="none"/>
          <w:tab w:val="left" w:pos="6726" w:leader="none"/>
          <w:tab w:val="left" w:pos="7796" w:leader="none"/>
        </w:tabs>
        <w:spacing w:lineRule="auto" w:line="240" w:before="1" w:after="0"/>
        <w:ind w:left="1" w:right="-53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Для</w:t>
        <w:tab/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ема</w:t>
        <w:tab/>
        <w:t>род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(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  <w:tab/>
        <w:t>пред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ели)</w:t>
        <w:tab/>
        <w:t>ребенка</w:t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олните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являют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ДОУ свидетельство о рождении ребенка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(для родителей (законных представителей) ребенка – граждан Российской Федерации,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>
      <w:pPr>
        <w:pStyle w:val="Normal"/>
        <w:widowControl w:val="false"/>
        <w:tabs>
          <w:tab w:val="clear" w:pos="708"/>
          <w:tab w:val="left" w:pos="1366" w:leader="none"/>
          <w:tab w:val="left" w:pos="2371" w:leader="none"/>
          <w:tab w:val="left" w:pos="3584" w:leader="none"/>
          <w:tab w:val="left" w:pos="4889" w:leader="none"/>
          <w:tab w:val="left" w:pos="6726" w:leader="none"/>
          <w:tab w:val="left" w:pos="7796" w:leader="none"/>
        </w:tabs>
        <w:spacing w:lineRule="auto" w:line="240" w:before="1" w:after="0"/>
        <w:ind w:left="1" w:right="-53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Для направления и/или приема в образовательную организацию родители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(законные представители) ребенка предъявляют, в том числе, документ психолог-медико-педагогической комиссии (ри необходимости).</w:t>
      </w:r>
    </w:p>
    <w:p>
      <w:pPr>
        <w:pStyle w:val="Normal"/>
        <w:widowControl w:val="false"/>
        <w:spacing w:lineRule="auto" w:line="240" w:before="0" w:after="0"/>
        <w:ind w:left="708" w:right="-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ъ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являемых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иеме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раня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ся в 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ind w:left="708" w:right="-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Требования представления иных документов для приема детей ДОУ в части, не урегулированной законодательством об образовании, не допускается.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Заявление о приеме в ДОУ и копии документов регистрируются руководителем ДОУ или уполномоченным им должностным лицом, ответственным за прием документов, в журнале приема заявлений о приеме в образовательную организацию.  После регистрации родителю (законному представителю) ребенка выдается документ, заверенный подписью должностного лица ДОУ, ответственного за прием документов, содержащий индивидуальный номер заявления и  перечень представленных документов (Приложение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 Ребенок, родители (законные представители) которого не представили необходимые для приема документы в соответствии с пунктами 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 настоящего Порядка, остаются на учете и направляются  в ДОУ после подтверждения родителем (законным представителем) нуждаемости в представлении места.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13. После приема документов, указанных в п. 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настоящего Порядка, 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14. Руководитель ДОУ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После издания распорядительного акта ребенок снимается с учета детей, нуждающихся в предоставлении места в ДОУ.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На каждого ребенка, зачисленного в ДОУ, оформляется личное дело, в котором хранятся все представленные родителями (законными представителями) ребенка документы.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Данный Порядок приема в ДОУ действует до 28.06.2026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94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694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94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94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4874" w:type="dxa"/>
        <w:jc w:val="left"/>
        <w:tblInd w:w="46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4"/>
      </w:tblGrid>
      <w:tr>
        <w:trPr/>
        <w:tc>
          <w:tcPr>
            <w:tcW w:w="48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Заведующему МБДОУ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«Детский сад «Сеспель»</w:t>
            </w:r>
          </w:p>
        </w:tc>
      </w:tr>
      <w:tr>
        <w:trPr/>
        <w:tc>
          <w:tcPr>
            <w:tcW w:w="48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Л. Г. Яковлевой</w:t>
            </w:r>
          </w:p>
        </w:tc>
      </w:tr>
      <w:tr>
        <w:trPr/>
        <w:tc>
          <w:tcPr>
            <w:tcW w:w="48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от_________________________________________</w:t>
            </w:r>
          </w:p>
        </w:tc>
      </w:tr>
      <w:tr>
        <w:trPr/>
        <w:tc>
          <w:tcPr>
            <w:tcW w:w="48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__________________________________________,</w:t>
            </w:r>
          </w:p>
        </w:tc>
      </w:tr>
      <w:tr>
        <w:trPr>
          <w:trHeight w:val="87" w:hRule="atLeast"/>
        </w:trPr>
        <w:tc>
          <w:tcPr>
            <w:tcW w:w="48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проживающего по адресу:____________________</w:t>
            </w:r>
          </w:p>
        </w:tc>
      </w:tr>
      <w:tr>
        <w:trPr/>
        <w:tc>
          <w:tcPr>
            <w:tcW w:w="48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заявление №______ от ______________20___г.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Прошу зачислить моего ребенка 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_____________________________________________«____»  _____________ 20___ года рождения,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проживающего по адресу: 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в____________________________________________________________________________________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vertAlign w:val="superscript"/>
        </w:rPr>
      </w:pPr>
      <w:r>
        <w:rPr>
          <w:rFonts w:eastAsia="Times New Roman" w:cs="Times New Roman" w:ascii="Times New Roman" w:hAnsi="Times New Roman"/>
          <w:vertAlign w:val="superscript"/>
        </w:rPr>
        <w:t>(возрастная категория)                           (направленность группы: общеобразовательная, коррекционная,   компенсирующая, инклюзивная)</w:t>
      </w:r>
    </w:p>
    <w:p>
      <w:pPr>
        <w:pStyle w:val="Normal"/>
        <w:tabs>
          <w:tab w:val="clear" w:pos="708"/>
          <w:tab w:val="left" w:pos="5387" w:leader="none"/>
          <w:tab w:val="left" w:pos="567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группу  МБДОУ «Детский сад «Сеспель» с ____________________________ языком обучения                                                                                     </w:t>
      </w:r>
    </w:p>
    <w:p>
      <w:pPr>
        <w:pStyle w:val="Normal"/>
        <w:tabs>
          <w:tab w:val="clear" w:pos="708"/>
          <w:tab w:val="left" w:pos="5387" w:leader="none"/>
          <w:tab w:val="left" w:pos="567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vertAlign w:val="superscript"/>
        </w:rPr>
      </w:pPr>
      <w:r>
        <w:rPr>
          <w:rFonts w:eastAsia="Times New Roman" w:cs="Times New Roman" w:ascii="Times New Roman" w:hAnsi="Times New Roman"/>
          <w:vertAlign w:val="superscript"/>
        </w:rPr>
        <w:t>(русским, чувашским)</w:t>
      </w:r>
    </w:p>
    <w:p>
      <w:pPr>
        <w:pStyle w:val="Normal"/>
        <w:tabs>
          <w:tab w:val="clear" w:pos="708"/>
          <w:tab w:val="left" w:pos="3969" w:leader="none"/>
          <w:tab w:val="left" w:pos="5387" w:leader="none"/>
        </w:tabs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по общеобразовательной/адаптированной программе дошкольного образования.</w:t>
      </w:r>
    </w:p>
    <w:p>
      <w:pPr>
        <w:pStyle w:val="Normal"/>
        <w:tabs>
          <w:tab w:val="clear" w:pos="708"/>
          <w:tab w:val="left" w:pos="3969" w:leader="none"/>
          <w:tab w:val="left" w:pos="5387" w:leader="none"/>
        </w:tabs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Изучаемый родной язык _________________________________________________</w:t>
      </w:r>
    </w:p>
    <w:p>
      <w:pPr>
        <w:pStyle w:val="Normal"/>
        <w:tabs>
          <w:tab w:val="clear" w:pos="708"/>
          <w:tab w:val="left" w:pos="3969" w:leader="none"/>
          <w:tab w:val="left" w:pos="5387" w:leader="none"/>
        </w:tabs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Необходимый режим пребывания ребёнка__________________________________</w:t>
      </w:r>
    </w:p>
    <w:p>
      <w:pPr>
        <w:pStyle w:val="Normal"/>
        <w:tabs>
          <w:tab w:val="clear" w:pos="708"/>
          <w:tab w:val="left" w:pos="3969" w:leader="none"/>
          <w:tab w:val="left" w:pos="5387" w:leader="none"/>
        </w:tabs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Желаемая дата приёма на обучение ребёнка_________________________________</w:t>
      </w:r>
    </w:p>
    <w:p>
      <w:pPr>
        <w:pStyle w:val="Normal"/>
        <w:tabs>
          <w:tab w:val="clear" w:pos="708"/>
          <w:tab w:val="left" w:pos="3969" w:leader="none"/>
          <w:tab w:val="left" w:pos="5387" w:leader="none"/>
        </w:tabs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Реквизиты свидетельства о рождении  ребенка_____________________________________________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Ф.И. О. матери (законного представителя) 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Адрес регистрации места жительства матери (законного представителя)_______________________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val="en-US"/>
        </w:rPr>
      </w:pPr>
      <w:r>
        <w:rPr>
          <w:rFonts w:eastAsia="Times New Roman" w:cs="Times New Roman" w:ascii="Times New Roman" w:hAnsi="Times New Roman"/>
        </w:rPr>
        <w:t xml:space="preserve">Контактный телефон, </w:t>
      </w:r>
      <w:r>
        <w:rPr>
          <w:rFonts w:eastAsia="Times New Roman" w:cs="Times New Roman" w:ascii="Times New Roman" w:hAnsi="Times New Roman"/>
          <w:lang w:val="en-US"/>
        </w:rPr>
        <w:t xml:space="preserve">e-mail </w:t>
      </w:r>
      <w:r>
        <w:rPr>
          <w:rFonts w:eastAsia="Times New Roman" w:cs="Times New Roman" w:ascii="Times New Roman" w:hAnsi="Times New Roman"/>
        </w:rPr>
        <w:t>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Ф.И.О. отца (законного представителя)___________________________________________________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Адрес регистрации места жительства отца (законного представителя)_________________________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Контактный телефон, </w:t>
      </w:r>
      <w:r>
        <w:rPr>
          <w:rFonts w:eastAsia="Times New Roman" w:cs="Times New Roman" w:ascii="Times New Roman" w:hAnsi="Times New Roman"/>
          <w:lang w:val="en-US"/>
        </w:rPr>
        <w:t>e</w:t>
      </w:r>
      <w:r>
        <w:rPr>
          <w:rFonts w:eastAsia="Times New Roman"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  <w:lang w:val="en-US"/>
        </w:rPr>
        <w:t>mail</w:t>
      </w:r>
      <w:r>
        <w:rPr>
          <w:rFonts w:eastAsia="Times New Roman" w:cs="Times New Roman" w:ascii="Times New Roman" w:hAnsi="Times New Roman"/>
        </w:rPr>
        <w:t xml:space="preserve"> 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Реквизиты документа, удостоверяющего личность родителя (законного представителя) ребенка (заявителя), __________________________________________________________________________ ____________________________________________________________________________________</w:t>
      </w:r>
    </w:p>
    <w:p>
      <w:pPr>
        <w:pStyle w:val="Normal"/>
        <w:tabs>
          <w:tab w:val="clear" w:pos="708"/>
          <w:tab w:val="left" w:pos="4687" w:leader="none"/>
        </w:tabs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vertAlign w:val="superscript"/>
        </w:rPr>
      </w:pPr>
      <w:r>
        <w:rPr>
          <w:rFonts w:eastAsia="Times New Roman" w:cs="Times New Roman" w:ascii="Times New Roman" w:hAnsi="Times New Roman"/>
          <w:vertAlign w:val="superscript"/>
        </w:rPr>
        <w:t>(паспорт: серия, номер, кем выдан, дата выдачи)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С  Лицензией на право ведения образовательной деятельности, Уставом учреждения, основной образовательной программой дошкольного учреждения, правилами внутреннего распорядка воспитанников и другими документами, регламентирующими   образовательную деятельность учреждения,</w:t>
      </w:r>
      <w:r>
        <w:rPr>
          <w:rFonts w:eastAsia="Times New Roman" w:cs="Times New Roman" w:ascii="Times New Roman" w:hAnsi="Times New Roman"/>
          <w:b/>
        </w:rPr>
        <w:t xml:space="preserve"> ознакомлен(а)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«_______» _______</w:t>
      </w:r>
      <w:r>
        <w:rPr>
          <w:rFonts w:eastAsia="Times New Roman" w:cs="Times New Roman" w:ascii="Times New Roman" w:hAnsi="Times New Roman"/>
        </w:rPr>
        <w:t xml:space="preserve">20___г.  _____________________  _______________________________________ </w:t>
      </w:r>
    </w:p>
    <w:p>
      <w:pPr>
        <w:pStyle w:val="Normal"/>
        <w:tabs>
          <w:tab w:val="clear" w:pos="708"/>
          <w:tab w:val="left" w:pos="3818" w:leader="none"/>
          <w:tab w:val="left" w:pos="6899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ab/>
        <w:t>подпись</w:t>
        <w:tab/>
        <w:t>расшифровка подписи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В соответствии с ФЗ №-152 "О персональных данных» даю </w:t>
      </w: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согласие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на обработку моих персональных данных и данных моего ребенка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«_______» _______</w:t>
      </w:r>
      <w:r>
        <w:rPr>
          <w:rFonts w:eastAsia="Times New Roman" w:cs="Times New Roman" w:ascii="Times New Roman" w:hAnsi="Times New Roman"/>
        </w:rPr>
        <w:t>20___г.</w:t>
      </w: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 _____________________  _______________________________________ </w:t>
      </w:r>
    </w:p>
    <w:p>
      <w:pPr>
        <w:pStyle w:val="Normal"/>
        <w:tabs>
          <w:tab w:val="clear" w:pos="708"/>
          <w:tab w:val="left" w:pos="3399" w:leader="none"/>
          <w:tab w:val="left" w:pos="7619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hd w:fill="FFFFFF" w:val="clear"/>
        </w:rPr>
      </w:pP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подпись</w:t>
        <w:tab/>
        <w:t>расшифровка подписи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0"/>
        <w:jc w:val="right"/>
        <w:rPr>
          <w:rFonts w:ascii="Times New Roman" w:hAnsi="Times New Roman" w:eastAsia="Times New Roman" w:cs="Times New Roman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</w:rPr>
        <w:t>Приложение 2</w:t>
      </w:r>
    </w:p>
    <w:p>
      <w:pPr>
        <w:pStyle w:val="Normal"/>
        <w:numPr>
          <w:ilvl w:val="0"/>
          <w:numId w:val="0"/>
        </w:numPr>
        <w:spacing w:lineRule="auto" w:line="259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Расписка в получении документов </w:t>
      </w:r>
    </w:p>
    <w:p>
      <w:pPr>
        <w:pStyle w:val="Normal"/>
        <w:spacing w:lineRule="auto" w:line="259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для приема ребенка в ДОУ </w:t>
      </w:r>
    </w:p>
    <w:p>
      <w:pPr>
        <w:pStyle w:val="Normal"/>
        <w:spacing w:lineRule="auto" w:line="259" w:before="0" w:after="0"/>
        <w:ind w:right="13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</w:rPr>
        <w:t>Заведующий МБДОУ «Детский сад «Сеспель» Яковлева Лариса Григорьевна приняла  документы для приема ребенка _________________________________________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spacing w:lineRule="auto" w:line="259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>Ф.И.О. ребенка), года рождения</w:t>
      </w:r>
    </w:p>
    <w:p>
      <w:pPr>
        <w:pStyle w:val="Normal"/>
        <w:spacing w:lineRule="auto" w:line="259" w:before="0" w:after="0"/>
        <w:ind w:right="2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дошкольное образовательное учреждение от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_____________________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______________, п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роживающего по адресу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59" w:before="0" w:after="0"/>
        <w:ind w:right="20" w:hanging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_____________________________________________________________________________</w:t>
      </w:r>
    </w:p>
    <w:tbl>
      <w:tblPr>
        <w:tblW w:w="84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32"/>
        <w:gridCol w:w="5145"/>
        <w:gridCol w:w="1560"/>
        <w:gridCol w:w="1134"/>
      </w:tblGrid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Оригинал / копия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Итого документов: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59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59" w:before="0" w:after="0"/>
        <w:ind w:left="0" w:hanging="0"/>
        <w:jc w:val="both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Регистрационный №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____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заявления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от ______________________20___г.    </w:t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Категория заявителя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bCs/>
          <w:sz w:val="24"/>
          <w:szCs w:val="24"/>
          <w:u w:val="single"/>
        </w:rPr>
        <w:t>проживающий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/ не проживающий  на закрепленной территории</w:t>
      </w:r>
    </w:p>
    <w:p>
      <w:pPr>
        <w:pStyle w:val="Normal"/>
        <w:numPr>
          <w:ilvl w:val="0"/>
          <w:numId w:val="0"/>
        </w:numPr>
        <w:spacing w:lineRule="auto" w:line="259" w:before="0" w:after="0"/>
        <w:ind w:left="0" w:hanging="0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Дата выдачи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__________________________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20____г.    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Документы сдал:                                                                                     Документы принял: 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___________                                _____________   Л. Г. Яковлева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(Ф.И.О.)                               (подпись)                                                                  (подпись)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59" w:before="0" w:after="0"/>
        <w:ind w:left="0" w:hanging="0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</w:rPr>
        <w:t>М.П.</w:t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Второй экземпляр расписки получила ______________________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20____г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</w:t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___________  ___________________________</w:t>
      </w:r>
    </w:p>
    <w:p>
      <w:pPr>
        <w:pStyle w:val="Normal"/>
        <w:tabs>
          <w:tab w:val="clear" w:pos="708"/>
          <w:tab w:val="center" w:pos="4819" w:leader="none"/>
          <w:tab w:val="left" w:pos="6345" w:leader="none"/>
        </w:tabs>
        <w:spacing w:lineRule="atLeast" w:line="28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56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Arial">
    <w:altName w:val="Helvetica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e5743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e57438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42419"/>
    <w:pPr>
      <w:spacing w:before="0" w:after="20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e5743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e5743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BBBE1-AA37-474D-B615-C2D23A12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Application>LibreOffice/7.4.1.2$Windows_X86_64 LibreOffice_project/3c58a8f3a960df8bc8fd77b461821e42c061c5f0</Application>
  <AppVersion>15.0000</AppVersion>
  <Pages>8</Pages>
  <Words>2653</Words>
  <Characters>21072</Characters>
  <CharactersWithSpaces>24025</CharactersWithSpaces>
  <Paragraphs>176</Paragraphs>
  <Company>Krokoz™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2019-06-09T18:18:00Z</dcterms:created>
  <dc:creator>Админ</dc:creator>
  <dc:description/>
  <dc:language>ru-RU</dc:language>
  <cp:lastModifiedBy/>
  <dcterms:modified xsi:type="dcterms:W3CDTF">2024-10-31T12:00:32Z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