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DB" w:rsidRPr="000837DB" w:rsidRDefault="000837DB" w:rsidP="00083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94BC5D" wp14:editId="380B3AA4">
            <wp:extent cx="5943600" cy="7439025"/>
            <wp:effectExtent l="0" t="0" r="0" b="9525"/>
            <wp:docPr id="2" name="Рисунок 2" descr="D:\Мои документы\Desktop\сайт\положения-2024\фор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esktop\сайт\положения-2024\фор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5"/>
                    <a:stretch/>
                  </pic:blipFill>
                  <pic:spPr bwMode="auto">
                    <a:xfrm>
                      <a:off x="0" y="0"/>
                      <a:ext cx="5940425" cy="743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7FAA">
        <w:rPr>
          <w:rFonts w:ascii="Times New Roman" w:hAnsi="Times New Roman" w:cs="Times New Roman"/>
          <w:sz w:val="24"/>
          <w:szCs w:val="24"/>
        </w:rPr>
        <w:t>1.6. 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  <w:bookmarkStart w:id="0" w:name="_GoBack"/>
      <w:bookmarkEnd w:id="0"/>
    </w:p>
    <w:p w:rsidR="00A77FAA" w:rsidRDefault="00A77FAA" w:rsidP="00752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текущего контроля (мониторинга)</w:t>
      </w:r>
    </w:p>
    <w:p w:rsidR="00A77FAA" w:rsidRDefault="00752CA1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FAA">
        <w:rPr>
          <w:rFonts w:ascii="Times New Roman" w:hAnsi="Times New Roman" w:cs="Times New Roman"/>
          <w:sz w:val="24"/>
          <w:szCs w:val="24"/>
        </w:rPr>
        <w:t>2.1. Целью организации текущего контроля (мониторинга) является оценка и коррекция образовательных деятельности, условий среды ДОУ для предупреждения возможных неблагоприятных воздействий на развитие детей.</w:t>
      </w:r>
    </w:p>
    <w:p w:rsidR="00A77FAA" w:rsidRDefault="00752CA1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FAA">
        <w:rPr>
          <w:rFonts w:ascii="Times New Roman" w:hAnsi="Times New Roman" w:cs="Times New Roman"/>
          <w:sz w:val="24"/>
          <w:szCs w:val="24"/>
        </w:rPr>
        <w:t xml:space="preserve">2.2. Задачи текущего контроля (мониторинга): </w:t>
      </w:r>
    </w:p>
    <w:p w:rsidR="00A77FAA" w:rsidRDefault="00A77FAA" w:rsidP="00752CA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Сбор, обработка и анализ информации по различным аспектам образовательной деятельности;</w:t>
      </w:r>
    </w:p>
    <w:p w:rsidR="00A77FAA" w:rsidRDefault="00A77FAA" w:rsidP="00752CA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A77FAA" w:rsidRDefault="00A77FAA" w:rsidP="00752CA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результат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A77FAA" w:rsidRDefault="00A77FAA" w:rsidP="00752C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Направления текущего контроля (мониторинга)</w:t>
      </w:r>
    </w:p>
    <w:p w:rsidR="00A77FAA" w:rsidRDefault="00752CA1" w:rsidP="00752CA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7FAA">
        <w:rPr>
          <w:rFonts w:ascii="Times New Roman" w:hAnsi="Times New Roman" w:cs="Times New Roman"/>
          <w:sz w:val="24"/>
          <w:szCs w:val="24"/>
        </w:rPr>
        <w:t>3.1. Оценка индивидуального развития может проводиться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A77FAA" w:rsidRDefault="00A77FAA" w:rsidP="00752C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Периодичности текущего контроля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Текущий контроль освоения детьми образовательных программ подразделяются на стартовый и итоговый.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4.1.1.Стартовый контроль проводится в сентябре с целью определения уровне готовности обучающихся (воспитанников) к освоению образовательных программ в текущем году. Ответственность за организацию, проведение, обработку и формирование мониторинга стартового контроля возлагается на педагогических работников, участвующих в реализации указанных образовательных программ.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проводит анализ мониторинга результатов стартового контроля, готовит краткие аналитические выводы и рекомендации по устранению выявленных проблем.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Итоговый контроль проводится в мае по завершению освоения образовательных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соответствии с возрастом), с целью выявления уровня освоения указанных образовательных программ.</w:t>
      </w:r>
    </w:p>
    <w:p w:rsidR="00A77FAA" w:rsidRDefault="00A77FAA" w:rsidP="00752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52C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Организация текущего контроля</w:t>
      </w:r>
    </w:p>
    <w:p w:rsidR="00A77FAA" w:rsidRPr="00752CA1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A77FAA" w:rsidRDefault="00A77FAA" w:rsidP="00752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52C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Контроль за проведение мониторинга освоения дополнительных общеразвивающих программ дошкольного образования осуществляет заведующий и заместитель заведующего по учебно-воспитательной работе.</w:t>
      </w:r>
    </w:p>
    <w:p w:rsidR="00A77FAA" w:rsidRDefault="00A77FAA" w:rsidP="00752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52C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Отчетность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Педагогические работники, участвующие в реализации указанных образовательных программ, специалисты и медицинский работник ДОУ не позднее 7 дней с момента завершения текущего контроля сдают результаты проведенных педагогических наблюдений и диагностических исследований с выводами заместителю заведующего по учебно-воспитательной работе. 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 Заместитель заведующего по учебно-воспитательной работе осуществляет сравнительный анализ промежуточного и итогового текущего контроля, результаты текущего контроля рассматриваются на педагогических советах ДОУ.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 окончании учебного года, на основании диагностических сводных карт, по итогам текущего контроля,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A77FAA" w:rsidRDefault="00A77FAA" w:rsidP="00752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752C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Диагностический материал, пособия для определения уровня освоения детьми дополнительных общеразвивающих программ дошкольного возраста хранятся в методическом кабинете. Обновляются по мере необходимости.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Результаты педагогических наблюдений за уровнем освоения детьми программных требований заносятся в специальную таблицу и хранятся у педагогических работников, участвующих в реализации указанных образовательных программ.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Обобщенные результаты освоения детьми дополнительных общеразвивающих программ хранятся у заместителя заведующего по учебно-воспитательной работе.</w:t>
      </w:r>
    </w:p>
    <w:p w:rsidR="00A77FAA" w:rsidRDefault="00A77FAA" w:rsidP="00752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Положение вступает в силу с даты утверждения его заведующим ДОУ и действует до </w:t>
      </w:r>
      <w:r w:rsidRPr="00A77FAA">
        <w:rPr>
          <w:rFonts w:ascii="Times New Roman" w:hAnsi="Times New Roman" w:cs="Times New Roman"/>
          <w:sz w:val="24"/>
          <w:szCs w:val="24"/>
        </w:rPr>
        <w:t>принятия нового.</w:t>
      </w:r>
    </w:p>
    <w:p w:rsidR="00A77FAA" w:rsidRDefault="00A77FAA" w:rsidP="0075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Изменения и настоящее Положение вносятся на основании изменения нормативно-правовых актов. </w:t>
      </w:r>
    </w:p>
    <w:p w:rsidR="0066619C" w:rsidRDefault="0066619C" w:rsidP="00752C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19C" w:rsidRDefault="0066619C" w:rsidP="00752CA1">
      <w:pPr>
        <w:jc w:val="both"/>
      </w:pPr>
    </w:p>
    <w:sectPr w:rsidR="0066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43A"/>
    <w:multiLevelType w:val="hybridMultilevel"/>
    <w:tmpl w:val="883AA25E"/>
    <w:lvl w:ilvl="0" w:tplc="C336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6722F"/>
    <w:multiLevelType w:val="hybridMultilevel"/>
    <w:tmpl w:val="B0DEEB8C"/>
    <w:lvl w:ilvl="0" w:tplc="C336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75182"/>
    <w:multiLevelType w:val="hybridMultilevel"/>
    <w:tmpl w:val="744E47B2"/>
    <w:lvl w:ilvl="0" w:tplc="C336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460D"/>
    <w:multiLevelType w:val="hybridMultilevel"/>
    <w:tmpl w:val="40380500"/>
    <w:lvl w:ilvl="0" w:tplc="C336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21D80"/>
    <w:multiLevelType w:val="hybridMultilevel"/>
    <w:tmpl w:val="DF3A58E2"/>
    <w:lvl w:ilvl="0" w:tplc="C336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C7A89"/>
    <w:multiLevelType w:val="hybridMultilevel"/>
    <w:tmpl w:val="5D88B6F6"/>
    <w:lvl w:ilvl="0" w:tplc="C336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F3034"/>
    <w:multiLevelType w:val="hybridMultilevel"/>
    <w:tmpl w:val="DF1E133A"/>
    <w:lvl w:ilvl="0" w:tplc="C33696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E44E39"/>
    <w:multiLevelType w:val="hybridMultilevel"/>
    <w:tmpl w:val="6510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434B9"/>
    <w:multiLevelType w:val="hybridMultilevel"/>
    <w:tmpl w:val="9C6EC0DE"/>
    <w:lvl w:ilvl="0" w:tplc="C336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30BE8"/>
    <w:multiLevelType w:val="hybridMultilevel"/>
    <w:tmpl w:val="C6D8C44E"/>
    <w:lvl w:ilvl="0" w:tplc="C336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9151A"/>
    <w:multiLevelType w:val="hybridMultilevel"/>
    <w:tmpl w:val="88F83A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AE06806"/>
    <w:multiLevelType w:val="hybridMultilevel"/>
    <w:tmpl w:val="17CC44D0"/>
    <w:lvl w:ilvl="0" w:tplc="C336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8671E"/>
    <w:multiLevelType w:val="hybridMultilevel"/>
    <w:tmpl w:val="8CF64694"/>
    <w:lvl w:ilvl="0" w:tplc="C336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36980"/>
    <w:multiLevelType w:val="hybridMultilevel"/>
    <w:tmpl w:val="3DC89E4C"/>
    <w:lvl w:ilvl="0" w:tplc="C33696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A27E3D"/>
    <w:multiLevelType w:val="hybridMultilevel"/>
    <w:tmpl w:val="87740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9C"/>
    <w:rsid w:val="000837DB"/>
    <w:rsid w:val="000A0DDD"/>
    <w:rsid w:val="000B37A2"/>
    <w:rsid w:val="000C3EEC"/>
    <w:rsid w:val="001240FD"/>
    <w:rsid w:val="00165D3D"/>
    <w:rsid w:val="001D29FE"/>
    <w:rsid w:val="00250BBE"/>
    <w:rsid w:val="00350B9B"/>
    <w:rsid w:val="00403B97"/>
    <w:rsid w:val="00415AE0"/>
    <w:rsid w:val="00503A8D"/>
    <w:rsid w:val="005B4E25"/>
    <w:rsid w:val="005F2DD8"/>
    <w:rsid w:val="00602D8A"/>
    <w:rsid w:val="00623FAE"/>
    <w:rsid w:val="0064574C"/>
    <w:rsid w:val="00654FA6"/>
    <w:rsid w:val="0066619C"/>
    <w:rsid w:val="007220E6"/>
    <w:rsid w:val="007302D2"/>
    <w:rsid w:val="00752CA1"/>
    <w:rsid w:val="00762F51"/>
    <w:rsid w:val="007B67C8"/>
    <w:rsid w:val="008A0DA2"/>
    <w:rsid w:val="008A1D8F"/>
    <w:rsid w:val="008A6B15"/>
    <w:rsid w:val="008C4902"/>
    <w:rsid w:val="008E0759"/>
    <w:rsid w:val="009A21E1"/>
    <w:rsid w:val="009D2988"/>
    <w:rsid w:val="009F7ECF"/>
    <w:rsid w:val="00A14FC8"/>
    <w:rsid w:val="00A36889"/>
    <w:rsid w:val="00A5052C"/>
    <w:rsid w:val="00A55F11"/>
    <w:rsid w:val="00A77FAA"/>
    <w:rsid w:val="00AD32E2"/>
    <w:rsid w:val="00BF1210"/>
    <w:rsid w:val="00C56125"/>
    <w:rsid w:val="00C716EF"/>
    <w:rsid w:val="00CE63A3"/>
    <w:rsid w:val="00D05889"/>
    <w:rsid w:val="00D45EE2"/>
    <w:rsid w:val="00D810BF"/>
    <w:rsid w:val="00D94A37"/>
    <w:rsid w:val="00DE032D"/>
    <w:rsid w:val="00EF2779"/>
    <w:rsid w:val="00F34316"/>
    <w:rsid w:val="00F77BBB"/>
    <w:rsid w:val="00F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BBD4-4B63-40EA-9301-C3BF9760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2024-10-30T07:18:00Z</cp:lastPrinted>
  <dcterms:created xsi:type="dcterms:W3CDTF">2019-04-03T10:07:00Z</dcterms:created>
  <dcterms:modified xsi:type="dcterms:W3CDTF">2024-10-30T09:07:00Z</dcterms:modified>
</cp:coreProperties>
</file>