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sz w:val="28"/>
          <w:szCs w:val="28"/>
          <w:highlight w:val="white"/>
        </w:rPr>
      </w:pPr>
      <w:r>
        <w:rPr>
          <w:rFonts w:eastAsia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sz w:val="28"/>
          <w:szCs w:val="28"/>
          <w:highlight w:val="white"/>
        </w:rPr>
      </w:pPr>
      <w:r>
        <w:rPr>
          <w:rFonts w:eastAsia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sz w:val="28"/>
          <w:szCs w:val="28"/>
          <w:highlight w:val="white"/>
        </w:rPr>
      </w:pPr>
      <w:r>
        <w:rPr>
          <w:rFonts w:eastAsia="Times New Roman" w:ascii="Times New Roman" w:hAnsi="Times New Roman"/>
          <w:b/>
          <w:sz w:val="28"/>
          <w:szCs w:val="28"/>
          <w:shd w:fill="FFFFFF" w:val="clear"/>
        </w:rPr>
        <w:t xml:space="preserve">План мероприятий просветительско-разъяснительного характера </w:t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sz w:val="28"/>
          <w:szCs w:val="28"/>
          <w:highlight w:val="white"/>
        </w:rPr>
      </w:pPr>
      <w:r>
        <w:rPr>
          <w:rFonts w:eastAsia="Times New Roman" w:ascii="Times New Roman" w:hAnsi="Times New Roman"/>
          <w:b/>
          <w:sz w:val="28"/>
          <w:szCs w:val="28"/>
          <w:shd w:fill="FFFFFF" w:val="clear"/>
        </w:rPr>
        <w:t xml:space="preserve">в рамках Дня правовой помощи детям 20 ноября 2024 г.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0" w:name="_GoBack"/>
      <w:bookmarkStart w:id="1" w:name="_GoBack"/>
      <w:bookmarkEnd w:id="1"/>
    </w:p>
    <w:tbl>
      <w:tblPr>
        <w:tblW w:w="14884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7"/>
        <w:gridCol w:w="2694"/>
        <w:gridCol w:w="2671"/>
        <w:gridCol w:w="4982"/>
        <w:gridCol w:w="3970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Cs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Наименование мероприятия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Время и место проведения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Тематика оказываемой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правовой помощи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 xml:space="preserve">Ответственный исполнитель (должность, Ф.И.О., телефон, </w:t>
            </w:r>
            <w:r>
              <w:rPr>
                <w:rFonts w:eastAsia="Times New Roman" w:cs="Times New Roman" w:ascii="Times New Roman" w:hAnsi="Times New Roman"/>
                <w:bCs/>
                <w:lang w:val="en-US"/>
              </w:rPr>
              <w:t>e</w:t>
            </w:r>
            <w:r>
              <w:rPr>
                <w:rFonts w:eastAsia="Times New Roman" w:cs="Times New Roman" w:ascii="Times New Roman" w:hAnsi="Times New Roman"/>
                <w:bCs/>
              </w:rPr>
              <w:t>-</w:t>
            </w:r>
            <w:r>
              <w:rPr>
                <w:rFonts w:eastAsia="Times New Roman" w:cs="Times New Roman" w:ascii="Times New Roman" w:hAnsi="Times New Roman"/>
                <w:bCs/>
                <w:lang w:val="en-US"/>
              </w:rPr>
              <w:t>mail</w:t>
            </w:r>
            <w:r>
              <w:rPr>
                <w:rFonts w:eastAsia="Times New Roman" w:cs="Times New Roman" w:ascii="Times New Roman" w:hAnsi="Times New Roman"/>
                <w:bCs/>
              </w:rPr>
              <w:t xml:space="preserve">) 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overflowPunct w:val="true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  <w:lang w:eastAsia="ar-SA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overflowPunct w:val="true"/>
              <w:snapToGrid w:val="false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</w:rPr>
              <w:t>Акция Волонтеров «День правовой помощи детям»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</w:rPr>
              <w:t>20.11.2024</w:t>
            </w:r>
          </w:p>
          <w:p>
            <w:pPr>
              <w:pStyle w:val="Normal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uppressAutoHyphens w:val="true"/>
              <w:overflowPunct w:val="true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  <w:lang w:eastAsia="ar-SA"/>
              </w:rPr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overflowPunct w:val="true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</w:rPr>
              <w:t>Проведение информационно-разъяснительной работы о целях и задачах проведения Дня правовой помощи (выпуск и раздача буклетов и листовок «День правовой помощи детям»)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overflowPunct w:val="true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</w:rPr>
              <w:t>Администрация общеобразовательных организаций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overflowPunct w:val="true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  <w:lang w:eastAsia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работы консультационных пунктов на базе образовательных организаций муниципального округа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Общеобразовательные организации муниципального округа</w:t>
            </w:r>
          </w:p>
          <w:p>
            <w:pPr>
              <w:pStyle w:val="Style20"/>
              <w:widowControl w:val="false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20.11.2024г</w:t>
            </w:r>
          </w:p>
          <w:p>
            <w:pPr>
              <w:pStyle w:val="Style20"/>
              <w:widowControl w:val="false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8.00-15.00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консультативной помощи  родителям, законным представителям  обучающихся (воспитанников) и родителям /законным представителям  детей-инвалидов и детей с ограниченными возможностями здоровья</w:t>
            </w:r>
          </w:p>
          <w:p>
            <w:pPr>
              <w:pStyle w:val="Style20"/>
              <w:widowControl w:val="false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 дистанционно)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общеобразовательных организаций</w:t>
            </w:r>
          </w:p>
          <w:p>
            <w:pPr>
              <w:pStyle w:val="Style20"/>
              <w:widowControl w:val="false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overflowPunct w:val="true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  <w:lang w:eastAsia="ar-SA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Встреча «Несовершеннолетние и закон»</w:t>
            </w:r>
          </w:p>
          <w:p>
            <w:pPr>
              <w:pStyle w:val="Style20"/>
              <w:widowControl w:val="false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Федоровой Е.А., советником юстиции Ленинского районного суда г. Чебоксары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 «Большечурашевская СОШ», актовый зал</w:t>
            </w:r>
          </w:p>
          <w:p>
            <w:pPr>
              <w:pStyle w:val="Style20"/>
              <w:widowControl w:val="false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16.11.2024</w:t>
            </w:r>
          </w:p>
          <w:p>
            <w:pPr>
              <w:pStyle w:val="Style20"/>
              <w:widowControl w:val="false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11.30 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Консультирование по правовым, социальным, вопросам детей/ родителей обучающихся Вопросы об административной и уголовной ответственности несовершеннолетних за совершаемые правонарушения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Социальный педагог, </w:t>
            </w:r>
          </w:p>
          <w:p>
            <w:pPr>
              <w:pStyle w:val="Style20"/>
              <w:widowControl w:val="false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Григорьева Л.А.,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8(83547)63-2-33, sh_ryadrin5@rchuv.ru</w:t>
            </w:r>
          </w:p>
          <w:p>
            <w:pPr>
              <w:pStyle w:val="Style20"/>
              <w:widowControl w:val="false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/>
      </w:r>
    </w:p>
    <w:sectPr>
      <w:type w:val="nextPage"/>
      <w:pgSz w:orient="landscape" w:w="16838" w:h="11906"/>
      <w:pgMar w:left="1134" w:right="1134" w:header="0" w:top="85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 Unicode MS">
    <w:charset w:val="01"/>
    <w:family w:val="roman"/>
    <w:pitch w:val="default"/>
  </w:font>
  <w:font w:name="PT Astra Serif">
    <w:charset w:val="01"/>
    <w:family w:val="roman"/>
    <w:pitch w:val="default"/>
  </w:font>
  <w:font w:name="TimesET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6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7d42"/>
    <w:pPr>
      <w:widowControl w:val="false"/>
      <w:bidi w:val="0"/>
      <w:spacing w:lineRule="auto" w:line="240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eastAsia="ru-RU" w:bidi="ru-RU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nhideWhenUsed/>
    <w:rsid w:val="00247d42"/>
    <w:rPr>
      <w:strike w:val="false"/>
      <w:dstrike w:val="false"/>
      <w:color w:val="000000"/>
      <w:u w:val="none"/>
      <w:effect w:val="none"/>
    </w:rPr>
  </w:style>
  <w:style w:type="character" w:styleId="Strong">
    <w:name w:val="Strong"/>
    <w:uiPriority w:val="22"/>
    <w:qFormat/>
    <w:rsid w:val="00826a4c"/>
    <w:rPr>
      <w:b/>
      <w:bCs/>
    </w:rPr>
  </w:style>
  <w:style w:type="character" w:styleId="C7" w:customStyle="1">
    <w:name w:val="c7"/>
    <w:basedOn w:val="DefaultParagraphFont"/>
    <w:qFormat/>
    <w:rsid w:val="000223f7"/>
    <w:rPr/>
  </w:style>
  <w:style w:type="character" w:styleId="C17" w:customStyle="1">
    <w:name w:val="c17"/>
    <w:qFormat/>
    <w:rsid w:val="005248cd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 w:customStyle="1">
    <w:name w:val="Содержимое таблицы"/>
    <w:basedOn w:val="Normal"/>
    <w:qFormat/>
    <w:rsid w:val="00247d42"/>
    <w:pPr>
      <w:widowControl/>
      <w:suppressLineNumbers/>
      <w:suppressAutoHyphens w:val="true"/>
      <w:overflowPunct w:val="true"/>
    </w:pPr>
    <w:rPr>
      <w:rFonts w:ascii="TimesET" w:hAnsi="TimesET" w:eastAsia="Times New Roman" w:cs="TimesET"/>
      <w:color w:val="auto"/>
      <w:sz w:val="20"/>
      <w:szCs w:val="20"/>
      <w:lang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151</Words>
  <Characters>1260</Characters>
  <CharactersWithSpaces>1389</CharactersWithSpaces>
  <Paragraphs>30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2024-11-02T08:17:00Z</dcterms:created>
  <dc:creator>методист</dc:creator>
  <dc:description/>
  <dc:language>ru-RU</dc:language>
  <cp:lastModifiedBy/>
  <dcterms:modified xsi:type="dcterms:W3CDTF">2024-11-02T11:20:52Z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