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6E" w:rsidRPr="007C1A6E" w:rsidRDefault="007C1A6E" w:rsidP="007C1A6E">
      <w:pPr>
        <w:ind w:left="106" w:firstLine="0"/>
        <w:jc w:val="center"/>
        <w:rPr>
          <w:color w:val="000000" w:themeColor="text1"/>
        </w:rPr>
      </w:pPr>
      <w:r w:rsidRPr="007C1A6E">
        <w:rPr>
          <w:color w:val="000000" w:themeColor="text1"/>
        </w:rPr>
        <w:t xml:space="preserve">                                                                                             УТВЕРЖДЕНО</w:t>
      </w:r>
    </w:p>
    <w:p w:rsidR="007C1A6E" w:rsidRPr="007C1A6E" w:rsidRDefault="007C1A6E" w:rsidP="007C1A6E">
      <w:pPr>
        <w:ind w:left="106" w:firstLine="0"/>
        <w:jc w:val="right"/>
        <w:rPr>
          <w:color w:val="000000" w:themeColor="text1"/>
        </w:rPr>
      </w:pPr>
      <w:r w:rsidRPr="007C1A6E">
        <w:rPr>
          <w:color w:val="000000" w:themeColor="text1"/>
        </w:rPr>
        <w:t>приказом директора</w:t>
      </w:r>
    </w:p>
    <w:p w:rsidR="007C1A6E" w:rsidRPr="007C1A6E" w:rsidRDefault="007C1A6E" w:rsidP="007C1A6E">
      <w:pPr>
        <w:ind w:left="106" w:firstLine="0"/>
        <w:jc w:val="right"/>
        <w:rPr>
          <w:color w:val="000000" w:themeColor="text1"/>
        </w:rPr>
      </w:pPr>
      <w:r w:rsidRPr="007C1A6E">
        <w:rPr>
          <w:color w:val="000000" w:themeColor="text1"/>
        </w:rPr>
        <w:t>по МАОУ «СОШ №40» г. Чебоксары</w:t>
      </w:r>
    </w:p>
    <w:p w:rsidR="007C1A6E" w:rsidRPr="007C1A6E" w:rsidRDefault="007C1A6E" w:rsidP="007C1A6E">
      <w:pPr>
        <w:ind w:left="106" w:firstLine="0"/>
        <w:jc w:val="right"/>
        <w:rPr>
          <w:color w:val="000000" w:themeColor="text1"/>
        </w:rPr>
      </w:pPr>
      <w:r>
        <w:rPr>
          <w:color w:val="000000" w:themeColor="text1"/>
        </w:rPr>
        <w:t>№ 435-</w:t>
      </w:r>
      <w:proofErr w:type="gramStart"/>
      <w:r>
        <w:rPr>
          <w:color w:val="000000" w:themeColor="text1"/>
        </w:rPr>
        <w:t>од  от</w:t>
      </w:r>
      <w:proofErr w:type="gramEnd"/>
      <w:r>
        <w:rPr>
          <w:color w:val="000000" w:themeColor="text1"/>
        </w:rPr>
        <w:t xml:space="preserve"> 02.09. 2024</w:t>
      </w:r>
      <w:r w:rsidRPr="007C1A6E">
        <w:rPr>
          <w:color w:val="000000" w:themeColor="text1"/>
        </w:rPr>
        <w:t xml:space="preserve"> г.</w:t>
      </w:r>
    </w:p>
    <w:p w:rsidR="007C1A6E" w:rsidRDefault="007C1A6E" w:rsidP="007C1A6E">
      <w:pPr>
        <w:ind w:left="106" w:firstLine="0"/>
        <w:jc w:val="right"/>
        <w:rPr>
          <w:color w:val="000000" w:themeColor="text1"/>
        </w:rPr>
      </w:pPr>
    </w:p>
    <w:p w:rsidR="007C1A6E" w:rsidRDefault="007C1A6E" w:rsidP="007C1A6E">
      <w:pPr>
        <w:ind w:left="106" w:firstLine="0"/>
        <w:jc w:val="center"/>
        <w:rPr>
          <w:color w:val="000000" w:themeColor="text1"/>
        </w:rPr>
      </w:pPr>
    </w:p>
    <w:p w:rsidR="007C1A6E" w:rsidRDefault="007C1A6E" w:rsidP="007C1A6E">
      <w:pPr>
        <w:ind w:left="106" w:firstLine="0"/>
        <w:jc w:val="center"/>
        <w:rPr>
          <w:color w:val="000000" w:themeColor="text1"/>
        </w:rPr>
      </w:pPr>
    </w:p>
    <w:p w:rsidR="003F0828" w:rsidRPr="00367A4A" w:rsidRDefault="00367A4A" w:rsidP="007C1A6E">
      <w:pPr>
        <w:ind w:left="0" w:firstLine="0"/>
        <w:jc w:val="center"/>
        <w:rPr>
          <w:color w:val="000000" w:themeColor="text1"/>
        </w:rPr>
      </w:pPr>
      <w:r w:rsidRPr="00367A4A">
        <w:rPr>
          <w:color w:val="000000" w:themeColor="text1"/>
        </w:rPr>
        <w:t>План работы</w:t>
      </w:r>
    </w:p>
    <w:p w:rsidR="003F0828" w:rsidRPr="00367A4A" w:rsidRDefault="00367A4A" w:rsidP="007C1A6E">
      <w:pPr>
        <w:ind w:left="106" w:firstLine="0"/>
        <w:jc w:val="center"/>
        <w:rPr>
          <w:color w:val="000000" w:themeColor="text1"/>
        </w:rPr>
      </w:pPr>
      <w:r w:rsidRPr="00367A4A">
        <w:rPr>
          <w:color w:val="000000" w:themeColor="text1"/>
        </w:rPr>
        <w:t>Школьной Службы Медиации на 2024 – 2025 учебный год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Основная цель службы школьной медиации: формирование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ситуаций, включая вступление их в конфликт с законом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Основные задачи: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сократить общее количество конфликтных ситуаций, в которые вовлекаются дети, а также их остроту;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повысить эффективность ведения профилактической и </w:t>
      </w:r>
      <w:r w:rsidRPr="00367A4A">
        <w:rPr>
          <w:color w:val="000000" w:themeColor="text1"/>
        </w:rPr>
        <w:tab/>
        <w:t xml:space="preserve">коррекционной работы, направленной на снижение проявления асоциального поведения учащихся;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сократить количество правонарушений, совершаемых несовершеннолетними, в том числе повторных; </w:t>
      </w:r>
    </w:p>
    <w:p w:rsidR="007C1A6E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>повысить квалификацию работников школы по защите прав и интересов детей;</w:t>
      </w:r>
    </w:p>
    <w:p w:rsidR="003F0828" w:rsidRPr="00367A4A" w:rsidRDefault="00367A4A" w:rsidP="007C1A6E">
      <w:pPr>
        <w:ind w:left="106" w:firstLine="0"/>
        <w:rPr>
          <w:color w:val="000000" w:themeColor="text1"/>
        </w:rPr>
      </w:pPr>
      <w:r w:rsidRPr="00367A4A">
        <w:rPr>
          <w:rFonts w:eastAsia="Arial"/>
          <w:color w:val="000000" w:themeColor="text1"/>
        </w:rPr>
        <w:t xml:space="preserve"> </w:t>
      </w:r>
      <w:r w:rsidRPr="00367A4A">
        <w:rPr>
          <w:color w:val="000000" w:themeColor="text1"/>
        </w:rPr>
        <w:t xml:space="preserve">обеспечить открытость в деятельности образовательной организации в части защиты прав и интересов детей; </w:t>
      </w:r>
    </w:p>
    <w:p w:rsidR="007C1A6E" w:rsidRDefault="00367A4A" w:rsidP="00367A4A">
      <w:pPr>
        <w:ind w:left="106" w:firstLine="0"/>
        <w:rPr>
          <w:rFonts w:eastAsia="Arial"/>
          <w:color w:val="000000" w:themeColor="text1"/>
        </w:rPr>
      </w:pPr>
      <w:r w:rsidRPr="00367A4A">
        <w:rPr>
          <w:color w:val="000000" w:themeColor="text1"/>
        </w:rPr>
        <w:t xml:space="preserve">создать условия для участия общественности в решении актуальных проблем и задач в части профилактики правонарушений несовершеннолетних; </w:t>
      </w:r>
      <w:r w:rsidRPr="00367A4A">
        <w:rPr>
          <w:rFonts w:eastAsia="Arial"/>
          <w:color w:val="000000" w:themeColor="text1"/>
        </w:rPr>
        <w:t xml:space="preserve">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оптимизировать взаимодействие с органами и учреждениями системы профилактики безнадзорности и правонарушений несовершеннолетних; </w:t>
      </w:r>
    </w:p>
    <w:p w:rsidR="003F0828" w:rsidRPr="00367A4A" w:rsidRDefault="00367A4A" w:rsidP="00367A4A">
      <w:pPr>
        <w:ind w:left="106" w:firstLine="0"/>
        <w:rPr>
          <w:color w:val="000000" w:themeColor="text1"/>
        </w:rPr>
      </w:pPr>
      <w:r w:rsidRPr="00367A4A">
        <w:rPr>
          <w:color w:val="000000" w:themeColor="text1"/>
        </w:rPr>
        <w:t xml:space="preserve">оздоровить психологическую обстановку в образовательной организации, оказывая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представителей. </w:t>
      </w:r>
    </w:p>
    <w:p w:rsidR="003F0828" w:rsidRDefault="00367A4A">
      <w:pPr>
        <w:spacing w:after="0" w:line="259" w:lineRule="auto"/>
        <w:ind w:left="0" w:firstLine="0"/>
        <w:jc w:val="left"/>
      </w:pPr>
      <w:r>
        <w:rPr>
          <w:color w:val="000000"/>
          <w:sz w:val="25"/>
        </w:rPr>
        <w:t xml:space="preserve"> </w:t>
      </w:r>
    </w:p>
    <w:tbl>
      <w:tblPr>
        <w:tblStyle w:val="TableGrid"/>
        <w:tblW w:w="9374" w:type="dxa"/>
        <w:tblInd w:w="113" w:type="dxa"/>
        <w:tblCellMar>
          <w:top w:w="126" w:type="dxa"/>
          <w:left w:w="62" w:type="dxa"/>
          <w:bottom w:w="66" w:type="dxa"/>
          <w:right w:w="5" w:type="dxa"/>
        </w:tblCellMar>
        <w:tblLook w:val="04A0" w:firstRow="1" w:lastRow="0" w:firstColumn="1" w:lastColumn="0" w:noHBand="0" w:noVBand="1"/>
      </w:tblPr>
      <w:tblGrid>
        <w:gridCol w:w="482"/>
        <w:gridCol w:w="264"/>
        <w:gridCol w:w="3987"/>
        <w:gridCol w:w="1563"/>
        <w:gridCol w:w="852"/>
        <w:gridCol w:w="291"/>
        <w:gridCol w:w="1935"/>
      </w:tblGrid>
      <w:tr w:rsidR="00367A4A" w:rsidRPr="00367A4A">
        <w:trPr>
          <w:trHeight w:val="769"/>
        </w:trPr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Pr="00367A4A" w:rsidRDefault="00367A4A">
            <w:pPr>
              <w:spacing w:after="0" w:line="259" w:lineRule="auto"/>
              <w:ind w:left="137" w:firstLine="0"/>
              <w:jc w:val="left"/>
              <w:rPr>
                <w:color w:val="000000" w:themeColor="text1"/>
              </w:rPr>
            </w:pPr>
            <w:r w:rsidRPr="00367A4A">
              <w:rPr>
                <w:b/>
                <w:color w:val="000000" w:themeColor="text1"/>
              </w:rPr>
              <w:t xml:space="preserve">п/п 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Pr="00367A4A" w:rsidRDefault="00367A4A">
            <w:pPr>
              <w:spacing w:after="0" w:line="259" w:lineRule="auto"/>
              <w:ind w:left="0" w:right="49" w:firstLine="0"/>
              <w:jc w:val="center"/>
              <w:rPr>
                <w:color w:val="000000" w:themeColor="text1"/>
              </w:rPr>
            </w:pPr>
            <w:r w:rsidRPr="00367A4A">
              <w:rPr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Pr="00367A4A" w:rsidRDefault="00367A4A">
            <w:pPr>
              <w:spacing w:after="0" w:line="259" w:lineRule="auto"/>
              <w:ind w:left="137" w:firstLine="0"/>
              <w:jc w:val="left"/>
              <w:rPr>
                <w:color w:val="000000" w:themeColor="text1"/>
              </w:rPr>
            </w:pPr>
            <w:r w:rsidRPr="00367A4A">
              <w:rPr>
                <w:b/>
                <w:color w:val="000000" w:themeColor="text1"/>
              </w:rPr>
              <w:t xml:space="preserve">Сроки проведения 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Pr="00367A4A" w:rsidRDefault="00367A4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367A4A">
              <w:rPr>
                <w:b/>
                <w:color w:val="000000" w:themeColor="text1"/>
              </w:rPr>
              <w:t xml:space="preserve">Ответственные лица </w:t>
            </w:r>
          </w:p>
        </w:tc>
      </w:tr>
      <w:tr w:rsidR="00367A4A" w:rsidRPr="00367A4A">
        <w:trPr>
          <w:trHeight w:val="768"/>
        </w:trPr>
        <w:tc>
          <w:tcPr>
            <w:tcW w:w="9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Pr="00367A4A" w:rsidRDefault="00367A4A">
            <w:pPr>
              <w:spacing w:after="0" w:line="259" w:lineRule="auto"/>
              <w:ind w:left="0" w:right="46" w:firstLine="0"/>
              <w:jc w:val="center"/>
              <w:rPr>
                <w:color w:val="000000" w:themeColor="text1"/>
              </w:rPr>
            </w:pPr>
            <w:r w:rsidRPr="00367A4A">
              <w:rPr>
                <w:b/>
                <w:color w:val="000000" w:themeColor="text1"/>
              </w:rPr>
              <w:t xml:space="preserve">Организационно – методическая работа </w:t>
            </w:r>
          </w:p>
        </w:tc>
      </w:tr>
      <w:tr w:rsidR="00367A4A" w:rsidRPr="00367A4A">
        <w:trPr>
          <w:trHeight w:val="13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Pr="00367A4A" w:rsidRDefault="00367A4A">
            <w:pPr>
              <w:spacing w:after="0" w:line="259" w:lineRule="auto"/>
              <w:ind w:left="5" w:firstLine="0"/>
              <w:jc w:val="left"/>
              <w:rPr>
                <w:color w:val="000000" w:themeColor="text1"/>
              </w:rPr>
            </w:pPr>
            <w:r w:rsidRPr="00367A4A">
              <w:rPr>
                <w:color w:val="000000" w:themeColor="text1"/>
              </w:rPr>
              <w:lastRenderedPageBreak/>
              <w:t xml:space="preserve">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0828" w:rsidRPr="00367A4A" w:rsidRDefault="00367A4A">
            <w:pPr>
              <w:spacing w:after="0" w:line="259" w:lineRule="auto"/>
              <w:ind w:left="0" w:right="25" w:firstLine="0"/>
              <w:jc w:val="left"/>
              <w:rPr>
                <w:color w:val="000000" w:themeColor="text1"/>
              </w:rPr>
            </w:pPr>
            <w:r w:rsidRPr="00367A4A">
              <w:rPr>
                <w:color w:val="000000" w:themeColor="text1"/>
              </w:rPr>
              <w:t xml:space="preserve">Решение организационных вопросов деятельности службы: корректировка плана работы, определение режима работы, разработка серии занятий по обучению работе по восстановительным программам 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Pr="00367A4A" w:rsidRDefault="00367A4A">
            <w:pPr>
              <w:spacing w:after="20" w:line="259" w:lineRule="auto"/>
              <w:ind w:left="26" w:firstLine="0"/>
              <w:rPr>
                <w:color w:val="000000" w:themeColor="text1"/>
              </w:rPr>
            </w:pPr>
            <w:r w:rsidRPr="00367A4A">
              <w:rPr>
                <w:color w:val="000000" w:themeColor="text1"/>
              </w:rPr>
              <w:t xml:space="preserve">сентябрь- </w:t>
            </w:r>
          </w:p>
          <w:p w:rsidR="003F0828" w:rsidRPr="00367A4A" w:rsidRDefault="00367A4A">
            <w:pPr>
              <w:spacing w:after="0" w:line="259" w:lineRule="auto"/>
              <w:ind w:left="125" w:firstLine="0"/>
              <w:jc w:val="left"/>
              <w:rPr>
                <w:color w:val="000000" w:themeColor="text1"/>
              </w:rPr>
            </w:pPr>
            <w:r w:rsidRPr="00367A4A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Pr="00367A4A" w:rsidRDefault="00367A4A">
            <w:pPr>
              <w:spacing w:after="19" w:line="259" w:lineRule="auto"/>
              <w:ind w:left="132" w:firstLine="0"/>
              <w:jc w:val="left"/>
              <w:rPr>
                <w:color w:val="000000" w:themeColor="text1"/>
              </w:rPr>
            </w:pPr>
            <w:r w:rsidRPr="00367A4A">
              <w:rPr>
                <w:color w:val="000000" w:themeColor="text1"/>
              </w:rPr>
              <w:t xml:space="preserve">куратор, члены </w:t>
            </w:r>
          </w:p>
          <w:p w:rsidR="003F0828" w:rsidRPr="00367A4A" w:rsidRDefault="00367A4A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367A4A">
              <w:rPr>
                <w:color w:val="000000" w:themeColor="text1"/>
              </w:rPr>
              <w:t xml:space="preserve">ШСМ </w:t>
            </w:r>
          </w:p>
        </w:tc>
      </w:tr>
    </w:tbl>
    <w:p w:rsidR="003F0828" w:rsidRDefault="003F0828">
      <w:pPr>
        <w:spacing w:after="0" w:line="259" w:lineRule="auto"/>
        <w:ind w:left="-1601" w:right="7" w:firstLine="0"/>
        <w:jc w:val="left"/>
      </w:pPr>
    </w:p>
    <w:tbl>
      <w:tblPr>
        <w:tblStyle w:val="TableGrid"/>
        <w:tblW w:w="9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" w:type="dxa"/>
          <w:bottom w:w="73" w:type="dxa"/>
        </w:tblCellMar>
        <w:tblLook w:val="04A0" w:firstRow="1" w:lastRow="0" w:firstColumn="1" w:lastColumn="0" w:noHBand="0" w:noVBand="1"/>
      </w:tblPr>
      <w:tblGrid>
        <w:gridCol w:w="480"/>
        <w:gridCol w:w="5782"/>
        <w:gridCol w:w="1179"/>
        <w:gridCol w:w="1931"/>
      </w:tblGrid>
      <w:tr w:rsidR="003F0828" w:rsidRPr="00367A4A" w:rsidTr="00367A4A">
        <w:trPr>
          <w:trHeight w:val="824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5814" w:type="dxa"/>
          </w:tcPr>
          <w:p w:rsidR="003F0828" w:rsidRPr="00367A4A" w:rsidRDefault="00367A4A">
            <w:pPr>
              <w:spacing w:after="0" w:line="259" w:lineRule="auto"/>
              <w:ind w:left="55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медиаторов, формирование состава школьной службы медиации </w:t>
            </w:r>
          </w:p>
        </w:tc>
        <w:tc>
          <w:tcPr>
            <w:tcW w:w="1141" w:type="dxa"/>
          </w:tcPr>
          <w:p w:rsidR="003F0828" w:rsidRPr="00367A4A" w:rsidRDefault="00367A4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 </w:t>
            </w:r>
          </w:p>
        </w:tc>
      </w:tr>
      <w:tr w:rsidR="003F0828" w:rsidRPr="00367A4A" w:rsidTr="00367A4A">
        <w:trPr>
          <w:trHeight w:val="1224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2 </w:t>
            </w:r>
          </w:p>
        </w:tc>
        <w:tc>
          <w:tcPr>
            <w:tcW w:w="5814" w:type="dxa"/>
            <w:vAlign w:val="center"/>
          </w:tcPr>
          <w:p w:rsidR="003F0828" w:rsidRPr="00367A4A" w:rsidRDefault="00367A4A">
            <w:pPr>
              <w:spacing w:after="0" w:line="259" w:lineRule="auto"/>
              <w:ind w:left="55" w:right="42" w:firstLine="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Информационно– методическое совещание с классными руководителями «Работа школьной службы медиации» </w:t>
            </w:r>
          </w:p>
        </w:tc>
        <w:tc>
          <w:tcPr>
            <w:tcW w:w="1141" w:type="dxa"/>
          </w:tcPr>
          <w:p w:rsidR="003F0828" w:rsidRPr="00367A4A" w:rsidRDefault="00367A4A">
            <w:pPr>
              <w:spacing w:after="0" w:line="259" w:lineRule="auto"/>
              <w:ind w:left="12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сентябрь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120" w:firstLine="18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куратор, зам. директора по ВР </w:t>
            </w:r>
          </w:p>
        </w:tc>
      </w:tr>
      <w:tr w:rsidR="003F0828" w:rsidRPr="00367A4A" w:rsidTr="00367A4A">
        <w:trPr>
          <w:trHeight w:val="948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3 </w:t>
            </w:r>
          </w:p>
        </w:tc>
        <w:tc>
          <w:tcPr>
            <w:tcW w:w="5814" w:type="dxa"/>
          </w:tcPr>
          <w:p w:rsidR="003F0828" w:rsidRPr="00367A4A" w:rsidRDefault="00367A4A">
            <w:pPr>
              <w:spacing w:after="150" w:line="259" w:lineRule="auto"/>
              <w:ind w:left="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 </w:t>
            </w:r>
          </w:p>
          <w:p w:rsidR="003F0828" w:rsidRPr="00367A4A" w:rsidRDefault="00367A4A">
            <w:pPr>
              <w:spacing w:after="0" w:line="259" w:lineRule="auto"/>
              <w:ind w:left="55" w:firstLine="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Информирование обучающихся школы о работе ШСМ </w:t>
            </w:r>
          </w:p>
        </w:tc>
        <w:tc>
          <w:tcPr>
            <w:tcW w:w="1141" w:type="dxa"/>
            <w:vAlign w:val="center"/>
          </w:tcPr>
          <w:p w:rsidR="003F0828" w:rsidRPr="00367A4A" w:rsidRDefault="00367A4A">
            <w:pPr>
              <w:spacing w:after="0" w:line="259" w:lineRule="auto"/>
              <w:ind w:left="361" w:hanging="279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935" w:type="dxa"/>
            <w:vAlign w:val="center"/>
          </w:tcPr>
          <w:p w:rsidR="003F0828" w:rsidRPr="00367A4A" w:rsidRDefault="00367A4A">
            <w:pPr>
              <w:spacing w:after="19" w:line="259" w:lineRule="auto"/>
              <w:ind w:left="19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куратор, члены </w:t>
            </w:r>
          </w:p>
          <w:p w:rsidR="003F0828" w:rsidRPr="00367A4A" w:rsidRDefault="00367A4A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ШСМ </w:t>
            </w:r>
          </w:p>
        </w:tc>
      </w:tr>
      <w:tr w:rsidR="003F0828" w:rsidRPr="00367A4A" w:rsidTr="00367A4A">
        <w:trPr>
          <w:trHeight w:val="1779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4 </w:t>
            </w:r>
          </w:p>
        </w:tc>
        <w:tc>
          <w:tcPr>
            <w:tcW w:w="5814" w:type="dxa"/>
          </w:tcPr>
          <w:p w:rsidR="003F0828" w:rsidRPr="00367A4A" w:rsidRDefault="00367A4A">
            <w:pPr>
              <w:spacing w:after="0" w:line="259" w:lineRule="auto"/>
              <w:ind w:left="55" w:firstLine="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Информирование родителей вновь прибывших учеников с работой СШМ </w:t>
            </w:r>
          </w:p>
        </w:tc>
        <w:tc>
          <w:tcPr>
            <w:tcW w:w="1141" w:type="dxa"/>
            <w:vAlign w:val="center"/>
          </w:tcPr>
          <w:p w:rsidR="003F0828" w:rsidRPr="00367A4A" w:rsidRDefault="00367A4A">
            <w:pPr>
              <w:spacing w:after="2" w:line="275" w:lineRule="auto"/>
              <w:ind w:left="366" w:hanging="277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в течение года </w:t>
            </w:r>
          </w:p>
          <w:p w:rsidR="003F0828" w:rsidRPr="00367A4A" w:rsidRDefault="00367A4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(родитель </w:t>
            </w:r>
            <w:proofErr w:type="spellStart"/>
            <w:r w:rsidRPr="00367A4A">
              <w:rPr>
                <w:color w:val="000000"/>
                <w:szCs w:val="24"/>
              </w:rPr>
              <w:t>ские</w:t>
            </w:r>
            <w:proofErr w:type="spellEnd"/>
            <w:r w:rsidRPr="00367A4A">
              <w:rPr>
                <w:color w:val="000000"/>
                <w:szCs w:val="24"/>
              </w:rPr>
              <w:t xml:space="preserve"> собрания)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21" w:line="259" w:lineRule="auto"/>
              <w:ind w:left="6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куратор, </w:t>
            </w:r>
          </w:p>
          <w:p w:rsidR="003F0828" w:rsidRPr="00367A4A" w:rsidRDefault="00367A4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классные руководители </w:t>
            </w:r>
          </w:p>
        </w:tc>
      </w:tr>
      <w:tr w:rsidR="003F0828" w:rsidRPr="00367A4A" w:rsidTr="00367A4A">
        <w:trPr>
          <w:trHeight w:val="1884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5 </w:t>
            </w:r>
          </w:p>
        </w:tc>
        <w:tc>
          <w:tcPr>
            <w:tcW w:w="5814" w:type="dxa"/>
          </w:tcPr>
          <w:p w:rsidR="003F0828" w:rsidRPr="00367A4A" w:rsidRDefault="00367A4A">
            <w:pPr>
              <w:spacing w:after="0" w:line="259" w:lineRule="auto"/>
              <w:ind w:left="55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Проведение примирительных встреч </w:t>
            </w:r>
          </w:p>
        </w:tc>
        <w:tc>
          <w:tcPr>
            <w:tcW w:w="1141" w:type="dxa"/>
            <w:vMerge w:val="restart"/>
            <w:vAlign w:val="center"/>
          </w:tcPr>
          <w:p w:rsidR="003F0828" w:rsidRPr="00367A4A" w:rsidRDefault="00367A4A">
            <w:pPr>
              <w:spacing w:after="0" w:line="277" w:lineRule="auto"/>
              <w:ind w:left="0" w:firstLine="68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По </w:t>
            </w:r>
            <w:proofErr w:type="spellStart"/>
            <w:r w:rsidRPr="00367A4A">
              <w:rPr>
                <w:color w:val="000000"/>
                <w:szCs w:val="24"/>
              </w:rPr>
              <w:t>необходи</w:t>
            </w:r>
            <w:proofErr w:type="spellEnd"/>
            <w:r w:rsidRPr="00367A4A">
              <w:rPr>
                <w:color w:val="000000"/>
                <w:szCs w:val="24"/>
              </w:rPr>
              <w:t xml:space="preserve"> мости, в течение </w:t>
            </w:r>
          </w:p>
          <w:p w:rsidR="003F0828" w:rsidRPr="00367A4A" w:rsidRDefault="00367A4A">
            <w:pPr>
              <w:spacing w:after="255" w:line="274" w:lineRule="auto"/>
              <w:ind w:left="0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учебного года </w:t>
            </w:r>
          </w:p>
          <w:p w:rsidR="003F0828" w:rsidRPr="00367A4A" w:rsidRDefault="00367A4A">
            <w:pPr>
              <w:spacing w:after="7" w:line="259" w:lineRule="auto"/>
              <w:ind w:left="12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сентябрь </w:t>
            </w:r>
          </w:p>
          <w:p w:rsidR="003F0828" w:rsidRPr="00367A4A" w:rsidRDefault="00367A4A">
            <w:pPr>
              <w:spacing w:after="0" w:line="259" w:lineRule="auto"/>
              <w:ind w:left="19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- май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206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куратор ШСМ </w:t>
            </w:r>
          </w:p>
        </w:tc>
      </w:tr>
      <w:tr w:rsidR="003F0828" w:rsidRPr="00367A4A" w:rsidTr="00367A4A">
        <w:trPr>
          <w:trHeight w:val="946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6 </w:t>
            </w:r>
          </w:p>
        </w:tc>
        <w:tc>
          <w:tcPr>
            <w:tcW w:w="5814" w:type="dxa"/>
          </w:tcPr>
          <w:p w:rsidR="003F0828" w:rsidRPr="00367A4A" w:rsidRDefault="00367A4A">
            <w:pPr>
              <w:spacing w:after="0" w:line="259" w:lineRule="auto"/>
              <w:ind w:left="55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Размещение информации о СШМ на сайте школы </w:t>
            </w:r>
          </w:p>
        </w:tc>
        <w:tc>
          <w:tcPr>
            <w:tcW w:w="0" w:type="auto"/>
            <w:vMerge/>
          </w:tcPr>
          <w:p w:rsidR="003F0828" w:rsidRPr="00367A4A" w:rsidRDefault="003F082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13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куратор </w:t>
            </w:r>
          </w:p>
        </w:tc>
      </w:tr>
      <w:tr w:rsidR="003F0828" w:rsidRPr="00367A4A" w:rsidTr="00367A4A">
        <w:trPr>
          <w:trHeight w:val="1896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7 </w:t>
            </w:r>
          </w:p>
        </w:tc>
        <w:tc>
          <w:tcPr>
            <w:tcW w:w="5814" w:type="dxa"/>
            <w:vAlign w:val="bottom"/>
          </w:tcPr>
          <w:p w:rsidR="003F0828" w:rsidRPr="00367A4A" w:rsidRDefault="00367A4A">
            <w:pPr>
              <w:spacing w:after="0" w:line="259" w:lineRule="auto"/>
              <w:ind w:left="55" w:right="42" w:firstLine="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Организация межведомственного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 по обмену опытом «От конфликта к примирению» </w:t>
            </w:r>
          </w:p>
        </w:tc>
        <w:tc>
          <w:tcPr>
            <w:tcW w:w="1141" w:type="dxa"/>
          </w:tcPr>
          <w:p w:rsidR="003F0828" w:rsidRPr="00367A4A" w:rsidRDefault="00367A4A">
            <w:pPr>
              <w:spacing w:after="0" w:line="259" w:lineRule="auto"/>
              <w:ind w:left="361" w:hanging="279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18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Куратор ШСМ </w:t>
            </w:r>
          </w:p>
        </w:tc>
      </w:tr>
      <w:tr w:rsidR="003F0828" w:rsidRPr="00367A4A" w:rsidTr="00367A4A">
        <w:trPr>
          <w:trHeight w:val="867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8 </w:t>
            </w:r>
          </w:p>
        </w:tc>
        <w:tc>
          <w:tcPr>
            <w:tcW w:w="5814" w:type="dxa"/>
            <w:vAlign w:val="center"/>
          </w:tcPr>
          <w:p w:rsidR="003F0828" w:rsidRPr="00367A4A" w:rsidRDefault="00367A4A">
            <w:pPr>
              <w:spacing w:after="0" w:line="259" w:lineRule="auto"/>
              <w:ind w:left="55" w:firstLine="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Индивидуальное и групповое консультирование по вопросам прав ребенка </w:t>
            </w:r>
          </w:p>
        </w:tc>
        <w:tc>
          <w:tcPr>
            <w:tcW w:w="1141" w:type="dxa"/>
            <w:vAlign w:val="center"/>
          </w:tcPr>
          <w:p w:rsidR="003F0828" w:rsidRPr="00367A4A" w:rsidRDefault="00367A4A">
            <w:pPr>
              <w:spacing w:after="0" w:line="259" w:lineRule="auto"/>
              <w:ind w:left="361" w:hanging="279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935" w:type="dxa"/>
            <w:vAlign w:val="center"/>
          </w:tcPr>
          <w:p w:rsidR="003F0828" w:rsidRPr="00367A4A" w:rsidRDefault="00367A4A">
            <w:pPr>
              <w:spacing w:after="0" w:line="259" w:lineRule="auto"/>
              <w:ind w:left="45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Педагог- психолог </w:t>
            </w:r>
          </w:p>
        </w:tc>
      </w:tr>
      <w:tr w:rsidR="003F0828" w:rsidRPr="00367A4A" w:rsidTr="00367A4A">
        <w:trPr>
          <w:trHeight w:val="1224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lastRenderedPageBreak/>
              <w:t xml:space="preserve">9 </w:t>
            </w:r>
          </w:p>
        </w:tc>
        <w:tc>
          <w:tcPr>
            <w:tcW w:w="5814" w:type="dxa"/>
          </w:tcPr>
          <w:p w:rsidR="003F0828" w:rsidRPr="00367A4A" w:rsidRDefault="00367A4A">
            <w:pPr>
              <w:spacing w:after="86" w:line="259" w:lineRule="auto"/>
              <w:ind w:left="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 </w:t>
            </w:r>
          </w:p>
          <w:p w:rsidR="003F0828" w:rsidRPr="00367A4A" w:rsidRDefault="00367A4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 </w:t>
            </w:r>
          </w:p>
          <w:p w:rsidR="003F0828" w:rsidRPr="00367A4A" w:rsidRDefault="00367A4A">
            <w:pPr>
              <w:spacing w:after="0" w:line="259" w:lineRule="auto"/>
              <w:ind w:left="55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«Урок толерантности» - 1-4 классы </w:t>
            </w:r>
          </w:p>
        </w:tc>
        <w:tc>
          <w:tcPr>
            <w:tcW w:w="1141" w:type="dxa"/>
          </w:tcPr>
          <w:p w:rsidR="003F0828" w:rsidRPr="00367A4A" w:rsidRDefault="00367A4A">
            <w:pPr>
              <w:spacing w:after="0" w:line="259" w:lineRule="auto"/>
              <w:ind w:left="30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ноябрь </w:t>
            </w:r>
          </w:p>
        </w:tc>
        <w:tc>
          <w:tcPr>
            <w:tcW w:w="1935" w:type="dxa"/>
            <w:vAlign w:val="center"/>
          </w:tcPr>
          <w:p w:rsidR="003F0828" w:rsidRPr="00367A4A" w:rsidRDefault="00367A4A">
            <w:pPr>
              <w:spacing w:after="20" w:line="259" w:lineRule="auto"/>
              <w:ind w:left="13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медиатор, </w:t>
            </w:r>
          </w:p>
          <w:p w:rsidR="003F0828" w:rsidRPr="00367A4A" w:rsidRDefault="00367A4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классные руководители </w:t>
            </w:r>
          </w:p>
        </w:tc>
      </w:tr>
      <w:tr w:rsidR="003F0828" w:rsidRPr="00367A4A" w:rsidTr="00367A4A">
        <w:trPr>
          <w:trHeight w:val="1512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10 </w:t>
            </w:r>
          </w:p>
        </w:tc>
        <w:tc>
          <w:tcPr>
            <w:tcW w:w="5814" w:type="dxa"/>
            <w:vAlign w:val="center"/>
          </w:tcPr>
          <w:p w:rsidR="003F0828" w:rsidRPr="00367A4A" w:rsidRDefault="00367A4A">
            <w:pPr>
              <w:spacing w:after="0" w:line="259" w:lineRule="auto"/>
              <w:ind w:left="55" w:right="34" w:firstLine="0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Обучающий семинар </w:t>
            </w:r>
            <w:r w:rsidR="007C1A6E">
              <w:rPr>
                <w:color w:val="000000"/>
                <w:szCs w:val="24"/>
              </w:rPr>
              <w:t>«Специфика школьного конфликта»</w:t>
            </w:r>
            <w:r w:rsidRPr="00367A4A">
              <w:rPr>
                <w:color w:val="000000"/>
                <w:szCs w:val="24"/>
              </w:rPr>
              <w:t xml:space="preserve">, ознакомление со спецификой школьных конфликтов. Отработка навыков получения информации о предыстории конфликта </w:t>
            </w:r>
          </w:p>
        </w:tc>
        <w:tc>
          <w:tcPr>
            <w:tcW w:w="1141" w:type="dxa"/>
          </w:tcPr>
          <w:p w:rsidR="003F0828" w:rsidRPr="00367A4A" w:rsidRDefault="00367A4A">
            <w:pPr>
              <w:spacing w:after="0" w:line="259" w:lineRule="auto"/>
              <w:ind w:left="28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>де</w:t>
            </w:r>
            <w:r>
              <w:rPr>
                <w:color w:val="000000"/>
                <w:szCs w:val="24"/>
              </w:rPr>
              <w:t>к</w:t>
            </w:r>
            <w:r w:rsidRPr="00367A4A">
              <w:rPr>
                <w:color w:val="000000"/>
                <w:szCs w:val="24"/>
              </w:rPr>
              <w:t xml:space="preserve">абрь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медиатор </w:t>
            </w:r>
          </w:p>
        </w:tc>
      </w:tr>
      <w:tr w:rsidR="003F0828" w:rsidRPr="00367A4A" w:rsidTr="00367A4A">
        <w:trPr>
          <w:trHeight w:val="609"/>
        </w:trPr>
        <w:tc>
          <w:tcPr>
            <w:tcW w:w="482" w:type="dxa"/>
          </w:tcPr>
          <w:p w:rsidR="003F0828" w:rsidRPr="00367A4A" w:rsidRDefault="00367A4A">
            <w:pPr>
              <w:spacing w:after="0" w:line="259" w:lineRule="auto"/>
              <w:ind w:left="60" w:firstLine="0"/>
              <w:jc w:val="left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11 </w:t>
            </w:r>
          </w:p>
        </w:tc>
        <w:tc>
          <w:tcPr>
            <w:tcW w:w="5814" w:type="dxa"/>
            <w:vAlign w:val="bottom"/>
          </w:tcPr>
          <w:p w:rsidR="003F0828" w:rsidRPr="00367A4A" w:rsidRDefault="00367A4A">
            <w:pPr>
              <w:spacing w:after="0" w:line="259" w:lineRule="auto"/>
              <w:ind w:left="55" w:firstLine="0"/>
              <w:rPr>
                <w:szCs w:val="24"/>
              </w:rPr>
            </w:pPr>
            <w:proofErr w:type="spellStart"/>
            <w:r w:rsidRPr="00367A4A">
              <w:rPr>
                <w:color w:val="000000"/>
                <w:szCs w:val="24"/>
              </w:rPr>
              <w:t>Тренинговое</w:t>
            </w:r>
            <w:proofErr w:type="spellEnd"/>
            <w:r w:rsidRPr="00367A4A">
              <w:rPr>
                <w:color w:val="000000"/>
                <w:szCs w:val="24"/>
              </w:rPr>
              <w:t xml:space="preserve"> занятие  «Осуществление восстановительных  процедур», ознакомление с </w:t>
            </w:r>
          </w:p>
        </w:tc>
        <w:tc>
          <w:tcPr>
            <w:tcW w:w="1141" w:type="dxa"/>
          </w:tcPr>
          <w:p w:rsidR="003F0828" w:rsidRPr="00367A4A" w:rsidRDefault="00367A4A">
            <w:pPr>
              <w:spacing w:after="0" w:line="259" w:lineRule="auto"/>
              <w:ind w:left="26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январь </w:t>
            </w:r>
          </w:p>
        </w:tc>
        <w:tc>
          <w:tcPr>
            <w:tcW w:w="1935" w:type="dxa"/>
          </w:tcPr>
          <w:p w:rsidR="003F0828" w:rsidRPr="00367A4A" w:rsidRDefault="00367A4A">
            <w:pPr>
              <w:spacing w:after="0" w:line="259" w:lineRule="auto"/>
              <w:ind w:left="1" w:firstLine="0"/>
              <w:jc w:val="center"/>
              <w:rPr>
                <w:szCs w:val="24"/>
              </w:rPr>
            </w:pPr>
            <w:r w:rsidRPr="00367A4A">
              <w:rPr>
                <w:color w:val="000000"/>
                <w:szCs w:val="24"/>
              </w:rPr>
              <w:t xml:space="preserve">медиатор </w:t>
            </w:r>
          </w:p>
        </w:tc>
      </w:tr>
    </w:tbl>
    <w:p w:rsidR="003F0828" w:rsidRDefault="003F0828">
      <w:pPr>
        <w:spacing w:after="0" w:line="259" w:lineRule="auto"/>
        <w:ind w:left="-1601" w:right="7" w:firstLine="0"/>
        <w:jc w:val="left"/>
      </w:pPr>
    </w:p>
    <w:tbl>
      <w:tblPr>
        <w:tblStyle w:val="TableGrid"/>
        <w:tblW w:w="9372" w:type="dxa"/>
        <w:tblInd w:w="113" w:type="dxa"/>
        <w:tblCellMar>
          <w:top w:w="9" w:type="dxa"/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482"/>
        <w:gridCol w:w="5814"/>
        <w:gridCol w:w="1141"/>
        <w:gridCol w:w="1935"/>
      </w:tblGrid>
      <w:tr w:rsidR="003F0828" w:rsidTr="00367A4A">
        <w:trPr>
          <w:trHeight w:val="8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процедурой проведения примирительных программ. Отработка навыков ведения примирительной встречи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F0828" w:rsidTr="00367A4A">
        <w:trPr>
          <w:trHeight w:val="11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Декада правовых знаний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28" w:rsidRDefault="00367A4A">
            <w:pPr>
              <w:spacing w:after="0" w:line="259" w:lineRule="auto"/>
              <w:ind w:left="33" w:firstLine="0"/>
              <w:jc w:val="center"/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28" w:rsidRDefault="00367A4A">
            <w:pPr>
              <w:spacing w:after="0" w:line="259" w:lineRule="auto"/>
              <w:ind w:left="59" w:firstLine="0"/>
              <w:jc w:val="center"/>
            </w:pPr>
            <w:r>
              <w:rPr>
                <w:color w:val="000000"/>
              </w:rPr>
              <w:t xml:space="preserve">учитель истории и обществознания </w:t>
            </w:r>
          </w:p>
        </w:tc>
      </w:tr>
      <w:tr w:rsidR="003F0828" w:rsidTr="00367A4A">
        <w:trPr>
          <w:trHeight w:val="828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Классный час «Класс без конфликтов» (беседа с элементами тренинга) 6, 7,8,9 классы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33" w:firstLine="0"/>
              <w:jc w:val="center"/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F0828">
        <w:trPr>
          <w:trHeight w:val="109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firstLine="0"/>
            </w:pPr>
            <w:r>
              <w:rPr>
                <w:color w:val="000000"/>
              </w:rPr>
              <w:t xml:space="preserve">Классный час «Конструктивно о разрешении конфликтов» 6, 7,8,9 классы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168" w:firstLine="0"/>
              <w:jc w:val="left"/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F0828">
        <w:trPr>
          <w:trHeight w:val="71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5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18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Классный час «Позитивное и негативное» </w:t>
            </w:r>
          </w:p>
          <w:p w:rsidR="003F0828" w:rsidRDefault="00367A4A">
            <w:pPr>
              <w:spacing w:after="157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(интерактивная беседа) 7 классы </w:t>
            </w:r>
          </w:p>
          <w:p w:rsidR="003F0828" w:rsidRDefault="00367A4A">
            <w:pPr>
              <w:spacing w:after="0" w:line="259" w:lineRule="auto"/>
              <w:ind w:left="55" w:firstLine="0"/>
            </w:pPr>
            <w:r>
              <w:rPr>
                <w:color w:val="000000"/>
              </w:rPr>
              <w:t xml:space="preserve">Классный час «Учимся строить отношения» (ролевая игра) 9 классы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168" w:firstLine="0"/>
              <w:jc w:val="left"/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21" w:line="259" w:lineRule="auto"/>
              <w:ind w:left="15" w:firstLine="0"/>
              <w:jc w:val="center"/>
            </w:pPr>
            <w:r>
              <w:rPr>
                <w:color w:val="000000"/>
              </w:rPr>
              <w:t xml:space="preserve">классные </w:t>
            </w:r>
          </w:p>
          <w:p w:rsidR="003F0828" w:rsidRDefault="00367A4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руководители классные руководители </w:t>
            </w:r>
          </w:p>
        </w:tc>
      </w:tr>
      <w:tr w:rsidR="003F0828">
        <w:trPr>
          <w:trHeight w:val="14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5" w:line="259" w:lineRule="auto"/>
              <w:ind w:left="0" w:firstLine="0"/>
              <w:jc w:val="left"/>
            </w:pPr>
            <w:r>
              <w:rPr>
                <w:color w:val="000000"/>
                <w:sz w:val="21"/>
              </w:rPr>
              <w:t xml:space="preserve"> </w:t>
            </w:r>
          </w:p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F08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168" w:firstLine="0"/>
              <w:jc w:val="left"/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F0828">
            <w:pPr>
              <w:spacing w:after="160" w:line="259" w:lineRule="auto"/>
              <w:ind w:left="0" w:firstLine="0"/>
              <w:jc w:val="left"/>
            </w:pPr>
          </w:p>
        </w:tc>
      </w:tr>
      <w:tr w:rsidR="003F0828">
        <w:trPr>
          <w:trHeight w:val="105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Участие в семинарах, совещаниях, направленных на повышение квалификации в сфере деятельности ШСМ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0828" w:rsidRDefault="00367A4A">
            <w:pPr>
              <w:spacing w:after="21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по </w:t>
            </w:r>
          </w:p>
          <w:p w:rsidR="003F0828" w:rsidRDefault="00367A4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00000"/>
              </w:rPr>
              <w:t>необходи</w:t>
            </w:r>
            <w:proofErr w:type="spellEnd"/>
            <w:r>
              <w:rPr>
                <w:color w:val="000000"/>
              </w:rPr>
              <w:t xml:space="preserve"> мости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11" w:firstLine="0"/>
              <w:jc w:val="center"/>
            </w:pPr>
            <w:r>
              <w:rPr>
                <w:color w:val="000000"/>
              </w:rPr>
              <w:t xml:space="preserve">члены ШСМ </w:t>
            </w:r>
          </w:p>
        </w:tc>
      </w:tr>
      <w:tr w:rsidR="003F0828">
        <w:trPr>
          <w:trHeight w:val="148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right="222" w:firstLine="0"/>
            </w:pPr>
            <w:proofErr w:type="spellStart"/>
            <w:r>
              <w:rPr>
                <w:color w:val="000000"/>
              </w:rPr>
              <w:t>Тренинговое</w:t>
            </w:r>
            <w:proofErr w:type="spellEnd"/>
            <w:r>
              <w:rPr>
                <w:color w:val="000000"/>
              </w:rPr>
              <w:t xml:space="preserve"> занятие «Методы снижения психологического напряжения конфликтующих сторон. Нормализация отношений». Развитие умения оказывать нормализующее отношения воздействие на участников конфликта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9" w:firstLine="0"/>
              <w:jc w:val="center"/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8" w:firstLine="0"/>
              <w:jc w:val="center"/>
            </w:pPr>
            <w:r>
              <w:rPr>
                <w:color w:val="000000"/>
              </w:rPr>
              <w:t xml:space="preserve">медиатор </w:t>
            </w:r>
          </w:p>
        </w:tc>
      </w:tr>
      <w:tr w:rsidR="003F0828">
        <w:trPr>
          <w:trHeight w:val="12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lastRenderedPageBreak/>
              <w:t xml:space="preserve">19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Консультирование законных представителей, специалистов, работающих с участниками реализуемых восстановительных процедур.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9" w:firstLine="0"/>
              <w:jc w:val="center"/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0" w:firstLine="0"/>
              <w:jc w:val="center"/>
            </w:pPr>
            <w:r>
              <w:rPr>
                <w:color w:val="000000"/>
              </w:rPr>
              <w:t xml:space="preserve">куратор </w:t>
            </w:r>
          </w:p>
        </w:tc>
      </w:tr>
      <w:tr w:rsidR="003F0828">
        <w:trPr>
          <w:trHeight w:val="1147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5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78" w:lineRule="auto"/>
              <w:ind w:left="55" w:right="825" w:firstLine="0"/>
            </w:pPr>
            <w:proofErr w:type="spellStart"/>
            <w:r>
              <w:rPr>
                <w:color w:val="000000"/>
              </w:rPr>
              <w:t>Тренинговое</w:t>
            </w:r>
            <w:proofErr w:type="spellEnd"/>
            <w:r>
              <w:rPr>
                <w:color w:val="000000"/>
              </w:rPr>
              <w:t xml:space="preserve"> занятие «Возможные состояния и потребности обидчика»</w:t>
            </w:r>
            <w:r w:rsidR="007C1A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.Осознание</w:t>
            </w:r>
            <w:proofErr w:type="gramEnd"/>
            <w:r>
              <w:rPr>
                <w:color w:val="000000"/>
              </w:rPr>
              <w:t xml:space="preserve"> возможных состояний и потребностей обидчика. Отработка навыков нахождения выхода из ситуации </w:t>
            </w:r>
          </w:p>
          <w:p w:rsidR="003F0828" w:rsidRDefault="00367A4A">
            <w:pPr>
              <w:spacing w:after="49" w:line="259" w:lineRule="auto"/>
              <w:ind w:left="0" w:firstLine="0"/>
              <w:jc w:val="left"/>
            </w:pPr>
            <w:r>
              <w:rPr>
                <w:color w:val="000000"/>
                <w:sz w:val="21"/>
              </w:rPr>
              <w:t xml:space="preserve"> </w:t>
            </w:r>
          </w:p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Сотрудничество с Советом профилактики Школы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1" w:firstLine="0"/>
              <w:jc w:val="center"/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8" w:firstLine="0"/>
              <w:jc w:val="center"/>
            </w:pPr>
            <w:r>
              <w:rPr>
                <w:color w:val="000000"/>
              </w:rPr>
              <w:t xml:space="preserve">медиатор </w:t>
            </w:r>
          </w:p>
        </w:tc>
      </w:tr>
      <w:tr w:rsidR="003F0828">
        <w:trPr>
          <w:trHeight w:val="128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5" w:line="259" w:lineRule="auto"/>
              <w:ind w:left="0" w:firstLine="0"/>
              <w:jc w:val="left"/>
            </w:pPr>
            <w:r>
              <w:rPr>
                <w:color w:val="000000"/>
                <w:sz w:val="21"/>
              </w:rPr>
              <w:t xml:space="preserve"> </w:t>
            </w:r>
          </w:p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F08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49" w:line="259" w:lineRule="auto"/>
              <w:ind w:left="0" w:firstLine="0"/>
              <w:jc w:val="left"/>
            </w:pPr>
            <w:r>
              <w:rPr>
                <w:color w:val="000000"/>
                <w:sz w:val="21"/>
              </w:rPr>
              <w:t xml:space="preserve"> </w:t>
            </w:r>
          </w:p>
          <w:p w:rsidR="003F0828" w:rsidRDefault="00367A4A">
            <w:pPr>
              <w:spacing w:after="20" w:line="259" w:lineRule="auto"/>
              <w:ind w:left="89" w:firstLine="0"/>
            </w:pPr>
            <w:r>
              <w:rPr>
                <w:color w:val="000000"/>
              </w:rPr>
              <w:t xml:space="preserve">в течение </w:t>
            </w:r>
          </w:p>
          <w:p w:rsidR="003F0828" w:rsidRDefault="00367A4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учебного года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50" w:line="259" w:lineRule="auto"/>
              <w:ind w:left="0" w:firstLine="0"/>
              <w:jc w:val="left"/>
            </w:pPr>
            <w:r>
              <w:rPr>
                <w:color w:val="000000"/>
                <w:sz w:val="21"/>
              </w:rPr>
              <w:t xml:space="preserve"> </w:t>
            </w:r>
          </w:p>
          <w:p w:rsidR="003F0828" w:rsidRDefault="00367A4A">
            <w:pPr>
              <w:spacing w:after="19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медиатор, члены </w:t>
            </w:r>
          </w:p>
          <w:p w:rsidR="003F0828" w:rsidRDefault="00367A4A">
            <w:pPr>
              <w:spacing w:after="0" w:line="259" w:lineRule="auto"/>
              <w:ind w:left="16" w:firstLine="0"/>
              <w:jc w:val="center"/>
            </w:pPr>
            <w:r>
              <w:rPr>
                <w:color w:val="000000"/>
              </w:rPr>
              <w:t xml:space="preserve">ШСМ </w:t>
            </w:r>
          </w:p>
        </w:tc>
      </w:tr>
      <w:tr w:rsidR="003F0828">
        <w:trPr>
          <w:trHeight w:val="15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right="986" w:firstLine="0"/>
            </w:pPr>
            <w:r>
              <w:rPr>
                <w:color w:val="000000"/>
              </w:rPr>
              <w:t xml:space="preserve">Мониторинг деятельности СШМ за 20242025  учебный год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8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8" w:firstLine="0"/>
              <w:jc w:val="center"/>
            </w:pPr>
            <w:r>
              <w:rPr>
                <w:color w:val="000000"/>
              </w:rPr>
              <w:t xml:space="preserve">медиатор </w:t>
            </w:r>
          </w:p>
        </w:tc>
      </w:tr>
      <w:tr w:rsidR="003F0828">
        <w:trPr>
          <w:trHeight w:val="1515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5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55" w:right="141" w:firstLine="0"/>
            </w:pPr>
            <w:proofErr w:type="spellStart"/>
            <w:r>
              <w:rPr>
                <w:color w:val="000000"/>
              </w:rPr>
              <w:t>Тренинговое</w:t>
            </w:r>
            <w:proofErr w:type="spellEnd"/>
            <w:r>
              <w:rPr>
                <w:color w:val="000000"/>
              </w:rPr>
              <w:t xml:space="preserve"> занятие «Возможные состояния и потребности жертвы». Осознание возможных состояний и потребностей жертвы. Отработка навыков нахождения выхода из ситуации </w:t>
            </w: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3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00"/>
              </w:rPr>
              <w:t xml:space="preserve">медиатор </w:t>
            </w:r>
          </w:p>
        </w:tc>
      </w:tr>
      <w:tr w:rsidR="003F0828">
        <w:trPr>
          <w:trHeight w:val="213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right="161" w:firstLine="0"/>
              <w:jc w:val="left"/>
            </w:pPr>
            <w:r>
              <w:rPr>
                <w:color w:val="000000"/>
              </w:rPr>
              <w:t>Отчет о деятельности ШСМ за 2024-2025 учебный</w:t>
            </w:r>
            <w:r w:rsidR="007C1A6E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 xml:space="preserve">год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1" w:firstLine="0"/>
              <w:jc w:val="center"/>
            </w:pPr>
            <w:r>
              <w:rPr>
                <w:color w:val="000000"/>
              </w:rPr>
              <w:t xml:space="preserve">июнь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00"/>
              </w:rPr>
              <w:t xml:space="preserve">медиатор </w:t>
            </w:r>
          </w:p>
        </w:tc>
      </w:tr>
      <w:tr w:rsidR="003F0828">
        <w:trPr>
          <w:trHeight w:val="92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0828" w:rsidRDefault="003F08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right="481" w:firstLine="0"/>
              <w:jc w:val="center"/>
            </w:pPr>
            <w:r>
              <w:rPr>
                <w:b/>
                <w:color w:val="000000"/>
              </w:rPr>
              <w:t xml:space="preserve">Просветительская деятельность </w:t>
            </w:r>
          </w:p>
        </w:tc>
      </w:tr>
      <w:tr w:rsidR="003F0828">
        <w:trPr>
          <w:trHeight w:val="11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24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Участие в ознакомительном семинаре </w:t>
            </w:r>
          </w:p>
          <w:p w:rsidR="003F0828" w:rsidRDefault="00367A4A">
            <w:pPr>
              <w:spacing w:after="0" w:line="259" w:lineRule="auto"/>
              <w:ind w:left="55" w:firstLine="0"/>
            </w:pPr>
            <w:r>
              <w:rPr>
                <w:color w:val="000000"/>
              </w:rPr>
              <w:t xml:space="preserve">«Взаимодействие обучающихся, учителей, родителей. законных представителей и ШСМ »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178" w:firstLine="0"/>
              <w:jc w:val="left"/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F0828">
        <w:trPr>
          <w:trHeight w:val="68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firstLine="0"/>
            </w:pPr>
            <w:r>
              <w:rPr>
                <w:color w:val="000000"/>
              </w:rPr>
              <w:t xml:space="preserve">Оформление стенда «Служба Школьной Медиации» с информацией о работе ШСМ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23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F0828">
        <w:trPr>
          <w:trHeight w:val="76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6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Вести мониторинг реализации восстановительных процедур в школе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7" w:line="259" w:lineRule="auto"/>
              <w:ind w:left="94" w:firstLine="0"/>
            </w:pPr>
            <w:proofErr w:type="spellStart"/>
            <w:r>
              <w:rPr>
                <w:color w:val="000000"/>
              </w:rPr>
              <w:t>постоянн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F0828" w:rsidRDefault="00367A4A">
            <w:pPr>
              <w:spacing w:after="0" w:line="259" w:lineRule="auto"/>
              <w:ind w:left="22" w:firstLine="0"/>
              <w:jc w:val="center"/>
            </w:pPr>
            <w:r>
              <w:rPr>
                <w:color w:val="000000"/>
              </w:rPr>
              <w:t xml:space="preserve">о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F0828">
        <w:trPr>
          <w:trHeight w:val="58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0828" w:rsidRDefault="003F08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0" w:right="486" w:firstLine="0"/>
              <w:jc w:val="center"/>
            </w:pPr>
            <w:r>
              <w:rPr>
                <w:b/>
                <w:color w:val="000000"/>
              </w:rPr>
              <w:t xml:space="preserve">Экспертная деятельность </w:t>
            </w:r>
          </w:p>
        </w:tc>
      </w:tr>
      <w:tr w:rsidR="003F0828">
        <w:trPr>
          <w:trHeight w:val="116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17" w:firstLine="0"/>
              <w:jc w:val="center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firstLine="0"/>
              <w:jc w:val="left"/>
            </w:pPr>
            <w:r>
              <w:rPr>
                <w:color w:val="000000"/>
              </w:rPr>
              <w:t xml:space="preserve">Подготовка отчета, характеристики, заключения о работе с конкретной семьёй, подростком по запросу суда, КДН и ЗП, органов опеки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72" w:firstLine="0"/>
              <w:jc w:val="left"/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необходи</w:t>
            </w:r>
            <w:proofErr w:type="spellEnd"/>
            <w:r>
              <w:rPr>
                <w:color w:val="000000"/>
              </w:rPr>
              <w:t xml:space="preserve"> мости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43" w:firstLine="0"/>
              <w:jc w:val="center"/>
            </w:pPr>
            <w:r>
              <w:rPr>
                <w:color w:val="000000"/>
              </w:rPr>
              <w:t xml:space="preserve">Куратор, классные руководители </w:t>
            </w:r>
          </w:p>
        </w:tc>
      </w:tr>
      <w:tr w:rsidR="003F0828">
        <w:trPr>
          <w:trHeight w:val="234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17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55" w:right="196" w:firstLine="0"/>
            </w:pPr>
            <w:r>
              <w:rPr>
                <w:color w:val="000000"/>
              </w:rPr>
              <w:t xml:space="preserve">Выступление в суде в качестве свидетеля, в КДН и ЗП в качестве эксперта, а отделе полиции в качестве эксперта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59" w:lineRule="auto"/>
              <w:ind w:left="72" w:firstLine="0"/>
              <w:jc w:val="left"/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необходи</w:t>
            </w:r>
            <w:proofErr w:type="spellEnd"/>
            <w:r>
              <w:rPr>
                <w:color w:val="000000"/>
              </w:rPr>
              <w:t xml:space="preserve"> мости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828" w:rsidRDefault="00367A4A">
            <w:pPr>
              <w:spacing w:after="0" w:line="279" w:lineRule="auto"/>
              <w:ind w:left="43" w:firstLine="0"/>
              <w:jc w:val="center"/>
            </w:pPr>
            <w:r>
              <w:rPr>
                <w:color w:val="000000"/>
              </w:rPr>
              <w:t xml:space="preserve">Куратор, классные </w:t>
            </w:r>
          </w:p>
          <w:p w:rsidR="003F0828" w:rsidRDefault="00367A4A">
            <w:pPr>
              <w:spacing w:after="0" w:line="259" w:lineRule="auto"/>
              <w:ind w:left="5" w:firstLine="0"/>
              <w:jc w:val="center"/>
            </w:pPr>
            <w:r>
              <w:rPr>
                <w:color w:val="000000"/>
              </w:rPr>
              <w:t xml:space="preserve">руководители </w:t>
            </w:r>
          </w:p>
          <w:p w:rsidR="003F0828" w:rsidRDefault="00367A4A">
            <w:pPr>
              <w:spacing w:after="12" w:line="259" w:lineRule="auto"/>
              <w:ind w:left="0" w:firstLine="0"/>
              <w:jc w:val="left"/>
            </w:pPr>
            <w:r>
              <w:rPr>
                <w:color w:val="000000"/>
                <w:sz w:val="25"/>
              </w:rPr>
              <w:t xml:space="preserve"> </w:t>
            </w:r>
          </w:p>
          <w:p w:rsidR="003F0828" w:rsidRDefault="00367A4A">
            <w:pPr>
              <w:spacing w:after="1" w:line="277" w:lineRule="auto"/>
              <w:ind w:left="0" w:firstLine="0"/>
              <w:jc w:val="center"/>
            </w:pPr>
            <w:r>
              <w:rPr>
                <w:color w:val="000000"/>
              </w:rPr>
              <w:t xml:space="preserve">Защита законных интересов </w:t>
            </w:r>
          </w:p>
          <w:p w:rsidR="003F0828" w:rsidRDefault="00367A4A">
            <w:pPr>
              <w:spacing w:after="17" w:line="259" w:lineRule="auto"/>
              <w:ind w:left="72" w:firstLine="0"/>
            </w:pPr>
            <w:proofErr w:type="spellStart"/>
            <w:r>
              <w:rPr>
                <w:color w:val="000000"/>
              </w:rPr>
              <w:t>несовершеннолет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F0828" w:rsidRDefault="00367A4A">
            <w:pPr>
              <w:spacing w:after="0" w:line="259" w:lineRule="auto"/>
              <w:ind w:left="9" w:firstLine="0"/>
              <w:jc w:val="center"/>
            </w:pPr>
            <w:r>
              <w:rPr>
                <w:color w:val="000000"/>
              </w:rPr>
              <w:t xml:space="preserve">них </w:t>
            </w:r>
          </w:p>
        </w:tc>
      </w:tr>
    </w:tbl>
    <w:p w:rsidR="003F0828" w:rsidRDefault="00367A4A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3F0828">
      <w:pgSz w:w="11921" w:h="16850"/>
      <w:pgMar w:top="1099" w:right="828" w:bottom="1843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20CF5"/>
    <w:multiLevelType w:val="hybridMultilevel"/>
    <w:tmpl w:val="6A049CD2"/>
    <w:lvl w:ilvl="0" w:tplc="C5A2747A">
      <w:start w:val="1"/>
      <w:numFmt w:val="bullet"/>
      <w:lvlText w:val="•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8EEFE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6E8F76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446BAC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26262A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84888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8A2B0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6E138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482864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5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28"/>
    <w:rsid w:val="00367A4A"/>
    <w:rsid w:val="003F0828"/>
    <w:rsid w:val="007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1528"/>
  <w15:docId w15:val="{ED3C2A9D-D76E-44CB-9F57-1F366AD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5" w:lineRule="auto"/>
      <w:ind w:left="116" w:hanging="10"/>
      <w:jc w:val="both"/>
    </w:pPr>
    <w:rPr>
      <w:rFonts w:ascii="Times New Roman" w:eastAsia="Times New Roman" w:hAnsi="Times New Roman" w:cs="Times New Roman"/>
      <w:color w:val="44445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_</dc:creator>
  <cp:keywords/>
  <cp:lastModifiedBy>Учитель</cp:lastModifiedBy>
  <cp:revision>3</cp:revision>
  <dcterms:created xsi:type="dcterms:W3CDTF">2024-09-27T08:11:00Z</dcterms:created>
  <dcterms:modified xsi:type="dcterms:W3CDTF">2024-09-27T08:27:00Z</dcterms:modified>
</cp:coreProperties>
</file>