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E5" w:rsidRPr="00F63DE5" w:rsidRDefault="00F63DE5" w:rsidP="00F63DE5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63DE5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F63DE5" w:rsidRPr="00F63DE5" w:rsidRDefault="00F63DE5" w:rsidP="00F63DE5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63DE5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F63DE5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F63DE5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Default="00F63DE5" w:rsidP="00F63DE5">
      <w:pPr>
        <w:spacing w:after="0" w:line="240" w:lineRule="auto"/>
        <w:jc w:val="center"/>
        <w:rPr>
          <w:rFonts w:ascii="Times New Roman" w:eastAsia="SchoolBookSanPin" w:hAnsi="Times New Roman"/>
          <w:b/>
          <w:sz w:val="36"/>
          <w:szCs w:val="36"/>
          <w:lang w:val="ru-RU"/>
        </w:rPr>
      </w:pPr>
      <w:r w:rsidRPr="00F63DE5">
        <w:rPr>
          <w:rFonts w:ascii="Times New Roman" w:eastAsia="SchoolBookSanPin" w:hAnsi="Times New Roman"/>
          <w:b/>
          <w:sz w:val="36"/>
          <w:szCs w:val="36"/>
          <w:lang w:val="ru-RU"/>
        </w:rPr>
        <w:t xml:space="preserve">Рабочая программа учебного курса  </w:t>
      </w:r>
    </w:p>
    <w:p w:rsidR="00F63DE5" w:rsidRPr="00F63DE5" w:rsidRDefault="00F63DE5" w:rsidP="00F63DE5">
      <w:pPr>
        <w:spacing w:after="0" w:line="240" w:lineRule="auto"/>
        <w:jc w:val="center"/>
        <w:rPr>
          <w:rFonts w:ascii="Liberation Serif" w:eastAsia="SimSun" w:hAnsi="Liberation Serif" w:cs="Lucida Sans"/>
          <w:kern w:val="1"/>
          <w:sz w:val="36"/>
          <w:szCs w:val="36"/>
          <w:lang w:val="ru-RU" w:eastAsia="zh-CN" w:bidi="hi-IN"/>
        </w:rPr>
      </w:pPr>
      <w:r w:rsidRPr="00F63DE5">
        <w:rPr>
          <w:rFonts w:ascii="Times New Roman" w:eastAsia="SimSun" w:hAnsi="Times New Roman"/>
          <w:b/>
          <w:bCs/>
          <w:kern w:val="1"/>
          <w:sz w:val="36"/>
          <w:szCs w:val="36"/>
          <w:lang w:val="ru-RU" w:eastAsia="zh-CN" w:bidi="hi-IN"/>
        </w:rPr>
        <w:t xml:space="preserve">«Экология живых организмов» </w:t>
      </w:r>
      <w:r>
        <w:rPr>
          <w:rFonts w:ascii="Times New Roman" w:eastAsia="SimSun" w:hAnsi="Times New Roman"/>
          <w:b/>
          <w:bCs/>
          <w:kern w:val="1"/>
          <w:sz w:val="36"/>
          <w:szCs w:val="36"/>
          <w:lang w:val="ru-RU" w:eastAsia="zh-CN" w:bidi="hi-IN"/>
        </w:rPr>
        <w:t xml:space="preserve">для </w:t>
      </w:r>
      <w:r w:rsidRPr="00F63DE5">
        <w:rPr>
          <w:rFonts w:ascii="Times New Roman" w:eastAsia="SimSun" w:hAnsi="Times New Roman"/>
          <w:b/>
          <w:bCs/>
          <w:kern w:val="1"/>
          <w:sz w:val="36"/>
          <w:szCs w:val="36"/>
          <w:lang w:val="ru-RU" w:eastAsia="zh-CN" w:bidi="hi-IN"/>
        </w:rPr>
        <w:t>11 класс</w:t>
      </w:r>
      <w:r>
        <w:rPr>
          <w:rFonts w:ascii="Times New Roman" w:eastAsia="SimSun" w:hAnsi="Times New Roman"/>
          <w:b/>
          <w:bCs/>
          <w:kern w:val="1"/>
          <w:sz w:val="36"/>
          <w:szCs w:val="36"/>
          <w:lang w:val="ru-RU" w:eastAsia="zh-CN" w:bidi="hi-IN"/>
        </w:rPr>
        <w:t>а</w:t>
      </w:r>
    </w:p>
    <w:p w:rsidR="00F63DE5" w:rsidRPr="00F63DE5" w:rsidRDefault="00F63DE5" w:rsidP="00F63DE5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F63DE5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F63DE5">
        <w:rPr>
          <w:rFonts w:ascii="Times New Roman" w:eastAsiaTheme="minorHAnsi" w:hAnsi="Times New Roman"/>
          <w:sz w:val="28"/>
          <w:szCs w:val="28"/>
          <w:lang w:val="ru-RU"/>
        </w:rPr>
        <w:t xml:space="preserve"> год</w:t>
      </w: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63DE5" w:rsidRPr="00F63DE5" w:rsidRDefault="00F63DE5" w:rsidP="00F63DE5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341226" w:rsidRDefault="00F63DE5" w:rsidP="00F63DE5">
      <w:pPr>
        <w:widowControl/>
        <w:spacing w:after="160" w:line="259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</w:pPr>
      <w:r w:rsidRPr="00F63DE5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341226" w:rsidRPr="000B5C04" w:rsidRDefault="00341226" w:rsidP="00341226">
      <w:pPr>
        <w:tabs>
          <w:tab w:val="left" w:pos="710"/>
          <w:tab w:val="left" w:pos="851"/>
          <w:tab w:val="left" w:pos="2480"/>
        </w:tabs>
        <w:suppressAutoHyphens/>
        <w:spacing w:after="0" w:line="240" w:lineRule="auto"/>
        <w:ind w:left="284"/>
        <w:jc w:val="center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lastRenderedPageBreak/>
        <w:t>Пояснительная записка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Настоящая программа </w:t>
      </w:r>
      <w:r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учеб</w:t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ного курса по экологии «Экология живых организмов» для 11 класса составлена на основе примерной программы для общеобразовательных учреждений по экологии 10-11 классы к учебному комплексу для 10-11 классов (составители </w:t>
      </w:r>
      <w:proofErr w:type="spell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Н.М.Чернова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, </w:t>
      </w:r>
      <w:proofErr w:type="spell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В.М.Галушин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, </w:t>
      </w:r>
      <w:proofErr w:type="spellStart"/>
      <w:proofErr w:type="gram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В.М.Константинов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.-</w:t>
      </w:r>
      <w:proofErr w:type="gram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М.: Дрофа, 2007.- с. 5 – 25.)</w:t>
      </w:r>
    </w:p>
    <w:p w:rsidR="00341226" w:rsidRPr="000B5C04" w:rsidRDefault="00341226" w:rsidP="00341226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Cs/>
          <w:kern w:val="1"/>
          <w:sz w:val="24"/>
          <w:szCs w:val="24"/>
          <w:lang w:val="ru-RU" w:eastAsia="zh-CN" w:bidi="hi-IN"/>
        </w:rPr>
        <w:tab/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Предлагаемая рабочая программа </w:t>
      </w:r>
      <w:r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учеб</w:t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ного курса ориентирована на учащихся общеобразовательных школ и направлена на дополнение базовых знаний по биологии, для </w:t>
      </w:r>
      <w:proofErr w:type="gram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выбора  профессии</w:t>
      </w:r>
      <w:proofErr w:type="gram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при обучении в 1</w:t>
      </w:r>
      <w:r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1 </w:t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классе, а так же для подготовки к сдач</w:t>
      </w:r>
      <w:r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е</w:t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ЕГЭ.</w:t>
      </w:r>
    </w:p>
    <w:p w:rsidR="00341226" w:rsidRPr="000B5C04" w:rsidRDefault="00341226" w:rsidP="00341226">
      <w:pPr>
        <w:tabs>
          <w:tab w:val="left" w:pos="786"/>
          <w:tab w:val="left" w:pos="927"/>
          <w:tab w:val="left" w:pos="2556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В предлагаемой Программе сохраняется логика построения учебного курса: от общих представлений о среде обитания и условиях существования к конкретному влиянию основных экологических факторов на организм. Рассматриваются вопросы влияния абиотических, биотических, антропогенных факторов на организм в целом и их воздействие на </w:t>
      </w:r>
      <w:proofErr w:type="gram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системы .</w:t>
      </w:r>
      <w:proofErr w:type="gramEnd"/>
    </w:p>
    <w:p w:rsidR="00341226" w:rsidRPr="000B5C04" w:rsidRDefault="00341226" w:rsidP="00341226">
      <w:pPr>
        <w:tabs>
          <w:tab w:val="left" w:pos="786"/>
          <w:tab w:val="left" w:pos="927"/>
          <w:tab w:val="left" w:pos="2556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MS Mincho" w:hAnsi="Times New Roman"/>
          <w:bCs/>
          <w:i/>
          <w:kern w:val="1"/>
          <w:sz w:val="24"/>
          <w:szCs w:val="24"/>
          <w:lang w:val="ru-RU" w:eastAsia="zh-CN" w:bidi="hi-IN"/>
        </w:rPr>
        <w:t>Цель изучения:</w:t>
      </w: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обобщение и углубление экологических знаний, полученных на предыдущих этапах обучения, обеспечение понимания основных закономерностей, теорий и концепций экологии.</w:t>
      </w:r>
    </w:p>
    <w:p w:rsidR="00341226" w:rsidRPr="000B5C04" w:rsidRDefault="00341226" w:rsidP="00341226">
      <w:pPr>
        <w:widowControl/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Cs/>
          <w:kern w:val="1"/>
          <w:sz w:val="24"/>
          <w:szCs w:val="24"/>
          <w:lang w:val="ru-RU" w:eastAsia="zh-CN" w:bidi="hi-IN"/>
        </w:rPr>
        <w:t>Задачи:</w:t>
      </w:r>
    </w:p>
    <w:p w:rsidR="00341226" w:rsidRPr="000B5C04" w:rsidRDefault="00341226" w:rsidP="00341226">
      <w:pPr>
        <w:widowControl/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формирование понятийного аппарата, обеспечения понимания основных закономерностей, теорий и концепции экологии;</w:t>
      </w:r>
    </w:p>
    <w:p w:rsidR="00341226" w:rsidRPr="000B5C04" w:rsidRDefault="00341226" w:rsidP="00341226">
      <w:pPr>
        <w:widowControl/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развитие способности оценки экологических ситуаций и прогнозирования в своей практической деятельности последствий вмешательства в природную среду;</w:t>
      </w:r>
    </w:p>
    <w:p w:rsidR="00341226" w:rsidRPr="000B5C04" w:rsidRDefault="00341226" w:rsidP="00341226">
      <w:pPr>
        <w:widowControl/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формирование экологического мировоззрения и поведения, активной жизненной позиции по отношению к проблемам охраны окружающей среды;</w:t>
      </w:r>
    </w:p>
    <w:p w:rsidR="00341226" w:rsidRPr="000B5C04" w:rsidRDefault="00341226" w:rsidP="00341226">
      <w:pPr>
        <w:widowControl/>
        <w:tabs>
          <w:tab w:val="right" w:pos="9921"/>
        </w:tabs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закрепление знаний о природе родного края, воспитание бережного отношения к ней.</w:t>
      </w:r>
    </w:p>
    <w:p w:rsidR="00341226" w:rsidRPr="000B5C04" w:rsidRDefault="00D16771" w:rsidP="00D16771">
      <w:pPr>
        <w:widowControl/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ab/>
      </w:r>
      <w:r w:rsidR="00341226"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МЕСТО ПРЕДМЕТА В УЧЕБНОМ ПЛАНЕ.</w:t>
      </w:r>
    </w:p>
    <w:p w:rsidR="00341226" w:rsidRPr="000B5C04" w:rsidRDefault="00341226" w:rsidP="00341226">
      <w:pPr>
        <w:widowControl/>
        <w:tabs>
          <w:tab w:val="right" w:pos="9921"/>
        </w:tabs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Программа рассчитана на 1 час в неделю (34 ч. в </w:t>
      </w:r>
      <w:proofErr w:type="gram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год )</w:t>
      </w:r>
      <w:proofErr w:type="gram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ab/>
      </w:r>
      <w:bookmarkStart w:id="0" w:name="_GoBack"/>
      <w:bookmarkEnd w:id="0"/>
    </w:p>
    <w:p w:rsidR="00341226" w:rsidRPr="000B5C04" w:rsidRDefault="00341226" w:rsidP="00341226">
      <w:pPr>
        <w:widowControl/>
        <w:suppressAutoHyphens/>
        <w:spacing w:after="0" w:line="240" w:lineRule="auto"/>
        <w:jc w:val="center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Основное содержание.</w:t>
      </w:r>
    </w:p>
    <w:p w:rsidR="00341226" w:rsidRPr="000B5C04" w:rsidRDefault="00341226" w:rsidP="005212D2">
      <w:pPr>
        <w:widowControl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 разделе «Общая экология» рассматриваются закономерности взаимоотношений живых организмов с окружающей природной средой, специфика механизмов, обеспечивающих устойчивость экономических систем на популяционном и биоценотическом уровнях.</w:t>
      </w:r>
    </w:p>
    <w:p w:rsidR="00341226" w:rsidRPr="000B5C04" w:rsidRDefault="00341226" w:rsidP="005212D2">
      <w:pPr>
        <w:widowControl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 курсе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341226" w:rsidRPr="000B5C04" w:rsidRDefault="00341226" w:rsidP="005212D2">
      <w:pPr>
        <w:widowControl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val="ru-RU" w:eastAsia="zh-CN" w:bidi="hi-IN"/>
        </w:rPr>
      </w:pPr>
    </w:p>
    <w:p w:rsidR="00341226" w:rsidRPr="000B5C04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t>Содержание.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Введение (1 час)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Краткая история экологии. (1 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Предмет экологии как науки. Ее разделы. Эколо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гия как теоретическая основа деятельности человека в природе. Роль экологии в жизни современного об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щества</w:t>
      </w: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Ученые  внесший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вклад в развитии экологии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Часть 2. Основные среды жизни и адаптации к ним организмов.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Факторы среды. Общие закономерности их действия на живые организмы. (1 ч.)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Среда обитания. Экологические факторы. Закон экологического оптимума. Закон ограничивающего фактора. Мера воздей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ствия на организмы в практической деятельности человека.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Световой режим. Экологические адаптации растений и животных к световому режиму наземной среды. (1ч.)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Солнечная радиация. 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Экологические  группы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растений  по отношению к свету: гелиофиты, 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сциофиты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(тенелюбивые) теневыносливые (факультативные гелиофиты).Морфологические и физиологические адаптации растений к световому режиму.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Температурный режим. Температурные адаптации растений и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животных.(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1 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lastRenderedPageBreak/>
        <w:t xml:space="preserve">Температурные границы существования видов. Пути их приспособления к колебаниям температуры. 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Экологические  группы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:криофилы, термофилы,  гомойотермные  организмы, пойкилотермные. Температурные адаптации растений и животных.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Влажность. Адаптации организмов к водному режиму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наземно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–воздушной среды. (1 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Гидатофиты, гидрофиты, гигрофиты, мезофиты, ксерофиты, суккуленты, склерофиты. Водный баланс наземных животных. Способы регуляции водного баланса у животных и растений.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Воздух как экологический фактор для наземных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организмов.(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Плотность воздуха. Газовый состав воздуха Приспособления к переносу воздушными потоками у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насекомых;  приспособления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к переносу ветром у плодов и семян растений. Понятия анемохория,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аэропланктон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Почва и рельеф. Погодные и климатические особенности наземно- воздушной среды в жизни живых организмов. (1ч.)</w:t>
      </w:r>
    </w:p>
    <w:p w:rsidR="00341226" w:rsidRPr="003A1E99" w:rsidRDefault="00341226" w:rsidP="00341226">
      <w:pPr>
        <w:widowControl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Эдафические факторы среды. Экологические группы растений по отношению к разным свойствам почв: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ацидофильные  виды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нейтрофильные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базифильные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, индифферентные. Погодные и климатические особенности. Климат местности. Осадки.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Основные пути приспособления живых организмов к условиям среды. (1 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Активный путь, пассивный путь, избегание неблагоприятных воздействий.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Водная среда обитания. Специфика адаптаций гидробионтов. (1 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Гидробионты. Бентос.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Пелагос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 Планктон. Фитопланктон. 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Нектон  Нейстон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  Плотность воды как фактор, определяющий условия передвижения водных организмов и давление на разных глубинах. Кислородный режим. Температурный, световой режим водоемов. Специфические приспособления гидробионтов.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ind w:firstLine="709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Почва как среда обитания. (1ч.)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Особенности  почвы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Обитатели почвы: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микрофауна, 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мезофауна</w:t>
      </w:r>
      <w:proofErr w:type="spellEnd"/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, макрофауна. Особенности их строения. Адаптации к почвенной среде.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Живые организмы как среда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обитания.(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Внутриклеточные паразиты   и симбионты. 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Экологические  преимущества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и экологические трудности обитателей живых организмов. «Закон большого числа яиц».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Адаптивные биологические ритмы организмов. (1ч.)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Внутренние циклы. Внешние ритмы. Суточный ритм. Дневные и ночные животные. Приливно- отливные ритмы. Годичные ритмы.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Фотопериодизм. (1 ч.)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Фотопериодизм. Короткодневные и длиннодневные растения. Животные. Фенология.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 xml:space="preserve">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341226" w:rsidRPr="003A1E99" w:rsidRDefault="00341226" w:rsidP="00341226">
      <w:pPr>
        <w:widowControl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Часть 3.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Принципы экологической классификации организмов</w:t>
      </w: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Принципы экологической классификации организмов. (1ч.)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Автотрофы. Гетеротрофы.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Фототрофы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Хемотрофы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Сапротрофы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Голозои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. Сапрофаги, фитофаги,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некрофаги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Жизненные формы организмов. (1ч.)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чение. Понятие конвергенции. Жизненные формы и экологическая инже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нерия.</w:t>
      </w:r>
    </w:p>
    <w:p w:rsidR="00341226" w:rsidRPr="003A1E99" w:rsidRDefault="00341226" w:rsidP="00341226">
      <w:pPr>
        <w:widowControl/>
        <w:tabs>
          <w:tab w:val="left" w:pos="4210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Жизненные формы растений (1 ч.)</w:t>
      </w:r>
    </w:p>
    <w:p w:rsidR="00341226" w:rsidRPr="003A1E99" w:rsidRDefault="00341226" w:rsidP="00341226">
      <w:pPr>
        <w:widowControl/>
        <w:tabs>
          <w:tab w:val="left" w:pos="1675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lastRenderedPageBreak/>
        <w:t xml:space="preserve">Классификация жизненных форм растений по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К.Раункиер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 Жизненная форма.</w:t>
      </w:r>
    </w:p>
    <w:p w:rsidR="00341226" w:rsidRPr="003A1E99" w:rsidRDefault="00341226" w:rsidP="00341226">
      <w:pPr>
        <w:widowControl/>
        <w:tabs>
          <w:tab w:val="left" w:pos="1675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Жизненные формы животных. (1ч.)</w:t>
      </w:r>
    </w:p>
    <w:p w:rsidR="00341226" w:rsidRPr="003A1E99" w:rsidRDefault="00341226" w:rsidP="00341226">
      <w:pPr>
        <w:widowControl/>
        <w:tabs>
          <w:tab w:val="left" w:pos="1675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Классификация жизненных форм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животных  по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характеру их передвижения в разных средах.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коллекций, препаратов, таблиц по экологии и охране природы, слайдов, кинофрагмен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тов.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val="ru-RU" w:eastAsia="zh-CN" w:bidi="hi-IN"/>
        </w:rPr>
        <w:t>Лабораторная работа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Жизненные формы животных (на примере насеко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мых).</w:t>
      </w:r>
    </w:p>
    <w:p w:rsidR="00341226" w:rsidRPr="003A1E99" w:rsidRDefault="00341226" w:rsidP="00341226">
      <w:pPr>
        <w:widowControl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Часть 4.  Популяции.</w:t>
      </w:r>
      <w:r w:rsidRPr="003A1E99"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tab/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Понятие популяции в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экологии.(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Понятие популяции. Типы популяций. Внутриви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довые отношения. Формы совместной жизни. Отно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шения в попу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ляциях и практическая деятельность человека.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Популяционная структура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вида.(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Степень обособленности популяций. Классификация популяций.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Биологическая структура популяций(1ч.)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Численность и распределение организмов в пространстве, соотношение разнокачественных особей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Половая структура популяций 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Изменение соотношения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полов  в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популяции в разные периоды жизни организма.  Влияние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условий  среды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на половую структуру популяций.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Возрастная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структура  популяций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.(1ч.)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Возрастная структура популяций у растений. Возрастная структура популяций у животных.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Пространственная структура популяций растений и животных. 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Типы  распределения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особей в пространстве. Оседлый образ жизни. Кочевой образ жизни. Территориальное поведение животных.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Этологическая  структура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популяций животных. 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Этология. Одиночный образ жизни. Семейный образ жизни. Колонии. Стаи. Стада. Эффект группы.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Динамика популяций. (2ч.)</w:t>
      </w:r>
    </w:p>
    <w:p w:rsidR="00341226" w:rsidRPr="003A1E99" w:rsidRDefault="00341226" w:rsidP="00341226">
      <w:pPr>
        <w:widowControl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Биотический потенциал.  Рождаемость.  Смертность.  Темпы роста популяции.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Расселение.Популяционные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волны.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Общая численность популяции, плотность,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фитомасса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, площадь занятия популяцией, возрастной спектр.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Демонстрация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 xml:space="preserve"> таблиц по экологии и охране при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роды, графиков, слайдов.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  <w:lang w:val="ru-RU" w:eastAsia="zh-CN" w:bidi="hi-IN"/>
        </w:rPr>
        <w:t xml:space="preserve">Динамика численности популяций и ее регуляция в природе 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Гомеостаз популяций (1 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Гомеостаз популяций. Механизмы регуляции плотности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популяций  у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растений и животных.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приро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ды, слайдов, графиков.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  <w:t>Часть 5. Биоценозы.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Понятие о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биоценозе.(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Понятие о биоценозе, биотопе.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Структура биоценоза. (1 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Видовой состав биоценозов. Многочисленные и ма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лочисленные виды, их роль в сообществе. Обилие вида. Частота встречаемости. Степень доминирования.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Отношения организмов в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биоценозе.(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1 ч.)</w:t>
      </w:r>
    </w:p>
    <w:p w:rsidR="00341226" w:rsidRPr="003A1E99" w:rsidRDefault="00341226" w:rsidP="00341226">
      <w:pPr>
        <w:widowControl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Трофические связи. Топические связи.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Форические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связи.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Фабрические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связи.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Экологические ниши видов в био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ценозах. Особенности распределения видов в про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странстве и их актив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ность во времени.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Отношения хищник – жертва, паразит – хозяин. (1 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Хищник. Паразитизм. Хозяин.  Жертва. Основная экологическая роль хищничества, паразитизма в сообществах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Комменсализм. Мутуализм 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Комменсализм. Мутуализм. Экологическая роль комменсализма, мутуализма в сообществе. Симбиоз.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Нейтрализм,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аменсализм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, конкуренция (1ч.)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Нейтрализм, </w:t>
      </w:r>
      <w:proofErr w:type="spell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аменсализм</w:t>
      </w:r>
      <w:proofErr w:type="spell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, </w:t>
      </w:r>
      <w:proofErr w:type="gramStart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конкуренция,  их</w:t>
      </w:r>
      <w:proofErr w:type="gramEnd"/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экологическая роль в сообществе.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</w:pP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lastRenderedPageBreak/>
        <w:t>Регуляция численности популяций в биоценозах. (1ч.)</w:t>
      </w:r>
    </w:p>
    <w:p w:rsidR="00341226" w:rsidRPr="003A1E99" w:rsidRDefault="00341226" w:rsidP="00341226">
      <w:pPr>
        <w:widowControl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Регуляция. Модифицирующие факторы. Регулирующие факторы.</w:t>
      </w:r>
    </w:p>
    <w:p w:rsidR="00341226" w:rsidRPr="003A1E99" w:rsidRDefault="00341226" w:rsidP="00341226">
      <w:pPr>
        <w:widowControl/>
        <w:tabs>
          <w:tab w:val="left" w:pos="4179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Условия устой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чивости природных сообществ. Последствия наруше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ния структуры природных биоценозов. Принципы конструирования искусственных сообществ.</w:t>
      </w:r>
    </w:p>
    <w:p w:rsidR="00341226" w:rsidRPr="003A1E99" w:rsidRDefault="00341226" w:rsidP="00341226">
      <w:pPr>
        <w:widowControl/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 xml:space="preserve">Демонстрация 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t>таблиц по экологии и охране приро</w:t>
      </w:r>
      <w:r w:rsidRPr="003A1E99">
        <w:rPr>
          <w:rFonts w:ascii="Times New Roman" w:eastAsia="SimSun" w:hAnsi="Times New Roman"/>
          <w:color w:val="000000"/>
          <w:kern w:val="1"/>
          <w:sz w:val="24"/>
          <w:szCs w:val="24"/>
          <w:lang w:val="ru-RU" w:eastAsia="zh-CN" w:bidi="hi-IN"/>
        </w:rPr>
        <w:softHyphen/>
        <w:t>ды, слайдов, графиков.</w:t>
      </w:r>
    </w:p>
    <w:p w:rsidR="00341226" w:rsidRPr="003A1E99" w:rsidRDefault="00341226" w:rsidP="00341226">
      <w:pPr>
        <w:widowControl/>
        <w:tabs>
          <w:tab w:val="left" w:pos="3678"/>
          <w:tab w:val="left" w:pos="3944"/>
        </w:tabs>
        <w:suppressAutoHyphens/>
        <w:autoSpaceDE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Решение экологических задач.</w:t>
      </w:r>
      <w:r w:rsidRPr="003A1E99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ab/>
      </w:r>
    </w:p>
    <w:p w:rsidR="00341226" w:rsidRPr="000B5C04" w:rsidRDefault="00341226" w:rsidP="00341226">
      <w:pPr>
        <w:widowControl/>
        <w:tabs>
          <w:tab w:val="left" w:pos="3678"/>
          <w:tab w:val="left" w:pos="3944"/>
        </w:tabs>
        <w:suppressAutoHyphens/>
        <w:autoSpaceDE w:val="0"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</w:pPr>
    </w:p>
    <w:p w:rsidR="00341226" w:rsidRPr="000B5C04" w:rsidRDefault="00F63DE5" w:rsidP="00F63DE5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t>Планируемые результаты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Учащиеся должны</w:t>
      </w:r>
      <w:r w:rsidRPr="000B5C04"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t xml:space="preserve"> знать: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типах взаимодействий организмов; разнообразии биотических связей; количественных оценках взаимосвязей хищника и жертвы, паразита и хозяина;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об отношениях организмов в популяциях (понятие популяции, типы популяций, их демографическая структура, динамика численности популяции и ее регуляция в природе);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экосистем);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саморазвитии экосистем (этапы формирования экосистем, зарастание водоема, неустойчивые и устойчивые стадии развития сообществ);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биологическом разнообразии как важнейшем условии устойчивости популяций, биоценозов, экосистем;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биосфере как глобальной экосистеме (круговорот веществ и потоки энергии в биосфере);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месте человека в экосистеме Земли (</w:t>
      </w:r>
      <w:proofErr w:type="spell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общеэкологические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и социальные особенности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социально-экологические закономерности роста численности населения Земли, возможности влияния и перспективы управления демографическими процессами, планирование семьи;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современные проблемы охраны природы (аспекты, принципы и правила охраны природы, правовые основы охраны природы);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современном состоянии и охране атмосферы (баланс газов в атмосфере, ее загрязнение и источники загрязнения, борьба с загрязнением, очистные сооружения, безотходная технология);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- об использовании и охране недр (проблема </w:t>
      </w:r>
      <w:proofErr w:type="spell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исчерпаемости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минерального сырья и энергетических ресурсов, бережное использование полезных ископаемых, использование </w:t>
      </w:r>
      <w:proofErr w:type="spell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малометаллоемких</w:t>
      </w:r>
      <w:proofErr w:type="spell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производств, поиск заменителей);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- 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</w:t>
      </w:r>
      <w:proofErr w:type="gramStart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растений;  Красная</w:t>
      </w:r>
      <w:proofErr w:type="gramEnd"/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 xml:space="preserve"> книга Калининградской области и Красная книга России и их значение в охране редких и исчезающих видов растений);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 рациональном использовании и охране животных (прямое и косвенное воздействие человека на животных и их последствия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b/>
          <w:bCs/>
          <w:kern w:val="1"/>
          <w:sz w:val="24"/>
          <w:szCs w:val="24"/>
          <w:lang w:val="ru-RU" w:eastAsia="zh-CN" w:bidi="hi-IN"/>
        </w:rPr>
        <w:t>Учащиеся должны уметь: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решать простейшие экологические задачи;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использовать количественные показатели при обсуждении экологических и демографических вопросов;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объяснять принципы обратных связей в природе, механизмы регуляции и устойчивости в популяциях и биоценозах;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lastRenderedPageBreak/>
        <w:t>- строить графики простейших экологических зависимостей;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применять знания экологических правил при анализе различных видов хозяйственной деятельности;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определять уровень загрязнения воздуха и воды;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устанавливать и описывать основные виды ускоренной почвенной эрозии;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бороться с ускоренной эрозией почв;</w:t>
      </w:r>
    </w:p>
    <w:p w:rsidR="00341226" w:rsidRPr="000B5C04" w:rsidRDefault="00341226" w:rsidP="00341226">
      <w:pPr>
        <w:widowControl/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/>
          <w:kern w:val="1"/>
          <w:sz w:val="24"/>
          <w:szCs w:val="24"/>
          <w:lang w:val="ru-RU" w:eastAsia="zh-CN" w:bidi="hi-IN"/>
        </w:rPr>
      </w:pPr>
      <w:r w:rsidRPr="000B5C04"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  <w:t>- охранять пресноводных рыб в период нереста;</w:t>
      </w:r>
    </w:p>
    <w:p w:rsidR="00341226" w:rsidRDefault="00341226" w:rsidP="00341226">
      <w:pPr>
        <w:widowControl/>
        <w:tabs>
          <w:tab w:val="left" w:pos="3944"/>
        </w:tabs>
        <w:suppressAutoHyphens/>
        <w:autoSpaceDE w:val="0"/>
        <w:spacing w:after="0" w:line="240" w:lineRule="auto"/>
        <w:ind w:firstLine="708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</w:pPr>
    </w:p>
    <w:p w:rsidR="005212D2" w:rsidRDefault="005212D2" w:rsidP="005212D2">
      <w:pPr>
        <w:widowControl/>
        <w:tabs>
          <w:tab w:val="left" w:pos="3944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  <w:t>Тематическое планирование</w:t>
      </w:r>
    </w:p>
    <w:p w:rsidR="005212D2" w:rsidRDefault="005212D2" w:rsidP="005212D2">
      <w:pPr>
        <w:widowControl/>
        <w:tabs>
          <w:tab w:val="left" w:pos="3944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</w:pPr>
    </w:p>
    <w:tbl>
      <w:tblPr>
        <w:tblStyle w:val="a3"/>
        <w:tblW w:w="0" w:type="auto"/>
        <w:tblInd w:w="1005" w:type="dxa"/>
        <w:tblLook w:val="04A0" w:firstRow="1" w:lastRow="0" w:firstColumn="1" w:lastColumn="0" w:noHBand="0" w:noVBand="1"/>
      </w:tblPr>
      <w:tblGrid>
        <w:gridCol w:w="6799"/>
        <w:gridCol w:w="1636"/>
      </w:tblGrid>
      <w:tr w:rsidR="005212D2" w:rsidTr="00D16771">
        <w:tc>
          <w:tcPr>
            <w:tcW w:w="6799" w:type="dxa"/>
          </w:tcPr>
          <w:p w:rsidR="005212D2" w:rsidRPr="00D16771" w:rsidRDefault="005212D2" w:rsidP="005212D2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636" w:type="dxa"/>
          </w:tcPr>
          <w:p w:rsidR="005212D2" w:rsidRPr="00D16771" w:rsidRDefault="005212D2" w:rsidP="005212D2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>Кол-во часов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Часть 1.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Краткая история экологии.</w:t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1 час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tabs>
                <w:tab w:val="left" w:pos="4210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Часть 2.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Основные среды жизни и адаптации к ним организмов.</w:t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1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2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 час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.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tabs>
                <w:tab w:val="left" w:pos="4210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Часть 3.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Принципы экологической классификации организмов.</w:t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4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.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Часть 4. 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Популяции.</w:t>
            </w:r>
            <w:r w:rsidRPr="00D1677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D1677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u-RU" w:eastAsia="zh-CN" w:bidi="hi-IN"/>
              </w:rPr>
              <w:tab/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10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.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Часть 5.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Биоценозы.</w:t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7 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час</w:t>
            </w:r>
            <w:r w:rsidRPr="00D1677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.</w:t>
            </w:r>
            <w:r w:rsidRPr="00D1677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D16771" w:rsidTr="00D16771">
        <w:tc>
          <w:tcPr>
            <w:tcW w:w="6799" w:type="dxa"/>
          </w:tcPr>
          <w:p w:rsidR="00D16771" w:rsidRPr="00D16771" w:rsidRDefault="00D16771" w:rsidP="00D16771">
            <w:pPr>
              <w:widowControl/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zh-CN" w:bidi="hi-IN"/>
              </w:rPr>
              <w:t>Всего:</w:t>
            </w:r>
          </w:p>
        </w:tc>
        <w:tc>
          <w:tcPr>
            <w:tcW w:w="1636" w:type="dxa"/>
          </w:tcPr>
          <w:p w:rsidR="00D16771" w:rsidRPr="00D16771" w:rsidRDefault="00D16771" w:rsidP="00D16771">
            <w:pPr>
              <w:widowControl/>
              <w:tabs>
                <w:tab w:val="left" w:pos="3944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>34 часа</w:t>
            </w:r>
          </w:p>
        </w:tc>
      </w:tr>
    </w:tbl>
    <w:p w:rsidR="005212D2" w:rsidRPr="003A1E99" w:rsidRDefault="005212D2" w:rsidP="005212D2">
      <w:pPr>
        <w:widowControl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ru-RU" w:eastAsia="zh-CN" w:bidi="hi-IN"/>
        </w:rPr>
      </w:pPr>
    </w:p>
    <w:p w:rsidR="005212D2" w:rsidRPr="000B5C04" w:rsidRDefault="005212D2" w:rsidP="005212D2">
      <w:pPr>
        <w:widowControl/>
        <w:tabs>
          <w:tab w:val="left" w:pos="3944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ru-RU" w:eastAsia="zh-CN" w:bidi="hi-IN"/>
        </w:rPr>
      </w:pPr>
    </w:p>
    <w:sectPr w:rsidR="005212D2" w:rsidRPr="000B5C04" w:rsidSect="005212D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1"/>
    <w:rsid w:val="00341226"/>
    <w:rsid w:val="005212D2"/>
    <w:rsid w:val="00CA03FF"/>
    <w:rsid w:val="00D16771"/>
    <w:rsid w:val="00F63DE5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75CD-495D-4008-9638-BD00C2C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2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alena_malofeeva@mail.ru</cp:lastModifiedBy>
  <cp:revision>4</cp:revision>
  <dcterms:created xsi:type="dcterms:W3CDTF">2024-10-19T05:01:00Z</dcterms:created>
  <dcterms:modified xsi:type="dcterms:W3CDTF">2024-10-19T08:48:00Z</dcterms:modified>
</cp:coreProperties>
</file>