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1C" w:rsidRPr="00487D24" w:rsidRDefault="00DD2D1C" w:rsidP="00487D24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87D24">
        <w:rPr>
          <w:rFonts w:ascii="Times New Roman" w:hAnsi="Times New Roman"/>
          <w:color w:val="000000"/>
          <w:sz w:val="24"/>
          <w:szCs w:val="24"/>
        </w:rPr>
        <w:t xml:space="preserve">учебного предмета «Литературное чтение (на родном чувашском языке)» </w:t>
      </w: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color w:val="000000"/>
          <w:sz w:val="24"/>
          <w:szCs w:val="24"/>
        </w:rPr>
        <w:t xml:space="preserve">для обучающихся 1-4 классов </w:t>
      </w: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21FB1" w:rsidRPr="00487D24" w:rsidRDefault="00451086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bookmarkStart w:id="0" w:name="block-23895119"/>
      <w:bookmarkEnd w:id="0"/>
      <w:r w:rsidRPr="00487D24">
        <w:rPr>
          <w:rFonts w:ascii="Times New Roman" w:hAnsi="Times New Roman"/>
          <w:b/>
          <w:sz w:val="24"/>
          <w:szCs w:val="24"/>
          <w:lang w:bidi="ru-RU"/>
        </w:rPr>
        <w:t>ПОЯСНИТЕЛЬНАЯ ЗАПИСКА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Программа по литературному чтению на родном (чувашском)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методы обучения.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Литературное чтение на родном (чувашском) языке формирует основные компетенции в сфере литературного чтения, изучение данного предмета способствует развитию интеллектуально-познавательных, коммуникативных, художественно-эстетических способностей обучающихся, формированию важнейших нравственно-этических представлений, приобщению личности к чувашской национальной культуре.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Включенность литературного чтения на родном (чувашском)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языкев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общую систему начального общего образования обеспечивается содержательными связями с другими учебными предметами. В аспекте повышения уровня владения родной речью, формирования языковой и литературной функциональной грамотности литературного чтения на родном (чувашском) языке тесно связано с учебным предметом «Родной (чувашский) язык». Условия двуязычия и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поликультурности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в Чувашской Республике, определяют линию связи данного учебного предмета с учебными предметами «Русский язык» и «Литературное чтение» и это открывает возможность диалога русской и чувашской литератур и культур. Социализации личности, ее речевому и духовному развитию способствуют также связи учебного предмета «Литературное чтение на родном (чувашском) языке» с учебными предметами «Музыка», «Изобразительное искусство», «Окружающий мир». «Литература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вулавĕ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(Литературное чтение на родном (чувашском) языке) – это один из основных предметов гуманитарного цикла на уровне начального общего образования. Успешное изучение предмета обеспечивает результативность обучения другим предметам. </w:t>
      </w:r>
    </w:p>
    <w:p w:rsidR="00451086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Программа по литературному чтению на родном (чувашском) языке учитывает актуальные задачи развития, обучения и воспитания обучающихся, предметное содержание системы начального общего образования, психолого-возрастные особенности обучающихся. В основе Программы лежит системно-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деятельностный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подход. Она нацелена на целевые приоритеты, сформулированные в федеральной </w:t>
      </w:r>
    </w:p>
    <w:p w:rsidR="00451086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Построение программы по литературному чтению на родном (чувашском) языке основано на концентрическом принципе. В каждом последующем классе освоенные на предыдущем этапе языковые знания и умения, речевые навыки повторяются, закрепляются и расширяются на новом материале. В основу отбора произведений положены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общедидактические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принципы обучения, в том числе: соответствие возрастным возможностям и особенностям восприятия обучающимися фольклорных произведений и литературных текстов,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 Важным принципом отбора содержания учебного предмета «Литературное чтение на родном (чувашском) языке»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метапредметных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</w:t>
      </w:r>
    </w:p>
    <w:p w:rsidR="00093D00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 xml:space="preserve">В содержании программы по литературному чтению на родном (чувашском) языке выделяются следующие содержательные линии: </w:t>
      </w:r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речевая деятельность </w:t>
      </w:r>
      <w:r w:rsidRPr="00487D24">
        <w:rPr>
          <w:rFonts w:ascii="Times New Roman" w:hAnsi="Times New Roman"/>
          <w:sz w:val="24"/>
          <w:szCs w:val="24"/>
          <w:lang w:bidi="ru-RU"/>
        </w:rPr>
        <w:t>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пуплев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ĕç-хĕлĕ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), </w:t>
      </w:r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литературоведческая пропедевтика (литература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пĕлĕвĕн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кÿртĕмĕ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), творческая деятельность </w:t>
      </w:r>
      <w:r w:rsidRPr="00487D24">
        <w:rPr>
          <w:rFonts w:ascii="Times New Roman" w:hAnsi="Times New Roman"/>
          <w:sz w:val="24"/>
          <w:szCs w:val="24"/>
          <w:lang w:bidi="ru-RU"/>
        </w:rPr>
        <w:t>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ăславлăх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ĕç-хĕлĕ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), </w:t>
      </w:r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библиографическая культура </w:t>
      </w:r>
      <w:r w:rsidRPr="00487D24">
        <w:rPr>
          <w:rFonts w:ascii="Times New Roman" w:hAnsi="Times New Roman"/>
          <w:sz w:val="24"/>
          <w:szCs w:val="24"/>
          <w:lang w:bidi="ru-RU"/>
        </w:rPr>
        <w:t>(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Изучение литературного чтения на родном (чувашском) языке направлено на достижение следующих целей: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совершенствование всех видов речевой деятельности, овладение навыками работы с разными видами текстов, формирование читательского кругозора и приобретение опыта самостоятельной читательской деятельности;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овладение техникой смыслового чтения вслух, «про себя» и текстовой деятельностью, обеспечивающей понимание и использование информации для решения учебных задач;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 и осмысление прочитанного;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формирование интереса к истории, традиции, искусству своего народа, а также к истории и культуре народов многонациональной России и других стран.</w:t>
      </w:r>
    </w:p>
    <w:p w:rsidR="00093D00" w:rsidRPr="00487D24" w:rsidRDefault="00093D00" w:rsidP="00487D2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093D00" w:rsidRPr="00487D24" w:rsidRDefault="00093D00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Общее число часов, рекомендованных для изучения литературного чтения на родном (чувашском) языке, – 112 часов: в 1 классе – 10 часов (1 час в неделю), во 2 классе – 34 часа (1 час в неделю), в 3 классе – 34 часа (1 час в неделю), в 4 классе – 34 часа (1 час в неделю).</w:t>
      </w:r>
    </w:p>
    <w:p w:rsidR="00093D00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Освоение программы по литературному чтению на родном (чувашском) языке в 1 классе начинается вводным интегрированным курсом «Обучение грамоте» – 46 часов (2 часа в неделю: 1 час родного (чувашского) языка и 1 час литературного чтения на родном (чувашском) языке. Продолжительность – 23 учебные недели). Далее начинается раздельное изучение родного (чувашского) языка и литературного чтения на родном (чувашском) языке. На изучение литературного чтения на родном (чувашском) языке в 1 классе рекомендуется отводить</w:t>
      </w:r>
      <w:r w:rsidR="00B362C7" w:rsidRPr="00487D24">
        <w:rPr>
          <w:rFonts w:ascii="Times New Roman" w:hAnsi="Times New Roman"/>
          <w:sz w:val="24"/>
          <w:szCs w:val="24"/>
          <w:lang w:bidi="ru-RU"/>
        </w:rPr>
        <w:t xml:space="preserve"> не менее 10 учебных недель </w:t>
      </w:r>
    </w:p>
    <w:p w:rsidR="00B362C7" w:rsidRPr="00487D24" w:rsidRDefault="00B362C7" w:rsidP="00487D24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B362C7" w:rsidRPr="00487D24" w:rsidRDefault="00B362C7" w:rsidP="00487D24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362C7" w:rsidRPr="00487D24" w:rsidRDefault="00B362C7" w:rsidP="00487D24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1 КЛАСС</w:t>
      </w:r>
      <w:r w:rsidRPr="00487D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Речевая деятельность.</w:t>
      </w:r>
    </w:p>
    <w:p w:rsidR="00093D00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Понимание содержания устной речи, определение последовательности событий. Соотнесение услышанного текста с иллюстрациями к нему. Участие в диалоге. Монологическое речевое высказывание небольшого объёма с использованием авторского текста, по предложенной теме или в виде ответа на вопрос. Постепенный переход от слогового к плавному осмысленному правильному чтению целыми словами вслух. Восстановление предложений, ответы на вопросы по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Литературоведческая пропедевтика.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Устное народное творчество: малые фольклорные жанры. Многообразие малых жанров устного народного творчества. Особенности разных малых фольклорных жанров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заклички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загадки, считалки, скороговорки). Особенности скороговорок, их роль в речи. Ритм и счёт как основные средства выразительности и построения считалки.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Фольклорная и авторская сказка. Реальность и волшебство в сказке. Последовательность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событий в сказке. Герои сказочных произведений. Нравственные ценности и идеи в народных сказках, поступки, отражающие нравственные качества.</w:t>
      </w:r>
    </w:p>
    <w:p w:rsidR="00093D00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Понятие «тема произведения» (общее представление). Понимание заголовка произведения, его соотношения с содержанием произведения. Характеристика героя произведения, общая оценка поступков. Тема поэтических произведений.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Виды текстов: художественный и научно-познавательный, их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Cs/>
          <w:sz w:val="24"/>
          <w:szCs w:val="24"/>
          <w:lang w:bidi="ru-RU"/>
        </w:rPr>
        <w:t>Творческая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Иллюстрирование отрывка произведения (по выбору). Пересказ проиллюстрированного отрывка произведения. Беседа о произведении. Чтение художественного произведения по ролям. Разучивание считалок, скороговорок.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Библиографическая культура.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Работа с детской книгой. Представление о том, что книга – источник необходимых знаний. Обложка, оглавление, иллюстрации как элементы ориентировки в книге.</w:t>
      </w:r>
    </w:p>
    <w:p w:rsidR="00A21FB1" w:rsidRPr="00487D24" w:rsidRDefault="00093D00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b/>
          <w:sz w:val="24"/>
          <w:szCs w:val="24"/>
          <w:lang w:bidi="ru-RU"/>
        </w:rPr>
        <w:t>Круг детского чтения.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 школу на учебу собирайся.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Ю.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Сементер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Кĕнеке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(«Книга»),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Петĕр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Яккусен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(«Жёлтый лист»),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Тарават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Çĕнук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(«Зина»).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Малые жанры устного народного творчества.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Шут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сăввисем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(Считалки).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Таса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каларăшсем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(Скороговорки).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Тупмалли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(Загадки).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Чĕнÿ-йыхрав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сăввисем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Заклички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). </w:t>
      </w:r>
    </w:p>
    <w:p w:rsidR="00A21FB1" w:rsidRPr="00487D24" w:rsidRDefault="00B362C7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Сказка где-то на столбе.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Чувашская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Пукане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(«Сказка куклы»). Русская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Упапа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(«Маша и медведь»).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халапĕсем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(«Легенды об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»). Русская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Тилĕпе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Качака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таки» («Лиса и Козёл»).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Сутеев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Шăшипе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Кăранташ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(«Мышонок и Карандаш»).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О детях.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Карай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Ураллă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купăс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(«Гармошка с ногами»),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Силэм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Шак-шак-шак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!» («Тук-тук-тук»), Р.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Ташлать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Илемпи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(«Танцует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Илемпи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»), </w:t>
      </w:r>
      <w:r w:rsidRPr="00487D24">
        <w:rPr>
          <w:rFonts w:ascii="Times New Roman" w:hAnsi="Times New Roman"/>
          <w:iCs/>
          <w:sz w:val="24"/>
          <w:szCs w:val="24"/>
          <w:lang w:bidi="ru-RU"/>
        </w:rPr>
        <w:t>В. 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Тарават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Улах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>» («Посиделки»), Н. 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Ишентей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Хуплу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пĕçерни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» («Печём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хуплу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»),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Петĕр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Яккусен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«Анне» («Мама»), Н. Карай «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Пулăра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» («На рыбалке»),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Илпек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Микулайĕ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«Арбуз», Л. 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Сарине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Арман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авăртать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>» («Мельница мелет»), Н. Носов «Шлепке» («Шляпа»), П. 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Эйзин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Кăвак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ÿкерчĕк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» («Голубая картина»), </w:t>
      </w:r>
      <w:r w:rsidRPr="00487D24">
        <w:rPr>
          <w:rFonts w:ascii="Times New Roman" w:hAnsi="Times New Roman"/>
          <w:sz w:val="24"/>
          <w:szCs w:val="24"/>
          <w:lang w:bidi="ru-RU"/>
        </w:rPr>
        <w:t>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Ыдарай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(«Маленький чуваш»),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Ордем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Гали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Пысăк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(«Важная работа»),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Голявкин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Инкек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(«Беда»), Н. Карай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Макăрмарĕ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(«Не заплакал»),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Петĕр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Яккусен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Юлан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(«Всадник»), М. Салихов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Усăллă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кану» («Полезный отдых»), В. Осеева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Ырă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(«Хорошее»), Я.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Тайц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Çырлара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 ягоды»).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Наступила весёлая зима.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Эктел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«Юр» («Снежок»), Л.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Афлятунова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Хĕллехи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кунсем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(«Зимние дни»), Е. Кузнец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Çеменпе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Сивĕ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Мучи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(«Семён и Дед Мороз»), Л.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Салампи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Икĕ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Шартлама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(«Два Мороза»).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О животных.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И. Яковлев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Уçăлма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тухнă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(«Мышка на прогулке»),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Йĕп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те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те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(«Есть и нитка, и иголка»), Ю.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Сементер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«Тиха» («Жеребенок»), Н. Карай «Сар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(«Курочка несушка»),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Чанасем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(«Галки»), А.Е.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Чарушин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«Томка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тĕлĕкĕсем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(«Томкины сны»),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Ахун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Çырмари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концерт» («Концерт в овраге»),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Сутеев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Кăмпа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айĕнче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(«Под грибом»), И. Яковлев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Хураçка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(«Черныш»),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Ыхра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Шуркка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Белыш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Е.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Чарушин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«Томка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ишме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вĕренни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(«Как Томка научился плавать»), К. Чуковский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Чĕрĕпсем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кулаççĕ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(«Ежики смеются»), Э.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Шим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Шапапа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калта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(«Лягушонок и ящерка»), Л. Морозов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Хÿре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кирлĕ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?» («Зачем нужен хвост?»), М. Козлов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Шăллăм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улталанни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(«Брат обманулся»), С.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Шавли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Пакша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(«Белка»),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Сутеев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Кимĕ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(«Лодка»), М.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Сениэль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такка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(«Дятел»), Трубина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Мархви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Çерçипе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шăнкăрч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(«Воробей и скворец»), В. Бианки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Музыкантсем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(«Музыканты»),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Иванĕ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чунсем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те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çынсем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пекех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(«И животные как люди»).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А вокруг – волшебная страна.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Пăртта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(«Танец дождя»), В.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Эктел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Аслати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(«Гроза»),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Ыхра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(«Стул»),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Хумма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Çеменĕ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(«Весна»), А. Савельев-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Çавăнпа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хитре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(«Мир поэтому красив»), С. Соколинский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(«Дождь»),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Енĕш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Тĕтре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(«Туман»).</w:t>
      </w:r>
    </w:p>
    <w:p w:rsidR="00B362C7" w:rsidRPr="00487D24" w:rsidRDefault="00B362C7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:rsidR="00A21FB1" w:rsidRPr="00487D24" w:rsidRDefault="00B362C7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2 КЛАСС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Речевая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Осознание цели речевого высказывания. Определение последовательности событий, описываемых в произведении. Ответы на вопросы и формулирование вопросов по содержанию произведения. Нормы речевого этикета в условиях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внеучебного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общения. Особенности чувашского этикета (на основе фольклорных произведений).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Чтение целыми словами вслух, про себя, постепенное увеличение скорости чтения. Соблюдение орфоэпических и интонационных норм чтения.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Монологическое устное и письменное речевое высказывание небольшого объёма с использованием авторского текста, вопросов и ключевых слов по содержанию прочитанного или прослушанного.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Литературоведческая пропедевтика.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Устное народное творчество. Произведения малых жанров фольклора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потешки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загадки, пословицы). Шуточные фольклорные произведения, скороговорки, стихи-небылицы. Игра со словом, «перевёртыш событий» как основа построения небылиц. Обрядовый (календарный) фольклор, особенности. Сказка – выражение народной мудрости, нравственная идея фольклорных сказок. Особенности сказок разного вида (о животных, бытовые, волшебные). Сходство тем и сюжетов сказок разных народов. Авторская сказка. Характеристика авторской сказки: герои, особенности построения и языка.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Настроение, которое создаёт пейзажная лирика. Средства выразительности при описании природы: сравнение и эпитет.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Анализ заголовка, соотнесение его с главной мыслью произведения. Главная мысль произведения. Отражение в произведениях нравственно-этических понятий. Герой произведения, его характеристика, оценка поступков.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Составление совместного плана произведения: части текста, их главные темы, пересказ по плану.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Cs/>
          <w:sz w:val="24"/>
          <w:szCs w:val="24"/>
          <w:lang w:bidi="ru-RU"/>
        </w:rPr>
        <w:t>Творческая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Воссоздание в воображении описанных в стихотворении картин. Обсуждение эмоционального состояния при восприятии описанных картин. Словесное и графическое иллюстрирование отрывка произведения (по выбору). Пересказ проиллюстрированного отрывка произведения. Чтение художественного произведения по ролям, инсценировка эпизодов. Совместное придумывание загадок.</w:t>
      </w:r>
    </w:p>
    <w:p w:rsidR="00A21FB1" w:rsidRPr="00487D24" w:rsidRDefault="00093D00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b/>
          <w:sz w:val="24"/>
          <w:szCs w:val="24"/>
          <w:lang w:bidi="ru-RU"/>
        </w:rPr>
        <w:t>Библиографическая культура.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Работа с детской книгой и справочной литературой.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Круг детского чтения.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В школу.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А.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Алка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савăнăçлă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кун» («Самый радостный день»).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Иванĕ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«Чернил» («Чернила»).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Что такое Родина.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Савнă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çĕршывĕ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(«Любимый край, Чувашия родная»),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Юхма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çĕршывĕ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(«Чувашский край»),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Ялав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(«Флаг»),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Çĕршывăмăр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пуçламăщĕ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(«Начало Родины»), С.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Тăваньялсем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Тăван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чĕлхене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ан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манăр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(«Не забывайте родной язык»), Л. Мартьянова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 чувашском»), А. Трофимов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Асатте-асаннесен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çырулăхĕ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(«Письменность бабушек и дедушек»),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Эпир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пулатпăр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!» («Были мы, и есть, и будем!»).</w:t>
      </w:r>
    </w:p>
    <w:p w:rsidR="00A21FB1" w:rsidRPr="00487D24" w:rsidRDefault="00B362C7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sz w:val="24"/>
          <w:szCs w:val="24"/>
          <w:lang w:bidi="ru-RU"/>
        </w:rPr>
        <w:t> </w:t>
      </w:r>
      <w:r w:rsidR="00A21FB1" w:rsidRPr="00487D24">
        <w:rPr>
          <w:rFonts w:ascii="Times New Roman" w:hAnsi="Times New Roman"/>
          <w:b/>
          <w:i/>
          <w:sz w:val="24"/>
          <w:szCs w:val="24"/>
          <w:lang w:bidi="ru-RU"/>
        </w:rPr>
        <w:t>Из устного народного творчества.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Тупмалли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(Загадки).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Пулмасла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халапсем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(Сказки-небылицы). К. Чуковский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Савăнăç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(«Радость»).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Сурхури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(«Рождественская песня»).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Çăварни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(Масленичная песня).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Хумма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Çеменĕ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Çăварни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чупни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(«Масленичные катания»).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Пуплешÿ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сăввисем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Потешки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).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Ыдарай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Чĕрĕп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(«Ёжик»).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 Легенды об </w:t>
      </w:r>
      <w:proofErr w:type="spellStart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Улыпе</w:t>
      </w:r>
      <w:proofErr w:type="spellEnd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Улăпсем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Улыпы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»).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Асамат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кĕперĕ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(«Мост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Азамата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Энтип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Ваççи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Эпир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йăхĕнчен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(«Мы из рода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Сказки.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Русская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Кинеми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мăнукĕ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тата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чăпар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(«Бабушка, внучка да курочка»). Венгерская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Çăткăн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(«Жадные медвежата»). Н.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Шиклĕ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(«Пугливая мышка»). Китайская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аист» («Жёлтый аист»). Чувашская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Ухмах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Иван». («Иван дурак»). Н. Карай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Çырлана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кайсан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(«Когда по ягоды пошли»), А. Толстой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Пуртă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(«Топор»).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Осень.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В.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Ямаш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(«Осеннее утро»), М. Трубина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çитрĕ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(«Наступила осень»), Н. Сладков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Ылтăн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(«Золотой дождь»),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Теветкел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Симĕс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хуралçă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(«Зелёный страж»),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Эсир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пакша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-и?» («А вы белку видели?»), С.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Сарпай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(«Поздняя осень»),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Аптраман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(«Осенью»),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Илпек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Микулайĕ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Тăрнасем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(«Журавли»), К.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(«Осень»).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Мы – весёлые и дружные ребята.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Шкул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(«Школьник»), С.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Сапăрлăх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çинчен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 воспитанности»),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Кăлкан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Чăрсăр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автансем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(«Драчливые петухи»), В. Осеева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Тавăрчĕ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(«Отомстила»), К. Чуковский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Лапăрчăк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Закаляка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Симунов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Пулăра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 рыбалке»), О.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Савандеева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«Микула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пичче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кучченеçĕ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(«Гостинец дядюшки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Мигулая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Барто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епле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пулăшать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(«Помощница»), Е. Афанасьев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Кенттипе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Кентти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и Миша»), И.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Малкай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Çÿпçе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(«Бабушкин сундук»).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Счастье и радость – в труде.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И. Яковлев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Эпĕ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сехет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çĕмĕрни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(«Как я чинил часы»),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Иванĕ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Куршанак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çыпăçрĕ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(«Репейник прилип»), В. Тимаков «Пыл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хурчĕ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(«Пчёлка»), И. Яковлев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Кулачă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(«Калач»), К.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Ĕçчен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(«Рукодельница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». Отрывок из поэмы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Н.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Пахча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хуралçи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(«Сторож огорода»),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Кăлкан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Кĕтÿç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(«Пастух»).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Зима.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Алка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«Юр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(«Выпал снег»),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(«Новогодняя песня»), А. Пушкин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Хĕллехи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(«Зимний вечер»),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Хумма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Çеменĕ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Хĕллехи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(«Зимний лес»), Г. Луч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Кукăр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сăмса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(«Клёст»), Н. Сладков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каçни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(«Зимовка»),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Эктел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«Юр пике» («Снегурочка»).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 дружной семье.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В. Давыдов-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Анатри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Юратнă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анне» («Любимая мама»), Б. Данилов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вăхăтра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çывăрать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-ши анне?» («Когда же мама спит?»), В. Сухомлинский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Çынна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сывлăх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(«Скажи человеку «здравствуйте»»),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Икĕ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амăшĕ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(«Две матери»).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Пришла добрая весна.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Калина Малина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Тумла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(«Капель»), 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уйăхĕнче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марте месяце»), К.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çитсен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начале весны». Отрывок из поэмы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Шелепи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каять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(«Ледоход»), Н. Сладков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Упапа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хĕвел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(«Медведь и солнце»), А. Николаев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сасă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(«Весенние голоса»), М. Козлов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çеçкисем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(«Весенние цветы»), А. Игнатьев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Ибасов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)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Пĕрремеш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аслати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(«Первая гроза»).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Животные – наши друзья.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М. Пришвин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Тискер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кайăксем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(«Дикие животные»), М. Волкова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Пăши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пăрушĕ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(«Лосенок»), Г. Луч «Ай,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пакша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!» («Ай да белка!»), Х. Уяр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Пурăш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(«Барсук»),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Кăткăсем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(«Муравьи»), Г. Луч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Чĕкеçсем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мĕншĕн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сивĕннĕ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?» («Почему ушли ласточки?»),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ăстисем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(«Певуньи»), М. Стельмах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Текерлĕк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(«Чибис»), К. Чуковский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чĕппи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(«Цыпленок»), В. Сухомлинский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Мăр-мăр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кушак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мĕнрен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тĕлĕннĕ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?» («Коту стало стыдно»),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Çырла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пиçсен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(«Когда ягоды поспели»), Н. Карай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Тивес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(«Не будем трогать»), Б.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Заходер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Мулкач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(«Зайчонок»).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Растительный мир.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йăхри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йывăçсем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(«Деревья одного вида»), Г. Орлов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пĕрремĕш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кучченеçĕ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(«Первый гостинец леса»), М. Волкова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Хурлăхан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ан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хурлан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(«Не горюй, смородина»), Р.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Кÿлĕ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(«Озеро»),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(«Дождь»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),Н.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Шупуççынни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пулчĕ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(«Вечер наступил»).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Вот и лето наступило.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Алка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Малтанхи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аслати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(«Первая гроза»), С.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Асамат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(«Танец дождя»),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И. Гончаров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Аслатиллĕ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умĕн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(«Перед грозой»), Ç.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Элкер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Çуллахи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(«Летнее утро»), Ю.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Силэм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Утă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лесу на сенокосе»), Г. Тал-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Мăрса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Хирте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поле»).</w:t>
      </w:r>
    </w:p>
    <w:p w:rsidR="00A21FB1" w:rsidRPr="00487D24" w:rsidRDefault="00B362C7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3 КЛАСС</w:t>
      </w:r>
    </w:p>
    <w:p w:rsidR="00A21FB1" w:rsidRPr="00487D24" w:rsidRDefault="009C4B62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          </w:t>
      </w:r>
      <w:r w:rsidR="00A21FB1" w:rsidRPr="00487D24">
        <w:rPr>
          <w:rFonts w:ascii="Times New Roman" w:hAnsi="Times New Roman"/>
          <w:b/>
          <w:sz w:val="24"/>
          <w:szCs w:val="24"/>
          <w:lang w:bidi="ru-RU"/>
        </w:rPr>
        <w:t>Речевая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Осознание цели речевого высказывания, понимание основной мысли прослушанного учебного, научно-познавательного и художественного произведений.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Чтение вслух и про себя в соответствии с учебной задачей, разные виды чтения. Обсуждение прослушанного или прочитанного произведения, монологическое высказывание небольшого объёма с использованием авторского текста. Отражение основной мысли текста в высказывании, передача впечатлений от художественного произведения. Использование норм речевого этикета в условиях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внеучебного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общения. Создание письменных небольших текстов на основе прочитанного или услышанного художественного текста.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Литературоведческая пропедевтика.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Малые жанры фольклора (считалки, загадки, пословица, небылицы). Пословицы народов (значение, характеристика, нравственная основа). Народные игры, народные хороводные песни. 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построение, язык. Характеристика героя, волшебные помощники. Сказки разных народов. Отражение в сказках народного быта и культуры. Составление плана сказки.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Фольклорные особенности жанра легенда: язык, характеристика главного героя (где жил, чем занимался, какими качествами обладал). Литературные сказки. Нравственный смысл произведения, структура сказочного текста, особенности сюжета.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Басня как произведение-поучение. Иносказание в баснях. Явная и скрытая мораль басен. Средства выразительности в произведениях лирики: эпитеты, синонимы, антонимы, сравнения, олицетворения.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Рассказ как повествование: связь содержания с реальным событием. Роль и особенности заголовка произведения. Структурные части произведения: начало, завязка действия, кульминация, развязка. Сюжет рассказа. Разные виды плана. Отличие автора от героя и рассказчика. Герой художественного произведения: время и место проживания, особенности внешнего вида и характера. Описание пейзажа и интерьера.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Героическое прошлое России, тема Великой Отечественной войны в произведениях литературы. 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Cs/>
          <w:sz w:val="24"/>
          <w:szCs w:val="24"/>
          <w:lang w:bidi="ru-RU"/>
        </w:rPr>
        <w:t>Творческая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Сочинение текстов, используя аналогии, иллюстрации; разные формы пересказа, драматизация. Устный рассказ по иллюстрациям на основе прочитанного произведения, чтение по ролям.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 xml:space="preserve"> Библиографическая культура.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Работа с детской книгой и справочной литературой. Ценность чтения художественной литературы и фольклора, осознание важности читательской деятельности. Правила юного читателя. Книга как особый вид искусства.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 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Круг детского чтения</w:t>
      </w:r>
      <w:r w:rsidRPr="00487D24">
        <w:rPr>
          <w:rFonts w:ascii="Times New Roman" w:hAnsi="Times New Roman"/>
          <w:sz w:val="24"/>
          <w:szCs w:val="24"/>
          <w:lang w:bidi="ru-RU"/>
        </w:rPr>
        <w:t>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Вот пришёл сентябрь…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Г. Волков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Çамрăкла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вĕрении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(«Что усвоено в юности – на камне»), Л. Сапгир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Вĕреннĕ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Лаша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(«Ученая лошадь»), Х. Уяр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Мăйăр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хуппи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(«Ореховая скорлупа»), К. Беляев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хаклă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парне» («Самый дорогой подарок»).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Чувашский край.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К. Ушинский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Тăван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çĕршыв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пирĕн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анне» («Наше отечество»). Родина. Государственный Гимн Чувашской Республики.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Хуначи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Кашкăр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Ылтăн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(«Золотая земля»),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Янкас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Лăпкă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çĕршывра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спокойном краю»), С. Вишневский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Туслăх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сăмахĕ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(«Слово дружбы»).</w:t>
      </w:r>
    </w:p>
    <w:p w:rsidR="00A21FB1" w:rsidRPr="00487D24" w:rsidRDefault="009C4B62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b/>
          <w:i/>
          <w:sz w:val="24"/>
          <w:szCs w:val="24"/>
          <w:lang w:bidi="ru-RU"/>
        </w:rPr>
        <w:t>Осень.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Теветкел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сăнсем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(«Осенние зарисовки,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Исмуков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пасарĕ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(«Осенний базар»), И. Соколов-Микитов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осеннем лесу»), М. Волкова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(«Осенняя берёза»), О. Туркай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(«Листок»),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Янкас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Сивĕтет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çанталăк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(«Подмораживает»).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Устное народное творчество.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Тупмалли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(Загадки).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Вăйă-шăпа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юрри-сăвви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(Считалки).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Вăйă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(Хороводные песни).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Уйăхпа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хĕвелле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вăййи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В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солнце и месяц. Народная игра). Небылица «Ак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телей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!» («Вот счастье»).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Ваттисен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сăмахĕсем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. (Пословицы).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Басни. Небылицы.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Эзоп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куракпа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Тилĕ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(«Ворон и Лисица»), И. Крылов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куракпа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Тилĕ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(«Ворона и Лисица»), Л. Толстой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Пакшапа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Кашкăр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(«Белка и волк»), К.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Чулкаç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Ăсансене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ертсе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килни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(«Как я привёл тетеревиную стаю»).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 Мы из рода </w:t>
      </w:r>
      <w:proofErr w:type="spellStart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Улыпа</w:t>
      </w:r>
      <w:proofErr w:type="spellEnd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, друзья…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Юмарт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Улăпсем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Улыпы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»), «Ной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карапĕ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(«Ноев ковчег»),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Çунатлă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Урхамах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(«Крылатый Аргамак». Из легенд об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). </w:t>
      </w:r>
    </w:p>
    <w:p w:rsidR="00A21FB1" w:rsidRPr="00487D24" w:rsidRDefault="009C4B62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b/>
          <w:i/>
          <w:sz w:val="24"/>
          <w:szCs w:val="24"/>
          <w:lang w:bidi="ru-RU"/>
        </w:rPr>
        <w:t>Сказка где-то на столбе.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Чувашская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Чее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такасем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(«Хитрые барашки»). Башкирская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(«Сказка о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курае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»). Удмуртская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Пакшапа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майăр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(«Белка и орех»).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 Волшебница зима.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Эктел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пуçламăшĕ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(«Начало зимы»), А. Пушкин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Хĕлле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…» («Зима…» Отрывок из романа «Евгений Онегин»). Чувашская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Хырпа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Чăрăш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тата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Уртăш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мĕншĕн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яланах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симĕс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?» («Почему Сосна, Ель и Можжевельник всегда зелёные?»). В. Харитонов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Йĕлтĕрпе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 лыжах»), А. Смолин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чĕлтĕр-чĕлтĕр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…» (Свежий ветер в ушах…),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Мулкач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йĕрĕпе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 следу зайца»),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Силпи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Намăсланакан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çĕнтерÿçĕ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(«Стыдливый победитель»).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Мы – скромные ребята.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Карай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Йăмăк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(«Сестрица»), М.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Джалиль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Çывракан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(«Спящий ребенок»), Р.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Минатуллин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Пулăшакан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(«Помощник»), А. Галкин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кăмпин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(«Судьба Мухомора»), Н.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Чечек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çыххи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(«Букет цветов»),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Иванĕ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тÿпе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(«Алое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небо»), Г. Волков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Пуянлăх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хакне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ĕçлекен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пĕлет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(«Цену богатства знает лишь трудящийся»), Л.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Ковалюк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Хăравçă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(«Трус»), А. Ерусланов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Хапхаçă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(«Вратарь»), О. Уайльд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Хăйне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юратнă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(«Великан-эгоист»), В. Ар-Серги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Асанне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шкулĕ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(«Бабушкина школа»). </w:t>
      </w:r>
    </w:p>
    <w:p w:rsidR="00A21FB1" w:rsidRPr="00487D24" w:rsidRDefault="009C4B62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         </w:t>
      </w:r>
      <w:r w:rsidR="00A21FB1" w:rsidRPr="00487D24">
        <w:rPr>
          <w:rFonts w:ascii="Times New Roman" w:hAnsi="Times New Roman"/>
          <w:b/>
          <w:i/>
          <w:sz w:val="24"/>
          <w:szCs w:val="24"/>
          <w:lang w:bidi="ru-RU"/>
        </w:rPr>
        <w:t>Летние радости.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Исмуков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(«Летний мир»), Л. Смолина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пуçланать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(«Наступает весна»), Н. Некрасов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Ешĕл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шав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(«Зеленый шум»),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Уйăп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вăйă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(«Весенняя игра»),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Мĕтри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Кипек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весеннем лесу»),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Каттай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Çеçпĕл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(«Первоцвет»), Г. Снегирёв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Малтанхи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хĕвел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(«Первое солнце»), К.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çитсен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(«Когда наступила весна». Отрывок из поэмы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Таврана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илем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кÿреççĕ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(«Украшают округу»), А. Артемьев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кун» («Весенний день»).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Война гремела на земле когда-то.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Алка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Малтанхи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кун» («Первый день»), А. Галкин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куççулĕ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(«Слеза дождя»), Ю. Николаева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çăкăрĕ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(«Хлеб войны»),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Каттай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Берлинти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палăк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(«Памятник в Берлине»),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Кипеч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улми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сутма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(«Как ездили продавать картошку»),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Эйзин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«Ан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пултăр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(«Пусть не будет войны»).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 мире животных.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Ишентей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Аптраман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кăвакалсем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(«Не растерявшиеся утки»), Ç.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Элкер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Кашкăрсемпе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çапăçни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(«Схватка с волками»), Н.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Ăсанпа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Хураçка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(«Тетерев и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Хураська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Уртăш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(«Можжевельник»), 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Çара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çерçи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(«Летучая мышь»), О.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Савандеева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Сăркка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(«Серый»).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Ненаглядная и незабываемая родная сторона.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Дубанов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«Эл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кÿлли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(«Озеро Аль»), В. Харитонов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(«Сын ветра»), Г. Орлов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Çухату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(«Потеря»),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Çулçÿревçĕ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вăрăсем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(«Семена путешественники»), Р.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Пĕлĕтсем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путексем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(«Облака – белые барашки»), Х. Юлдашев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Лĕпĕш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(«Бабочка»),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Уйăп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Çуллахи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каникул» («Летние каникулы»),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хĕрринче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 берегу озера»).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="00B974C1"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B974C1" w:rsidRPr="00487D24">
        <w:rPr>
          <w:rFonts w:ascii="Times New Roman" w:hAnsi="Times New Roman"/>
          <w:b/>
          <w:sz w:val="24"/>
          <w:szCs w:val="24"/>
          <w:lang w:bidi="ru-RU"/>
        </w:rPr>
        <w:t>4 КЛАСС</w:t>
      </w:r>
    </w:p>
    <w:p w:rsidR="00A21FB1" w:rsidRPr="00487D24" w:rsidRDefault="00B974C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 xml:space="preserve">          </w:t>
      </w:r>
      <w:r w:rsidR="00A21FB1" w:rsidRPr="00487D24">
        <w:rPr>
          <w:rFonts w:ascii="Times New Roman" w:hAnsi="Times New Roman"/>
          <w:b/>
          <w:sz w:val="24"/>
          <w:szCs w:val="24"/>
          <w:lang w:bidi="ru-RU"/>
        </w:rPr>
        <w:t> Речевая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Осознание цели речевого высказывания, понимание основной мысли прослушанного учебного, научно-познавательного и художественного произведений. Высказывание своей точки зрения по обсуждаемому произведению. Доказательство собственной точки зрения с использованием текста или личного опыта. Самостоятельное построение плана собственного высказывания. Отбор и использование выразительных средств языка (синонимы, антонимы, сравнения) с учётом особенностей монологического высказывания. Разные виды чтения в зависимости от учебной задачи. Нахождение в тексте необходимой информации.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Литературоведческая пропедевтика.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Многообразие видов фольклора: словесный, музыкальный, обрядовый (календарный). Виды сказок: о животных, бытовые. Легенда как народный сказ о важном историческом событии. Фольклорные особенности жанра: язык, характеристика главного героя (где жил, чем занимался, какими качествами обладал).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Лирические произведения как описание в стихотворной форме чувств поэта, связанных с наблюдениями, описаниями природы. Темы стихотворных произведений. Средства выразительности в произведениях лирики: эпитеты, синонимы, антонимы, сравнения, олицетворения, метафоры.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 xml:space="preserve">Повесть как эпический жанр (общее представление). Отрывки из повести. Значение реальных жизненных ситуаций в создании рассказа, повести. Выражение главной мысли. Основные события сюжета, отношение к ним героев. Словесный портрет героя как его характеристика. Отношение к герою, к его поступкам.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Героическое прошлое России, тема Великой Отечественной войны в произведениях литературы. Юмористические произведения. Средства выразительности текста юмористического содержания: гипербола.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Творческая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План текста, разные формы устного пересказа (подробный, выборочный, сжатый, от лица героя, с изменением лица рассказчика, от третьего лица), драматизация. Сочинение по аналогии, устное сочинение как продолжение прочитанного произведения, отдельных его сюжетных линий, короткий рассказ по иллюстрации.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Библиографическая культура.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Работа с детской книгой и справочной литературой.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Круг детского чтения.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Здравствуй, школьная скамья!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Ю. Петров «Сентябрь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(«Сентябрьское утро»),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Теветкел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кăмăл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(«Осеннее настроение»), Иван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Павăл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Миккуль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тата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Петĕр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(«Павел,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Микола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и Петр»), П. Михайлов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Малтанхи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учителе» («Первому учителю»).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Вот пришла богатая осень.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Митта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Ваçлейĕ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илем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(«Осенняя краса»), Г. Орлов «Сентябрь» («Сентябрь»), В. Харитонов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осеннем лесу»), А. Смолин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(«Млечный путь»), Г. Луч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Тăрнасем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(«Журавли»), Л. Сильвестров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макăрать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(«Осень плачет»), Г. Ефимов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Тумне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хывма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ĕлкĕреймен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(«Не успел переодеться»).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Это – Родина моя. Наши обычаи и обряды.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Валем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Ахун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Тăван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чĕлхе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(«Родной язык»). И.Я. Яковлев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халăхне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Халал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(Завещание И.Я. Яковлева чувашскому народу).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…» («Я – чуваш…»),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Çеçпĕл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сăмахĕ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(«Чувашское слово»), А. Алексеев ««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пичетленнĕ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том году была напечатана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»»), И. Прокопьев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ятне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этемлĕх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манмĕ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(«Его имя не забудет человечество»), Х. Уяр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Йăла-йĕрке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(«Обычаи»), Н. Охотников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Хĕллехи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кунсенче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зимние дни»).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 Из чувашского фольклора. Легенды </w:t>
      </w:r>
      <w:proofErr w:type="spellStart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Улыпа</w:t>
      </w:r>
      <w:proofErr w:type="spellEnd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Небылица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Мулкач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(«Заяц»).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Ваттисен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сăмахĕсем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(Пословицы).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Уяв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(Праздничные песни).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Вăйă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(Игровые песни).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Витлешÿ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такмакĕсем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(Дразнилки).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Шÿтсем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(Шутки).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(Народные песни). И.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Одюков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халапĕсем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(«Легенды об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Улăпсем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Улыпы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Вот выпал белый снег…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СладковПĕрремĕш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юр» («Первый снег»),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Калоянов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Канăçлă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шăплăх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(«Спокойная тишина»), Н. Сладков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Кайăксем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ăçта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çывăраççĕ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(«Холодная зимовка»), Г. Орлов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Кăрлач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(«Январь»),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Калоянов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Тăманапа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(«Сова и мышь»).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Это – мои друзья.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И.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(«Парусные сани»), А. Галкин «Математика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мыскари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(«Забавный случай на математике»), В. Дмитриев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Чаплă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парне» («Замечательный подарок»), Д. Лондон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çинчен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калакан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халап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(«Сказание о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Кише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К.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Груйя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Пакăлти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(«Болтун»).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Добро и зло.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Л. Мартьянова,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Чĕлхесĕр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Иван» («Немой Иван»).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Можаров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Хăйма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(«Воришка сметаны»). О. Уайльд,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Çывăх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(«Преданный друг»).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Родители – это счастье и богатство.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Сăпка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(Колыбельная). А. Смолин «Анне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пирĕн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(«Мама – наша мир»), Ю. Артамонов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Çăкăр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(«Хлеб»), М.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Ухсай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«Услан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(«Сказка птицы Услан»).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Когда наступает весна…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Прокопьев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пуçланать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(«Весна наступает»), К.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Турхан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(«Весна»), Г. Орлов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Курак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(«Грач»), А. Савельев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Шăнкăрч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килни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(«Скворцы прилетели»), 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ыйхăран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вăранать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(«Земля просыпается от сна»), С. Есенин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Сенкер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май» («Синий май»), Г. Акташ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хыççăн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(«После дождя»).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Когда гремела война.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Евстафьев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Амăш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(«Материнское благословение»),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Ĕçхĕл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Ĕççинче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(«Страда»), М.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Джалиль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Урасăр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(«Без ноги»),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Клементьев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Эпир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çĕнтертĕмĕр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(«Мы победили»).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Растительный мир.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Юхма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академикĕ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(«Травный академик»), М.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Ахманэ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хыççăн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(«После дождя в лесу»), А. Артемьев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Елюк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сăртĕнче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(«На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Елькиной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горке»).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Животные – наши друзья.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Садал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Сăвăр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куççулĕ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(«Слёзы сурка»),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Кăлкан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Йытăпа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кушак» («Собака и кошка»), Х. Уяр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Лашана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çăлни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(«Спасение лошади»,. Ю. Петров-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Вирьял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Тăрна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(«Журавлиный танец»), А. Куприн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Парпуспа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Шульккă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(«Барбос и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Жулька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Хĕрÿ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хĕвел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хĕрелсе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анчĕ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(«Жаркое солнце село, краснея»).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Лето наступает.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Г. Фёдоров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çитрĕ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(«Лето наступило»), Г. Орлов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Çуллахи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летнем лесу»), Г. Тукай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(«Лето»), Г. Орлов «Август» («Август»).</w:t>
      </w:r>
    </w:p>
    <w:p w:rsidR="00E61990" w:rsidRPr="00487D24" w:rsidRDefault="00E61990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B35E49" w:rsidRPr="00487D24" w:rsidRDefault="00B35E49" w:rsidP="00487D24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hAnsi="Times New Roman"/>
          <w:sz w:val="24"/>
          <w:szCs w:val="24"/>
        </w:rPr>
        <w:t xml:space="preserve">Рабочая программа учебного предмета «Литературное чтение (на родном чувашском </w:t>
      </w:r>
      <w:proofErr w:type="gramStart"/>
      <w:r w:rsidRPr="00487D24">
        <w:rPr>
          <w:rFonts w:ascii="Times New Roman" w:hAnsi="Times New Roman"/>
          <w:sz w:val="24"/>
          <w:szCs w:val="24"/>
        </w:rPr>
        <w:t>языке»  сформирована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с учетом рабочей программы воспитания.  </w:t>
      </w: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Модуль «Урочная деятельность» рабочей программы воспитания реализуется  на каждом уроке. </w:t>
      </w:r>
    </w:p>
    <w:p w:rsidR="00B35E49" w:rsidRPr="00487D24" w:rsidRDefault="00B35E49" w:rsidP="00487D24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воспитательного потенциала урока предполагает, что педагог: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инициирует и поддерживает проектно - исследовательскую деятельность школьников.</w:t>
      </w:r>
    </w:p>
    <w:p w:rsidR="00B35E49" w:rsidRPr="00487D24" w:rsidRDefault="00B35E49" w:rsidP="00487D24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35E49" w:rsidRPr="00487D24" w:rsidRDefault="00B35E49" w:rsidP="00487D24">
      <w:pPr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87D24">
        <w:rPr>
          <w:rFonts w:ascii="Times New Roman" w:eastAsia="Times New Roman" w:hAnsi="Times New Roman"/>
          <w:bCs/>
          <w:sz w:val="24"/>
          <w:szCs w:val="24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B35E49" w:rsidRPr="00487D24" w:rsidRDefault="00B35E49" w:rsidP="00487D24">
      <w:pPr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87D24">
        <w:rPr>
          <w:rFonts w:ascii="Times New Roman" w:eastAsia="Times New Roman" w:hAnsi="Times New Roman"/>
          <w:b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35E49" w:rsidRPr="00487D24" w:rsidRDefault="00B35E49" w:rsidP="00487D2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40252075"/>
      <w:r w:rsidRPr="00487D24">
        <w:rPr>
          <w:rFonts w:ascii="Times New Roman" w:hAnsi="Times New Roman"/>
          <w:sz w:val="24"/>
          <w:szCs w:val="24"/>
        </w:rPr>
        <w:t xml:space="preserve">При  </w:t>
      </w:r>
      <w:bookmarkEnd w:id="1"/>
      <w:r w:rsidRPr="00487D24">
        <w:rPr>
          <w:rFonts w:ascii="Times New Roman" w:hAnsi="Times New Roman"/>
          <w:sz w:val="24"/>
          <w:szCs w:val="24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b/>
          <w:i/>
          <w:sz w:val="24"/>
          <w:szCs w:val="24"/>
        </w:rPr>
        <w:t>Гражданско-патриотическое воспитание: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знающий и любящий свою малую родину, свой край;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имеющий представление о своей стране, Родине – России, ее территории, расположении;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сознающий свою принадлежность к общности граждан России;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b/>
          <w:i/>
          <w:sz w:val="24"/>
          <w:szCs w:val="24"/>
        </w:rPr>
        <w:t>Духовно-нравственное воспитание: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lastRenderedPageBreak/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владеющий первоначальными навыками общения с людьми разных народов, вероисповеданий;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испытывающий нравственные эстетические чувства к русскому и родному языкам, литературе;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знающий и соблюдающий основные правила этикета в обществе.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 </w:t>
      </w:r>
      <w:r w:rsidRPr="00487D24">
        <w:rPr>
          <w:rFonts w:ascii="Times New Roman" w:hAnsi="Times New Roman"/>
          <w:b/>
          <w:i/>
          <w:sz w:val="24"/>
          <w:szCs w:val="24"/>
        </w:rPr>
        <w:t>Эстетическое воспитание: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проявляющий стремление к самовыражению в разных видах художественной деятельности, искусства;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способный воспринимать и чувствовать прекрасное в быту, природе, искусстве, творчестве людей.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b/>
          <w:i/>
          <w:sz w:val="24"/>
          <w:szCs w:val="24"/>
        </w:rPr>
        <w:t>Физическое воспитание: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ориентированный на физическое развитие, занятия спортом;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бережно относящийся к физическому здоровью и душевному состоянию своему и других людей;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 </w:t>
      </w:r>
      <w:r w:rsidRPr="00487D24">
        <w:rPr>
          <w:rFonts w:ascii="Times New Roman" w:hAnsi="Times New Roman"/>
          <w:b/>
          <w:i/>
          <w:sz w:val="24"/>
          <w:szCs w:val="24"/>
        </w:rPr>
        <w:t>Трудовое воспитание: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lastRenderedPageBreak/>
        <w:t>- сознающий ценность честного труда в жизни человека, семьи, народа, общества и государства;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выражающий желание участвовать в различных видах доступного по возрасту труда, трудовой деятельности;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проявляющий интерес к разным профессиям.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 </w:t>
      </w:r>
      <w:r w:rsidRPr="00487D24">
        <w:rPr>
          <w:rFonts w:ascii="Times New Roman" w:hAnsi="Times New Roman"/>
          <w:b/>
          <w:i/>
          <w:sz w:val="24"/>
          <w:szCs w:val="24"/>
        </w:rPr>
        <w:t>Экологическое воспитание.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понимающий зависимость жизни людей от природы, ценность природы, окружающей среды;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выражающий готовность в своей деятельности придерживаться экологических норм.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  </w:t>
      </w:r>
      <w:r w:rsidRPr="00487D24">
        <w:rPr>
          <w:rFonts w:ascii="Times New Roman" w:hAnsi="Times New Roman"/>
          <w:b/>
          <w:i/>
          <w:sz w:val="24"/>
          <w:szCs w:val="24"/>
        </w:rPr>
        <w:t>Ценности научного познания: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выражающий познавательные интересы, активность, любознательность и самостоятельность в познании;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В соответствии </w:t>
      </w:r>
      <w:r w:rsidRPr="00487D24">
        <w:rPr>
          <w:rFonts w:ascii="Times New Roman" w:hAnsi="Times New Roman"/>
          <w:b/>
          <w:sz w:val="24"/>
          <w:szCs w:val="24"/>
        </w:rPr>
        <w:t>с календарным планом воспитательной работы</w:t>
      </w:r>
      <w:r w:rsidRPr="00487D24">
        <w:rPr>
          <w:rFonts w:ascii="Times New Roman" w:hAnsi="Times New Roman"/>
          <w:sz w:val="24"/>
          <w:szCs w:val="24"/>
        </w:rPr>
        <w:t xml:space="preserve">  ООП НОО МБОУ «</w:t>
      </w:r>
      <w:proofErr w:type="spellStart"/>
      <w:r w:rsidR="008C553B">
        <w:rPr>
          <w:rFonts w:ascii="Times New Roman" w:hAnsi="Times New Roman"/>
          <w:sz w:val="24"/>
          <w:szCs w:val="24"/>
        </w:rPr>
        <w:t>Малобуяновская</w:t>
      </w:r>
      <w:proofErr w:type="spellEnd"/>
      <w:r w:rsidR="008C553B">
        <w:rPr>
          <w:rFonts w:ascii="Times New Roman" w:hAnsi="Times New Roman"/>
          <w:sz w:val="24"/>
          <w:szCs w:val="24"/>
        </w:rPr>
        <w:t xml:space="preserve"> НОШ</w:t>
      </w:r>
      <w:bookmarkStart w:id="2" w:name="_GoBack"/>
      <w:bookmarkEnd w:id="2"/>
      <w:r w:rsidRPr="00487D24">
        <w:rPr>
          <w:rFonts w:ascii="Times New Roman" w:hAnsi="Times New Roman"/>
          <w:sz w:val="24"/>
          <w:szCs w:val="24"/>
        </w:rPr>
        <w:t>»  реализуется модуль «Урочная деятельность»</w:t>
      </w:r>
    </w:p>
    <w:p w:rsidR="00B35E49" w:rsidRPr="00487D24" w:rsidRDefault="00B35E49" w:rsidP="00487D2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B35E49" w:rsidRPr="00487D24" w:rsidTr="004208DF">
        <w:tc>
          <w:tcPr>
            <w:tcW w:w="9781" w:type="dxa"/>
            <w:gridSpan w:val="4"/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B35E49" w:rsidRPr="00487D24" w:rsidRDefault="00B35E49" w:rsidP="00487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B35E49" w:rsidRPr="00487D24" w:rsidRDefault="00B35E49" w:rsidP="00487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B35E49" w:rsidRPr="00487D24" w:rsidRDefault="00B35E49" w:rsidP="00487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B35E49" w:rsidRPr="00487D24" w:rsidRDefault="00B35E49" w:rsidP="00487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lastRenderedPageBreak/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Включение</w:t>
            </w:r>
            <w:r w:rsidRPr="00487D2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87D2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 w:rsidRPr="00487D2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игровых</w:t>
            </w:r>
            <w:r w:rsidRPr="00487D2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Вовлечение обучающихся в конкурсы, викторины (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Учи.ру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Инфоурок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B35E49" w:rsidRPr="00487D24" w:rsidTr="004208DF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5E49" w:rsidRPr="00487D24" w:rsidTr="004208DF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35E49" w:rsidRPr="00487D24" w:rsidTr="004208DF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35E49" w:rsidRPr="00487D24" w:rsidTr="004208DF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br w:type="page"/>
      </w:r>
    </w:p>
    <w:p w:rsidR="00873D21" w:rsidRPr="00487D24" w:rsidRDefault="00B974C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lastRenderedPageBreak/>
        <w:t>ПЛАНИРУЕМЫЕ РЕЗУЛЬТАТЫ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 В результате изучения литературного чтения на родном (чувашском) языке на уровне начального общего образования у обучающегося будут сформированы следующие </w:t>
      </w:r>
      <w:r w:rsidR="001151B3" w:rsidRPr="00487D24">
        <w:rPr>
          <w:rFonts w:ascii="Times New Roman" w:hAnsi="Times New Roman"/>
          <w:b/>
          <w:sz w:val="24"/>
          <w:szCs w:val="24"/>
          <w:lang w:bidi="ru-RU"/>
        </w:rPr>
        <w:t xml:space="preserve">личностные 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результаты: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1) гражданско-патриотического воспитания: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становление ценностного отношения к своей Родине – России, к своей малой Родине – Чувашской Республике, в том числе через изучение родного языка и родной литературы, являющихся частью истории и культуры страны;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проявление уважения к традициям и культуре своего и других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народовв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процессе восприятия и анализа художественных произведений и творчества народов России;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осознание своей этнокультурной и российской гражданской идентичности;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уважительное отношение к другим народам многонациональной России;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2) духовно-нравственного воспитания:</w:t>
      </w:r>
    </w:p>
    <w:p w:rsidR="00A21FB1" w:rsidRPr="00487D24" w:rsidRDefault="00A21FB1" w:rsidP="00487D2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:rsidR="00A21FB1" w:rsidRPr="00487D24" w:rsidRDefault="00A21FB1" w:rsidP="00487D2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21FB1" w:rsidRPr="00487D24" w:rsidRDefault="00A21FB1" w:rsidP="00487D2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21FB1" w:rsidRPr="00487D24" w:rsidRDefault="00A21FB1" w:rsidP="00487D2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3) эстетического воспитания:</w:t>
      </w:r>
    </w:p>
    <w:p w:rsidR="00A21FB1" w:rsidRPr="00487D24" w:rsidRDefault="00A21FB1" w:rsidP="00487D2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 других народов;</w:t>
      </w:r>
    </w:p>
    <w:p w:rsidR="00A21FB1" w:rsidRPr="00487D24" w:rsidRDefault="00A21FB1" w:rsidP="00487D2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стремление к самовыражению в разных видах художественной деятельности;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4) физического воспитания, формирования культуры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здоровьяи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эмоционального благополучия:</w:t>
      </w:r>
    </w:p>
    <w:p w:rsidR="00A21FB1" w:rsidRPr="00487D24" w:rsidRDefault="00A21FB1" w:rsidP="00487D2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соблюдение правил безопасного поиска в информационной среде дополнительной информации, в том числе на уроках литературного чтения на родном (чувашском) языке;</w:t>
      </w:r>
    </w:p>
    <w:p w:rsidR="00A21FB1" w:rsidRPr="00487D24" w:rsidRDefault="00A21FB1" w:rsidP="00487D2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5) трудового воспитания:</w:t>
      </w:r>
    </w:p>
    <w:p w:rsidR="00A21FB1" w:rsidRPr="00487D24" w:rsidRDefault="00A21FB1" w:rsidP="00487D2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примеры из художественных произведений).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6) экологического воспитания:</w:t>
      </w:r>
    </w:p>
    <w:p w:rsidR="00A21FB1" w:rsidRPr="00487D24" w:rsidRDefault="00A21FB1" w:rsidP="00487D2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бережное отношение к природе посредством примеров из художественных произведений;</w:t>
      </w:r>
    </w:p>
    <w:p w:rsidR="00A21FB1" w:rsidRPr="00487D24" w:rsidRDefault="00A21FB1" w:rsidP="00487D2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неприятие действий, приносящих вред природе;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7) ценности научного познания:</w:t>
      </w:r>
    </w:p>
    <w:p w:rsidR="00A21FB1" w:rsidRPr="00487D24" w:rsidRDefault="00A21FB1" w:rsidP="00487D2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73D21" w:rsidRPr="00487D24" w:rsidRDefault="00A21FB1" w:rsidP="00487D2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потребность в самостоятельной читательской деятельности, саморазвитии средствами чувашской литературы, развитие познавательного интереса, активности, инициативности, любознательности и самостоятельности в познании произведений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 результате изучения литературного чтения на родном (чувашском)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объединять части объекта, объекты (тексты) по заданному признаку;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определять существенный признак для классификации, классифицировать произведения по темам, жанрам;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устанавливать причинно-следственные связи в сюжете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фольклорногои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художественного текста, при составлении плана, пересказе текста, характеристике поступков героев.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21FB1" w:rsidRPr="00487D24" w:rsidRDefault="00A21FB1" w:rsidP="00487D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 помощью учителя формулировать цель;</w:t>
      </w:r>
    </w:p>
    <w:p w:rsidR="00A21FB1" w:rsidRPr="00487D24" w:rsidRDefault="00A21FB1" w:rsidP="00487D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21FB1" w:rsidRPr="00487D24" w:rsidRDefault="00A21FB1" w:rsidP="00487D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выполнять по предложенному плану проектное задание;</w:t>
      </w:r>
    </w:p>
    <w:p w:rsidR="00A21FB1" w:rsidRPr="00487D24" w:rsidRDefault="00A21FB1" w:rsidP="00487D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формулировать выводы и подкреплять их доказательствами на основе результатов проведенного анализа текста (классификации, сравнения, исследования);</w:t>
      </w:r>
    </w:p>
    <w:p w:rsidR="00873D21" w:rsidRPr="00487D24" w:rsidRDefault="00A21FB1" w:rsidP="00487D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прогнозировать возможное развитие процессов, событий и их последствия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 обучающегося будут </w:t>
      </w:r>
      <w:r w:rsidRPr="00487D24">
        <w:rPr>
          <w:rFonts w:ascii="Times New Roman" w:hAnsi="Times New Roman"/>
          <w:sz w:val="24"/>
          <w:szCs w:val="24"/>
        </w:rPr>
        <w:t xml:space="preserve">сформированы умения </w:t>
      </w:r>
      <w:r w:rsidRPr="00487D24">
        <w:rPr>
          <w:rFonts w:ascii="Times New Roman" w:hAnsi="Times New Roman"/>
          <w:sz w:val="24"/>
          <w:szCs w:val="24"/>
          <w:lang w:bidi="ru-RU"/>
        </w:rPr>
        <w:t>работать с информацией как часть познавательных универсальных учебных действий: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выбирать источник получения информации: словарь, справочник;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соблюдать с помощью взрослых (учителей, родителей и (или) законных представителей) правила информационной безопасности при поиске информации в Интернете;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 обучающегося будут </w:t>
      </w:r>
      <w:r w:rsidRPr="00487D24">
        <w:rPr>
          <w:rFonts w:ascii="Times New Roman" w:hAnsi="Times New Roman"/>
          <w:sz w:val="24"/>
          <w:szCs w:val="24"/>
        </w:rPr>
        <w:t xml:space="preserve">сформированы умения </w:t>
      </w:r>
      <w:r w:rsidRPr="00487D24">
        <w:rPr>
          <w:rFonts w:ascii="Times New Roman" w:hAnsi="Times New Roman"/>
          <w:sz w:val="24"/>
          <w:szCs w:val="24"/>
          <w:lang w:bidi="ru-RU"/>
        </w:rPr>
        <w:t>общения как часть коммуникативных универсальных учебных действий: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проявлять уважительное отношение к собеседнику, соблюдать правила ведения диалога и дискуссии;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признавать возможность существования разных точек зрения;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корректно и аргументированно высказывать свое мнение;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строить речевое высказывание в соответствии с поставленной задачей;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создавать устные (описание, рассуждение, повествование) и письменные (повествование) тексты;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подготавливать небольшие публичные выступления;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подбирать иллюстративный материал (рисунки, фото, плакаты) к тексту выступления.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 обучающегося будут </w:t>
      </w:r>
      <w:r w:rsidRPr="00487D24">
        <w:rPr>
          <w:rFonts w:ascii="Times New Roman" w:hAnsi="Times New Roman"/>
          <w:sz w:val="24"/>
          <w:szCs w:val="24"/>
        </w:rPr>
        <w:t xml:space="preserve">сформированы умения </w:t>
      </w:r>
      <w:r w:rsidRPr="00487D24">
        <w:rPr>
          <w:rFonts w:ascii="Times New Roman" w:hAnsi="Times New Roman"/>
          <w:sz w:val="24"/>
          <w:szCs w:val="24"/>
          <w:lang w:bidi="ru-RU"/>
        </w:rPr>
        <w:t>само организации как части регулятивных универсальных учебных действий:</w:t>
      </w:r>
    </w:p>
    <w:p w:rsidR="00A21FB1" w:rsidRPr="00487D24" w:rsidRDefault="00A21FB1" w:rsidP="00487D2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планировать действия по решению учебной задачи для получения результата;</w:t>
      </w:r>
    </w:p>
    <w:p w:rsidR="00A21FB1" w:rsidRPr="00487D24" w:rsidRDefault="00A21FB1" w:rsidP="00487D2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выстраивать последовательность выбранных действий.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 обучающегося будут </w:t>
      </w:r>
      <w:r w:rsidRPr="00487D24">
        <w:rPr>
          <w:rFonts w:ascii="Times New Roman" w:hAnsi="Times New Roman"/>
          <w:sz w:val="24"/>
          <w:szCs w:val="24"/>
        </w:rPr>
        <w:t xml:space="preserve">сформированы умения 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самоконтроля как части </w:t>
      </w:r>
      <w:r w:rsidRPr="00487D24">
        <w:rPr>
          <w:rFonts w:ascii="Times New Roman" w:hAnsi="Times New Roman"/>
          <w:i/>
          <w:sz w:val="24"/>
          <w:szCs w:val="24"/>
          <w:lang w:bidi="ru-RU"/>
        </w:rPr>
        <w:t>регулятивных универсальных учебных действий</w:t>
      </w:r>
      <w:r w:rsidRPr="00487D24">
        <w:rPr>
          <w:rFonts w:ascii="Times New Roman" w:hAnsi="Times New Roman"/>
          <w:sz w:val="24"/>
          <w:szCs w:val="24"/>
          <w:lang w:bidi="ru-RU"/>
        </w:rPr>
        <w:t>:</w:t>
      </w:r>
    </w:p>
    <w:p w:rsidR="00A21FB1" w:rsidRPr="00487D24" w:rsidRDefault="00A21FB1" w:rsidP="00487D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устанавливать причины успеха или неудач учебной деятельности;</w:t>
      </w:r>
    </w:p>
    <w:p w:rsidR="00A21FB1" w:rsidRPr="00487D24" w:rsidRDefault="00A21FB1" w:rsidP="00487D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корректировать свои учебные действия для преодоления речевых ошибок.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 обучающегося будут </w:t>
      </w:r>
      <w:r w:rsidRPr="00487D24">
        <w:rPr>
          <w:rFonts w:ascii="Times New Roman" w:hAnsi="Times New Roman"/>
          <w:sz w:val="24"/>
          <w:szCs w:val="24"/>
        </w:rPr>
        <w:t xml:space="preserve">сформированы умения </w:t>
      </w:r>
      <w:r w:rsidRPr="00487D24">
        <w:rPr>
          <w:rFonts w:ascii="Times New Roman" w:hAnsi="Times New Roman"/>
          <w:sz w:val="24"/>
          <w:szCs w:val="24"/>
          <w:lang w:bidi="ru-RU"/>
        </w:rPr>
        <w:t>совместной деятельности: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проявлять готовность руководить, выполнять поручения, подчиняться;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ответственно выполнять свою часть работы;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оценивать свой вклад в общий результат;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выполнять совместные проектные задания по литературному чтению на родном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(чувашском) языке с использованием предложенного образца.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Предметные результаты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изучения литературного чтения на родном (чувашском) языке. К концу обучения 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в 1 классе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обучающийся научится: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содержание речи, отвечать на вопросы по содержанию услышанного произведения, определять последовательности событий;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соотносить услышанный текст с иллюстрациями к нему;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отвечать на вопросы по содержанию услышанного произведения;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структурировать монологическое высказывание небольшого объёма с использованием авторского текста в виде ответа на вопрос;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по слогам с переходом к плавному осмысленному правильному чтению целыми словами вслух;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отвечать письменно на вопросы по прочитанному и прослушанному произведению;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прозаическую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нестихотворную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) и стихотворную речь;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отдельные жанры фольклора (устного народного творчества) и художественной литературы (загадки, считалки, скороговорки, сказки, рассказы, стихотворения);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содержание прослушанного или прочитанного произведения: отвечать на вопросы по фактическому содержанию произведения;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владеть элементарными умениями анализа текста прослушанного или прочитанного произведения: определять последовательность событий в произведении, характеризовать поступки героя;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участвовать в обсуждении прослушанного или прочитанного произведения: отвечать на вопросы о впечатлении от произведения;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предложенного плана;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по ролям с соблюдением норм произношения, расстановки ударения;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иллюстрировать отрывки произведения, пересказывать проиллюстрированный отрывок;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ориентироваться в книге или учебнике по обложке, оглавлению, иллюстрациям;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Предметные результаты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изучения литературного чтения на родном (чувашском) языке. К концу обучения 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во 2 классе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обучающийся научится: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переходить от чтения вслух к чтению про себя в соответствии с учебной задачей;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содержание, смысл прослушанного или прочитанного произведения: отвечать и формулировать вопросы по фактическому содержанию произведения;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строить монологическое устное и письменное речевое высказывание небольшого объёма с использованием авторского текста по предложенной теме или в виде ответа на вопросы;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различать отдельные жанры фольклора (загадки, пословицы,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потешки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небылицы, народные песни, сказки о животных, бытовые и волшебные) и художественной литературы (литературные сказки, рассказы, стихотворения);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особенности сказок разного вида (о животных, бытовые, волшебные), авторской сказки;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различать особенности пейзажной лирики, находить средства выразительности в описаниях природы;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текста произведения;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участвовать в обсуждении прослушанного или прочитанного произведения: формулировать устно простые выводы, подтверждать свой ответ примерами из текста;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составлять совместно план произведения, пересказывать по плану;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по ролям с соблюдением норм произношения, расстановки ударения, инсценировать небольшие эпизоды из произведения, совместно придумывать загадки.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ориентироваться в книге или учебнике по обложке, оглавлению, аннотации, иллюстрациям, предисловию, условным обозначениям;</w:t>
      </w:r>
    </w:p>
    <w:p w:rsidR="00873D2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выбирать книги для самостоятельного чтения с учётом рекомендательного </w:t>
      </w:r>
    </w:p>
    <w:p w:rsidR="00A21FB1" w:rsidRPr="00487D24" w:rsidRDefault="00873D2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Предметные результаты</w:t>
      </w:r>
      <w:r w:rsidR="001151B3"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sz w:val="24"/>
          <w:szCs w:val="24"/>
          <w:lang w:bidi="ru-RU"/>
        </w:rPr>
        <w:t xml:space="preserve"> изучения литературного чтения на родном (чувашском) языке. К концу обучения </w:t>
      </w:r>
      <w:r w:rsidR="00A21FB1" w:rsidRPr="00487D24">
        <w:rPr>
          <w:rFonts w:ascii="Times New Roman" w:hAnsi="Times New Roman"/>
          <w:b/>
          <w:sz w:val="24"/>
          <w:szCs w:val="24"/>
          <w:lang w:bidi="ru-RU"/>
        </w:rPr>
        <w:t>в 3 классе</w:t>
      </w:r>
      <w:r w:rsidR="00A21FB1" w:rsidRPr="00487D24">
        <w:rPr>
          <w:rFonts w:ascii="Times New Roman" w:hAnsi="Times New Roman"/>
          <w:sz w:val="24"/>
          <w:szCs w:val="24"/>
          <w:lang w:bidi="ru-RU"/>
        </w:rPr>
        <w:t xml:space="preserve"> обучающийся научится: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вслух и про себя в соответствии с учебной задачей, использовать разные виды чтения;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наизусть не менее 3–4 стихотворений в соответствии с изученной тематикой произведений;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художественные произведения и познавательные тексты;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жанровую принадлежность, содержание, смысл прослушанного или прочитанного произведения: отвечать и формулировать вопросы к учебным и художественным текстам;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определять особенности отдельных жанров фольклора и художественной литературы (литературные сказки, рассказы, стихотворения, басни);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текста, составлять план текста;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персонажей. Отличать автора произведения от героя и рассказчика, характеризовать отношение автора к героям, поступкам, находить в тексте средства изображения героев (портрет), описание пейзажа и интерьера;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в тексте примеры средств художественной выразительности (сравнение, эпитет, олицетворение);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участвовать в обсуждении прослушанного или прочитанного произведения: строить монологическое высказывание, формулировать простые выводы, подтверждать свой ответ примерами из текста, использовать в беседе изученные литературные понятия;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по ролям с соблюдением норм произношения, инсценировать небольшие эпизоды из произведения, иллюстрировать отдельные фрагменты;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сочинять тексты, используя аналогии, иллюстрации, придумывать продолжение прочитанного произведения, пересказывать текст;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использовать в соответствии с учебной задачей аппарат издания: обложку,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оглавление, аннотацию, иллюстрации, предисловие, приложения, сноски, примечания;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использовать справочные издания;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Предметные результаты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изучения литературного чтения на родном (чувашском) языке. К концу обучения 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в 4 классе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обучающийся научится: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вслух и про себя в соответствии с учебной задачей, использовать разные виды чтения, находить в тексте необходимую информацию;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наизусть не менее 3–4 стихотворений в соответствии с изученной тематикой произведений;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особенности жанров художественных произведений (рассказ, повесть), художественных произведений и познавательных текстов;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жанровую принадлежность, содержание, смысл прослушанного или прочитанного произведения: отвечать и формулировать вопросы к познавательным, учебным и художественным текстам;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отдельные жанры фольклора (словесный, музыкальный, обрядовый), различать легенду как народный сказ о важном историческом событии;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воспринимать лирические произведения как описание в стихотворной форме чувств поэта, связанных с наблюдениями, описаниями природы;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владеть элементарными умениями анализа и интерпретации текста: определять тему и главную мысль, последовательность событий, выявлять связь событий, отношения к ним героев;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характеризовать героев, давать оценку их поступкам, составлять портретные характеристики персонажей, характеризовать собственное отношение к героям, поступкам, находить в тексте средства изображения героев и выражения их чувств;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в тексте примеры использования средства художественной выразительности (сравнение, эпитет, олицетворение, метафора), средства выразительности текста юмористического содержания (гипербола);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участвовать в обсуждении прослушанного или прочитанного произведения: строить монологическое и диалогическое высказывание, устно и письменно формулировать простые выводы, подтверждать свой ответ примерами из текста;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осознанно применять изученные понятия;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составлять план текста, пересказывать (устно) подробно, выборочно, сжато (кратко), от лица героя, с изменением лица рассказчика, от третьего лица;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по ролям, сочинять по аналогии с прочитанным, составлять рассказ по иллюстрациям, корректировать собственный текст, придумывать продолжение сюжета;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использовать справочную литературу, электронные образовательные и информационные ресурсы Интернета (в условиях контролируемого входа), для получения дополнительной информации в соответствии с учебной задачей.</w:t>
      </w:r>
    </w:p>
    <w:p w:rsidR="00A54523" w:rsidRPr="00487D24" w:rsidRDefault="00A54523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54523" w:rsidRPr="00487D24" w:rsidRDefault="00A54523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4523" w:rsidRPr="00487D24" w:rsidRDefault="00A54523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1B3" w:rsidRPr="00487D24" w:rsidRDefault="001151B3" w:rsidP="00487D24">
      <w:pPr>
        <w:widowControl/>
        <w:spacing w:after="1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BD6ED3" w:rsidRPr="00487D24" w:rsidRDefault="00BD6ED3" w:rsidP="00487D24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54523" w:rsidRPr="00487D24" w:rsidRDefault="00A54523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D24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8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20"/>
        <w:gridCol w:w="1276"/>
      </w:tblGrid>
      <w:tr w:rsidR="00A54523" w:rsidRPr="00487D24" w:rsidTr="00963502">
        <w:trPr>
          <w:trHeight w:val="614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b/>
                <w:sz w:val="24"/>
                <w:szCs w:val="24"/>
              </w:rPr>
              <w:t>Разделсем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b/>
                <w:sz w:val="24"/>
                <w:szCs w:val="24"/>
              </w:rPr>
              <w:t>Сехетсен</w:t>
            </w:r>
            <w:proofErr w:type="spellEnd"/>
            <w:r w:rsidRPr="00487D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b/>
                <w:sz w:val="24"/>
                <w:szCs w:val="24"/>
              </w:rPr>
              <w:t>шучӗ</w:t>
            </w:r>
            <w:proofErr w:type="spellEnd"/>
          </w:p>
        </w:tc>
      </w:tr>
      <w:tr w:rsidR="00A54523" w:rsidRPr="00487D24" w:rsidTr="00963502">
        <w:trPr>
          <w:trHeight w:val="476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Шкула</w:t>
            </w:r>
            <w:proofErr w:type="spellEnd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каяр</w:t>
            </w:r>
            <w:proofErr w:type="spellEnd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-ха </w:t>
            </w:r>
            <w:proofErr w:type="spellStart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вӗренме</w:t>
            </w:r>
            <w:proofErr w:type="spellEnd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Халӑх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сӑмахлӑхӗ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 xml:space="preserve">Юмах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юпа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тӑрринче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Вӑйӑ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вылятпӑр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  <w:lang w:val="bg-BG"/>
              </w:rPr>
              <w:t>Теттесем.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Ачасем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ҫинчен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left="32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Чӗр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чунсем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ҫинчен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Тавралӑх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асамлӑ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тӗнче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Килсе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ҫитрӗ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хаваслӑ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хӗл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Ача-пӑча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сӑмахлӑхӗ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 xml:space="preserve">Юмах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ятӑм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юптартӑм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Пирӗн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вӑйӑ-кулӑ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Ачасем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ҫинчен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Чӗр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чунсем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ҫинчен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Тавралӑх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асамлӑ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тӗнче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Пурӗ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A54523" w:rsidRPr="00487D24" w:rsidRDefault="00A54523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2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46"/>
        <w:gridCol w:w="1276"/>
      </w:tblGrid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Сехетсен</w:t>
            </w:r>
            <w:proofErr w:type="spellEnd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шучӗ</w:t>
            </w:r>
            <w:proofErr w:type="spellEnd"/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Шкула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Мӗн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-ши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вӑл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тӑван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ҫӗршыв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Халӑх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сӑмахлӑхӗ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Юмахсем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Кӗркунне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Эпир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туслӑ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хаваслӑ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ачасем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Ӗҫ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телей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те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савӑнӑҫ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курет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Хӗл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Тӑван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кил-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йышра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Килчӗырӑ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ҫуркунне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Чӗр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чунсем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пирӗн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туссем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Ӳсен-тӑран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тӗнчи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уйӑхне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кӗтӗмӗр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Пурӗ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46"/>
        <w:gridCol w:w="1276"/>
      </w:tblGrid>
      <w:tr w:rsidR="00FA5B26" w:rsidRPr="00487D24" w:rsidTr="00A45FB5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Сехетсен</w:t>
            </w:r>
            <w:proofErr w:type="spellEnd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шучӗ</w:t>
            </w:r>
            <w:proofErr w:type="spellEnd"/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Ак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çитрĕ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Чăваш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çĕр-шывĕ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Халăх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сăмахлăхĕ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Улăп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йăхĕнчен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эпир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туссем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Юмах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юпа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тăрринче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Асамçă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хĕл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Эпир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сăпайлă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ачасем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Çур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хаваслăхĕ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Кĕрленĕ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вăрçă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çĕр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çинче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тахçан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Чĕр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чун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тĕнчи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Ытарайми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асран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кайми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тăван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тавралăх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rPr>
          <w:trHeight w:val="2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Пурӗ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46"/>
        <w:gridCol w:w="1276"/>
      </w:tblGrid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Сехетсен</w:t>
            </w:r>
            <w:proofErr w:type="spellEnd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шучӗ</w:t>
            </w:r>
            <w:proofErr w:type="spellEnd"/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Аван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-и ,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шкул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саккийӗ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!..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Килсе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ҫитрӗ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тулӑх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кӗр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Ку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вӑл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ман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тӑван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ҫӗршыв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Пирӗн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йӑла-йӗрке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Чӑваш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халӑх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сӑмахлӑхӗнчен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Шурӑ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юр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ҫусассӑн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Кусем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манӑн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туссем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Ырӑпа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усал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Атте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. анне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пурри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Ҫуркунне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ҫитсессӗн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Вӑрҫӑ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кӗрленӗ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чух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Ӳсен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тӑран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тӗнчинче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Чӗрчунсем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пирӗн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туссем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пуҫланчӗ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A5B26" w:rsidRPr="00487D24" w:rsidTr="00AF3521">
        <w:trPr>
          <w:trHeight w:val="1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Пурӗ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7745" w:rsidRPr="00487D24" w:rsidRDefault="00B87745" w:rsidP="00487D24">
      <w:pPr>
        <w:widowControl/>
        <w:spacing w:after="16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D2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87745" w:rsidRPr="00487D24" w:rsidRDefault="00B87745" w:rsidP="00487D24">
      <w:pPr>
        <w:spacing w:after="0" w:line="240" w:lineRule="auto"/>
        <w:ind w:left="120"/>
        <w:rPr>
          <w:rFonts w:ascii="Times New Roman" w:eastAsiaTheme="minorHAnsi" w:hAnsi="Times New Roman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87745" w:rsidRPr="00487D24" w:rsidRDefault="00B87745" w:rsidP="00487D2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87745" w:rsidRPr="00487D24" w:rsidRDefault="00B87745" w:rsidP="00487D2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C0379" w:rsidRPr="00487D24" w:rsidRDefault="00B87745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hAnsi="Times New Roman"/>
          <w:color w:val="000000"/>
          <w:sz w:val="24"/>
          <w:szCs w:val="24"/>
        </w:rPr>
        <w:t>​‌‌​</w:t>
      </w:r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1. Артемьева Т.В., Печников О.И. Литература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вулавĕ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Пĕчĕкçĕ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пĕрчĕ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 1-мĕш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кĕн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Вĕренÿ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пособийĕ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1 класс (Литературное </w:t>
      </w:r>
      <w:proofErr w:type="gram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чтение.Зернышко</w:t>
      </w:r>
      <w:proofErr w:type="gram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.1-ая кн.: Учебное пособие. 1 класс). -  Чебоксары: Чуваш. кн. изд-во, 2022. – 96 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2. Артемьева Т.В., Печников О.И. Литература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вулавĕ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Пĕчĕкçĕ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пĕрчĕ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 2-мĕш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кĕн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Вĕренÿ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пособийĕ.1 класс(Литературное чтение. Зернышко. 2-ая кн.: Учебное пособие. 1 класс). -  Чебоксары: Чуваш. кн. изд-во: 2023. – 112 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Кульева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А.Р.,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О.Г.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Чĕвĕлти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(Щебетунья): Книга для дополнительного чтения в 1 классе. – Чебоксары: </w:t>
      </w:r>
      <w:proofErr w:type="spellStart"/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Чуваш.кн.изд</w:t>
      </w:r>
      <w:proofErr w:type="spellEnd"/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-во, 2012. – 207с.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4. Артемьева Т.В., Печников О.И. Литература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вулавĕ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Ешĕл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калча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Вĕренÿ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пособийĕ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 2 класс (Литературное чтение. Зеленый росток: Учебное пособие. 2 класс). -  Чебоксары: Чуваш. кн. изд-во, 2022. – 124 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Кульева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А.Р.,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О.Г.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Чĕвĕлти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(Щебетунья): Книга для дополнительного чтения в 1 классе. – Чебоксары: </w:t>
      </w:r>
      <w:proofErr w:type="spellStart"/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Чуваш.кн.изд</w:t>
      </w:r>
      <w:proofErr w:type="spellEnd"/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-во, 2012. – 207с.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6. Артемьева Т.В., Печников О.И. Литература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вулавĕ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Ылтăн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пучах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Вĕренÿ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пособийĕ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 3 класс (Литературное чтение. Золотой колосок: Учебное пособие. 3 класс). -  Чебоксары: Чуваш кн. изд-во, 2014. – 240 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Кульева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А.Р.,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О.Г.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Ылтăн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шевле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(Золотой луч): Книга для дополнительного чтения во 2 классе. – Чебоксары: Чуваш. кн. изд-во, 2023. -  128 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8. Артемьева Т.В., Печников О.И. Литература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вулавĕ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Пучах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çумне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пучах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Вĕренÿ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пособийĕ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 4 класс (Литературное чтение. Колосок к колоску: Учебное пособие. 4 класс). -  Чебоксары: Чуваш. кн. изд-во, 2014. – 240 с.</w:t>
      </w:r>
    </w:p>
    <w:p w:rsidR="00B87745" w:rsidRPr="00487D24" w:rsidRDefault="003C0379" w:rsidP="00487D2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9.  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Кульева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А.Р.,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О.Г.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Мерчен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(Жемчужина): Книга для дополнительного чтения в 4 классе. – Чебоксары: Чуваш. 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кн.изд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-во,2014. – 194 с.</w:t>
      </w:r>
    </w:p>
    <w:p w:rsidR="00487D24" w:rsidRPr="00487D24" w:rsidRDefault="00487D24" w:rsidP="00487D2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87745" w:rsidRPr="00487D24" w:rsidRDefault="00B87745" w:rsidP="00487D2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sectPr w:rsidR="00B87745" w:rsidRPr="00487D24" w:rsidSect="00FA5B2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F421C"/>
    <w:multiLevelType w:val="hybridMultilevel"/>
    <w:tmpl w:val="DEC0E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90BBC"/>
    <w:multiLevelType w:val="hybridMultilevel"/>
    <w:tmpl w:val="B76E7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C827B7"/>
    <w:multiLevelType w:val="hybridMultilevel"/>
    <w:tmpl w:val="ADD07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455A9B"/>
    <w:multiLevelType w:val="hybridMultilevel"/>
    <w:tmpl w:val="83D4D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40570"/>
    <w:multiLevelType w:val="hybridMultilevel"/>
    <w:tmpl w:val="153AD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7F2887"/>
    <w:multiLevelType w:val="hybridMultilevel"/>
    <w:tmpl w:val="1CCE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423522"/>
    <w:multiLevelType w:val="hybridMultilevel"/>
    <w:tmpl w:val="41C8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45FA5"/>
    <w:multiLevelType w:val="hybridMultilevel"/>
    <w:tmpl w:val="1B724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7051DE"/>
    <w:multiLevelType w:val="hybridMultilevel"/>
    <w:tmpl w:val="12FCC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1E38D4"/>
    <w:multiLevelType w:val="hybridMultilevel"/>
    <w:tmpl w:val="937C9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CA08C1"/>
    <w:multiLevelType w:val="hybridMultilevel"/>
    <w:tmpl w:val="0D860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4C59DF"/>
    <w:multiLevelType w:val="hybridMultilevel"/>
    <w:tmpl w:val="054A3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10430C"/>
    <w:multiLevelType w:val="hybridMultilevel"/>
    <w:tmpl w:val="E61A0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437CC5"/>
    <w:multiLevelType w:val="hybridMultilevel"/>
    <w:tmpl w:val="BE403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554A7A"/>
    <w:multiLevelType w:val="hybridMultilevel"/>
    <w:tmpl w:val="BC5ED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0F1F38"/>
    <w:multiLevelType w:val="hybridMultilevel"/>
    <w:tmpl w:val="9B66F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C56177"/>
    <w:multiLevelType w:val="hybridMultilevel"/>
    <w:tmpl w:val="AA900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C92305"/>
    <w:multiLevelType w:val="hybridMultilevel"/>
    <w:tmpl w:val="55C61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1E3FFC"/>
    <w:multiLevelType w:val="hybridMultilevel"/>
    <w:tmpl w:val="F36AB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4351CB"/>
    <w:multiLevelType w:val="hybridMultilevel"/>
    <w:tmpl w:val="18D86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260AB2"/>
    <w:multiLevelType w:val="hybridMultilevel"/>
    <w:tmpl w:val="16F4C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8"/>
  </w:num>
  <w:num w:numId="5">
    <w:abstractNumId w:val="1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17"/>
  </w:num>
  <w:num w:numId="14">
    <w:abstractNumId w:val="15"/>
  </w:num>
  <w:num w:numId="15">
    <w:abstractNumId w:val="6"/>
  </w:num>
  <w:num w:numId="16">
    <w:abstractNumId w:val="2"/>
  </w:num>
  <w:num w:numId="17">
    <w:abstractNumId w:val="11"/>
  </w:num>
  <w:num w:numId="18">
    <w:abstractNumId w:val="19"/>
  </w:num>
  <w:num w:numId="19">
    <w:abstractNumId w:val="20"/>
  </w:num>
  <w:num w:numId="20">
    <w:abstractNumId w:val="14"/>
  </w:num>
  <w:num w:numId="21">
    <w:abstractNumId w:val="21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B1"/>
    <w:rsid w:val="00093D00"/>
    <w:rsid w:val="001151B3"/>
    <w:rsid w:val="00171A10"/>
    <w:rsid w:val="00225F68"/>
    <w:rsid w:val="003C0379"/>
    <w:rsid w:val="003C6AF9"/>
    <w:rsid w:val="00451086"/>
    <w:rsid w:val="00482ADD"/>
    <w:rsid w:val="00487D24"/>
    <w:rsid w:val="004A1918"/>
    <w:rsid w:val="00655293"/>
    <w:rsid w:val="006C75C8"/>
    <w:rsid w:val="00782260"/>
    <w:rsid w:val="00797403"/>
    <w:rsid w:val="007A5B25"/>
    <w:rsid w:val="00865D7D"/>
    <w:rsid w:val="00873D21"/>
    <w:rsid w:val="008C553B"/>
    <w:rsid w:val="008E604C"/>
    <w:rsid w:val="008F095F"/>
    <w:rsid w:val="00963502"/>
    <w:rsid w:val="009B1D9C"/>
    <w:rsid w:val="009C4B62"/>
    <w:rsid w:val="00A21FB1"/>
    <w:rsid w:val="00A45FB5"/>
    <w:rsid w:val="00A54523"/>
    <w:rsid w:val="00A91782"/>
    <w:rsid w:val="00AF3521"/>
    <w:rsid w:val="00B35E49"/>
    <w:rsid w:val="00B362C7"/>
    <w:rsid w:val="00B87745"/>
    <w:rsid w:val="00B974C1"/>
    <w:rsid w:val="00BD6ED3"/>
    <w:rsid w:val="00C52290"/>
    <w:rsid w:val="00CB1A56"/>
    <w:rsid w:val="00DC000C"/>
    <w:rsid w:val="00DD2D1C"/>
    <w:rsid w:val="00E61990"/>
    <w:rsid w:val="00E76E1E"/>
    <w:rsid w:val="00F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65CC"/>
  <w15:docId w15:val="{EF8EA1F7-6D94-45A2-A4CC-005882A5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B1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21FB1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FB1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paragraph" w:styleId="a3">
    <w:name w:val="List Paragraph"/>
    <w:basedOn w:val="a"/>
    <w:uiPriority w:val="34"/>
    <w:qFormat/>
    <w:rsid w:val="008F095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91782"/>
  </w:style>
  <w:style w:type="paragraph" w:customStyle="1" w:styleId="msonormal0">
    <w:name w:val="msonormal"/>
    <w:basedOn w:val="a"/>
    <w:rsid w:val="00A9178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7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page number"/>
    <w:basedOn w:val="a0"/>
    <w:uiPriority w:val="99"/>
    <w:semiHidden/>
    <w:unhideWhenUsed/>
    <w:rsid w:val="00A9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26</Pages>
  <Words>8628</Words>
  <Characters>49185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26</cp:revision>
  <dcterms:created xsi:type="dcterms:W3CDTF">2023-07-19T15:50:00Z</dcterms:created>
  <dcterms:modified xsi:type="dcterms:W3CDTF">2024-10-21T11:11:00Z</dcterms:modified>
</cp:coreProperties>
</file>