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AB" w:rsidRDefault="004E02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7039AB" w:rsidRDefault="004E02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2024/2025 учебном году</w:t>
      </w:r>
    </w:p>
    <w:p w:rsidR="007039AB" w:rsidRDefault="004E02D5" w:rsidP="00947A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литературе</w:t>
      </w:r>
    </w:p>
    <w:p w:rsidR="007039AB" w:rsidRDefault="004E02D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МБОУ «СОШ №39» г. Чебоксары</w:t>
      </w:r>
    </w:p>
    <w:p w:rsidR="007039AB" w:rsidRDefault="00947A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39AB" w:rsidRDefault="007039AB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AB" w:rsidRDefault="004E02D5">
      <w:pPr>
        <w:pStyle w:val="af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олимпиады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132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7039AB" w:rsidRDefault="007039AB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134"/>
        <w:gridCol w:w="1134"/>
        <w:gridCol w:w="1134"/>
        <w:gridCol w:w="1134"/>
        <w:gridCol w:w="1211"/>
      </w:tblGrid>
      <w:tr w:rsidR="007039AB">
        <w:tc>
          <w:tcPr>
            <w:tcW w:w="4536" w:type="dxa"/>
          </w:tcPr>
          <w:p w:rsidR="007039AB" w:rsidRDefault="004E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39AB">
        <w:tc>
          <w:tcPr>
            <w:tcW w:w="4536" w:type="dxa"/>
          </w:tcPr>
          <w:p w:rsidR="007039AB" w:rsidRDefault="004E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7039AB" w:rsidRDefault="0094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039AB">
        <w:tc>
          <w:tcPr>
            <w:tcW w:w="4536" w:type="dxa"/>
          </w:tcPr>
          <w:p w:rsidR="007039AB" w:rsidRDefault="004E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ВсОШ </w:t>
            </w:r>
          </w:p>
        </w:tc>
        <w:tc>
          <w:tcPr>
            <w:tcW w:w="1276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039AB" w:rsidRDefault="0094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39AB">
        <w:tc>
          <w:tcPr>
            <w:tcW w:w="4536" w:type="dxa"/>
          </w:tcPr>
          <w:p w:rsidR="007039AB" w:rsidRDefault="004E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1276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039AB" w:rsidRDefault="004E02D5" w:rsidP="0094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9AB" w:rsidRDefault="0094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947AC2" w:rsidRDefault="00947AC2" w:rsidP="00947AC2">
      <w:pPr>
        <w:widowControl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9AB" w:rsidRPr="00947AC2" w:rsidRDefault="004E02D5" w:rsidP="00947AC2">
      <w:pPr>
        <w:pStyle w:val="af9"/>
        <w:widowControl w:val="0"/>
        <w:numPr>
          <w:ilvl w:val="0"/>
          <w:numId w:val="3"/>
        </w:numPr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7039AB" w:rsidRDefault="007039AB">
      <w:pPr>
        <w:widowControl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7039AB">
        <w:tc>
          <w:tcPr>
            <w:tcW w:w="851" w:type="dxa"/>
            <w:vMerge w:val="restart"/>
          </w:tcPr>
          <w:p w:rsidR="007039AB" w:rsidRDefault="004E02D5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мальный балл </w:t>
            </w:r>
          </w:p>
        </w:tc>
        <w:tc>
          <w:tcPr>
            <w:tcW w:w="1418" w:type="dxa"/>
            <w:vMerge w:val="restart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7039AB">
        <w:tc>
          <w:tcPr>
            <w:tcW w:w="851" w:type="dxa"/>
            <w:vMerge/>
          </w:tcPr>
          <w:p w:rsidR="007039AB" w:rsidRDefault="007039AB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039AB" w:rsidRDefault="0070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39AB" w:rsidRDefault="0070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39AB" w:rsidRDefault="0070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 25%</w:t>
            </w:r>
          </w:p>
        </w:tc>
        <w:tc>
          <w:tcPr>
            <w:tcW w:w="1985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039AB">
        <w:tc>
          <w:tcPr>
            <w:tcW w:w="851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53,5</w:t>
            </w:r>
          </w:p>
        </w:tc>
        <w:tc>
          <w:tcPr>
            <w:tcW w:w="141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20,5</w:t>
            </w:r>
          </w:p>
        </w:tc>
        <w:tc>
          <w:tcPr>
            <w:tcW w:w="1276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9AB">
        <w:tc>
          <w:tcPr>
            <w:tcW w:w="851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53,5</w:t>
            </w:r>
          </w:p>
        </w:tc>
        <w:tc>
          <w:tcPr>
            <w:tcW w:w="141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68,4</w:t>
            </w:r>
          </w:p>
        </w:tc>
        <w:tc>
          <w:tcPr>
            <w:tcW w:w="1985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1843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9AB">
        <w:tc>
          <w:tcPr>
            <w:tcW w:w="851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17,9</w:t>
            </w:r>
          </w:p>
        </w:tc>
        <w:tc>
          <w:tcPr>
            <w:tcW w:w="1985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53,8</w:t>
            </w:r>
          </w:p>
        </w:tc>
        <w:tc>
          <w:tcPr>
            <w:tcW w:w="1843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92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9AB">
        <w:tc>
          <w:tcPr>
            <w:tcW w:w="851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9AB">
        <w:tc>
          <w:tcPr>
            <w:tcW w:w="851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55,5</w:t>
            </w:r>
          </w:p>
        </w:tc>
        <w:tc>
          <w:tcPr>
            <w:tcW w:w="1985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</w:p>
        </w:tc>
        <w:tc>
          <w:tcPr>
            <w:tcW w:w="1843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47AC2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984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039AB">
        <w:tc>
          <w:tcPr>
            <w:tcW w:w="851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</w:p>
        </w:tc>
        <w:tc>
          <w:tcPr>
            <w:tcW w:w="1843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039AB" w:rsidRDefault="00947AC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928" w:type="dxa"/>
          </w:tcPr>
          <w:p w:rsidR="007039AB" w:rsidRDefault="004E02D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039AB" w:rsidRDefault="007039AB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9AB" w:rsidRDefault="007039AB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9AB" w:rsidRDefault="007039AB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AC2" w:rsidRDefault="00947AC2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AC2" w:rsidRDefault="00947AC2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AC2" w:rsidRDefault="00947AC2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9AB" w:rsidRDefault="007039AB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39AB" w:rsidRDefault="004E02D5" w:rsidP="00947AC2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7039AB" w:rsidRDefault="007039AB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6662"/>
        <w:gridCol w:w="992"/>
        <w:gridCol w:w="1134"/>
        <w:gridCol w:w="1134"/>
        <w:gridCol w:w="1134"/>
        <w:gridCol w:w="992"/>
        <w:gridCol w:w="1070"/>
      </w:tblGrid>
      <w:tr w:rsidR="00780C82" w:rsidTr="00780C82">
        <w:tc>
          <w:tcPr>
            <w:tcW w:w="6662" w:type="dxa"/>
          </w:tcPr>
          <w:p w:rsidR="00780C82" w:rsidRDefault="007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0C82" w:rsidTr="00780C82">
        <w:tc>
          <w:tcPr>
            <w:tcW w:w="6662" w:type="dxa"/>
          </w:tcPr>
          <w:p w:rsidR="00780C82" w:rsidRDefault="007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C82" w:rsidTr="00780C82">
        <w:tc>
          <w:tcPr>
            <w:tcW w:w="6662" w:type="dxa"/>
          </w:tcPr>
          <w:p w:rsidR="00780C82" w:rsidRDefault="007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82" w:rsidTr="00780C82">
        <w:tc>
          <w:tcPr>
            <w:tcW w:w="6662" w:type="dxa"/>
          </w:tcPr>
          <w:p w:rsidR="00780C82" w:rsidRDefault="007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C82" w:rsidTr="00780C82">
        <w:tc>
          <w:tcPr>
            <w:tcW w:w="6662" w:type="dxa"/>
          </w:tcPr>
          <w:p w:rsidR="00780C82" w:rsidRDefault="007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C82" w:rsidTr="00780C82">
        <w:tc>
          <w:tcPr>
            <w:tcW w:w="6662" w:type="dxa"/>
          </w:tcPr>
          <w:p w:rsidR="00780C82" w:rsidRDefault="007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992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0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0C82" w:rsidTr="00780C82">
        <w:tc>
          <w:tcPr>
            <w:tcW w:w="6662" w:type="dxa"/>
          </w:tcPr>
          <w:p w:rsidR="00780C82" w:rsidRDefault="007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992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C82" w:rsidTr="00780C82">
        <w:tc>
          <w:tcPr>
            <w:tcW w:w="6662" w:type="dxa"/>
          </w:tcPr>
          <w:p w:rsidR="00780C82" w:rsidRDefault="007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992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0" w:type="dxa"/>
            <w:vAlign w:val="center"/>
          </w:tcPr>
          <w:p w:rsidR="00780C82" w:rsidRDefault="0078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039AB" w:rsidRDefault="007039A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58" w:rsidRDefault="000C0658" w:rsidP="000C0658">
      <w:pPr>
        <w:pStyle w:val="af9"/>
        <w:tabs>
          <w:tab w:val="left" w:pos="993"/>
        </w:tabs>
        <w:spacing w:after="200" w:line="276" w:lineRule="auto"/>
        <w:ind w:left="1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AB" w:rsidRDefault="004E02D5" w:rsidP="00947AC2">
      <w:pPr>
        <w:pStyle w:val="af9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7039AB">
        <w:tc>
          <w:tcPr>
            <w:tcW w:w="839" w:type="dxa"/>
            <w:vMerge w:val="restart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6173" w:type="dxa"/>
            <w:gridSpan w:val="3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7039AB">
        <w:tc>
          <w:tcPr>
            <w:tcW w:w="839" w:type="dxa"/>
            <w:vMerge/>
          </w:tcPr>
          <w:p w:rsidR="007039AB" w:rsidRDefault="007039A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039AB" w:rsidRDefault="007039A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7039AB" w:rsidRDefault="004E02D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A35CA3">
        <w:tc>
          <w:tcPr>
            <w:tcW w:w="839" w:type="dxa"/>
          </w:tcPr>
          <w:p w:rsidR="00A35CA3" w:rsidRDefault="00A35CA3" w:rsidP="00A35CA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35CA3" w:rsidRDefault="00A35CA3" w:rsidP="00A35CA3">
            <w:r>
              <w:t>-</w:t>
            </w:r>
          </w:p>
        </w:tc>
        <w:tc>
          <w:tcPr>
            <w:tcW w:w="2157" w:type="dxa"/>
          </w:tcPr>
          <w:p w:rsidR="00A35CA3" w:rsidRDefault="00A35CA3" w:rsidP="00A35CA3">
            <w:r>
              <w:t>-</w:t>
            </w:r>
          </w:p>
        </w:tc>
        <w:tc>
          <w:tcPr>
            <w:tcW w:w="2127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35CA3" w:rsidRDefault="00A35CA3" w:rsidP="00A35CA3">
            <w:r>
              <w:t>-</w:t>
            </w:r>
          </w:p>
        </w:tc>
        <w:tc>
          <w:tcPr>
            <w:tcW w:w="2062" w:type="dxa"/>
          </w:tcPr>
          <w:p w:rsidR="00A35CA3" w:rsidRDefault="00A35CA3" w:rsidP="00A35CA3">
            <w:r>
              <w:t>-</w:t>
            </w:r>
          </w:p>
        </w:tc>
      </w:tr>
      <w:tr w:rsidR="00A35CA3">
        <w:tc>
          <w:tcPr>
            <w:tcW w:w="839" w:type="dxa"/>
          </w:tcPr>
          <w:p w:rsidR="00A35CA3" w:rsidRDefault="00A35CA3" w:rsidP="00A35CA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35CA3" w:rsidRDefault="00A35CA3" w:rsidP="00A35CA3">
            <w:r>
              <w:t>-</w:t>
            </w:r>
          </w:p>
        </w:tc>
        <w:tc>
          <w:tcPr>
            <w:tcW w:w="2157" w:type="dxa"/>
          </w:tcPr>
          <w:p w:rsidR="00A35CA3" w:rsidRDefault="00A35CA3" w:rsidP="00A35CA3">
            <w:r>
              <w:t>-</w:t>
            </w:r>
          </w:p>
        </w:tc>
        <w:tc>
          <w:tcPr>
            <w:tcW w:w="2127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35CA3" w:rsidRDefault="00A35CA3" w:rsidP="00A35CA3">
            <w:r>
              <w:t>-</w:t>
            </w:r>
          </w:p>
        </w:tc>
        <w:tc>
          <w:tcPr>
            <w:tcW w:w="2062" w:type="dxa"/>
          </w:tcPr>
          <w:p w:rsidR="00A35CA3" w:rsidRDefault="00A35CA3" w:rsidP="00A35CA3">
            <w:r>
              <w:t>-</w:t>
            </w:r>
          </w:p>
        </w:tc>
      </w:tr>
      <w:tr w:rsidR="00A35CA3">
        <w:tc>
          <w:tcPr>
            <w:tcW w:w="839" w:type="dxa"/>
          </w:tcPr>
          <w:p w:rsidR="00A35CA3" w:rsidRDefault="00A35CA3" w:rsidP="00A35CA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35CA3" w:rsidRDefault="00A35CA3" w:rsidP="00A35CA3">
            <w:r>
              <w:t>-</w:t>
            </w:r>
          </w:p>
        </w:tc>
        <w:tc>
          <w:tcPr>
            <w:tcW w:w="2157" w:type="dxa"/>
          </w:tcPr>
          <w:p w:rsidR="00A35CA3" w:rsidRDefault="00A35CA3" w:rsidP="00A35CA3">
            <w:r>
              <w:t>-</w:t>
            </w:r>
          </w:p>
        </w:tc>
        <w:tc>
          <w:tcPr>
            <w:tcW w:w="2127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35CA3" w:rsidRDefault="00A35CA3" w:rsidP="00A35CA3">
            <w:r>
              <w:t>-</w:t>
            </w:r>
          </w:p>
        </w:tc>
        <w:tc>
          <w:tcPr>
            <w:tcW w:w="2062" w:type="dxa"/>
          </w:tcPr>
          <w:p w:rsidR="00A35CA3" w:rsidRDefault="00A35CA3" w:rsidP="00A35CA3">
            <w:r>
              <w:t>-</w:t>
            </w:r>
          </w:p>
        </w:tc>
      </w:tr>
      <w:tr w:rsidR="00A35CA3">
        <w:tc>
          <w:tcPr>
            <w:tcW w:w="839" w:type="dxa"/>
          </w:tcPr>
          <w:p w:rsidR="00A35CA3" w:rsidRDefault="00A35CA3" w:rsidP="00A35CA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35CA3" w:rsidRDefault="00A35CA3" w:rsidP="00A35CA3">
            <w:r>
              <w:t>-</w:t>
            </w:r>
          </w:p>
        </w:tc>
        <w:tc>
          <w:tcPr>
            <w:tcW w:w="2157" w:type="dxa"/>
          </w:tcPr>
          <w:p w:rsidR="00A35CA3" w:rsidRDefault="00A35CA3" w:rsidP="00A35CA3">
            <w:r>
              <w:t>-</w:t>
            </w:r>
          </w:p>
        </w:tc>
        <w:tc>
          <w:tcPr>
            <w:tcW w:w="2127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35CA3" w:rsidRDefault="00A35CA3" w:rsidP="00A35CA3">
            <w:r>
              <w:t>-</w:t>
            </w:r>
          </w:p>
        </w:tc>
        <w:tc>
          <w:tcPr>
            <w:tcW w:w="2062" w:type="dxa"/>
          </w:tcPr>
          <w:p w:rsidR="00A35CA3" w:rsidRDefault="00A35CA3" w:rsidP="00A35CA3">
            <w:r>
              <w:t>-</w:t>
            </w:r>
          </w:p>
        </w:tc>
      </w:tr>
      <w:tr w:rsidR="00A35CA3">
        <w:tc>
          <w:tcPr>
            <w:tcW w:w="839" w:type="dxa"/>
          </w:tcPr>
          <w:p w:rsidR="00A35CA3" w:rsidRDefault="00A35CA3" w:rsidP="00A35CA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35CA3" w:rsidRDefault="00A35CA3" w:rsidP="00A35CA3">
            <w:r>
              <w:t>-</w:t>
            </w:r>
          </w:p>
        </w:tc>
        <w:tc>
          <w:tcPr>
            <w:tcW w:w="2157" w:type="dxa"/>
          </w:tcPr>
          <w:p w:rsidR="00A35CA3" w:rsidRDefault="00A35CA3" w:rsidP="00A35CA3">
            <w:r>
              <w:t>-</w:t>
            </w:r>
          </w:p>
        </w:tc>
        <w:tc>
          <w:tcPr>
            <w:tcW w:w="2127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35CA3" w:rsidRDefault="00A35CA3" w:rsidP="00A35CA3">
            <w:r>
              <w:t>-</w:t>
            </w:r>
          </w:p>
        </w:tc>
        <w:tc>
          <w:tcPr>
            <w:tcW w:w="2062" w:type="dxa"/>
          </w:tcPr>
          <w:p w:rsidR="00A35CA3" w:rsidRDefault="00A35CA3" w:rsidP="00A35CA3">
            <w:r>
              <w:t>-</w:t>
            </w:r>
          </w:p>
        </w:tc>
      </w:tr>
      <w:tr w:rsidR="00A35CA3">
        <w:tc>
          <w:tcPr>
            <w:tcW w:w="839" w:type="dxa"/>
          </w:tcPr>
          <w:p w:rsidR="00A35CA3" w:rsidRDefault="00A35CA3" w:rsidP="00A35CA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35CA3" w:rsidRDefault="00A35CA3" w:rsidP="00A35CA3">
            <w:r>
              <w:t>-</w:t>
            </w:r>
          </w:p>
        </w:tc>
        <w:tc>
          <w:tcPr>
            <w:tcW w:w="2157" w:type="dxa"/>
          </w:tcPr>
          <w:p w:rsidR="00A35CA3" w:rsidRDefault="00A35CA3" w:rsidP="00A35CA3">
            <w:r>
              <w:t>-</w:t>
            </w:r>
          </w:p>
        </w:tc>
        <w:tc>
          <w:tcPr>
            <w:tcW w:w="2127" w:type="dxa"/>
          </w:tcPr>
          <w:p w:rsidR="00A35CA3" w:rsidRDefault="00A35CA3" w:rsidP="00A35CA3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35CA3" w:rsidRDefault="00A35CA3" w:rsidP="00A35CA3">
            <w:r>
              <w:t>-</w:t>
            </w:r>
          </w:p>
        </w:tc>
        <w:tc>
          <w:tcPr>
            <w:tcW w:w="2062" w:type="dxa"/>
          </w:tcPr>
          <w:p w:rsidR="00A35CA3" w:rsidRDefault="00A35CA3" w:rsidP="00A35CA3">
            <w:r>
              <w:t>-</w:t>
            </w:r>
          </w:p>
        </w:tc>
      </w:tr>
    </w:tbl>
    <w:p w:rsidR="007039AB" w:rsidRDefault="007039A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AB" w:rsidRDefault="007039A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58" w:rsidRDefault="000C0658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658" w:rsidRDefault="000C0658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AB" w:rsidRDefault="004E02D5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:rsidR="007039AB" w:rsidRDefault="007039A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070"/>
      </w:tblGrid>
      <w:tr w:rsidR="00A35CA3">
        <w:tc>
          <w:tcPr>
            <w:tcW w:w="5387" w:type="dxa"/>
          </w:tcPr>
          <w:p w:rsidR="00A35CA3" w:rsidRDefault="00A3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35CA3">
        <w:tc>
          <w:tcPr>
            <w:tcW w:w="5387" w:type="dxa"/>
          </w:tcPr>
          <w:p w:rsidR="00A35CA3" w:rsidRDefault="00A3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 в ОО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70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35CA3">
        <w:tc>
          <w:tcPr>
            <w:tcW w:w="5387" w:type="dxa"/>
          </w:tcPr>
          <w:p w:rsidR="00A35CA3" w:rsidRDefault="00A3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70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35CA3">
        <w:tc>
          <w:tcPr>
            <w:tcW w:w="5387" w:type="dxa"/>
          </w:tcPr>
          <w:p w:rsidR="00A35CA3" w:rsidRDefault="00A3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70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35CA3">
        <w:tc>
          <w:tcPr>
            <w:tcW w:w="5387" w:type="dxa"/>
          </w:tcPr>
          <w:p w:rsidR="00A35CA3" w:rsidRDefault="00A3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70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35CA3">
        <w:tc>
          <w:tcPr>
            <w:tcW w:w="5387" w:type="dxa"/>
          </w:tcPr>
          <w:p w:rsidR="00A35CA3" w:rsidRDefault="00A3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70" w:type="dxa"/>
          </w:tcPr>
          <w:p w:rsidR="00A35CA3" w:rsidRDefault="00A35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7039AB" w:rsidRDefault="007039A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039AB" w:rsidRDefault="004E02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7039AB" w:rsidRDefault="007039A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7230"/>
        <w:gridCol w:w="1276"/>
        <w:gridCol w:w="1275"/>
        <w:gridCol w:w="1134"/>
        <w:gridCol w:w="1134"/>
        <w:gridCol w:w="993"/>
        <w:gridCol w:w="1134"/>
      </w:tblGrid>
      <w:tr w:rsidR="007039AB" w:rsidTr="00A35CA3">
        <w:trPr>
          <w:trHeight w:val="345"/>
        </w:trPr>
        <w:tc>
          <w:tcPr>
            <w:tcW w:w="7230" w:type="dxa"/>
          </w:tcPr>
          <w:p w:rsidR="007039AB" w:rsidRDefault="004E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7039AB" w:rsidTr="00A35CA3">
        <w:tc>
          <w:tcPr>
            <w:tcW w:w="7230" w:type="dxa"/>
          </w:tcPr>
          <w:p w:rsidR="007039AB" w:rsidRDefault="004E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7039AB" w:rsidRDefault="004E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039AB" w:rsidRDefault="00A3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39AB" w:rsidTr="00A35CA3">
        <w:tc>
          <w:tcPr>
            <w:tcW w:w="7230" w:type="dxa"/>
          </w:tcPr>
          <w:p w:rsidR="007039AB" w:rsidRDefault="004E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:rsidR="007039AB" w:rsidRPr="00A35CA3" w:rsidRDefault="00A3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039AB" w:rsidRPr="00A35CA3" w:rsidRDefault="00A3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39AB" w:rsidRDefault="00A3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39AB" w:rsidRDefault="00A3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9AB" w:rsidRDefault="00A3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39AB" w:rsidRDefault="00A3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39AB" w:rsidRDefault="007039A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039AB" w:rsidRDefault="004E02D5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ВсОШ не поступало. Задания составлены с учетом возрастных особенностей учащихся. Некоторые обучающиеся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пробовали свои силы в олимпиаде по литературе впервые, поэтому не смогли преодолеть 50% порог. </w:t>
      </w:r>
    </w:p>
    <w:p w:rsidR="007039AB" w:rsidRDefault="004E02D5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Анализируя результаты школьного этапа Всероссийской олимпиады школьников, можно сделать вывод, ч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то большинство учащихся владеют только базовым уровнем знаний. Участники олимпиады показали владение читательской компетенцией, то есть знаниями содержания изучаемых в школе произведений, умением воспринимать и частично анализировать художественный текст. </w:t>
      </w:r>
      <w:r>
        <w:rPr>
          <w:rFonts w:ascii="Times New Roman" w:eastAsia="Times New Roman" w:hAnsi="Times New Roman" w:cs="Times New Roman"/>
          <w:u w:val="single"/>
          <w:lang w:eastAsia="ru-RU"/>
        </w:rPr>
        <w:t>Некоторые обучающиеся 7-8 классов продемонстрировали владение коммуникативной компетенцией – умени</w:t>
      </w:r>
      <w:r w:rsidR="00A35CA3">
        <w:rPr>
          <w:rFonts w:ascii="Times New Roman" w:eastAsia="Times New Roman" w:hAnsi="Times New Roman" w:cs="Times New Roman"/>
          <w:u w:val="single"/>
          <w:lang w:eastAsia="ru-RU"/>
        </w:rPr>
        <w:t xml:space="preserve">ем понимать тексты и создавать </w:t>
      </w:r>
      <w:r>
        <w:rPr>
          <w:rFonts w:ascii="Times New Roman" w:eastAsia="Times New Roman" w:hAnsi="Times New Roman" w:cs="Times New Roman"/>
          <w:u w:val="single"/>
          <w:lang w:eastAsia="ru-RU"/>
        </w:rPr>
        <w:t>на основе художественных произведений собственные творческие работы. Ученики старших классов владеют навыками определения смыс</w:t>
      </w:r>
      <w:r>
        <w:rPr>
          <w:rFonts w:ascii="Times New Roman" w:eastAsia="Times New Roman" w:hAnsi="Times New Roman" w:cs="Times New Roman"/>
          <w:u w:val="single"/>
          <w:lang w:eastAsia="ru-RU"/>
        </w:rPr>
        <w:t>ловых частей художественного текста, его идеей, позицией автора, умением аналитически исследовать произведения разных родов и жанров для интерпретации произведения.</w:t>
      </w:r>
    </w:p>
    <w:p w:rsidR="007039AB" w:rsidRDefault="004E02D5">
      <w:pPr>
        <w:tabs>
          <w:tab w:val="left" w:pos="993"/>
        </w:tabs>
        <w:spacing w:line="276" w:lineRule="auto"/>
        <w:ind w:left="567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Однако наряду с положительными особенностями </w:t>
      </w:r>
      <w:r>
        <w:rPr>
          <w:rFonts w:ascii="Times New Roman" w:eastAsia="Times New Roman" w:hAnsi="Times New Roman" w:cs="Times New Roman"/>
          <w:u w:val="single"/>
          <w:lang w:eastAsia="ru-RU"/>
        </w:rPr>
        <w:t>можно выделить следующие отрицательные тенденции в подготовке обучающихся. Для обучающихся 5-8 классов оказались сложными задания, где требовалось проявить умения создания собственного текста на заданную тему. У многих участников олимпиады отмечается недос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таточно высокий уровень понимания художественного произведения как идейно-художественного целого, отражения в произведении мировоззрения автора. Серьезным недостатком общей коммуникативной подготовки обучающихся следует считать неумение </w:t>
      </w:r>
      <w:r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понять содержание з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адания, связанные с анализом, а не пересказом предложенного текста, неумение выдвинуть тезис, найти способы аргументации собственного мнения, опираясь на текст художественного произведения. Следует также отметить недостаточно сформированный уровень знаний </w:t>
      </w:r>
      <w:r>
        <w:rPr>
          <w:rFonts w:ascii="Times New Roman" w:eastAsia="Times New Roman" w:hAnsi="Times New Roman" w:cs="Times New Roman"/>
          <w:u w:val="single"/>
          <w:lang w:eastAsia="ru-RU"/>
        </w:rPr>
        <w:t>в области теории литературы, некорректное употребление литературоведческих терминов, недостаточную сформированность таких понятий, как литературный род, вид, жанр, языковые средства выразительности. Наблюдается бедность и односторонность словарного запаса,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однообразие синтаксического строя речи. </w:t>
      </w:r>
    </w:p>
    <w:p w:rsidR="00C25E80" w:rsidRPr="00C25E80" w:rsidRDefault="00C25E80" w:rsidP="00C25E80">
      <w:pPr>
        <w:tabs>
          <w:tab w:val="left" w:pos="993"/>
        </w:tabs>
        <w:spacing w:line="276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решения: </w:t>
      </w:r>
      <w:r w:rsidRPr="00C25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учителям-филологам открыть кружок по литературе для подготовки обучающихся к различным конкурсам и  олимпиадам.</w:t>
      </w:r>
    </w:p>
    <w:p w:rsidR="00C25E80" w:rsidRPr="00C25E80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80" w:rsidRPr="00C25E80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Захарова И.Л._______________________________   </w:t>
      </w:r>
    </w:p>
    <w:p w:rsidR="00C25E80" w:rsidRPr="00C25E80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ФИО / Подпись</w:t>
      </w:r>
    </w:p>
    <w:p w:rsidR="00C25E80" w:rsidRPr="00C25E80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               Хвостова Е.И._______________________________        Петухова К.Г.___________________________</w:t>
      </w:r>
    </w:p>
    <w:p w:rsidR="00C25E80" w:rsidRPr="00C25E80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ФИО / Подпись                                                                                              ФИО / Подпись</w:t>
      </w:r>
    </w:p>
    <w:p w:rsidR="00C25E80" w:rsidRPr="00C25E80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Тумакова Л.А.______________________________        Волкова Н.А.____________________________</w:t>
      </w:r>
    </w:p>
    <w:p w:rsidR="00C25E80" w:rsidRPr="00C25E80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ФИО / Подпись                                                                                              ФИО / Подпись                                                                           </w:t>
      </w:r>
    </w:p>
    <w:p w:rsidR="00C25E80" w:rsidRPr="00C25E80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039AB" w:rsidRDefault="00C25E80" w:rsidP="00C25E80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C2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7039AB">
      <w:pgSz w:w="16838" w:h="11906" w:orient="landscape"/>
      <w:pgMar w:top="851" w:right="964" w:bottom="170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D5" w:rsidRDefault="004E02D5">
      <w:r>
        <w:separator/>
      </w:r>
    </w:p>
  </w:endnote>
  <w:endnote w:type="continuationSeparator" w:id="0">
    <w:p w:rsidR="004E02D5" w:rsidRDefault="004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D5" w:rsidRDefault="004E02D5">
      <w:r>
        <w:separator/>
      </w:r>
    </w:p>
  </w:footnote>
  <w:footnote w:type="continuationSeparator" w:id="0">
    <w:p w:rsidR="004E02D5" w:rsidRDefault="004E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132"/>
    <w:multiLevelType w:val="hybridMultilevel"/>
    <w:tmpl w:val="35823DA4"/>
    <w:lvl w:ilvl="0" w:tplc="45CCFB34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89DC3416">
      <w:start w:val="1"/>
      <w:numFmt w:val="lowerLetter"/>
      <w:lvlText w:val="%2."/>
      <w:lvlJc w:val="left"/>
      <w:pPr>
        <w:ind w:left="2073" w:hanging="360"/>
      </w:pPr>
    </w:lvl>
    <w:lvl w:ilvl="2" w:tplc="8996E6C6">
      <w:start w:val="1"/>
      <w:numFmt w:val="lowerRoman"/>
      <w:lvlText w:val="%3."/>
      <w:lvlJc w:val="right"/>
      <w:pPr>
        <w:ind w:left="2793" w:hanging="180"/>
      </w:pPr>
    </w:lvl>
    <w:lvl w:ilvl="3" w:tplc="CF8A8804">
      <w:start w:val="1"/>
      <w:numFmt w:val="decimal"/>
      <w:lvlText w:val="%4."/>
      <w:lvlJc w:val="left"/>
      <w:pPr>
        <w:ind w:left="3513" w:hanging="360"/>
      </w:pPr>
    </w:lvl>
    <w:lvl w:ilvl="4" w:tplc="7D42AF4C">
      <w:start w:val="1"/>
      <w:numFmt w:val="lowerLetter"/>
      <w:lvlText w:val="%5."/>
      <w:lvlJc w:val="left"/>
      <w:pPr>
        <w:ind w:left="4233" w:hanging="360"/>
      </w:pPr>
    </w:lvl>
    <w:lvl w:ilvl="5" w:tplc="72BE4B4A">
      <w:start w:val="1"/>
      <w:numFmt w:val="lowerRoman"/>
      <w:lvlText w:val="%6."/>
      <w:lvlJc w:val="right"/>
      <w:pPr>
        <w:ind w:left="4953" w:hanging="180"/>
      </w:pPr>
    </w:lvl>
    <w:lvl w:ilvl="6" w:tplc="DB8E8FA0">
      <w:start w:val="1"/>
      <w:numFmt w:val="decimal"/>
      <w:lvlText w:val="%7."/>
      <w:lvlJc w:val="left"/>
      <w:pPr>
        <w:ind w:left="5673" w:hanging="360"/>
      </w:pPr>
    </w:lvl>
    <w:lvl w:ilvl="7" w:tplc="9898AB90">
      <w:start w:val="1"/>
      <w:numFmt w:val="lowerLetter"/>
      <w:lvlText w:val="%8."/>
      <w:lvlJc w:val="left"/>
      <w:pPr>
        <w:ind w:left="6393" w:hanging="360"/>
      </w:pPr>
    </w:lvl>
    <w:lvl w:ilvl="8" w:tplc="3BE67830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5F159E7"/>
    <w:multiLevelType w:val="hybridMultilevel"/>
    <w:tmpl w:val="7CDCA388"/>
    <w:lvl w:ilvl="0" w:tplc="44C24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99029DE">
      <w:start w:val="1"/>
      <w:numFmt w:val="lowerLetter"/>
      <w:lvlText w:val="%2."/>
      <w:lvlJc w:val="left"/>
      <w:pPr>
        <w:ind w:left="1647" w:hanging="360"/>
      </w:pPr>
    </w:lvl>
    <w:lvl w:ilvl="2" w:tplc="A142D870">
      <w:start w:val="1"/>
      <w:numFmt w:val="lowerRoman"/>
      <w:lvlText w:val="%3."/>
      <w:lvlJc w:val="right"/>
      <w:pPr>
        <w:ind w:left="2367" w:hanging="180"/>
      </w:pPr>
    </w:lvl>
    <w:lvl w:ilvl="3" w:tplc="BD806B38">
      <w:start w:val="1"/>
      <w:numFmt w:val="decimal"/>
      <w:lvlText w:val="%4."/>
      <w:lvlJc w:val="left"/>
      <w:pPr>
        <w:ind w:left="3087" w:hanging="360"/>
      </w:pPr>
    </w:lvl>
    <w:lvl w:ilvl="4" w:tplc="A19A4260">
      <w:start w:val="1"/>
      <w:numFmt w:val="lowerLetter"/>
      <w:lvlText w:val="%5."/>
      <w:lvlJc w:val="left"/>
      <w:pPr>
        <w:ind w:left="3807" w:hanging="360"/>
      </w:pPr>
    </w:lvl>
    <w:lvl w:ilvl="5" w:tplc="ADA4D872">
      <w:start w:val="1"/>
      <w:numFmt w:val="lowerRoman"/>
      <w:lvlText w:val="%6."/>
      <w:lvlJc w:val="right"/>
      <w:pPr>
        <w:ind w:left="4527" w:hanging="180"/>
      </w:pPr>
    </w:lvl>
    <w:lvl w:ilvl="6" w:tplc="333CF842">
      <w:start w:val="1"/>
      <w:numFmt w:val="decimal"/>
      <w:lvlText w:val="%7."/>
      <w:lvlJc w:val="left"/>
      <w:pPr>
        <w:ind w:left="5247" w:hanging="360"/>
      </w:pPr>
    </w:lvl>
    <w:lvl w:ilvl="7" w:tplc="8862AA12">
      <w:start w:val="1"/>
      <w:numFmt w:val="lowerLetter"/>
      <w:lvlText w:val="%8."/>
      <w:lvlJc w:val="left"/>
      <w:pPr>
        <w:ind w:left="5967" w:hanging="360"/>
      </w:pPr>
    </w:lvl>
    <w:lvl w:ilvl="8" w:tplc="24A4FE56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D94ADA"/>
    <w:multiLevelType w:val="hybridMultilevel"/>
    <w:tmpl w:val="C5E2E4E6"/>
    <w:lvl w:ilvl="0" w:tplc="F4ACFF6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C0E441C">
      <w:start w:val="1"/>
      <w:numFmt w:val="lowerLetter"/>
      <w:lvlText w:val="%2."/>
      <w:lvlJc w:val="left"/>
      <w:pPr>
        <w:ind w:left="2007" w:hanging="360"/>
      </w:pPr>
    </w:lvl>
    <w:lvl w:ilvl="2" w:tplc="76F8950E">
      <w:start w:val="1"/>
      <w:numFmt w:val="lowerRoman"/>
      <w:lvlText w:val="%3."/>
      <w:lvlJc w:val="right"/>
      <w:pPr>
        <w:ind w:left="2727" w:hanging="180"/>
      </w:pPr>
    </w:lvl>
    <w:lvl w:ilvl="3" w:tplc="CC906670">
      <w:start w:val="1"/>
      <w:numFmt w:val="decimal"/>
      <w:lvlText w:val="%4."/>
      <w:lvlJc w:val="left"/>
      <w:pPr>
        <w:ind w:left="3447" w:hanging="360"/>
      </w:pPr>
    </w:lvl>
    <w:lvl w:ilvl="4" w:tplc="54D8471C">
      <w:start w:val="1"/>
      <w:numFmt w:val="lowerLetter"/>
      <w:lvlText w:val="%5."/>
      <w:lvlJc w:val="left"/>
      <w:pPr>
        <w:ind w:left="4167" w:hanging="360"/>
      </w:pPr>
    </w:lvl>
    <w:lvl w:ilvl="5" w:tplc="736A12B0">
      <w:start w:val="1"/>
      <w:numFmt w:val="lowerRoman"/>
      <w:lvlText w:val="%6."/>
      <w:lvlJc w:val="right"/>
      <w:pPr>
        <w:ind w:left="4887" w:hanging="180"/>
      </w:pPr>
    </w:lvl>
    <w:lvl w:ilvl="6" w:tplc="6668FE20">
      <w:start w:val="1"/>
      <w:numFmt w:val="decimal"/>
      <w:lvlText w:val="%7."/>
      <w:lvlJc w:val="left"/>
      <w:pPr>
        <w:ind w:left="5607" w:hanging="360"/>
      </w:pPr>
    </w:lvl>
    <w:lvl w:ilvl="7" w:tplc="B1CC6866">
      <w:start w:val="1"/>
      <w:numFmt w:val="lowerLetter"/>
      <w:lvlText w:val="%8."/>
      <w:lvlJc w:val="left"/>
      <w:pPr>
        <w:ind w:left="6327" w:hanging="360"/>
      </w:pPr>
    </w:lvl>
    <w:lvl w:ilvl="8" w:tplc="A9328D0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AB"/>
    <w:rsid w:val="000C0658"/>
    <w:rsid w:val="004E02D5"/>
    <w:rsid w:val="007039AB"/>
    <w:rsid w:val="00780C82"/>
    <w:rsid w:val="00947AC2"/>
    <w:rsid w:val="00A35CA3"/>
    <w:rsid w:val="00C2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5458"/>
  <w15:docId w15:val="{09387224-FA5D-4AF9-8DA2-DAB9C32B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9</cp:revision>
  <dcterms:created xsi:type="dcterms:W3CDTF">2024-09-04T05:44:00Z</dcterms:created>
  <dcterms:modified xsi:type="dcterms:W3CDTF">2024-10-08T07:48:00Z</dcterms:modified>
</cp:coreProperties>
</file>