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19"/>
        <w:gridCol w:w="3121"/>
        <w:gridCol w:w="3960"/>
      </w:tblGrid>
      <w:tr>
        <w:trPr>
          <w:trHeight w:val="1872" w:hRule="atLeast"/>
        </w:trPr>
        <w:tc>
          <w:tcPr>
            <w:tcW w:w="3119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Чăваш Республикинчи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Патăрьел муниципаллă округ администрацийĕн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вĕрентÿ, çамрăксен политикин, физкультурăпа спорт управленийĕ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1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от 15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января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2024 г. № 19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0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Батыревского муниципального округа Чувашской Республики</w:t>
            </w:r>
          </w:p>
        </w:tc>
      </w:tr>
    </w:tbl>
    <w:p>
      <w:pPr>
        <w:pStyle w:val="Normal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/>
        <w:t xml:space="preserve">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 проведении муниципального этапа</w:t>
      </w:r>
    </w:p>
    <w:p>
      <w:pPr>
        <w:pStyle w:val="Normal"/>
        <w:rPr/>
      </w:pPr>
      <w:r>
        <w:rPr/>
        <w:t xml:space="preserve"> </w:t>
      </w:r>
      <w:r>
        <w:rPr/>
        <w:t>республиканского конкурса</w:t>
      </w:r>
    </w:p>
    <w:p>
      <w:pPr>
        <w:pStyle w:val="Normal"/>
        <w:rPr/>
      </w:pPr>
      <w:r>
        <w:rPr/>
        <w:t>«Социальный педагог года Чувашии-2024».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ab/>
        <w:t xml:space="preserve">В рамках реализации Указа Президента Чувашской Республики </w:t>
        <w:br/>
        <w:t xml:space="preserve">от 5 октября 2005 г. № 101 «О дополнительных мерах по поддержке и развитию инновационного, творческого и духовного потенциала системы образования в Чувашской Республике» в целях повышения профессионального уровня и реализации творческого потенциала социальных педагогов образовательных организаций, повышения престижа многопрофильного комплексного психолого-педагогического сопровождения в системе образования Чувашской Республики,  </w:t>
        <w:br/>
        <w:t xml:space="preserve"> </w:t>
      </w:r>
    </w:p>
    <w:p>
      <w:pPr>
        <w:pStyle w:val="Normal"/>
        <w:jc w:val="center"/>
        <w:rPr/>
      </w:pPr>
      <w:r>
        <w:rPr/>
        <w:t>ПРИКАЗЫВАЮ: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Провести с 22 января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/>
        <w:t xml:space="preserve"> года по 0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>
        <w:rPr/>
        <w:t xml:space="preserve"> февраля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/>
        <w:t xml:space="preserve"> года муниципальный этап республиканского конкурса    «Социальный педагог года Чувашии- 2024».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Утвердить:</w:t>
      </w:r>
    </w:p>
    <w:p>
      <w:pPr>
        <w:pStyle w:val="Normal"/>
        <w:numPr>
          <w:ilvl w:val="6"/>
          <w:numId w:val="1"/>
        </w:numPr>
        <w:tabs>
          <w:tab w:val="clear" w:pos="708"/>
          <w:tab w:val="left" w:pos="720" w:leader="none"/>
        </w:tabs>
        <w:ind w:left="720" w:hanging="0"/>
        <w:jc w:val="both"/>
        <w:rPr/>
      </w:pPr>
      <w:r>
        <w:rPr/>
        <w:t>-положение о  муниципальном этапе Конкурса  (Приложение 1);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           </w:t>
      </w:r>
      <w:r>
        <w:rPr/>
        <w:t>-состав   организационного  комитета по проведению муниципального этапа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            </w:t>
      </w:r>
      <w:r>
        <w:rPr/>
        <w:t>республиканского  Конкурса (Приложение 2);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/>
        <w:t xml:space="preserve">            </w:t>
      </w:r>
      <w:r>
        <w:rPr/>
        <w:t>- смету расходов по проведению Конкурса  (Приложение 3).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jc w:val="both"/>
        <w:rPr/>
      </w:pPr>
      <w:r>
        <w:rPr/>
        <w:t>Руководителям общеобразовательных учреждений  обеспечить участие социальных педагогов  в Конкурсе.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Контроль за выполнением настоящего приказа возложить  управлени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>
        <w:rPr/>
        <w:t xml:space="preserve"> образования, молодежной политики, физической культуры и спорта   образования администрации Батыревского муниципального округа.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 xml:space="preserve">           </w:t>
      </w:r>
      <w:r>
        <w:rPr/>
        <w:t>Начальник управления образования,</w:t>
      </w:r>
    </w:p>
    <w:p>
      <w:pPr>
        <w:pStyle w:val="Normal"/>
        <w:ind w:hanging="0"/>
        <w:rPr/>
      </w:pPr>
      <w:r>
        <w:rPr/>
        <w:t xml:space="preserve">           </w:t>
      </w:r>
      <w:r>
        <w:rPr/>
        <w:t xml:space="preserve">молодежной политики, физической культуры и спорта                        </w:t>
        <w:tab/>
        <w:t xml:space="preserve">  И.П. Рубцова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45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5032" w:leader="none"/>
        <w:tab w:val="right" w:pos="10064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Application>LibreOffice/7.0.6.2$Windows_X86_64 LibreOffice_project/144abb84a525d8e30c9dbbefa69cbbf2d8d4ae3b</Application>
  <AppVersion>15.0000</AppVersion>
  <Pages>1</Pages>
  <Words>190</Words>
  <Characters>1486</Characters>
  <CharactersWithSpaces>1839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2012-02-28T06:36:00Z</dcterms:created>
  <dc:creator>Николай</dc:creator>
  <dc:description/>
  <dc:language>ru-RU</dc:language>
  <cp:lastModifiedBy/>
  <cp:lastPrinted>2022-03-17T09:00:00Z</cp:lastPrinted>
  <dcterms:modified xsi:type="dcterms:W3CDTF">2024-01-15T15:43:44Z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