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A5" w:rsidRPr="009C4FA5" w:rsidRDefault="009C4FA5" w:rsidP="009C4FA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</w:pPr>
      <w:r w:rsidRPr="009C4FA5"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  <w:lang w:eastAsia="ru-RU"/>
        </w:rPr>
        <w:t>РАК ЖЕЛУДКА</w:t>
      </w:r>
    </w:p>
    <w:p w:rsidR="009C4FA5" w:rsidRPr="009C4FA5" w:rsidRDefault="009C4FA5" w:rsidP="009C4F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C4FA5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Рак желудка</w:t>
      </w: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– злокачественная опухоль из эпителиального слоя стенки желудка. Является одним из самых распространенных видов рака, занимая второе место после рака легкого.</w:t>
      </w:r>
    </w:p>
    <w:p w:rsidR="009C4FA5" w:rsidRPr="009C4FA5" w:rsidRDefault="009C4FA5" w:rsidP="009C4F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Единая причина развития рака желудка неизвестна. Специалисты выделяют ряд факторов, способствующих развитию этой болезни. В первую очередь, это </w:t>
      </w:r>
      <w:r w:rsidRPr="009C4FA5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канцерогены.</w:t>
      </w: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Риск развития рака желудка повышается при частом употреблении продуктов, содержащих нитраты, различные консерванты, полициклические углеводороды, образующиеся в пище при копчении или высокой термической обработке. Также, рак желудка нередко развивается на фоне </w:t>
      </w:r>
      <w:r w:rsidRPr="009C4FA5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хронического</w:t>
      </w: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 гастрита, связанного с инфекцией </w:t>
      </w:r>
      <w:proofErr w:type="spellStart"/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Helicobacter</w:t>
      </w:r>
      <w:proofErr w:type="spellEnd"/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</w:t>
      </w:r>
      <w:proofErr w:type="spellStart"/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pylori</w:t>
      </w:r>
      <w:proofErr w:type="spellEnd"/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(спиралевидная бактерия, обитающая в пищеварительном тракте человека). </w:t>
      </w:r>
      <w:r w:rsidRPr="009C4FA5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Язвенную болезнь</w:t>
      </w: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желудка саму по себе уже считают предраковым состоянием. Особенно возрастает риск развития рака после </w:t>
      </w:r>
      <w:r w:rsidRPr="009C4FA5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оперативных</w:t>
      </w: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</w:t>
      </w:r>
      <w:r w:rsidRPr="009C4FA5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вмешательств</w:t>
      </w: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по поводу язвенной болезни. Группу повышенного риска возникновения рака также представляют больные В12-дефицитной анемией.</w:t>
      </w:r>
    </w:p>
    <w:p w:rsidR="009C4FA5" w:rsidRPr="009C4FA5" w:rsidRDefault="009C4FA5" w:rsidP="009C4F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Пациентов обычно беспокоят беспричинный дискомфорт и боли в верхней части живота. Большая часть отмечает резкое снижение массы тела, быстрое насыщение при употреблении пищи, нарушение глотания и рвоту. Из-за мощной сосудистой сети слизистой, рак желудка склонен к метастазированию, что только усугубляет течение болезни. Пятилетняя выживаемость больных раком желудка составляет всего 10-20%. Поэтому важно соблюдать следующие меры профилактики:</w:t>
      </w:r>
    </w:p>
    <w:p w:rsidR="009C4FA5" w:rsidRPr="009C4FA5" w:rsidRDefault="009C4FA5" w:rsidP="009C4FA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C4FA5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Регулярные профилактические медицинские осмотры,</w:t>
      </w: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особенно людям, перешагнувшим пятидесятилетний рубеж или уже имеющим хронические заболевания желудка (атрофический гастрит, язвенная болезнь).</w:t>
      </w:r>
    </w:p>
    <w:p w:rsidR="009C4FA5" w:rsidRPr="009C4FA5" w:rsidRDefault="009C4FA5" w:rsidP="009C4FA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C4FA5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Отказ от вредных привычек – </w:t>
      </w: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курения, злоупотребления алкоголем.</w:t>
      </w:r>
    </w:p>
    <w:p w:rsidR="009C4FA5" w:rsidRPr="009C4FA5" w:rsidRDefault="009C4FA5" w:rsidP="009C4FA5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C4FA5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Занятия физической культурой.</w:t>
      </w: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 Было показано, что увеличение массы тела уже на 5-10% выше нормальных значений резко увеличивает риск развитие рака желудка и </w:t>
      </w:r>
      <w:proofErr w:type="spellStart"/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колоректального</w:t>
      </w:r>
      <w:proofErr w:type="spellEnd"/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рака.</w:t>
      </w:r>
    </w:p>
    <w:p w:rsidR="009C4FA5" w:rsidRPr="009C4FA5" w:rsidRDefault="009C4FA5" w:rsidP="009C4FA5">
      <w:pPr>
        <w:numPr>
          <w:ilvl w:val="0"/>
          <w:numId w:val="2"/>
        </w:numPr>
        <w:shd w:val="clear" w:color="auto" w:fill="FFFFFF"/>
        <w:spacing w:before="100" w:beforeAutospacing="1" w:after="0" w:line="276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 w:rsidRPr="009C4FA5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Нормализация рациона и режима питания.</w:t>
      </w:r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 Врачи советуют отказаться от жаренной, сильно перченой, соленой, копченой пищи, а также от крахмалсодержащих продуктов – макаронных и мучных изделий. Предпочтение следует отдать нежирным сортам мяса и птице. Рекомендуется увеличить потребление свежих овощей и фруктов, кисломолочных продуктов, витаминов С, </w:t>
      </w:r>
      <w:proofErr w:type="gramStart"/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А</w:t>
      </w:r>
      <w:proofErr w:type="gramEnd"/>
      <w:r w:rsidRPr="009C4FA5"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и Е, которые являются клеточными факторами защиты.</w:t>
      </w:r>
    </w:p>
    <w:p w:rsidR="00AB12DE" w:rsidRDefault="00AB12DE"/>
    <w:p w:rsidR="009C4FA5" w:rsidRPr="006A5618" w:rsidRDefault="009C4FA5" w:rsidP="009C4FA5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>Врач-эпидемиолог</w:t>
      </w:r>
    </w:p>
    <w:p w:rsidR="009C4FA5" w:rsidRPr="006A5618" w:rsidRDefault="009C4FA5" w:rsidP="009C4FA5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>Филиала ФБУЗ «Центр гигиены</w:t>
      </w:r>
    </w:p>
    <w:p w:rsidR="009C4FA5" w:rsidRPr="006A5618" w:rsidRDefault="009C4FA5" w:rsidP="009C4FA5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 xml:space="preserve">и эпидемиологии в ЧР – Чувашии в г. </w:t>
      </w:r>
      <w:proofErr w:type="gramStart"/>
      <w:r w:rsidRPr="006A5618">
        <w:rPr>
          <w:rFonts w:ascii="Times New Roman" w:hAnsi="Times New Roman"/>
        </w:rPr>
        <w:t xml:space="preserve">Новочебоксарске»   </w:t>
      </w:r>
      <w:proofErr w:type="gramEnd"/>
      <w:r w:rsidRPr="006A5618">
        <w:rPr>
          <w:rFonts w:ascii="Times New Roman" w:hAnsi="Times New Roman"/>
        </w:rPr>
        <w:t xml:space="preserve">                                            Мочалова К.А.                       </w:t>
      </w:r>
    </w:p>
    <w:p w:rsidR="009C4FA5" w:rsidRPr="006A5618" w:rsidRDefault="009C4FA5" w:rsidP="009C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FA5" w:rsidRDefault="009C4FA5">
      <w:bookmarkStart w:id="0" w:name="_GoBack"/>
      <w:bookmarkEnd w:id="0"/>
    </w:p>
    <w:sectPr w:rsidR="009C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4F28"/>
    <w:multiLevelType w:val="multilevel"/>
    <w:tmpl w:val="E11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91571"/>
    <w:multiLevelType w:val="multilevel"/>
    <w:tmpl w:val="91D2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B8"/>
    <w:rsid w:val="00770BB8"/>
    <w:rsid w:val="009C4FA5"/>
    <w:rsid w:val="00A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F1B7"/>
  <w15:chartTrackingRefBased/>
  <w15:docId w15:val="{EF9054BC-C0EF-4F2B-8B3D-243843BB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F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2024-01-26T05:32:00Z</dcterms:created>
  <dcterms:modified xsi:type="dcterms:W3CDTF">2024-01-26T05:38:00Z</dcterms:modified>
</cp:coreProperties>
</file>