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A3" w:rsidRDefault="00C022B9" w:rsidP="00C022B9">
      <w:pPr>
        <w:jc w:val="center"/>
        <w:rPr>
          <w:rFonts w:ascii="Times New Roman" w:hAnsi="Times New Roman" w:cs="Times New Roman"/>
          <w:b/>
          <w:sz w:val="32"/>
        </w:rPr>
      </w:pPr>
      <w:r w:rsidRPr="00C022B9">
        <w:rPr>
          <w:rFonts w:ascii="Times New Roman" w:hAnsi="Times New Roman" w:cs="Times New Roman"/>
          <w:b/>
          <w:sz w:val="32"/>
        </w:rPr>
        <w:t>Кобальт в воде. Влияние на организм человека</w:t>
      </w:r>
      <w:r>
        <w:rPr>
          <w:rFonts w:ascii="Times New Roman" w:hAnsi="Times New Roman" w:cs="Times New Roman"/>
          <w:b/>
          <w:sz w:val="32"/>
        </w:rPr>
        <w:t xml:space="preserve">  </w:t>
      </w:r>
    </w:p>
    <w:p w:rsidR="00836B97" w:rsidRDefault="00836B97" w:rsidP="00ED6C4E">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836B97">
        <w:rPr>
          <w:rFonts w:ascii="Times New Roman" w:eastAsia="Times New Roman" w:hAnsi="Times New Roman" w:cs="Times New Roman"/>
          <w:color w:val="000000"/>
          <w:sz w:val="28"/>
          <w:szCs w:val="28"/>
          <w:lang w:eastAsia="ru-RU"/>
        </w:rPr>
        <w:t>Согласно СанПиН кобальт относится к токсичным тяжелым металлам с санитарно-токсикологическим показателем вредности с классом опасности 2 и предельно допустимой концентрацией 0,1 мг/дм</w:t>
      </w:r>
      <w:r w:rsidRPr="00836B97">
        <w:rPr>
          <w:rFonts w:ascii="Times New Roman" w:eastAsia="Times New Roman" w:hAnsi="Times New Roman" w:cs="Times New Roman"/>
          <w:color w:val="000000"/>
          <w:sz w:val="28"/>
          <w:szCs w:val="28"/>
          <w:vertAlign w:val="superscript"/>
          <w:lang w:eastAsia="ru-RU"/>
        </w:rPr>
        <w:t>3</w:t>
      </w:r>
      <w:r w:rsidRPr="00836B97">
        <w:rPr>
          <w:rFonts w:ascii="Times New Roman" w:eastAsia="Times New Roman" w:hAnsi="Times New Roman" w:cs="Times New Roman"/>
          <w:color w:val="000000"/>
          <w:sz w:val="28"/>
          <w:szCs w:val="28"/>
          <w:lang w:eastAsia="ru-RU"/>
        </w:rPr>
        <w:t>.</w:t>
      </w:r>
    </w:p>
    <w:p w:rsidR="00836B97" w:rsidRDefault="00836B97" w:rsidP="00ED6C4E">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836B97">
        <w:rPr>
          <w:rFonts w:ascii="Times New Roman" w:eastAsia="Times New Roman" w:hAnsi="Times New Roman" w:cs="Times New Roman"/>
          <w:color w:val="000000"/>
          <w:sz w:val="28"/>
          <w:szCs w:val="28"/>
          <w:lang w:eastAsia="ru-RU"/>
        </w:rPr>
        <w:t xml:space="preserve"> Недостаток кобальта вызывает малокровие, нарушение функций центральной нервной системы, снижение аппетита. Угнетающее воздействие кобальта на дыхание клеток злокачественных опухолей подавляет их размножение. Кроме того, этот элемент способствует повышению противомикробных свойств пенициллина в 2-4 раза.</w:t>
      </w:r>
    </w:p>
    <w:p w:rsidR="00836B97" w:rsidRDefault="00836B97" w:rsidP="00ED6C4E">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836B97">
        <w:rPr>
          <w:rFonts w:ascii="Times New Roman" w:eastAsia="Times New Roman" w:hAnsi="Times New Roman" w:cs="Times New Roman"/>
          <w:color w:val="000000"/>
          <w:sz w:val="28"/>
          <w:szCs w:val="28"/>
          <w:lang w:eastAsia="ru-RU"/>
        </w:rPr>
        <w:t xml:space="preserve">В природные воды соединения кобальта попадают в результате процессов выщелачивания их из </w:t>
      </w:r>
      <w:proofErr w:type="spellStart"/>
      <w:r w:rsidRPr="00836B97">
        <w:rPr>
          <w:rFonts w:ascii="Times New Roman" w:eastAsia="Times New Roman" w:hAnsi="Times New Roman" w:cs="Times New Roman"/>
          <w:color w:val="000000"/>
          <w:sz w:val="28"/>
          <w:szCs w:val="28"/>
          <w:lang w:eastAsia="ru-RU"/>
        </w:rPr>
        <w:t>медноколчедановых</w:t>
      </w:r>
      <w:proofErr w:type="spellEnd"/>
      <w:r w:rsidRPr="00836B97">
        <w:rPr>
          <w:rFonts w:ascii="Times New Roman" w:eastAsia="Times New Roman" w:hAnsi="Times New Roman" w:cs="Times New Roman"/>
          <w:color w:val="000000"/>
          <w:sz w:val="28"/>
          <w:szCs w:val="28"/>
          <w:lang w:eastAsia="ru-RU"/>
        </w:rPr>
        <w:t xml:space="preserve"> и других руд, из почв при разложении организмов и растений, а также со сточными водами металлургических, металлообрабатывающих и химических заводов. </w:t>
      </w:r>
    </w:p>
    <w:p w:rsidR="00B34BA9" w:rsidRDefault="00836B97" w:rsidP="00ED6C4E">
      <w:pPr>
        <w:shd w:val="clear" w:color="auto" w:fill="F8F8F8"/>
        <w:spacing w:after="0" w:line="240" w:lineRule="auto"/>
        <w:ind w:firstLine="709"/>
        <w:jc w:val="both"/>
        <w:rPr>
          <w:rFonts w:ascii="Times New Roman" w:hAnsi="Times New Roman" w:cs="Times New Roman"/>
          <w:color w:val="000000" w:themeColor="text1"/>
          <w:sz w:val="28"/>
          <w:szCs w:val="28"/>
        </w:rPr>
      </w:pPr>
      <w:r w:rsidRPr="00836B97">
        <w:rPr>
          <w:rFonts w:ascii="Times New Roman" w:eastAsia="Times New Roman" w:hAnsi="Times New Roman" w:cs="Times New Roman"/>
          <w:color w:val="000000"/>
          <w:sz w:val="28"/>
          <w:szCs w:val="28"/>
          <w:lang w:eastAsia="ru-RU"/>
        </w:rPr>
        <w:t>Соединения двухвалентного кобальта наиболее характерны для поверхностных вод. В присутствии окислителей возможно существование в заметных концентрациях трехвалентного кобальта. В речных незагрязненных и слабозагрязненных водах его содержание колеблется от десятых до тысячных долей миллиграмма в 1 дм</w:t>
      </w:r>
      <w:r w:rsidRPr="00836B97">
        <w:rPr>
          <w:rFonts w:ascii="Times New Roman" w:eastAsia="Times New Roman" w:hAnsi="Times New Roman" w:cs="Times New Roman"/>
          <w:color w:val="000000"/>
          <w:sz w:val="28"/>
          <w:szCs w:val="28"/>
          <w:vertAlign w:val="superscript"/>
          <w:lang w:eastAsia="ru-RU"/>
        </w:rPr>
        <w:t>3</w:t>
      </w:r>
      <w:r w:rsidRPr="00836B97">
        <w:rPr>
          <w:rFonts w:ascii="Times New Roman" w:eastAsia="Times New Roman" w:hAnsi="Times New Roman" w:cs="Times New Roman"/>
          <w:color w:val="000000"/>
          <w:sz w:val="28"/>
          <w:szCs w:val="28"/>
          <w:lang w:eastAsia="ru-RU"/>
        </w:rPr>
        <w:t>, среднее содержание в морской воде - 0,5 мкг/дм</w:t>
      </w:r>
      <w:r w:rsidRPr="00836B97">
        <w:rPr>
          <w:rFonts w:ascii="Times New Roman" w:eastAsia="Times New Roman" w:hAnsi="Times New Roman" w:cs="Times New Roman"/>
          <w:color w:val="000000"/>
          <w:sz w:val="28"/>
          <w:szCs w:val="28"/>
          <w:vertAlign w:val="superscript"/>
          <w:lang w:eastAsia="ru-RU"/>
        </w:rPr>
        <w:t>3</w:t>
      </w:r>
      <w:r w:rsidRPr="00836B97">
        <w:rPr>
          <w:rFonts w:ascii="Times New Roman" w:eastAsia="Times New Roman" w:hAnsi="Times New Roman" w:cs="Times New Roman"/>
          <w:color w:val="000000"/>
          <w:sz w:val="28"/>
          <w:szCs w:val="28"/>
          <w:lang w:eastAsia="ru-RU"/>
        </w:rPr>
        <w:t>.</w:t>
      </w:r>
      <w:r w:rsidR="00B34BA9">
        <w:rPr>
          <w:rFonts w:ascii="Times New Roman" w:eastAsia="Times New Roman" w:hAnsi="Times New Roman" w:cs="Times New Roman"/>
          <w:color w:val="000000"/>
          <w:sz w:val="28"/>
          <w:szCs w:val="28"/>
          <w:lang w:eastAsia="ru-RU"/>
        </w:rPr>
        <w:t xml:space="preserve"> П</w:t>
      </w:r>
      <w:r w:rsidR="00B34BA9" w:rsidRPr="00B34BA9">
        <w:rPr>
          <w:rFonts w:ascii="Times New Roman" w:hAnsi="Times New Roman" w:cs="Times New Roman"/>
          <w:color w:val="000000" w:themeColor="text1"/>
          <w:sz w:val="28"/>
          <w:szCs w:val="28"/>
        </w:rPr>
        <w:t>овышенные концентрации соединений кобальта являются токсичными. Избыток кобальта ингибирует адсорбцию железа в организме, блокирует его транспортные системы, нарушает функционирование печ</w:t>
      </w:r>
      <w:r w:rsidR="00B34BA9">
        <w:rPr>
          <w:rFonts w:ascii="Times New Roman" w:hAnsi="Times New Roman" w:cs="Times New Roman"/>
          <w:color w:val="000000" w:themeColor="text1"/>
          <w:sz w:val="28"/>
          <w:szCs w:val="28"/>
        </w:rPr>
        <w:t xml:space="preserve">ени, </w:t>
      </w:r>
      <w:proofErr w:type="spellStart"/>
      <w:r w:rsidR="00B34BA9">
        <w:rPr>
          <w:rFonts w:ascii="Times New Roman" w:hAnsi="Times New Roman" w:cs="Times New Roman"/>
          <w:color w:val="000000" w:themeColor="text1"/>
          <w:sz w:val="28"/>
          <w:szCs w:val="28"/>
        </w:rPr>
        <w:t>сердечнососудистой</w:t>
      </w:r>
      <w:proofErr w:type="spellEnd"/>
      <w:r w:rsidR="00B34BA9">
        <w:rPr>
          <w:rFonts w:ascii="Times New Roman" w:hAnsi="Times New Roman" w:cs="Times New Roman"/>
          <w:color w:val="000000" w:themeColor="text1"/>
          <w:sz w:val="28"/>
          <w:szCs w:val="28"/>
        </w:rPr>
        <w:t xml:space="preserve"> системы.</w:t>
      </w:r>
      <w:r w:rsidR="00B34BA9" w:rsidRPr="00B34BA9">
        <w:rPr>
          <w:rFonts w:ascii="Times New Roman" w:hAnsi="Times New Roman" w:cs="Times New Roman"/>
          <w:color w:val="000000" w:themeColor="text1"/>
          <w:sz w:val="28"/>
          <w:szCs w:val="28"/>
        </w:rPr>
        <w:t xml:space="preserve"> Соединения кобальта обладают канцерогенным и мутагенным свойствами. Соли кобальта (хлорид, нитрат, сульфат) при концентрации в воде водоема 3 мг/л (по кобальту) вызывают гибель дафний, при концентрации 7-15 мг/л и более оказывают токсическое действие на рыб. В концентрации более 5 мг/л кобальт тормозит самоочищение водоема.</w:t>
      </w:r>
    </w:p>
    <w:p w:rsidR="00E54B30" w:rsidRDefault="00C022B9" w:rsidP="00ED6C4E">
      <w:pPr>
        <w:shd w:val="clear" w:color="auto" w:fill="F8F8F8"/>
        <w:spacing w:after="0" w:line="240" w:lineRule="auto"/>
        <w:ind w:firstLine="709"/>
        <w:jc w:val="both"/>
        <w:rPr>
          <w:rFonts w:ascii="Times New Roman" w:hAnsi="Times New Roman" w:cs="Times New Roman"/>
          <w:sz w:val="28"/>
          <w:szCs w:val="28"/>
        </w:rPr>
      </w:pPr>
      <w:r w:rsidRPr="00836B97">
        <w:rPr>
          <w:rFonts w:ascii="Times New Roman" w:hAnsi="Times New Roman" w:cs="Times New Roman"/>
          <w:sz w:val="28"/>
          <w:szCs w:val="28"/>
        </w:rPr>
        <w:t>В лаборатории санитарно-гигиенических исследова</w:t>
      </w:r>
      <w:r w:rsidR="00B34BA9">
        <w:rPr>
          <w:rFonts w:ascii="Times New Roman" w:hAnsi="Times New Roman" w:cs="Times New Roman"/>
          <w:sz w:val="28"/>
          <w:szCs w:val="28"/>
        </w:rPr>
        <w:t xml:space="preserve">ний нитриты в воде определяют </w:t>
      </w:r>
      <w:proofErr w:type="gramStart"/>
      <w:r w:rsidR="00B34BA9">
        <w:rPr>
          <w:rFonts w:ascii="Times New Roman" w:hAnsi="Times New Roman" w:cs="Times New Roman"/>
          <w:sz w:val="28"/>
          <w:szCs w:val="28"/>
        </w:rPr>
        <w:t xml:space="preserve">в </w:t>
      </w:r>
      <w:r w:rsidRPr="00836B97">
        <w:rPr>
          <w:rFonts w:ascii="Times New Roman" w:hAnsi="Times New Roman" w:cs="Times New Roman"/>
          <w:sz w:val="28"/>
          <w:szCs w:val="28"/>
        </w:rPr>
        <w:t>помощью</w:t>
      </w:r>
      <w:proofErr w:type="gramEnd"/>
      <w:r w:rsidRPr="00836B97">
        <w:rPr>
          <w:rFonts w:ascii="Times New Roman" w:hAnsi="Times New Roman" w:cs="Times New Roman"/>
          <w:sz w:val="28"/>
          <w:szCs w:val="28"/>
        </w:rPr>
        <w:t xml:space="preserve"> ПНД Ф 14.1:2.44-96. Метод измерений массовой концентрации ионов кобальта основан на их взаимодействии с </w:t>
      </w:r>
      <w:proofErr w:type="spellStart"/>
      <w:r w:rsidRPr="00836B97">
        <w:rPr>
          <w:rFonts w:ascii="Times New Roman" w:hAnsi="Times New Roman" w:cs="Times New Roman"/>
          <w:sz w:val="28"/>
          <w:szCs w:val="28"/>
        </w:rPr>
        <w:t>нитрозо</w:t>
      </w:r>
      <w:proofErr w:type="spellEnd"/>
      <w:r w:rsidRPr="00836B97">
        <w:rPr>
          <w:rFonts w:ascii="Times New Roman" w:hAnsi="Times New Roman" w:cs="Times New Roman"/>
          <w:sz w:val="28"/>
          <w:szCs w:val="28"/>
        </w:rPr>
        <w:t>-</w:t>
      </w:r>
      <w:r w:rsidRPr="00836B97">
        <w:rPr>
          <w:rFonts w:ascii="Times New Roman" w:hAnsi="Times New Roman" w:cs="Times New Roman"/>
          <w:sz w:val="28"/>
          <w:szCs w:val="28"/>
          <w:lang w:val="en-US"/>
        </w:rPr>
        <w:t>R</w:t>
      </w:r>
      <w:r w:rsidRPr="00836B97">
        <w:rPr>
          <w:rFonts w:ascii="Times New Roman" w:hAnsi="Times New Roman" w:cs="Times New Roman"/>
          <w:sz w:val="28"/>
          <w:szCs w:val="28"/>
        </w:rPr>
        <w:t>-</w:t>
      </w:r>
      <w:r w:rsidRPr="00836B97">
        <w:rPr>
          <w:rFonts w:ascii="Times New Roman" w:hAnsi="Times New Roman" w:cs="Times New Roman"/>
          <w:sz w:val="28"/>
          <w:szCs w:val="28"/>
        </w:rPr>
        <w:lastRenderedPageBreak/>
        <w:t>солью (1-нитрозо-2-нафтол-3,6-дисульфонатом натрия с образованием окраше</w:t>
      </w:r>
      <w:r w:rsidR="00E54B30">
        <w:rPr>
          <w:rFonts w:ascii="Times New Roman" w:hAnsi="Times New Roman" w:cs="Times New Roman"/>
          <w:sz w:val="28"/>
          <w:szCs w:val="28"/>
        </w:rPr>
        <w:t>нного в розовый цвет соединения</w:t>
      </w:r>
      <w:r w:rsidRPr="00836B97">
        <w:rPr>
          <w:rFonts w:ascii="Times New Roman" w:hAnsi="Times New Roman" w:cs="Times New Roman"/>
          <w:sz w:val="28"/>
          <w:szCs w:val="28"/>
        </w:rPr>
        <w:t xml:space="preserve">, устойчивого в разбавленном кислом растворе. Реакцию проводят в уксусно-ацетатной среде при рН близком к (5,5±0,1) </w:t>
      </w:r>
      <w:proofErr w:type="spellStart"/>
      <w:r w:rsidRPr="00836B97">
        <w:rPr>
          <w:rFonts w:ascii="Times New Roman" w:hAnsi="Times New Roman" w:cs="Times New Roman"/>
          <w:sz w:val="28"/>
          <w:szCs w:val="28"/>
        </w:rPr>
        <w:t>ед.рН</w:t>
      </w:r>
      <w:proofErr w:type="spellEnd"/>
      <w:r w:rsidRPr="00836B97">
        <w:rPr>
          <w:rFonts w:ascii="Times New Roman" w:hAnsi="Times New Roman" w:cs="Times New Roman"/>
          <w:sz w:val="28"/>
          <w:szCs w:val="28"/>
        </w:rPr>
        <w:t xml:space="preserve">. оптическая плотность окрашенного раствора измеряется при длине волны 520 </w:t>
      </w:r>
      <w:proofErr w:type="spellStart"/>
      <w:r w:rsidRPr="00836B97">
        <w:rPr>
          <w:rFonts w:ascii="Times New Roman" w:hAnsi="Times New Roman" w:cs="Times New Roman"/>
          <w:sz w:val="28"/>
          <w:szCs w:val="28"/>
        </w:rPr>
        <w:t>нм</w:t>
      </w:r>
      <w:proofErr w:type="spellEnd"/>
      <w:r w:rsidRPr="00836B97">
        <w:rPr>
          <w:rFonts w:ascii="Times New Roman" w:hAnsi="Times New Roman" w:cs="Times New Roman"/>
          <w:sz w:val="28"/>
          <w:szCs w:val="28"/>
        </w:rPr>
        <w:t>.</w:t>
      </w:r>
    </w:p>
    <w:p w:rsidR="00ED6C4E" w:rsidRDefault="00E54B30" w:rsidP="00E54B30">
      <w:pPr>
        <w:shd w:val="clear" w:color="auto" w:fill="F8F8F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D6C4E" w:rsidRDefault="00ED6C4E" w:rsidP="00E54B30">
      <w:pPr>
        <w:shd w:val="clear" w:color="auto" w:fill="F8F8F8"/>
        <w:spacing w:after="0" w:line="240" w:lineRule="auto"/>
        <w:ind w:firstLine="709"/>
        <w:jc w:val="both"/>
        <w:rPr>
          <w:rFonts w:ascii="Times New Roman" w:hAnsi="Times New Roman" w:cs="Times New Roman"/>
          <w:sz w:val="28"/>
          <w:szCs w:val="28"/>
        </w:rPr>
      </w:pPr>
    </w:p>
    <w:p w:rsidR="00ED6C4E" w:rsidRDefault="00ED6C4E" w:rsidP="00E54B30">
      <w:pPr>
        <w:shd w:val="clear" w:color="auto" w:fill="F8F8F8"/>
        <w:spacing w:after="0" w:line="240" w:lineRule="auto"/>
        <w:ind w:firstLine="709"/>
        <w:jc w:val="both"/>
        <w:rPr>
          <w:rFonts w:ascii="Times New Roman" w:hAnsi="Times New Roman" w:cs="Times New Roman"/>
          <w:sz w:val="28"/>
          <w:szCs w:val="28"/>
        </w:rPr>
      </w:pPr>
    </w:p>
    <w:p w:rsidR="00E54B30" w:rsidRDefault="00ED6C4E" w:rsidP="00E54B30">
      <w:pPr>
        <w:shd w:val="clear" w:color="auto" w:fill="F8F8F8"/>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                                                            </w:t>
      </w:r>
      <w:bookmarkStart w:id="0" w:name="_GoBack"/>
      <w:bookmarkEnd w:id="0"/>
      <w:r w:rsidR="00E54B30">
        <w:rPr>
          <w:rFonts w:ascii="Times New Roman" w:hAnsi="Times New Roman" w:cs="Times New Roman"/>
          <w:sz w:val="28"/>
          <w:szCs w:val="28"/>
        </w:rPr>
        <w:t xml:space="preserve"> </w:t>
      </w:r>
      <w:r w:rsidR="00E54B30">
        <w:rPr>
          <w:rFonts w:ascii="Times New Roman" w:hAnsi="Times New Roman" w:cs="Times New Roman"/>
          <w:sz w:val="24"/>
          <w:szCs w:val="24"/>
        </w:rPr>
        <w:t xml:space="preserve">Химик-эксперт медицинской организации </w:t>
      </w:r>
    </w:p>
    <w:p w:rsidR="00E54B30" w:rsidRDefault="00E54B30" w:rsidP="00E54B30">
      <w:pPr>
        <w:pStyle w:val="a3"/>
        <w:jc w:val="right"/>
        <w:rPr>
          <w:rFonts w:ascii="Times New Roman" w:hAnsi="Times New Roman" w:cs="Times New Roman"/>
          <w:sz w:val="24"/>
          <w:szCs w:val="24"/>
        </w:rPr>
      </w:pPr>
      <w:r>
        <w:rPr>
          <w:rFonts w:ascii="Times New Roman" w:hAnsi="Times New Roman" w:cs="Times New Roman"/>
          <w:sz w:val="24"/>
          <w:szCs w:val="24"/>
        </w:rPr>
        <w:t xml:space="preserve">филиала ФБУЗ «Центр гигиены и эпидемиологии </w:t>
      </w:r>
    </w:p>
    <w:p w:rsidR="00E54B30" w:rsidRDefault="00E54B30" w:rsidP="00E54B30">
      <w:pPr>
        <w:pStyle w:val="a3"/>
        <w:jc w:val="right"/>
        <w:rPr>
          <w:rFonts w:ascii="Times New Roman" w:hAnsi="Times New Roman" w:cs="Times New Roman"/>
          <w:sz w:val="24"/>
          <w:szCs w:val="24"/>
        </w:rPr>
      </w:pPr>
      <w:r>
        <w:rPr>
          <w:rFonts w:ascii="Times New Roman" w:hAnsi="Times New Roman" w:cs="Times New Roman"/>
          <w:sz w:val="24"/>
          <w:szCs w:val="24"/>
        </w:rPr>
        <w:t xml:space="preserve">в Чувашской Республике – Чувашии в </w:t>
      </w:r>
    </w:p>
    <w:p w:rsidR="00C022B9" w:rsidRPr="00836B97" w:rsidRDefault="00E54B30" w:rsidP="00E54B30">
      <w:pPr>
        <w:pStyle w:val="a3"/>
        <w:jc w:val="right"/>
        <w:rPr>
          <w:rFonts w:ascii="Times New Roman" w:hAnsi="Times New Roman" w:cs="Times New Roman"/>
          <w:sz w:val="28"/>
          <w:szCs w:val="28"/>
        </w:rPr>
      </w:pPr>
      <w:r>
        <w:rPr>
          <w:rFonts w:ascii="Times New Roman" w:hAnsi="Times New Roman" w:cs="Times New Roman"/>
          <w:sz w:val="24"/>
          <w:szCs w:val="24"/>
        </w:rPr>
        <w:t>городе Новочебоксарске» Иванова И.В.</w:t>
      </w:r>
    </w:p>
    <w:sectPr w:rsidR="00C022B9" w:rsidRPr="00836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A0"/>
    <w:rsid w:val="00562AA3"/>
    <w:rsid w:val="007845A0"/>
    <w:rsid w:val="00836B97"/>
    <w:rsid w:val="00B34BA9"/>
    <w:rsid w:val="00C022B9"/>
    <w:rsid w:val="00E54B30"/>
    <w:rsid w:val="00ED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3B3F"/>
  <w15:docId w15:val="{B1582814-C465-4A66-92D0-3BA6B1A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B30"/>
    <w:pPr>
      <w:spacing w:after="0" w:line="240" w:lineRule="auto"/>
    </w:pPr>
  </w:style>
  <w:style w:type="paragraph" w:styleId="a4">
    <w:name w:val="Normal (Web)"/>
    <w:basedOn w:val="a"/>
    <w:uiPriority w:val="99"/>
    <w:semiHidden/>
    <w:unhideWhenUsed/>
    <w:rsid w:val="00B34B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6869">
      <w:bodyDiv w:val="1"/>
      <w:marLeft w:val="0"/>
      <w:marRight w:val="0"/>
      <w:marTop w:val="0"/>
      <w:marBottom w:val="0"/>
      <w:divBdr>
        <w:top w:val="none" w:sz="0" w:space="0" w:color="auto"/>
        <w:left w:val="none" w:sz="0" w:space="0" w:color="auto"/>
        <w:bottom w:val="none" w:sz="0" w:space="0" w:color="auto"/>
        <w:right w:val="none" w:sz="0" w:space="0" w:color="auto"/>
      </w:divBdr>
    </w:div>
    <w:div w:id="555314766">
      <w:bodyDiv w:val="1"/>
      <w:marLeft w:val="0"/>
      <w:marRight w:val="0"/>
      <w:marTop w:val="0"/>
      <w:marBottom w:val="0"/>
      <w:divBdr>
        <w:top w:val="none" w:sz="0" w:space="0" w:color="auto"/>
        <w:left w:val="none" w:sz="0" w:space="0" w:color="auto"/>
        <w:bottom w:val="none" w:sz="0" w:space="0" w:color="auto"/>
        <w:right w:val="none" w:sz="0" w:space="0" w:color="auto"/>
      </w:divBdr>
    </w:div>
    <w:div w:id="20068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4C02-1C86-46F1-A9E4-B5E68BC8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ФГУЗ "Центр гигиены и эпидемиологии в ЧР-Чувашия"</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Сангиг</dc:creator>
  <cp:keywords/>
  <dc:description/>
  <cp:lastModifiedBy>123</cp:lastModifiedBy>
  <cp:revision>6</cp:revision>
  <cp:lastPrinted>2019-04-01T13:34:00Z</cp:lastPrinted>
  <dcterms:created xsi:type="dcterms:W3CDTF">2019-01-31T05:58:00Z</dcterms:created>
  <dcterms:modified xsi:type="dcterms:W3CDTF">2024-01-19T07:52:00Z</dcterms:modified>
</cp:coreProperties>
</file>