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6"/>
        <w:gridCol w:w="2681"/>
        <w:gridCol w:w="2896"/>
      </w:tblGrid>
      <w:tr w14:paraId="51104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4" w:type="pct"/>
            <w:vAlign w:val="center"/>
          </w:tcPr>
          <w:p w14:paraId="0A30D8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16" w:type="pct"/>
            <w:gridSpan w:val="2"/>
            <w:vAlign w:val="center"/>
          </w:tcPr>
          <w:p w14:paraId="0EFB12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14:paraId="53177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4" w:type="pct"/>
            <w:vAlign w:val="center"/>
          </w:tcPr>
          <w:p w14:paraId="78AA41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pct"/>
            <w:gridSpan w:val="2"/>
            <w:vAlign w:val="center"/>
          </w:tcPr>
          <w:p w14:paraId="36A42B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Директор</w:t>
            </w:r>
          </w:p>
        </w:tc>
      </w:tr>
      <w:tr w14:paraId="0A242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4" w:type="pct"/>
            <w:vAlign w:val="center"/>
          </w:tcPr>
          <w:p w14:paraId="4749F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pct"/>
            <w:gridSpan w:val="2"/>
            <w:shd w:val="clear" w:color="auto" w:fill="auto"/>
            <w:vAlign w:val="center"/>
          </w:tcPr>
          <w:p w14:paraId="7BABD5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«Большечеменевская СОШ»</w:t>
            </w:r>
          </w:p>
        </w:tc>
      </w:tr>
      <w:tr w14:paraId="54CCD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184" w:type="pct"/>
            <w:vAlign w:val="center"/>
          </w:tcPr>
          <w:p w14:paraId="27C53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1816" w:type="pct"/>
            <w:gridSpan w:val="2"/>
          </w:tcPr>
          <w:p w14:paraId="52D8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28"/>
              </w:rPr>
              <w:t>(наименование организации)</w:t>
            </w:r>
          </w:p>
        </w:tc>
      </w:tr>
      <w:tr w14:paraId="58DE5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4" w:type="pct"/>
            <w:vAlign w:val="center"/>
          </w:tcPr>
          <w:p w14:paraId="52804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pct"/>
            <w:tcBorders>
              <w:bottom w:val="single" w:color="auto" w:sz="4" w:space="0"/>
            </w:tcBorders>
            <w:vAlign w:val="center"/>
          </w:tcPr>
          <w:p w14:paraId="1E81A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3" w:type="pct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6DE3D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Адидатова Н. И.</w:t>
            </w:r>
          </w:p>
        </w:tc>
      </w:tr>
      <w:tr w14:paraId="525E1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4" w:type="pct"/>
            <w:vAlign w:val="center"/>
          </w:tcPr>
          <w:p w14:paraId="65171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</w:p>
        </w:tc>
        <w:tc>
          <w:tcPr>
            <w:tcW w:w="873" w:type="pct"/>
            <w:tcBorders>
              <w:top w:val="single" w:color="auto" w:sz="4" w:space="0"/>
            </w:tcBorders>
            <w:vAlign w:val="center"/>
          </w:tcPr>
          <w:p w14:paraId="40FF0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28"/>
              </w:rPr>
              <w:t>(подпись)</w:t>
            </w:r>
          </w:p>
        </w:tc>
        <w:tc>
          <w:tcPr>
            <w:tcW w:w="943" w:type="pct"/>
            <w:tcBorders>
              <w:top w:val="single" w:color="auto" w:sz="4" w:space="0"/>
            </w:tcBorders>
            <w:vAlign w:val="center"/>
          </w:tcPr>
          <w:p w14:paraId="130217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28"/>
              </w:rPr>
              <w:t>(Фамилия И.О.)</w:t>
            </w:r>
          </w:p>
        </w:tc>
      </w:tr>
      <w:tr w14:paraId="28A96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4" w:type="pct"/>
            <w:vAlign w:val="center"/>
          </w:tcPr>
          <w:p w14:paraId="7DB0E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6" w:type="pct"/>
            <w:gridSpan w:val="2"/>
            <w:vAlign w:val="center"/>
          </w:tcPr>
          <w:p w14:paraId="07E64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«25» августа 2024 г.</w:t>
            </w:r>
          </w:p>
        </w:tc>
      </w:tr>
    </w:tbl>
    <w:p w14:paraId="0662D4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743F0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План профориентационной работы на 2024/2025 учебный год</w:t>
      </w:r>
    </w:p>
    <w:p w14:paraId="3EA31C2E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8053"/>
        <w:gridCol w:w="1134"/>
        <w:gridCol w:w="2977"/>
        <w:gridCol w:w="2552"/>
      </w:tblGrid>
      <w:tr w14:paraId="1B1C3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60" w:type="dxa"/>
            <w:vAlign w:val="center"/>
          </w:tcPr>
          <w:p w14:paraId="127CD7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053" w:type="dxa"/>
            <w:vAlign w:val="center"/>
          </w:tcPr>
          <w:p w14:paraId="5A5F16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134" w:type="dxa"/>
            <w:vAlign w:val="center"/>
          </w:tcPr>
          <w:p w14:paraId="0CDBEA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ак. ч.</w:t>
            </w:r>
          </w:p>
        </w:tc>
        <w:tc>
          <w:tcPr>
            <w:tcW w:w="2977" w:type="dxa"/>
            <w:vAlign w:val="center"/>
          </w:tcPr>
          <w:p w14:paraId="29F72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сотрудник</w:t>
            </w:r>
          </w:p>
        </w:tc>
        <w:tc>
          <w:tcPr>
            <w:tcW w:w="2552" w:type="dxa"/>
            <w:vAlign w:val="center"/>
          </w:tcPr>
          <w:p w14:paraId="09D3BD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14:paraId="33C98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6543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  <w:vAlign w:val="center"/>
          </w:tcPr>
          <w:p w14:paraId="06E5F4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Курс занятий «Россия – мои горизонты» (Направление «Внеурочная деятельность»)</w:t>
            </w:r>
          </w:p>
        </w:tc>
        <w:tc>
          <w:tcPr>
            <w:tcW w:w="1134" w:type="dxa"/>
            <w:vAlign w:val="center"/>
          </w:tcPr>
          <w:p w14:paraId="5221C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 часа</w:t>
            </w:r>
          </w:p>
          <w:p w14:paraId="3EEE1E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каждом классе</w:t>
            </w:r>
          </w:p>
        </w:tc>
        <w:tc>
          <w:tcPr>
            <w:tcW w:w="2977" w:type="dxa"/>
            <w:vAlign w:val="center"/>
          </w:tcPr>
          <w:p w14:paraId="2E145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Классные руководители</w:t>
            </w:r>
          </w:p>
        </w:tc>
        <w:tc>
          <w:tcPr>
            <w:tcW w:w="2552" w:type="dxa"/>
            <w:vAlign w:val="center"/>
          </w:tcPr>
          <w:p w14:paraId="5DE1A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02.09.2024-26.05.2025</w:t>
            </w:r>
          </w:p>
        </w:tc>
      </w:tr>
      <w:tr w14:paraId="3E1E5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6" w:type="dxa"/>
            <w:gridSpan w:val="5"/>
            <w:vAlign w:val="center"/>
          </w:tcPr>
          <w:p w14:paraId="232784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</w:tr>
      <w:tr w14:paraId="0D8ED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BF25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3" w:type="dxa"/>
            <w:vAlign w:val="center"/>
          </w:tcPr>
          <w:p w14:paraId="0B8198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Установочное занятие «Моя Россия –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горизонты,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 достижения»</w:t>
            </w:r>
          </w:p>
        </w:tc>
        <w:tc>
          <w:tcPr>
            <w:tcW w:w="1134" w:type="dxa"/>
            <w:vAlign w:val="center"/>
          </w:tcPr>
          <w:p w14:paraId="05D18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36BD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7ACFB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</w:tr>
      <w:tr w14:paraId="75428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132A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3" w:type="dxa"/>
            <w:vAlign w:val="center"/>
          </w:tcPr>
          <w:p w14:paraId="500425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«Открой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свое будущее». Три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компонента,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необходимые при выборе профессии.</w:t>
            </w:r>
          </w:p>
        </w:tc>
        <w:tc>
          <w:tcPr>
            <w:tcW w:w="1134" w:type="dxa"/>
            <w:vAlign w:val="center"/>
          </w:tcPr>
          <w:p w14:paraId="4A222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6BFC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378B47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</w:t>
            </w:r>
          </w:p>
        </w:tc>
      </w:tr>
      <w:tr w14:paraId="3536F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4610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3" w:type="dxa"/>
            <w:vAlign w:val="center"/>
          </w:tcPr>
          <w:p w14:paraId="68FBC58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«Познаю себя».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Диагностика</w:t>
            </w:r>
            <w:r>
              <w:rPr>
                <w:rFonts w:ascii="Times New Roman" w:hAnsi="Times New Roman" w:eastAsia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«Мои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интересы».</w:t>
            </w:r>
          </w:p>
        </w:tc>
        <w:tc>
          <w:tcPr>
            <w:tcW w:w="1134" w:type="dxa"/>
            <w:vAlign w:val="center"/>
          </w:tcPr>
          <w:p w14:paraId="1DD647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F80A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76D0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19.09.2024</w:t>
            </w:r>
          </w:p>
        </w:tc>
      </w:tr>
      <w:tr w14:paraId="00FF0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D83C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53" w:type="dxa"/>
            <w:vAlign w:val="center"/>
          </w:tcPr>
          <w:p w14:paraId="24BF71FB">
            <w:pPr>
              <w:widowControl w:val="0"/>
              <w:autoSpaceDE w:val="0"/>
              <w:autoSpaceDN w:val="0"/>
              <w:spacing w:after="0" w:line="240" w:lineRule="auto"/>
              <w:ind w:right="154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аграрная: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растениеводство,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садоводство.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Общая характеристика отраслей: растениеводство и садоводство.</w:t>
            </w:r>
          </w:p>
        </w:tc>
        <w:tc>
          <w:tcPr>
            <w:tcW w:w="1134" w:type="dxa"/>
            <w:vAlign w:val="center"/>
          </w:tcPr>
          <w:p w14:paraId="5F845E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ABEF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5C353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</w:tc>
      </w:tr>
      <w:tr w14:paraId="7F626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3D1C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3" w:type="dxa"/>
            <w:vAlign w:val="center"/>
          </w:tcPr>
          <w:p w14:paraId="32C24F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атомная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Общая  характеристика  атомной  отрасли.</w:t>
            </w:r>
          </w:p>
        </w:tc>
        <w:tc>
          <w:tcPr>
            <w:tcW w:w="1134" w:type="dxa"/>
            <w:vAlign w:val="center"/>
          </w:tcPr>
          <w:p w14:paraId="6370A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91F6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65DA3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</w:tc>
      </w:tr>
      <w:tr w14:paraId="3015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2204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3" w:type="dxa"/>
            <w:vAlign w:val="center"/>
          </w:tcPr>
          <w:p w14:paraId="6A941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посвящено «формуле профессии» - схеме описания профессии.</w:t>
            </w:r>
          </w:p>
        </w:tc>
        <w:tc>
          <w:tcPr>
            <w:tcW w:w="1134" w:type="dxa"/>
            <w:vAlign w:val="center"/>
          </w:tcPr>
          <w:p w14:paraId="4EB2EA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7F28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0D8E8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</w:tr>
      <w:tr w14:paraId="59F7D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868E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3" w:type="dxa"/>
            <w:vAlign w:val="center"/>
          </w:tcPr>
          <w:p w14:paraId="2B9327F4">
            <w:pPr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аграрная: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пищевая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общественное питание. Общая характеристика отраслей: пищевая промышленность и общественное питание.</w:t>
            </w:r>
          </w:p>
        </w:tc>
        <w:tc>
          <w:tcPr>
            <w:tcW w:w="1134" w:type="dxa"/>
            <w:vAlign w:val="center"/>
          </w:tcPr>
          <w:p w14:paraId="477097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E3B10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7AFD14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</w:tr>
      <w:tr w14:paraId="4F48F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6AE9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3" w:type="dxa"/>
            <w:vAlign w:val="center"/>
          </w:tcPr>
          <w:p w14:paraId="029416B4">
            <w:pPr>
              <w:spacing w:after="0" w:line="240" w:lineRule="auto"/>
              <w:ind w:right="95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здоровая: биотехнологии, </w:t>
            </w:r>
            <w:r>
              <w:rPr>
                <w:rFonts w:ascii="Times New Roman" w:hAnsi="Times New Roman" w:eastAsia="Times New Roman" w:cs="Times New Roman"/>
                <w:sz w:val="24"/>
              </w:rPr>
              <w:t>экология.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биотехнологии и экология.</w:t>
            </w:r>
          </w:p>
        </w:tc>
        <w:tc>
          <w:tcPr>
            <w:tcW w:w="1134" w:type="dxa"/>
            <w:vAlign w:val="center"/>
          </w:tcPr>
          <w:p w14:paraId="063799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7AE7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2C1F7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</w:tr>
      <w:tr w14:paraId="00B9B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D49A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53" w:type="dxa"/>
            <w:vAlign w:val="center"/>
          </w:tcPr>
          <w:p w14:paraId="4CFB9DF5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полиция,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противопожарная </w:t>
            </w:r>
            <w:r>
              <w:rPr>
                <w:rFonts w:ascii="Times New Roman" w:hAnsi="Times New Roman" w:eastAsia="Times New Roman" w:cs="Times New Roman"/>
                <w:sz w:val="24"/>
              </w:rPr>
              <w:t>служба, служба спасения, охрана. Общая характеристика этих отраслей.</w:t>
            </w:r>
          </w:p>
        </w:tc>
        <w:tc>
          <w:tcPr>
            <w:tcW w:w="1134" w:type="dxa"/>
            <w:vAlign w:val="center"/>
          </w:tcPr>
          <w:p w14:paraId="6BE7AD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4060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35A47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</w:tr>
      <w:tr w14:paraId="668C5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09DA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53" w:type="dxa"/>
            <w:vAlign w:val="center"/>
          </w:tcPr>
          <w:p w14:paraId="6A506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 на 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296059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D410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52CB9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</w:tr>
      <w:tr w14:paraId="5A6C6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03FD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53" w:type="dxa"/>
            <w:vAlign w:val="center"/>
          </w:tcPr>
          <w:p w14:paraId="1C31B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транспорт. Общая характеристика отрасли: транспорт.</w:t>
            </w:r>
          </w:p>
        </w:tc>
        <w:tc>
          <w:tcPr>
            <w:tcW w:w="1134" w:type="dxa"/>
            <w:vAlign w:val="center"/>
          </w:tcPr>
          <w:p w14:paraId="3A69B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CEF3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70111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</w:p>
        </w:tc>
      </w:tr>
      <w:tr w14:paraId="19E9B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CDA80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53" w:type="dxa"/>
            <w:vAlign w:val="center"/>
          </w:tcPr>
          <w:p w14:paraId="3590CC2E">
            <w:pPr>
              <w:spacing w:after="0" w:line="240" w:lineRule="auto"/>
              <w:ind w:right="92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здоровая: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медицина и фармация.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медицина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фармация.</w:t>
            </w:r>
          </w:p>
        </w:tc>
        <w:tc>
          <w:tcPr>
            <w:tcW w:w="1134" w:type="dxa"/>
            <w:vAlign w:val="center"/>
          </w:tcPr>
          <w:p w14:paraId="0EF5D0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E8ED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37FDAD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</w:tr>
      <w:tr w14:paraId="12A30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6C5D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53" w:type="dxa"/>
            <w:vAlign w:val="center"/>
          </w:tcPr>
          <w:p w14:paraId="5DCC5B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деловая: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предпринимательство.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Общая характеристика отрасли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предпринимательство.</w:t>
            </w:r>
          </w:p>
        </w:tc>
        <w:tc>
          <w:tcPr>
            <w:tcW w:w="1134" w:type="dxa"/>
            <w:vAlign w:val="center"/>
          </w:tcPr>
          <w:p w14:paraId="03D81A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3AFBB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67C52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</w:tr>
      <w:tr w14:paraId="0AFD6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24C1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53" w:type="dxa"/>
            <w:vAlign w:val="center"/>
          </w:tcPr>
          <w:p w14:paraId="0D5FD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комфортная: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энергетика. Общая характеристика отрасли энергетика.</w:t>
            </w:r>
          </w:p>
        </w:tc>
        <w:tc>
          <w:tcPr>
            <w:tcW w:w="1134" w:type="dxa"/>
            <w:vAlign w:val="center"/>
          </w:tcPr>
          <w:p w14:paraId="30E57B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55F0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0AC6E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</w:tr>
      <w:tr w14:paraId="339AB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70D3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53" w:type="dxa"/>
            <w:vAlign w:val="center"/>
          </w:tcPr>
          <w:p w14:paraId="1250C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</w:t>
            </w:r>
            <w:r>
              <w:rPr>
                <w:rFonts w:ascii="Times New Roman" w:hAnsi="Times New Roman" w:eastAsia="Times New Roman" w:cs="Times New Roman"/>
                <w:spacing w:val="7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4124F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022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01F87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</w:tr>
      <w:tr w14:paraId="7234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1ED3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53" w:type="dxa"/>
            <w:vAlign w:val="center"/>
          </w:tcPr>
          <w:p w14:paraId="7553BBBB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Проектное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занятие. Занятие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посвящено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«Поговори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родителями»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предполагает знакомство с особенностями проведения тематической беседы.</w:t>
            </w:r>
          </w:p>
        </w:tc>
        <w:tc>
          <w:tcPr>
            <w:tcW w:w="1134" w:type="dxa"/>
            <w:vAlign w:val="center"/>
          </w:tcPr>
          <w:p w14:paraId="2855D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F01C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115483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</w:tr>
      <w:tr w14:paraId="5ADFA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7E06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53" w:type="dxa"/>
            <w:vAlign w:val="center"/>
          </w:tcPr>
          <w:p w14:paraId="57D2C0F1">
            <w:pPr>
              <w:tabs>
                <w:tab w:val="left" w:pos="1828"/>
                <w:tab w:val="left" w:pos="3781"/>
                <w:tab w:val="left" w:pos="4443"/>
                <w:tab w:val="left" w:pos="5301"/>
              </w:tabs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тематическое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«Мое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будущее». Влияние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личностных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профессиональное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самоопределение.</w:t>
            </w:r>
          </w:p>
        </w:tc>
        <w:tc>
          <w:tcPr>
            <w:tcW w:w="1134" w:type="dxa"/>
            <w:vAlign w:val="center"/>
          </w:tcPr>
          <w:p w14:paraId="4B40C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46351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513AE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</w:tr>
      <w:tr w14:paraId="38E7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0588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53" w:type="dxa"/>
            <w:vAlign w:val="center"/>
          </w:tcPr>
          <w:p w14:paraId="6FF5A248">
            <w:pPr>
              <w:spacing w:after="0" w:line="240" w:lineRule="auto"/>
              <w:ind w:right="89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добыча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переработка. 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79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добыча и переработка.</w:t>
            </w:r>
          </w:p>
        </w:tc>
        <w:tc>
          <w:tcPr>
            <w:tcW w:w="1134" w:type="dxa"/>
            <w:vAlign w:val="center"/>
          </w:tcPr>
          <w:p w14:paraId="3D5F8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8CDE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4EE4C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</w:p>
        </w:tc>
      </w:tr>
      <w:tr w14:paraId="01A64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D977B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53" w:type="dxa"/>
            <w:vAlign w:val="center"/>
          </w:tcPr>
          <w:p w14:paraId="675D8B12">
            <w:pPr>
              <w:widowControl w:val="0"/>
              <w:autoSpaceDE w:val="0"/>
              <w:autoSpaceDN w:val="0"/>
              <w:spacing w:after="0" w:line="240" w:lineRule="auto"/>
              <w:ind w:right="717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легкая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промышленность. 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отрасли: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легкая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промышленность.</w:t>
            </w:r>
          </w:p>
        </w:tc>
        <w:tc>
          <w:tcPr>
            <w:tcW w:w="1134" w:type="dxa"/>
            <w:vAlign w:val="center"/>
          </w:tcPr>
          <w:p w14:paraId="0AAD1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DA582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41876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</w:tc>
      </w:tr>
      <w:tr w14:paraId="21291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C0F84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53" w:type="dxa"/>
            <w:vAlign w:val="center"/>
          </w:tcPr>
          <w:p w14:paraId="0A55E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умная: наука и образование. 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отрасли: наука и образование.</w:t>
            </w:r>
          </w:p>
        </w:tc>
        <w:tc>
          <w:tcPr>
            <w:tcW w:w="1134" w:type="dxa"/>
            <w:vAlign w:val="center"/>
          </w:tcPr>
          <w:p w14:paraId="1D4EA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D0E0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4DB12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</w:tc>
      </w:tr>
      <w:tr w14:paraId="7A12B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4288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053" w:type="dxa"/>
            <w:vAlign w:val="center"/>
          </w:tcPr>
          <w:p w14:paraId="00F40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2D871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1C2A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1377E8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</w:tc>
      </w:tr>
      <w:tr w14:paraId="0E267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A7D2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053" w:type="dxa"/>
            <w:vAlign w:val="center"/>
          </w:tcPr>
          <w:p w14:paraId="5F16FC52">
            <w:pPr>
              <w:widowControl w:val="0"/>
              <w:autoSpaceDE w:val="0"/>
              <w:autoSpaceDN w:val="0"/>
              <w:spacing w:after="0" w:line="240" w:lineRule="auto"/>
              <w:ind w:right="717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промышленность, машиностроение.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отрасли: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промышленность, машиностроение.</w:t>
            </w:r>
          </w:p>
        </w:tc>
        <w:tc>
          <w:tcPr>
            <w:tcW w:w="1134" w:type="dxa"/>
            <w:vAlign w:val="center"/>
          </w:tcPr>
          <w:p w14:paraId="0FDAB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5F7A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192DD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</w:tc>
      </w:tr>
      <w:tr w14:paraId="7137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D94F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53" w:type="dxa"/>
            <w:vAlign w:val="center"/>
          </w:tcPr>
          <w:p w14:paraId="47A3F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промышленный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комплекс. 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отрасли: 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промышленный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комплекс. </w:t>
            </w:r>
          </w:p>
        </w:tc>
        <w:tc>
          <w:tcPr>
            <w:tcW w:w="1134" w:type="dxa"/>
            <w:vAlign w:val="center"/>
          </w:tcPr>
          <w:p w14:paraId="790CF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0E76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48188F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</w:tr>
      <w:tr w14:paraId="113AF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906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53" w:type="dxa"/>
            <w:vAlign w:val="center"/>
          </w:tcPr>
          <w:p w14:paraId="2690FC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2321A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D0FD0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42BE1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</w:tr>
      <w:tr w14:paraId="7139B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BCE1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53" w:type="dxa"/>
            <w:vAlign w:val="center"/>
          </w:tcPr>
          <w:p w14:paraId="7BEC4D57">
            <w:pPr>
              <w:widowControl w:val="0"/>
              <w:autoSpaceDE w:val="0"/>
              <w:autoSpaceDN w:val="0"/>
              <w:spacing w:after="0" w:line="240" w:lineRule="auto"/>
              <w:ind w:right="53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умная: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программирование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телекоммуникации.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Общая характеристика отраслей: программирование и телекоммуникации. </w:t>
            </w:r>
          </w:p>
        </w:tc>
        <w:tc>
          <w:tcPr>
            <w:tcW w:w="1134" w:type="dxa"/>
            <w:vAlign w:val="center"/>
          </w:tcPr>
          <w:p w14:paraId="335FF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4A938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6AF91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06.03.2025</w:t>
            </w:r>
          </w:p>
        </w:tc>
      </w:tr>
      <w:tr w14:paraId="34E21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B1EE9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53" w:type="dxa"/>
            <w:vAlign w:val="center"/>
          </w:tcPr>
          <w:p w14:paraId="3BFF30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строительство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архитектура.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строительство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архитектура.</w:t>
            </w:r>
          </w:p>
        </w:tc>
        <w:tc>
          <w:tcPr>
            <w:tcW w:w="1134" w:type="dxa"/>
            <w:vAlign w:val="center"/>
          </w:tcPr>
          <w:p w14:paraId="47F7A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2EC9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48EFD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</w:tc>
      </w:tr>
      <w:tr w14:paraId="7F95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1595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053" w:type="dxa"/>
            <w:vAlign w:val="center"/>
          </w:tcPr>
          <w:p w14:paraId="3BF20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4F424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C8955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7BB23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20.03.2025</w:t>
            </w:r>
          </w:p>
        </w:tc>
      </w:tr>
      <w:tr w14:paraId="23194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88E7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053" w:type="dxa"/>
            <w:vAlign w:val="center"/>
          </w:tcPr>
          <w:p w14:paraId="7CBC4C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социальная: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сервис и туризм.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 сервис и туризм.</w:t>
            </w:r>
          </w:p>
        </w:tc>
        <w:tc>
          <w:tcPr>
            <w:tcW w:w="1134" w:type="dxa"/>
            <w:vAlign w:val="center"/>
          </w:tcPr>
          <w:p w14:paraId="5EC51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905D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7F52B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</w:tr>
      <w:tr w14:paraId="7F81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C88DA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053" w:type="dxa"/>
            <w:vAlign w:val="center"/>
          </w:tcPr>
          <w:p w14:paraId="4940EEDB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креативная: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искусство и дизайн.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 искусство и дизайн.</w:t>
            </w:r>
          </w:p>
        </w:tc>
        <w:tc>
          <w:tcPr>
            <w:tcW w:w="1134" w:type="dxa"/>
            <w:vAlign w:val="center"/>
          </w:tcPr>
          <w:p w14:paraId="5B182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86710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34F03D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</w:tr>
      <w:tr w14:paraId="0D52C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766B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53" w:type="dxa"/>
            <w:vAlign w:val="center"/>
          </w:tcPr>
          <w:p w14:paraId="5AEC6B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3ADC1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7EDA2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627A6A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</w:tr>
      <w:tr w14:paraId="34036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EC595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53" w:type="dxa"/>
            <w:vAlign w:val="center"/>
          </w:tcPr>
          <w:p w14:paraId="7CF9C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аграрная: животноводство,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генетика.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животноводство,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генетика.</w:t>
            </w:r>
          </w:p>
        </w:tc>
        <w:tc>
          <w:tcPr>
            <w:tcW w:w="1134" w:type="dxa"/>
            <w:vAlign w:val="center"/>
          </w:tcPr>
          <w:p w14:paraId="14ECC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B36FF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68021C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</w:tr>
      <w:tr w14:paraId="4FB6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19CB0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53" w:type="dxa"/>
            <w:vAlign w:val="center"/>
          </w:tcPr>
          <w:p w14:paraId="731CD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безопасная: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вооруженные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силы,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гражданская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оборона.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 вооруженные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силы,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гражданская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оборона.</w:t>
            </w:r>
          </w:p>
        </w:tc>
        <w:tc>
          <w:tcPr>
            <w:tcW w:w="1134" w:type="dxa"/>
            <w:vAlign w:val="center"/>
          </w:tcPr>
          <w:p w14:paraId="352E8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528A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133E14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</w:tr>
      <w:tr w14:paraId="581BC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63DD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53" w:type="dxa"/>
            <w:vAlign w:val="center"/>
          </w:tcPr>
          <w:p w14:paraId="7E0961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48E4E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11E3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4E421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</w:tr>
      <w:tr w14:paraId="6E689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C17F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53" w:type="dxa"/>
            <w:vAlign w:val="center"/>
          </w:tcPr>
          <w:p w14:paraId="5AC4E13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Рефлексивное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Итоги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изучения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год.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Самое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важное и впечатляющее. Самооценка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собственных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результатов. </w:t>
            </w:r>
          </w:p>
          <w:p w14:paraId="7E5CB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Оценка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обучающимися,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их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предложения.</w:t>
            </w:r>
          </w:p>
        </w:tc>
        <w:tc>
          <w:tcPr>
            <w:tcW w:w="1134" w:type="dxa"/>
            <w:vAlign w:val="center"/>
          </w:tcPr>
          <w:p w14:paraId="4569FC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DFC9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А.Л.</w:t>
            </w:r>
          </w:p>
        </w:tc>
        <w:tc>
          <w:tcPr>
            <w:tcW w:w="2552" w:type="dxa"/>
            <w:vAlign w:val="center"/>
          </w:tcPr>
          <w:p w14:paraId="2DA35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</w:tr>
      <w:tr w14:paraId="0E98C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6" w:type="dxa"/>
            <w:gridSpan w:val="5"/>
            <w:vAlign w:val="center"/>
          </w:tcPr>
          <w:p w14:paraId="53661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</w:tr>
      <w:tr w14:paraId="3FC2D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6C5A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3" w:type="dxa"/>
            <w:vAlign w:val="center"/>
          </w:tcPr>
          <w:p w14:paraId="38943F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Установочное занятие «Моя Россия –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горизонты,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 достижения»</w:t>
            </w:r>
          </w:p>
        </w:tc>
        <w:tc>
          <w:tcPr>
            <w:tcW w:w="1134" w:type="dxa"/>
            <w:vAlign w:val="center"/>
          </w:tcPr>
          <w:p w14:paraId="2A58B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22DC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519E4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</w:tr>
      <w:tr w14:paraId="1511E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11AD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3" w:type="dxa"/>
            <w:vAlign w:val="center"/>
          </w:tcPr>
          <w:p w14:paraId="6EE4C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«Открой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свое будущее». Как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могут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быть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связаны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школьные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предметы,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профиль обучения и дальнейший выбор профессионального пути.</w:t>
            </w:r>
          </w:p>
        </w:tc>
        <w:tc>
          <w:tcPr>
            <w:tcW w:w="1134" w:type="dxa"/>
            <w:vAlign w:val="center"/>
          </w:tcPr>
          <w:p w14:paraId="5A021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25FB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3CE0B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</w:t>
            </w:r>
          </w:p>
        </w:tc>
      </w:tr>
      <w:tr w14:paraId="0EC53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B536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3" w:type="dxa"/>
            <w:vAlign w:val="center"/>
          </w:tcPr>
          <w:p w14:paraId="79F95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«Познаю себя».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Диагностика</w:t>
            </w:r>
            <w:r>
              <w:rPr>
                <w:rFonts w:ascii="Times New Roman" w:hAnsi="Times New Roman" w:eastAsia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«Мои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ориентиры».</w:t>
            </w:r>
          </w:p>
        </w:tc>
        <w:tc>
          <w:tcPr>
            <w:tcW w:w="1134" w:type="dxa"/>
            <w:vAlign w:val="center"/>
          </w:tcPr>
          <w:p w14:paraId="6D6051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05B5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5B4C07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19.09.2024</w:t>
            </w:r>
          </w:p>
        </w:tc>
      </w:tr>
      <w:tr w14:paraId="4845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F5AC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53" w:type="dxa"/>
            <w:vAlign w:val="center"/>
          </w:tcPr>
          <w:p w14:paraId="18F14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аграрная: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растениеводство,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садоводство.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Общая характеристика отраслей: растениеводство и садоводство.</w:t>
            </w:r>
          </w:p>
        </w:tc>
        <w:tc>
          <w:tcPr>
            <w:tcW w:w="1134" w:type="dxa"/>
            <w:vAlign w:val="center"/>
          </w:tcPr>
          <w:p w14:paraId="7C41A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C60E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3C349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</w:tc>
      </w:tr>
      <w:tr w14:paraId="01C97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47F7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3" w:type="dxa"/>
            <w:vAlign w:val="center"/>
          </w:tcPr>
          <w:p w14:paraId="48D10B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атомная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Общая  характеристика  атомной  отрасли.</w:t>
            </w:r>
          </w:p>
        </w:tc>
        <w:tc>
          <w:tcPr>
            <w:tcW w:w="1134" w:type="dxa"/>
            <w:vAlign w:val="center"/>
          </w:tcPr>
          <w:p w14:paraId="16BB3D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C44FA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4D5CF2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</w:tc>
      </w:tr>
      <w:tr w14:paraId="430A6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7D88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3" w:type="dxa"/>
            <w:vAlign w:val="center"/>
          </w:tcPr>
          <w:p w14:paraId="585BA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посвящено «формуле профессии» - схеме описания профессии.</w:t>
            </w:r>
          </w:p>
        </w:tc>
        <w:tc>
          <w:tcPr>
            <w:tcW w:w="1134" w:type="dxa"/>
            <w:vAlign w:val="center"/>
          </w:tcPr>
          <w:p w14:paraId="4E320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1224A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4B818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</w:tr>
      <w:tr w14:paraId="0B664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D527F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3" w:type="dxa"/>
            <w:vAlign w:val="center"/>
          </w:tcPr>
          <w:p w14:paraId="30F87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аграрная: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пищевая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общественное питание. Общая характеристика отраслей: пищевая промышленность и общественное питание.</w:t>
            </w:r>
          </w:p>
        </w:tc>
        <w:tc>
          <w:tcPr>
            <w:tcW w:w="1134" w:type="dxa"/>
            <w:vAlign w:val="center"/>
          </w:tcPr>
          <w:p w14:paraId="48380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9879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525E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</w:tr>
      <w:tr w14:paraId="4DA1A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B87CF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3" w:type="dxa"/>
            <w:vAlign w:val="center"/>
          </w:tcPr>
          <w:p w14:paraId="043072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здоровая: биотехнологии, </w:t>
            </w:r>
            <w:r>
              <w:rPr>
                <w:rFonts w:ascii="Times New Roman" w:hAnsi="Times New Roman" w:eastAsia="Times New Roman" w:cs="Times New Roman"/>
                <w:sz w:val="24"/>
              </w:rPr>
              <w:t>экология.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биотехнологии и экология.</w:t>
            </w:r>
          </w:p>
        </w:tc>
        <w:tc>
          <w:tcPr>
            <w:tcW w:w="1134" w:type="dxa"/>
            <w:vAlign w:val="center"/>
          </w:tcPr>
          <w:p w14:paraId="51AAA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B68A2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182E9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</w:tr>
      <w:tr w14:paraId="3819D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B6DCD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53" w:type="dxa"/>
            <w:vAlign w:val="center"/>
          </w:tcPr>
          <w:p w14:paraId="4E605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полиция,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противопожарная </w:t>
            </w:r>
            <w:r>
              <w:rPr>
                <w:rFonts w:ascii="Times New Roman" w:hAnsi="Times New Roman" w:eastAsia="Times New Roman" w:cs="Times New Roman"/>
                <w:sz w:val="24"/>
              </w:rPr>
              <w:t>служба, служба спасения, охрана. Общая характеристика этих отраслей.</w:t>
            </w:r>
          </w:p>
        </w:tc>
        <w:tc>
          <w:tcPr>
            <w:tcW w:w="1134" w:type="dxa"/>
            <w:vAlign w:val="center"/>
          </w:tcPr>
          <w:p w14:paraId="611F7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F26A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58B879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</w:tr>
      <w:tr w14:paraId="5A65A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B71A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53" w:type="dxa"/>
            <w:vAlign w:val="center"/>
          </w:tcPr>
          <w:p w14:paraId="42FC3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 на 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620C9E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91B5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49D3B8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</w:tr>
      <w:tr w14:paraId="621FE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4759B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53" w:type="dxa"/>
            <w:vAlign w:val="center"/>
          </w:tcPr>
          <w:p w14:paraId="2EC9D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транспорт. Общая характеристика отрасли: транспорт.</w:t>
            </w:r>
          </w:p>
        </w:tc>
        <w:tc>
          <w:tcPr>
            <w:tcW w:w="1134" w:type="dxa"/>
            <w:vAlign w:val="center"/>
          </w:tcPr>
          <w:p w14:paraId="0FBA51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9E05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2EADF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</w:p>
        </w:tc>
      </w:tr>
      <w:tr w14:paraId="1F40F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444F7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53" w:type="dxa"/>
            <w:vAlign w:val="center"/>
          </w:tcPr>
          <w:p w14:paraId="24CDE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здоровая: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медицина и фармация.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медицина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фармация.</w:t>
            </w:r>
          </w:p>
        </w:tc>
        <w:tc>
          <w:tcPr>
            <w:tcW w:w="1134" w:type="dxa"/>
            <w:vAlign w:val="center"/>
          </w:tcPr>
          <w:p w14:paraId="0A353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6784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3E8C1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</w:tr>
      <w:tr w14:paraId="6843B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3FAB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53" w:type="dxa"/>
            <w:vAlign w:val="center"/>
          </w:tcPr>
          <w:p w14:paraId="450340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деловая: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предпринимательство.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Общая характеристика отрасли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предпринимательство.</w:t>
            </w:r>
          </w:p>
        </w:tc>
        <w:tc>
          <w:tcPr>
            <w:tcW w:w="1134" w:type="dxa"/>
            <w:vAlign w:val="center"/>
          </w:tcPr>
          <w:p w14:paraId="28D9B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3EB0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298B8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</w:tr>
      <w:tr w14:paraId="2EC17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A438F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53" w:type="dxa"/>
            <w:vAlign w:val="center"/>
          </w:tcPr>
          <w:p w14:paraId="4CE31F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комфортная: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энергетика. Общая характеристика отрасли энергетика.</w:t>
            </w:r>
          </w:p>
        </w:tc>
        <w:tc>
          <w:tcPr>
            <w:tcW w:w="1134" w:type="dxa"/>
            <w:vAlign w:val="center"/>
          </w:tcPr>
          <w:p w14:paraId="4029E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192A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11B38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</w:tr>
      <w:tr w14:paraId="4D1B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FB8C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53" w:type="dxa"/>
            <w:vAlign w:val="center"/>
          </w:tcPr>
          <w:p w14:paraId="2FC732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</w:t>
            </w:r>
            <w:r>
              <w:rPr>
                <w:rFonts w:ascii="Times New Roman" w:hAnsi="Times New Roman" w:eastAsia="Times New Roman" w:cs="Times New Roman"/>
                <w:spacing w:val="7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07D90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D0B0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1A306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</w:tr>
      <w:tr w14:paraId="3F44A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1E6F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53" w:type="dxa"/>
            <w:vAlign w:val="center"/>
          </w:tcPr>
          <w:p w14:paraId="64A4A5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Проектное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занятие. Занятие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посвящено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«Поговори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родителями»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предполагает знакомство с особенностями проведения тематической беседы.</w:t>
            </w:r>
          </w:p>
        </w:tc>
        <w:tc>
          <w:tcPr>
            <w:tcW w:w="1134" w:type="dxa"/>
            <w:vAlign w:val="center"/>
          </w:tcPr>
          <w:p w14:paraId="1B686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E76E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029593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</w:tr>
      <w:tr w14:paraId="17C1C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C914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53" w:type="dxa"/>
            <w:vAlign w:val="center"/>
          </w:tcPr>
          <w:p w14:paraId="5CC2AD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тематическое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«Мое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будущее».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Повышение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мотивации </w:t>
            </w:r>
            <w:r>
              <w:rPr>
                <w:rFonts w:ascii="Times New Roman" w:hAnsi="Times New Roman" w:eastAsia="Times New Roman" w:cs="Times New Roman"/>
                <w:sz w:val="24"/>
              </w:rPr>
              <w:t>к самопознанию, профессиональному самоопределению.</w:t>
            </w:r>
          </w:p>
        </w:tc>
        <w:tc>
          <w:tcPr>
            <w:tcW w:w="1134" w:type="dxa"/>
            <w:vAlign w:val="center"/>
          </w:tcPr>
          <w:p w14:paraId="338ED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A799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753545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</w:tr>
      <w:tr w14:paraId="60A84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ED4C2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53" w:type="dxa"/>
            <w:vAlign w:val="center"/>
          </w:tcPr>
          <w:p w14:paraId="0333C37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добыча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переработка. 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79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добыча и переработка.</w:t>
            </w:r>
          </w:p>
        </w:tc>
        <w:tc>
          <w:tcPr>
            <w:tcW w:w="1134" w:type="dxa"/>
            <w:vAlign w:val="center"/>
          </w:tcPr>
          <w:p w14:paraId="73DD8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4F04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60C0D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</w:p>
        </w:tc>
      </w:tr>
      <w:tr w14:paraId="08255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2AE0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53" w:type="dxa"/>
            <w:vAlign w:val="center"/>
          </w:tcPr>
          <w:p w14:paraId="590074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легкая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промышленность. 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отрасли: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легкая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промышленность.</w:t>
            </w:r>
          </w:p>
        </w:tc>
        <w:tc>
          <w:tcPr>
            <w:tcW w:w="1134" w:type="dxa"/>
            <w:vAlign w:val="center"/>
          </w:tcPr>
          <w:p w14:paraId="017ABD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CC8E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22FABC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</w:tc>
      </w:tr>
      <w:tr w14:paraId="34F6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B647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53" w:type="dxa"/>
            <w:vAlign w:val="center"/>
          </w:tcPr>
          <w:p w14:paraId="68B72A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умная: наука и образование. 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отрасли: наука и образование.</w:t>
            </w:r>
          </w:p>
        </w:tc>
        <w:tc>
          <w:tcPr>
            <w:tcW w:w="1134" w:type="dxa"/>
            <w:vAlign w:val="center"/>
          </w:tcPr>
          <w:p w14:paraId="55E7A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21AA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44881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</w:tc>
      </w:tr>
      <w:tr w14:paraId="5EE0A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5680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053" w:type="dxa"/>
            <w:vAlign w:val="center"/>
          </w:tcPr>
          <w:p w14:paraId="336819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3BAB3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358C5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6FA9C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</w:tc>
      </w:tr>
      <w:tr w14:paraId="6B0A5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8F4A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053" w:type="dxa"/>
            <w:vAlign w:val="center"/>
          </w:tcPr>
          <w:p w14:paraId="7D7919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промышленность, машиностроение.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отрасли: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промышленность, машиностроение.</w:t>
            </w:r>
          </w:p>
        </w:tc>
        <w:tc>
          <w:tcPr>
            <w:tcW w:w="1134" w:type="dxa"/>
            <w:vAlign w:val="center"/>
          </w:tcPr>
          <w:p w14:paraId="29DFDE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C6EB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0EEE67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</w:tc>
      </w:tr>
      <w:tr w14:paraId="78E0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7236D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53" w:type="dxa"/>
            <w:vAlign w:val="center"/>
          </w:tcPr>
          <w:p w14:paraId="751D6C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промышленный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комплекс. Общая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отрасли: 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промышленный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комплекс. </w:t>
            </w:r>
          </w:p>
        </w:tc>
        <w:tc>
          <w:tcPr>
            <w:tcW w:w="1134" w:type="dxa"/>
            <w:vAlign w:val="center"/>
          </w:tcPr>
          <w:p w14:paraId="04DE9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A544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3DFEF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</w:tr>
      <w:tr w14:paraId="29998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0CF2A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53" w:type="dxa"/>
            <w:vAlign w:val="center"/>
          </w:tcPr>
          <w:p w14:paraId="46A1F1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4DB2A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B057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7CBAE9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</w:tr>
      <w:tr w14:paraId="286BF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311D6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53" w:type="dxa"/>
            <w:vAlign w:val="center"/>
          </w:tcPr>
          <w:p w14:paraId="5E52E1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умная: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программирование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телекоммуникации.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Общая характеристика отраслей: программирование и телекоммуникации.</w:t>
            </w:r>
          </w:p>
        </w:tc>
        <w:tc>
          <w:tcPr>
            <w:tcW w:w="1134" w:type="dxa"/>
            <w:vAlign w:val="center"/>
          </w:tcPr>
          <w:p w14:paraId="2CB22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AE52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55152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06.03.2025</w:t>
            </w:r>
          </w:p>
        </w:tc>
      </w:tr>
      <w:tr w14:paraId="7D361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1029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53" w:type="dxa"/>
            <w:vAlign w:val="center"/>
          </w:tcPr>
          <w:p w14:paraId="6BE299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строительство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архитектура.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строительство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архитектура.</w:t>
            </w:r>
          </w:p>
        </w:tc>
        <w:tc>
          <w:tcPr>
            <w:tcW w:w="1134" w:type="dxa"/>
            <w:vAlign w:val="center"/>
          </w:tcPr>
          <w:p w14:paraId="6F1F1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5E40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679FE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</w:tc>
      </w:tr>
      <w:tr w14:paraId="6433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EC820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053" w:type="dxa"/>
            <w:vAlign w:val="center"/>
          </w:tcPr>
          <w:p w14:paraId="7EA0860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6F42E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5BF8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501C2E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20.03.2025</w:t>
            </w:r>
          </w:p>
        </w:tc>
      </w:tr>
      <w:tr w14:paraId="05BFA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37E8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053" w:type="dxa"/>
            <w:vAlign w:val="center"/>
          </w:tcPr>
          <w:p w14:paraId="18E5E87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социальная: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сервис и туризм.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 сервис и туризм.</w:t>
            </w:r>
          </w:p>
        </w:tc>
        <w:tc>
          <w:tcPr>
            <w:tcW w:w="1134" w:type="dxa"/>
            <w:vAlign w:val="center"/>
          </w:tcPr>
          <w:p w14:paraId="4713C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CC1F2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177BD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</w:tr>
      <w:tr w14:paraId="7650E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54C50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053" w:type="dxa"/>
            <w:vAlign w:val="center"/>
          </w:tcPr>
          <w:p w14:paraId="7BAADB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креативная: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искусство и дизайн.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 искусство и дизайн.</w:t>
            </w:r>
          </w:p>
        </w:tc>
        <w:tc>
          <w:tcPr>
            <w:tcW w:w="1134" w:type="dxa"/>
            <w:vAlign w:val="center"/>
          </w:tcPr>
          <w:p w14:paraId="64C02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A72A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5C02E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</w:tr>
      <w:tr w14:paraId="2AEC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18A2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53" w:type="dxa"/>
            <w:vAlign w:val="center"/>
          </w:tcPr>
          <w:p w14:paraId="7BE0CA7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79C3B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49E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229E38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</w:tr>
      <w:tr w14:paraId="3BC1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98E6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53" w:type="dxa"/>
            <w:vAlign w:val="center"/>
          </w:tcPr>
          <w:p w14:paraId="769433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аграрная: животноводство,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генетика.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животноводство,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генетика.</w:t>
            </w:r>
          </w:p>
        </w:tc>
        <w:tc>
          <w:tcPr>
            <w:tcW w:w="1134" w:type="dxa"/>
            <w:vAlign w:val="center"/>
          </w:tcPr>
          <w:p w14:paraId="2E9434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6BDB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36B794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</w:tr>
      <w:tr w14:paraId="62390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9EE11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53" w:type="dxa"/>
            <w:vAlign w:val="center"/>
          </w:tcPr>
          <w:p w14:paraId="5D0F290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безопасная: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вооруженные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силы,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гражданская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оборона. Общая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характеристика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отраслей: вооруженные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силы,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гражданская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оборона.</w:t>
            </w:r>
          </w:p>
        </w:tc>
        <w:tc>
          <w:tcPr>
            <w:tcW w:w="1134" w:type="dxa"/>
            <w:vAlign w:val="center"/>
          </w:tcPr>
          <w:p w14:paraId="29A4F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983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7BF43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</w:tr>
      <w:tr w14:paraId="27CF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0945B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53" w:type="dxa"/>
            <w:vAlign w:val="center"/>
          </w:tcPr>
          <w:p w14:paraId="168589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1BFA8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4C81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3C266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</w:tr>
      <w:tr w14:paraId="6C5FA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0FBCE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53" w:type="dxa"/>
            <w:vAlign w:val="center"/>
          </w:tcPr>
          <w:p w14:paraId="502A80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Рефлексивное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Итоги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изучения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год.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Самое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важное и впечатляющее. Самооценка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собственных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результатов. </w:t>
            </w:r>
          </w:p>
          <w:p w14:paraId="071F75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Оценка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обучающимися,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их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предложения.</w:t>
            </w:r>
          </w:p>
        </w:tc>
        <w:tc>
          <w:tcPr>
            <w:tcW w:w="1134" w:type="dxa"/>
            <w:vAlign w:val="center"/>
          </w:tcPr>
          <w:p w14:paraId="5CF020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30AF4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Н.В.</w:t>
            </w:r>
          </w:p>
        </w:tc>
        <w:tc>
          <w:tcPr>
            <w:tcW w:w="2552" w:type="dxa"/>
            <w:vAlign w:val="center"/>
          </w:tcPr>
          <w:p w14:paraId="565A97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</w:tr>
      <w:tr w14:paraId="33FF2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6" w:type="dxa"/>
            <w:gridSpan w:val="5"/>
            <w:vAlign w:val="center"/>
          </w:tcPr>
          <w:p w14:paraId="6F769A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</w:tr>
      <w:tr w14:paraId="701F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76AA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3" w:type="dxa"/>
            <w:vAlign w:val="center"/>
          </w:tcPr>
          <w:p w14:paraId="113FC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Установочное занятие «Моя Россия –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горизонты,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 достижения»</w:t>
            </w:r>
          </w:p>
        </w:tc>
        <w:tc>
          <w:tcPr>
            <w:tcW w:w="1134" w:type="dxa"/>
            <w:vAlign w:val="center"/>
          </w:tcPr>
          <w:p w14:paraId="56C11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D887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76E5F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</w:tr>
      <w:tr w14:paraId="3DF46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6A416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3" w:type="dxa"/>
            <w:vAlign w:val="center"/>
          </w:tcPr>
          <w:p w14:paraId="30040855">
            <w:pPr>
              <w:tabs>
                <w:tab w:val="left" w:pos="494"/>
                <w:tab w:val="left" w:pos="1039"/>
                <w:tab w:val="left" w:pos="2619"/>
                <w:tab w:val="left" w:pos="3665"/>
                <w:tab w:val="left" w:pos="4706"/>
                <w:tab w:val="left" w:pos="5101"/>
              </w:tabs>
              <w:spacing w:after="0" w:line="240" w:lineRule="auto"/>
              <w:ind w:right="98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«Открой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свое будущее».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Соотнесение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личных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качеств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интересов </w:t>
            </w:r>
            <w:r>
              <w:rPr>
                <w:rFonts w:ascii="Times New Roman" w:hAnsi="Times New Roman" w:eastAsia="Times New Roman" w:cs="Times New Roman"/>
                <w:sz w:val="24"/>
              </w:rPr>
              <w:t>с направлениями профессиональной деятельности.</w:t>
            </w:r>
          </w:p>
        </w:tc>
        <w:tc>
          <w:tcPr>
            <w:tcW w:w="1134" w:type="dxa"/>
            <w:vAlign w:val="center"/>
          </w:tcPr>
          <w:p w14:paraId="25C07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1B43B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7A6634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</w:t>
            </w:r>
          </w:p>
        </w:tc>
      </w:tr>
      <w:tr w14:paraId="6A99C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8258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3" w:type="dxa"/>
            <w:vAlign w:val="center"/>
          </w:tcPr>
          <w:p w14:paraId="623B785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«Познаю себя».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Диагностика</w:t>
            </w:r>
            <w:r>
              <w:rPr>
                <w:rFonts w:ascii="Times New Roman" w:hAnsi="Times New Roman" w:eastAsia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«Мои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интересы».</w:t>
            </w:r>
          </w:p>
        </w:tc>
        <w:tc>
          <w:tcPr>
            <w:tcW w:w="1134" w:type="dxa"/>
            <w:vAlign w:val="center"/>
          </w:tcPr>
          <w:p w14:paraId="1E84B8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895D1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169B9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19.09.2024</w:t>
            </w:r>
          </w:p>
        </w:tc>
      </w:tr>
      <w:tr w14:paraId="4C327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D0C78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53" w:type="dxa"/>
            <w:vAlign w:val="center"/>
          </w:tcPr>
          <w:p w14:paraId="528A5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аграрная: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растениеводство,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садоводство.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</w:t>
            </w:r>
          </w:p>
        </w:tc>
        <w:tc>
          <w:tcPr>
            <w:tcW w:w="1134" w:type="dxa"/>
            <w:vAlign w:val="center"/>
          </w:tcPr>
          <w:p w14:paraId="1F7EB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3A6EC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35C7C7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</w:tc>
      </w:tr>
      <w:tr w14:paraId="228E4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8BDF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3" w:type="dxa"/>
            <w:vAlign w:val="center"/>
          </w:tcPr>
          <w:p w14:paraId="6B15DEC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индустриальная: атомная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промышленность.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деятельности профессий атомной отрасли.</w:t>
            </w:r>
          </w:p>
        </w:tc>
        <w:tc>
          <w:tcPr>
            <w:tcW w:w="1134" w:type="dxa"/>
            <w:vAlign w:val="center"/>
          </w:tcPr>
          <w:p w14:paraId="411043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7FB2D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6A037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</w:tc>
      </w:tr>
      <w:tr w14:paraId="1A39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663D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3" w:type="dxa"/>
            <w:vAlign w:val="center"/>
          </w:tcPr>
          <w:p w14:paraId="405E74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посвящено «формуле профессии» - схеме описания профессии.</w:t>
            </w:r>
          </w:p>
        </w:tc>
        <w:tc>
          <w:tcPr>
            <w:tcW w:w="1134" w:type="dxa"/>
            <w:vAlign w:val="center"/>
          </w:tcPr>
          <w:p w14:paraId="02AB67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4AA8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1C8E4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</w:tr>
      <w:tr w14:paraId="4697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656DF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3" w:type="dxa"/>
            <w:vAlign w:val="center"/>
          </w:tcPr>
          <w:p w14:paraId="6DC6EB5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аграрная: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пищевая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общественное питание.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этих отраслях.</w:t>
            </w:r>
          </w:p>
        </w:tc>
        <w:tc>
          <w:tcPr>
            <w:tcW w:w="1134" w:type="dxa"/>
            <w:vAlign w:val="center"/>
          </w:tcPr>
          <w:p w14:paraId="03400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A13B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707EA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</w:tr>
      <w:tr w14:paraId="41027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CF09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3" w:type="dxa"/>
            <w:vAlign w:val="center"/>
          </w:tcPr>
          <w:p w14:paraId="752858E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здоровая: биотехнологии,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экология.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этих отраслях.</w:t>
            </w:r>
          </w:p>
        </w:tc>
        <w:tc>
          <w:tcPr>
            <w:tcW w:w="1134" w:type="dxa"/>
            <w:vAlign w:val="center"/>
          </w:tcPr>
          <w:p w14:paraId="27E76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383A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1C5D43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</w:tr>
      <w:tr w14:paraId="7780F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34654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53" w:type="dxa"/>
            <w:vAlign w:val="center"/>
          </w:tcPr>
          <w:p w14:paraId="4C3268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полиция,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противопожарная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служба, служба спасения, охрана.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этих отраслях.</w:t>
            </w:r>
          </w:p>
        </w:tc>
        <w:tc>
          <w:tcPr>
            <w:tcW w:w="1134" w:type="dxa"/>
            <w:vAlign w:val="center"/>
          </w:tcPr>
          <w:p w14:paraId="44E26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D31A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35B4E3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</w:tr>
      <w:tr w14:paraId="2D99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E9C1F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53" w:type="dxa"/>
            <w:vAlign w:val="center"/>
          </w:tcPr>
          <w:p w14:paraId="267E6D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 на 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5B3F4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6C7F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618B0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</w:tr>
      <w:tr w14:paraId="49C3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1AD4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53" w:type="dxa"/>
            <w:vAlign w:val="center"/>
          </w:tcPr>
          <w:p w14:paraId="4E85A4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транспорт.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 в транспортной отрасли.</w:t>
            </w:r>
          </w:p>
        </w:tc>
        <w:tc>
          <w:tcPr>
            <w:tcW w:w="1134" w:type="dxa"/>
            <w:vAlign w:val="center"/>
          </w:tcPr>
          <w:p w14:paraId="77F241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3C535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5FA4A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</w:p>
        </w:tc>
      </w:tr>
      <w:tr w14:paraId="41B99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77C9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53" w:type="dxa"/>
            <w:vAlign w:val="center"/>
          </w:tcPr>
          <w:p w14:paraId="41BC11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здоровая: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медицина и фармация.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отраслях: медицина и фармация.</w:t>
            </w:r>
          </w:p>
        </w:tc>
        <w:tc>
          <w:tcPr>
            <w:tcW w:w="1134" w:type="dxa"/>
            <w:vAlign w:val="center"/>
          </w:tcPr>
          <w:p w14:paraId="6709E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19B9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48D22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</w:tr>
      <w:tr w14:paraId="71B61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57C5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53" w:type="dxa"/>
            <w:vAlign w:val="center"/>
          </w:tcPr>
          <w:p w14:paraId="0E332208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деловая: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предпринимательство.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предпринимательстве.</w:t>
            </w:r>
          </w:p>
        </w:tc>
        <w:tc>
          <w:tcPr>
            <w:tcW w:w="1134" w:type="dxa"/>
            <w:vAlign w:val="center"/>
          </w:tcPr>
          <w:p w14:paraId="5AAD4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443B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751CE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</w:tr>
      <w:tr w14:paraId="6D25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CFE5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53" w:type="dxa"/>
            <w:vAlign w:val="center"/>
          </w:tcPr>
          <w:p w14:paraId="45301BBB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комфортная: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энергетика.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отраслях энергетики.</w:t>
            </w:r>
          </w:p>
        </w:tc>
        <w:tc>
          <w:tcPr>
            <w:tcW w:w="1134" w:type="dxa"/>
            <w:vAlign w:val="center"/>
          </w:tcPr>
          <w:p w14:paraId="61A49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35F0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70EDC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</w:tr>
      <w:tr w14:paraId="02D7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E907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53" w:type="dxa"/>
            <w:vAlign w:val="center"/>
          </w:tcPr>
          <w:p w14:paraId="677AE3EC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</w:t>
            </w:r>
            <w:r>
              <w:rPr>
                <w:rFonts w:ascii="Times New Roman" w:hAnsi="Times New Roman" w:eastAsia="Times New Roman" w:cs="Times New Roman"/>
                <w:spacing w:val="7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7086C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CEC2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0B66D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</w:tr>
      <w:tr w14:paraId="1C2C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1EA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53" w:type="dxa"/>
            <w:vAlign w:val="center"/>
          </w:tcPr>
          <w:p w14:paraId="076535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Проектное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занятие. Занятие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посвящено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«Поговори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родителями»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предполагает знакомство с особенностями проведения тематической беседы. </w:t>
            </w:r>
          </w:p>
        </w:tc>
        <w:tc>
          <w:tcPr>
            <w:tcW w:w="1134" w:type="dxa"/>
            <w:vAlign w:val="center"/>
          </w:tcPr>
          <w:p w14:paraId="50CEF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F2EB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2ECA2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</w:tr>
      <w:tr w14:paraId="12960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67971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53" w:type="dxa"/>
            <w:vAlign w:val="center"/>
          </w:tcPr>
          <w:p w14:paraId="7C001CB5">
            <w:pPr>
              <w:spacing w:after="0" w:line="268" w:lineRule="exac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тематическое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«Мое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будущее». Обсуждение</w:t>
            </w:r>
            <w:r>
              <w:rPr>
                <w:rFonts w:ascii="Times New Roman" w:hAnsi="Times New Roman" w:eastAsia="Times New Roman" w:cs="Times New Roman"/>
                <w:spacing w:val="36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профессионально</w:t>
            </w:r>
            <w:r>
              <w:rPr>
                <w:rFonts w:ascii="Times New Roman" w:hAnsi="Times New Roman" w:eastAsia="Times New Roman" w:cs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важных</w:t>
            </w:r>
            <w:r>
              <w:rPr>
                <w:rFonts w:ascii="Times New Roman" w:hAnsi="Times New Roman" w:eastAsia="Times New Roman" w:cs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качеств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и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их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учет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профессиональном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выборе.</w:t>
            </w:r>
          </w:p>
        </w:tc>
        <w:tc>
          <w:tcPr>
            <w:tcW w:w="1134" w:type="dxa"/>
            <w:vAlign w:val="center"/>
          </w:tcPr>
          <w:p w14:paraId="2B5A5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3C75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510D9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</w:tr>
      <w:tr w14:paraId="79A87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18C6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53" w:type="dxa"/>
            <w:vAlign w:val="center"/>
          </w:tcPr>
          <w:p w14:paraId="1250D3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добыча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переработка. Содержание деятельности профессий, представленных в этих отраслях.</w:t>
            </w:r>
          </w:p>
        </w:tc>
        <w:tc>
          <w:tcPr>
            <w:tcW w:w="1134" w:type="dxa"/>
            <w:vAlign w:val="center"/>
          </w:tcPr>
          <w:p w14:paraId="41D6D6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9DD3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676DC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</w:p>
        </w:tc>
      </w:tr>
      <w:tr w14:paraId="52F9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02268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53" w:type="dxa"/>
            <w:vAlign w:val="center"/>
          </w:tcPr>
          <w:p w14:paraId="531E9A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легкая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промышленность. Содержание деятельности профессий, представленных в этой отрасли.</w:t>
            </w:r>
          </w:p>
        </w:tc>
        <w:tc>
          <w:tcPr>
            <w:tcW w:w="1134" w:type="dxa"/>
            <w:vAlign w:val="center"/>
          </w:tcPr>
          <w:p w14:paraId="58076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EC2E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051A0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</w:tc>
      </w:tr>
      <w:tr w14:paraId="15427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F7C8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53" w:type="dxa"/>
            <w:vAlign w:val="center"/>
          </w:tcPr>
          <w:p w14:paraId="1726AE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умная: наука и образование. Содержание деятельности профессий, представленных в науке и образовании.</w:t>
            </w:r>
          </w:p>
        </w:tc>
        <w:tc>
          <w:tcPr>
            <w:tcW w:w="1134" w:type="dxa"/>
            <w:vAlign w:val="center"/>
          </w:tcPr>
          <w:p w14:paraId="4204C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C4E4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722F22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</w:tc>
      </w:tr>
      <w:tr w14:paraId="56E32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2793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053" w:type="dxa"/>
            <w:vAlign w:val="center"/>
          </w:tcPr>
          <w:p w14:paraId="6EAF9E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62511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BF98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0F62A8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</w:tc>
      </w:tr>
      <w:tr w14:paraId="34A4D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A6E36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053" w:type="dxa"/>
            <w:vAlign w:val="center"/>
          </w:tcPr>
          <w:p w14:paraId="3135021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промышленность, машиностроение.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Содержание деятельности профессий, представленных в отрасли: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промышленность, машиностроение.</w:t>
            </w:r>
          </w:p>
        </w:tc>
        <w:tc>
          <w:tcPr>
            <w:tcW w:w="1134" w:type="dxa"/>
            <w:vAlign w:val="center"/>
          </w:tcPr>
          <w:p w14:paraId="599ED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D809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093AE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</w:tc>
      </w:tr>
      <w:tr w14:paraId="179D2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3B18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53" w:type="dxa"/>
            <w:vAlign w:val="center"/>
          </w:tcPr>
          <w:p w14:paraId="3C7CE1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промышленный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комплекс. Содержание деятельности профессий, представленных в 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промышленном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комплексе. </w:t>
            </w:r>
          </w:p>
        </w:tc>
        <w:tc>
          <w:tcPr>
            <w:tcW w:w="1134" w:type="dxa"/>
            <w:vAlign w:val="center"/>
          </w:tcPr>
          <w:p w14:paraId="1DF4E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88C8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22F12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</w:tr>
      <w:tr w14:paraId="74B0D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0EE2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53" w:type="dxa"/>
            <w:vAlign w:val="center"/>
          </w:tcPr>
          <w:p w14:paraId="4B6677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34F81B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D55F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5701A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</w:tr>
      <w:tr w14:paraId="721A2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0568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53" w:type="dxa"/>
            <w:vAlign w:val="center"/>
          </w:tcPr>
          <w:p w14:paraId="528841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умная: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программирование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телекоммуникации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50404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D722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2FD74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06.03.2025</w:t>
            </w:r>
          </w:p>
        </w:tc>
      </w:tr>
      <w:tr w14:paraId="5D3D5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F554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53" w:type="dxa"/>
            <w:vAlign w:val="center"/>
          </w:tcPr>
          <w:p w14:paraId="367FEF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строительство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архитектура.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6515D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15E0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5ED2E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</w:tc>
      </w:tr>
      <w:tr w14:paraId="76E5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4468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053" w:type="dxa"/>
            <w:vAlign w:val="center"/>
          </w:tcPr>
          <w:p w14:paraId="71824B1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2E873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3B9A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54525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20.03.2025</w:t>
            </w:r>
          </w:p>
        </w:tc>
      </w:tr>
      <w:tr w14:paraId="07CF8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86B58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053" w:type="dxa"/>
            <w:vAlign w:val="center"/>
          </w:tcPr>
          <w:p w14:paraId="291D820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социальная: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сервис и туризм.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в этих отраслях. </w:t>
            </w:r>
          </w:p>
        </w:tc>
        <w:tc>
          <w:tcPr>
            <w:tcW w:w="1134" w:type="dxa"/>
            <w:vAlign w:val="center"/>
          </w:tcPr>
          <w:p w14:paraId="6C120C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B82E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374C5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</w:tr>
      <w:tr w14:paraId="71E08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FB3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053" w:type="dxa"/>
            <w:vAlign w:val="center"/>
          </w:tcPr>
          <w:p w14:paraId="519201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креативная: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искусство и дизайн.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694AC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3D60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75344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</w:tr>
      <w:tr w14:paraId="09C45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E05A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53" w:type="dxa"/>
            <w:vAlign w:val="center"/>
          </w:tcPr>
          <w:p w14:paraId="48DE96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1E2E16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911FC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720D7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</w:tr>
      <w:tr w14:paraId="38888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D488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53" w:type="dxa"/>
            <w:vAlign w:val="center"/>
          </w:tcPr>
          <w:p w14:paraId="73369E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аграрная: животноводство,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генетика.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11667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4081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656A42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</w:tr>
      <w:tr w14:paraId="11A1F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0BA84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53" w:type="dxa"/>
            <w:vAlign w:val="center"/>
          </w:tcPr>
          <w:p w14:paraId="4E74D3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безопасная: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вооруженные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силы,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гражданская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оборона.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72D18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C86DC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0CBB8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</w:tr>
      <w:tr w14:paraId="6305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DF90B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53" w:type="dxa"/>
            <w:vAlign w:val="center"/>
          </w:tcPr>
          <w:p w14:paraId="262CF3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25787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8E4DA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1E9F5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</w:tr>
      <w:tr w14:paraId="68A4D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0C80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53" w:type="dxa"/>
            <w:vAlign w:val="center"/>
          </w:tcPr>
          <w:p w14:paraId="485E45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Рефлексивное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Итоги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изучения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год.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Самое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важное и впечатляющее. Самооценка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собственных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результатов. </w:t>
            </w:r>
          </w:p>
          <w:p w14:paraId="44BEEA0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Оценка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обучающимися,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их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предложения.</w:t>
            </w:r>
          </w:p>
        </w:tc>
        <w:tc>
          <w:tcPr>
            <w:tcW w:w="1134" w:type="dxa"/>
            <w:vAlign w:val="center"/>
          </w:tcPr>
          <w:p w14:paraId="6B25A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E4B02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Н.А.</w:t>
            </w:r>
          </w:p>
        </w:tc>
        <w:tc>
          <w:tcPr>
            <w:tcW w:w="2552" w:type="dxa"/>
            <w:vAlign w:val="center"/>
          </w:tcPr>
          <w:p w14:paraId="3EB960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</w:tr>
      <w:tr w14:paraId="71277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6" w:type="dxa"/>
            <w:gridSpan w:val="5"/>
            <w:vAlign w:val="center"/>
          </w:tcPr>
          <w:p w14:paraId="0466A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14:paraId="4DD18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B7E7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3" w:type="dxa"/>
            <w:vAlign w:val="center"/>
          </w:tcPr>
          <w:p w14:paraId="4DDAF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Установочное занятие «Моя Россия –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горизонты,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 достижения»</w:t>
            </w:r>
          </w:p>
        </w:tc>
        <w:tc>
          <w:tcPr>
            <w:tcW w:w="1134" w:type="dxa"/>
            <w:vAlign w:val="center"/>
          </w:tcPr>
          <w:p w14:paraId="64E27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C855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02CEAD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</w:tr>
      <w:tr w14:paraId="01DE1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5BF9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3" w:type="dxa"/>
            <w:vAlign w:val="center"/>
          </w:tcPr>
          <w:p w14:paraId="114104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«Открой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свое будущее».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Преимущества обучения как в образовательных организациях   высшего   образования   (ООВО), так и в профессиональных образовательных организациях (ПОО).</w:t>
            </w:r>
          </w:p>
        </w:tc>
        <w:tc>
          <w:tcPr>
            <w:tcW w:w="1134" w:type="dxa"/>
            <w:vAlign w:val="center"/>
          </w:tcPr>
          <w:p w14:paraId="065B6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BA973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4EB49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</w:t>
            </w:r>
          </w:p>
        </w:tc>
      </w:tr>
      <w:tr w14:paraId="282F4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8DB13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3" w:type="dxa"/>
            <w:vAlign w:val="center"/>
          </w:tcPr>
          <w:p w14:paraId="678130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«Познаю себя».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Диагностика</w:t>
            </w:r>
            <w:r>
              <w:rPr>
                <w:rFonts w:ascii="Times New Roman" w:hAnsi="Times New Roman" w:eastAsia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«Мои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ориентиры».</w:t>
            </w:r>
          </w:p>
        </w:tc>
        <w:tc>
          <w:tcPr>
            <w:tcW w:w="1134" w:type="dxa"/>
            <w:vAlign w:val="center"/>
          </w:tcPr>
          <w:p w14:paraId="62301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F89BF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627E7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19.09.2024</w:t>
            </w:r>
          </w:p>
        </w:tc>
      </w:tr>
      <w:tr w14:paraId="21AF6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FEC30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53" w:type="dxa"/>
            <w:vAlign w:val="center"/>
          </w:tcPr>
          <w:p w14:paraId="12FE5D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аграрная: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растениеводство,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садоводство.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</w:t>
            </w:r>
          </w:p>
        </w:tc>
        <w:tc>
          <w:tcPr>
            <w:tcW w:w="1134" w:type="dxa"/>
            <w:vAlign w:val="center"/>
          </w:tcPr>
          <w:p w14:paraId="435F0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C126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5A08E1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</w:tc>
      </w:tr>
      <w:tr w14:paraId="2300D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F1B8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3" w:type="dxa"/>
            <w:vAlign w:val="center"/>
          </w:tcPr>
          <w:p w14:paraId="7E18E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индустриальная: атомная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промышленность.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деятельности профессий атомной отрасли.</w:t>
            </w:r>
          </w:p>
        </w:tc>
        <w:tc>
          <w:tcPr>
            <w:tcW w:w="1134" w:type="dxa"/>
            <w:vAlign w:val="center"/>
          </w:tcPr>
          <w:p w14:paraId="1D375C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C3F6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67CF9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</w:tc>
      </w:tr>
      <w:tr w14:paraId="3A86F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A83A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3" w:type="dxa"/>
            <w:vAlign w:val="center"/>
          </w:tcPr>
          <w:p w14:paraId="76E732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посвящено «формуле профессии» - схеме описания профессии.</w:t>
            </w:r>
          </w:p>
        </w:tc>
        <w:tc>
          <w:tcPr>
            <w:tcW w:w="1134" w:type="dxa"/>
            <w:vAlign w:val="center"/>
          </w:tcPr>
          <w:p w14:paraId="1E891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9757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7ADE3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</w:tr>
      <w:tr w14:paraId="53BF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899D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3" w:type="dxa"/>
            <w:vAlign w:val="center"/>
          </w:tcPr>
          <w:p w14:paraId="40C61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аграрная: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пищевая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общественное питание.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этих отраслях.</w:t>
            </w:r>
          </w:p>
        </w:tc>
        <w:tc>
          <w:tcPr>
            <w:tcW w:w="1134" w:type="dxa"/>
            <w:vAlign w:val="center"/>
          </w:tcPr>
          <w:p w14:paraId="0BA3EA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A552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1FA33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</w:tr>
      <w:tr w14:paraId="1449F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034F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3" w:type="dxa"/>
            <w:vAlign w:val="center"/>
          </w:tcPr>
          <w:p w14:paraId="0B1100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здоровая: биотехнологии, </w:t>
            </w:r>
            <w:r>
              <w:rPr>
                <w:rFonts w:ascii="Times New Roman" w:hAnsi="Times New Roman" w:eastAsia="Times New Roman" w:cs="Times New Roman"/>
                <w:sz w:val="24"/>
              </w:rPr>
              <w:t>экология. Содержание деятельности профессий, представленных в этих отраслях.</w:t>
            </w:r>
          </w:p>
        </w:tc>
        <w:tc>
          <w:tcPr>
            <w:tcW w:w="1134" w:type="dxa"/>
            <w:vAlign w:val="center"/>
          </w:tcPr>
          <w:p w14:paraId="265C5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0C21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711381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</w:tr>
      <w:tr w14:paraId="72FC7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FEBCC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53" w:type="dxa"/>
            <w:vAlign w:val="center"/>
          </w:tcPr>
          <w:p w14:paraId="240DFE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полиция,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противопожарная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служба, служба спасения, охрана.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этих отраслях.</w:t>
            </w:r>
          </w:p>
        </w:tc>
        <w:tc>
          <w:tcPr>
            <w:tcW w:w="1134" w:type="dxa"/>
            <w:vAlign w:val="center"/>
          </w:tcPr>
          <w:p w14:paraId="47F15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1A7E7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717365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</w:tr>
      <w:tr w14:paraId="3781B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0CB73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53" w:type="dxa"/>
            <w:vAlign w:val="center"/>
          </w:tcPr>
          <w:p w14:paraId="482228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 на 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61867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FC01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088027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</w:tr>
      <w:tr w14:paraId="67836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3981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53" w:type="dxa"/>
            <w:vAlign w:val="center"/>
          </w:tcPr>
          <w:p w14:paraId="0D36885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транспорт.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 в транспортной отрасли.</w:t>
            </w:r>
          </w:p>
        </w:tc>
        <w:tc>
          <w:tcPr>
            <w:tcW w:w="1134" w:type="dxa"/>
            <w:vAlign w:val="center"/>
          </w:tcPr>
          <w:p w14:paraId="001A4A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B97A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55137B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</w:p>
        </w:tc>
      </w:tr>
      <w:tr w14:paraId="72FA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132D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53" w:type="dxa"/>
            <w:vAlign w:val="center"/>
          </w:tcPr>
          <w:p w14:paraId="47A4A4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здоровая: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медицина и фармация.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отраслях: медицина и фармация.</w:t>
            </w:r>
          </w:p>
        </w:tc>
        <w:tc>
          <w:tcPr>
            <w:tcW w:w="1134" w:type="dxa"/>
            <w:vAlign w:val="center"/>
          </w:tcPr>
          <w:p w14:paraId="125369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4EFE9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22E2D4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</w:tr>
      <w:tr w14:paraId="551B4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B1FD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53" w:type="dxa"/>
            <w:vAlign w:val="center"/>
          </w:tcPr>
          <w:p w14:paraId="5EC46DE6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деловая: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предпринимательство.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предпринимательстве.</w:t>
            </w:r>
          </w:p>
        </w:tc>
        <w:tc>
          <w:tcPr>
            <w:tcW w:w="1134" w:type="dxa"/>
            <w:vAlign w:val="center"/>
          </w:tcPr>
          <w:p w14:paraId="30B8E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0B75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54FEFC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</w:tr>
      <w:tr w14:paraId="6FF42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6800F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53" w:type="dxa"/>
            <w:vAlign w:val="center"/>
          </w:tcPr>
          <w:p w14:paraId="09CD53FE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комфортная: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энергетика.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представленных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 отраслях энергетики.</w:t>
            </w:r>
          </w:p>
        </w:tc>
        <w:tc>
          <w:tcPr>
            <w:tcW w:w="1134" w:type="dxa"/>
            <w:vAlign w:val="center"/>
          </w:tcPr>
          <w:p w14:paraId="251BDF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95D4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4B53F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</w:tr>
      <w:tr w14:paraId="623F3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F503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53" w:type="dxa"/>
            <w:vAlign w:val="center"/>
          </w:tcPr>
          <w:p w14:paraId="53810FF8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</w:t>
            </w:r>
            <w:r>
              <w:rPr>
                <w:rFonts w:ascii="Times New Roman" w:hAnsi="Times New Roman" w:eastAsia="Times New Roman" w:cs="Times New Roman"/>
                <w:spacing w:val="7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194E9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62673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3C1A9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</w:tr>
      <w:tr w14:paraId="14D3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4AD58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53" w:type="dxa"/>
            <w:vAlign w:val="center"/>
          </w:tcPr>
          <w:p w14:paraId="693368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Проектное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занятие. Занятие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посвящено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«Поговори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родителями»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предполагает знакомство с особенностями проведения тематической беседы.</w:t>
            </w:r>
          </w:p>
        </w:tc>
        <w:tc>
          <w:tcPr>
            <w:tcW w:w="1134" w:type="dxa"/>
            <w:vAlign w:val="center"/>
          </w:tcPr>
          <w:p w14:paraId="744AC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35A56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6BA43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</w:tr>
      <w:tr w14:paraId="69FE6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2098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53" w:type="dxa"/>
            <w:vAlign w:val="center"/>
          </w:tcPr>
          <w:p w14:paraId="7256E31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тематическое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«Мое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будущее».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Способы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самодиагностики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профессиональных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интересов,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индивидуальные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различия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>выбор</w:t>
            </w:r>
            <w:r>
              <w:rPr>
                <w:rFonts w:ascii="Times New Roman" w:hAnsi="Times New Roman" w:eastAsia="Times New Roman" w:cs="Times New Roman"/>
                <w:sz w:val="24"/>
              </w:rPr>
              <w:tab/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профессии.</w:t>
            </w:r>
            <w:r>
              <w:rPr>
                <w:rFonts w:ascii="Times New Roman" w:hAnsi="Times New Roman" w:eastAsia="Times New Roman" w:cs="Times New Roman"/>
                <w:sz w:val="24"/>
              </w:rPr>
              <w:tab/>
            </w:r>
          </w:p>
        </w:tc>
        <w:tc>
          <w:tcPr>
            <w:tcW w:w="1134" w:type="dxa"/>
            <w:vAlign w:val="center"/>
          </w:tcPr>
          <w:p w14:paraId="0A521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9FED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1003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</w:tr>
      <w:tr w14:paraId="793B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19FA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53" w:type="dxa"/>
            <w:vAlign w:val="center"/>
          </w:tcPr>
          <w:p w14:paraId="3488EA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добыча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переработка. Содержание деятельности профессий, представленных в этих отраслях.</w:t>
            </w:r>
          </w:p>
        </w:tc>
        <w:tc>
          <w:tcPr>
            <w:tcW w:w="1134" w:type="dxa"/>
            <w:vAlign w:val="center"/>
          </w:tcPr>
          <w:p w14:paraId="03A4A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FC5C5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413A6B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</w:p>
        </w:tc>
      </w:tr>
      <w:tr w14:paraId="582C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CA32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53" w:type="dxa"/>
            <w:vAlign w:val="center"/>
          </w:tcPr>
          <w:p w14:paraId="6B6D39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легкая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промышленность. Содержание деятельности профессий, представленных в этой отрасли.</w:t>
            </w:r>
          </w:p>
        </w:tc>
        <w:tc>
          <w:tcPr>
            <w:tcW w:w="1134" w:type="dxa"/>
            <w:vAlign w:val="center"/>
          </w:tcPr>
          <w:p w14:paraId="58407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C93C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0C2A9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</w:tc>
      </w:tr>
      <w:tr w14:paraId="1C026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FEADC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53" w:type="dxa"/>
            <w:vAlign w:val="center"/>
          </w:tcPr>
          <w:p w14:paraId="101989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умная: наука и образование. Содержание деятельности профессий, представленных в науке и образовании.</w:t>
            </w:r>
          </w:p>
        </w:tc>
        <w:tc>
          <w:tcPr>
            <w:tcW w:w="1134" w:type="dxa"/>
            <w:vAlign w:val="center"/>
          </w:tcPr>
          <w:p w14:paraId="3EB6B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2BBF4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7F989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</w:tc>
      </w:tr>
      <w:tr w14:paraId="0714D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487EE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053" w:type="dxa"/>
            <w:vAlign w:val="center"/>
          </w:tcPr>
          <w:p w14:paraId="0DC830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53F87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E182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00ACFA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</w:tc>
      </w:tr>
      <w:tr w14:paraId="2818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4BBEE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053" w:type="dxa"/>
            <w:vAlign w:val="center"/>
          </w:tcPr>
          <w:p w14:paraId="28C2FD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промышленность, машиностроение.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Содержание деятельности профессий, представленных в отрасли: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промышленность, машиностроение.</w:t>
            </w:r>
          </w:p>
        </w:tc>
        <w:tc>
          <w:tcPr>
            <w:tcW w:w="1134" w:type="dxa"/>
            <w:vAlign w:val="center"/>
          </w:tcPr>
          <w:p w14:paraId="5B7CBD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B7BF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3DBA1D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</w:tc>
      </w:tr>
      <w:tr w14:paraId="67D0D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007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53" w:type="dxa"/>
            <w:vAlign w:val="center"/>
          </w:tcPr>
          <w:p w14:paraId="6D9AA1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промышленный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комплекс. Содержание деятельности профессий, представленных в 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промышленном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комплексе. </w:t>
            </w:r>
          </w:p>
        </w:tc>
        <w:tc>
          <w:tcPr>
            <w:tcW w:w="1134" w:type="dxa"/>
            <w:vAlign w:val="center"/>
          </w:tcPr>
          <w:p w14:paraId="6043B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FDEE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45BFB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</w:tr>
      <w:tr w14:paraId="1B00E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D9F8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53" w:type="dxa"/>
            <w:vAlign w:val="center"/>
          </w:tcPr>
          <w:p w14:paraId="3B9FD5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7DD9C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695A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55B1A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</w:tr>
      <w:tr w14:paraId="7792C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BEEAE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53" w:type="dxa"/>
            <w:vAlign w:val="center"/>
          </w:tcPr>
          <w:p w14:paraId="5EB7A0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умная: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программирование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телекоммуникации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4590E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40A2F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75C3E7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06.03.2025</w:t>
            </w:r>
          </w:p>
        </w:tc>
      </w:tr>
      <w:tr w14:paraId="73B82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F53C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53" w:type="dxa"/>
            <w:vAlign w:val="center"/>
          </w:tcPr>
          <w:p w14:paraId="2D24CA6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строительство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архитектура.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7774C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651BB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1882F9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</w:tc>
      </w:tr>
      <w:tr w14:paraId="53809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C0740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053" w:type="dxa"/>
            <w:vAlign w:val="center"/>
          </w:tcPr>
          <w:p w14:paraId="3D4142D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0BAE0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E43DD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7C9AA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20.03.2025</w:t>
            </w:r>
          </w:p>
        </w:tc>
      </w:tr>
      <w:tr w14:paraId="56CA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77F8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053" w:type="dxa"/>
            <w:vAlign w:val="center"/>
          </w:tcPr>
          <w:p w14:paraId="42CE305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социальная: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сервис и туризм.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в этих отраслях. </w:t>
            </w:r>
          </w:p>
        </w:tc>
        <w:tc>
          <w:tcPr>
            <w:tcW w:w="1134" w:type="dxa"/>
            <w:vAlign w:val="center"/>
          </w:tcPr>
          <w:p w14:paraId="7B211B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0362E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79915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</w:tr>
      <w:tr w14:paraId="460FA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02C11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053" w:type="dxa"/>
            <w:vAlign w:val="center"/>
          </w:tcPr>
          <w:p w14:paraId="2599C0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креативная: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искусство и дизайн.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1682AF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E959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3D0A0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</w:tr>
      <w:tr w14:paraId="08A02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089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53" w:type="dxa"/>
            <w:vAlign w:val="center"/>
          </w:tcPr>
          <w:p w14:paraId="0C7661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347E1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3BACB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10117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</w:tr>
      <w:tr w14:paraId="7AE6E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3CC1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53" w:type="dxa"/>
            <w:vAlign w:val="center"/>
          </w:tcPr>
          <w:p w14:paraId="48425D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аграрная: животноводство,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генетика.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35158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641C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75954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</w:tr>
      <w:tr w14:paraId="18D01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64597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53" w:type="dxa"/>
            <w:vAlign w:val="center"/>
          </w:tcPr>
          <w:p w14:paraId="36DA76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безопасная: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вооруженные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силы,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гражданская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оборона. Содержание деятельности профессий,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представленных </w:t>
            </w:r>
            <w:r>
              <w:rPr>
                <w:rFonts w:ascii="Times New Roman" w:hAnsi="Times New Roman" w:eastAsia="Times New Roman" w:cs="Times New Roman"/>
                <w:sz w:val="24"/>
              </w:rPr>
              <w:t>в этих отраслях.</w:t>
            </w:r>
          </w:p>
        </w:tc>
        <w:tc>
          <w:tcPr>
            <w:tcW w:w="1134" w:type="dxa"/>
            <w:vAlign w:val="center"/>
          </w:tcPr>
          <w:p w14:paraId="75FE8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0562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43B1D8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</w:tr>
      <w:tr w14:paraId="2E8E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19055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53" w:type="dxa"/>
            <w:vAlign w:val="center"/>
          </w:tcPr>
          <w:p w14:paraId="192DE8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114D6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17AF1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4498A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</w:tr>
      <w:tr w14:paraId="00F13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89DAE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53" w:type="dxa"/>
            <w:vAlign w:val="center"/>
          </w:tcPr>
          <w:p w14:paraId="2F3AFD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Рефлексивное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Итоги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изучения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год.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Самое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важное и впечатляющее. Самооценка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собственных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результатов. </w:t>
            </w:r>
          </w:p>
          <w:p w14:paraId="143CC0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Оценка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обучающимися,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их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предложения.</w:t>
            </w:r>
          </w:p>
        </w:tc>
        <w:tc>
          <w:tcPr>
            <w:tcW w:w="1134" w:type="dxa"/>
            <w:vAlign w:val="center"/>
          </w:tcPr>
          <w:p w14:paraId="79B44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31BA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Н.А.</w:t>
            </w:r>
          </w:p>
        </w:tc>
        <w:tc>
          <w:tcPr>
            <w:tcW w:w="2552" w:type="dxa"/>
            <w:vAlign w:val="center"/>
          </w:tcPr>
          <w:p w14:paraId="25DBEB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</w:tr>
      <w:tr w14:paraId="01C9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76" w:type="dxa"/>
            <w:gridSpan w:val="5"/>
            <w:vAlign w:val="center"/>
          </w:tcPr>
          <w:p w14:paraId="0E94E9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</w:tr>
      <w:tr w14:paraId="7988F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6BFC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3" w:type="dxa"/>
            <w:vAlign w:val="center"/>
          </w:tcPr>
          <w:p w14:paraId="27077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Установочное занятие «Моя Россия –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горизонты,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 достижения»</w:t>
            </w:r>
          </w:p>
        </w:tc>
        <w:tc>
          <w:tcPr>
            <w:tcW w:w="1134" w:type="dxa"/>
            <w:vAlign w:val="center"/>
          </w:tcPr>
          <w:p w14:paraId="63906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6792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6150F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</w:tr>
      <w:tr w14:paraId="7B79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695DC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3" w:type="dxa"/>
            <w:vAlign w:val="center"/>
          </w:tcPr>
          <w:p w14:paraId="0E4AC3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«Открой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свое будущее». Структура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высшего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образования.</w:t>
            </w:r>
          </w:p>
        </w:tc>
        <w:tc>
          <w:tcPr>
            <w:tcW w:w="1134" w:type="dxa"/>
            <w:vAlign w:val="center"/>
          </w:tcPr>
          <w:p w14:paraId="653DC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D4A83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7E9A2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</w:t>
            </w:r>
          </w:p>
        </w:tc>
      </w:tr>
      <w:tr w14:paraId="1394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401F2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3" w:type="dxa"/>
            <w:vAlign w:val="center"/>
          </w:tcPr>
          <w:p w14:paraId="59ADAC0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«Познаю себя».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Диагностика</w:t>
            </w:r>
            <w:r>
              <w:rPr>
                <w:rFonts w:ascii="Times New Roman" w:hAnsi="Times New Roman" w:eastAsia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«Мои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интересы».</w:t>
            </w:r>
          </w:p>
        </w:tc>
        <w:tc>
          <w:tcPr>
            <w:tcW w:w="1134" w:type="dxa"/>
            <w:vAlign w:val="center"/>
          </w:tcPr>
          <w:p w14:paraId="76ACC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DCA8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3CFB6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19.09.2024</w:t>
            </w:r>
          </w:p>
        </w:tc>
      </w:tr>
      <w:tr w14:paraId="1F52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7C28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53" w:type="dxa"/>
            <w:vAlign w:val="center"/>
          </w:tcPr>
          <w:p w14:paraId="6E10D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аграрная: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растениеводство,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садоводство.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Профессионально   важные   качества и особенности построения карьеры в сфере сельского хозяйства.</w:t>
            </w:r>
          </w:p>
        </w:tc>
        <w:tc>
          <w:tcPr>
            <w:tcW w:w="1134" w:type="dxa"/>
            <w:vAlign w:val="center"/>
          </w:tcPr>
          <w:p w14:paraId="17FF75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E554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69814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</w:tc>
      </w:tr>
      <w:tr w14:paraId="49B6E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AD9AA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3" w:type="dxa"/>
            <w:vAlign w:val="center"/>
          </w:tcPr>
          <w:p w14:paraId="1B7DF1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атомная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Профессионально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качества,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характерные для профессий в атомной отрасли и возможности построения карьеры.</w:t>
            </w:r>
          </w:p>
        </w:tc>
        <w:tc>
          <w:tcPr>
            <w:tcW w:w="1134" w:type="dxa"/>
            <w:vAlign w:val="center"/>
          </w:tcPr>
          <w:p w14:paraId="49B31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64509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517D29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</w:tc>
      </w:tr>
      <w:tr w14:paraId="5814F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CDE5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3" w:type="dxa"/>
            <w:vAlign w:val="center"/>
          </w:tcPr>
          <w:p w14:paraId="296F41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посвящено «формуле профессии» - схеме описания профессии.</w:t>
            </w:r>
          </w:p>
        </w:tc>
        <w:tc>
          <w:tcPr>
            <w:tcW w:w="1134" w:type="dxa"/>
            <w:vAlign w:val="center"/>
          </w:tcPr>
          <w:p w14:paraId="2C32B2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FF44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4893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</w:tr>
      <w:tr w14:paraId="15F8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0053B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3" w:type="dxa"/>
            <w:vAlign w:val="center"/>
          </w:tcPr>
          <w:p w14:paraId="23D53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аграрная: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пищевая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общественное питание. Возможности высшего и среднего профессионального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образования</w:t>
            </w:r>
            <w:r>
              <w:rPr>
                <w:rFonts w:ascii="Times New Roman" w:hAnsi="Times New Roman" w:eastAsia="Times New Roman" w:cs="Times New Roman"/>
                <w:sz w:val="24"/>
              </w:rPr>
              <w:tab/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специалистов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 рассматриваемых отраслей.</w:t>
            </w:r>
          </w:p>
        </w:tc>
        <w:tc>
          <w:tcPr>
            <w:tcW w:w="1134" w:type="dxa"/>
            <w:vAlign w:val="center"/>
          </w:tcPr>
          <w:p w14:paraId="465ACD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484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0781B4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</w:tr>
      <w:tr w14:paraId="5425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F80A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3" w:type="dxa"/>
            <w:vAlign w:val="center"/>
          </w:tcPr>
          <w:p w14:paraId="25949D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здоровая: биотехнологии,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экология. Возможности высшего и среднего профессионального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образования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специалистов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 рассматриваемых отраслей.</w:t>
            </w:r>
          </w:p>
        </w:tc>
        <w:tc>
          <w:tcPr>
            <w:tcW w:w="1134" w:type="dxa"/>
            <w:vAlign w:val="center"/>
          </w:tcPr>
          <w:p w14:paraId="516BD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17D0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25B963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</w:tr>
      <w:tr w14:paraId="37004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2DCB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53" w:type="dxa"/>
            <w:vAlign w:val="center"/>
          </w:tcPr>
          <w:p w14:paraId="197C6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полиция,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противопожарная </w:t>
            </w:r>
            <w:r>
              <w:rPr>
                <w:rFonts w:ascii="Times New Roman" w:hAnsi="Times New Roman" w:eastAsia="Times New Roman" w:cs="Times New Roman"/>
                <w:sz w:val="24"/>
              </w:rPr>
              <w:t>служба, служба спасения, охрана. Возможности высшего и среднего профессионального образования в подготовке специалистов для рассматриваемых отраслей.</w:t>
            </w:r>
          </w:p>
        </w:tc>
        <w:tc>
          <w:tcPr>
            <w:tcW w:w="1134" w:type="dxa"/>
            <w:vAlign w:val="center"/>
          </w:tcPr>
          <w:p w14:paraId="549420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1AF0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42905B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</w:tr>
      <w:tr w14:paraId="398E2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F3F9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53" w:type="dxa"/>
            <w:vAlign w:val="center"/>
          </w:tcPr>
          <w:p w14:paraId="34CAD5CC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 на 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6478D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A6F4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6AB19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</w:tr>
      <w:tr w14:paraId="2486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8E85C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53" w:type="dxa"/>
            <w:vAlign w:val="center"/>
          </w:tcPr>
          <w:p w14:paraId="55436418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транспорт.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 сфере транспортной отрасли.</w:t>
            </w:r>
          </w:p>
        </w:tc>
        <w:tc>
          <w:tcPr>
            <w:tcW w:w="1134" w:type="dxa"/>
            <w:vAlign w:val="center"/>
          </w:tcPr>
          <w:p w14:paraId="1563C9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04687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1CD4A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</w:p>
        </w:tc>
      </w:tr>
      <w:tr w14:paraId="3B144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24FF5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53" w:type="dxa"/>
            <w:vAlign w:val="center"/>
          </w:tcPr>
          <w:p w14:paraId="6090BE2B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здоровая: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медицина и фармация.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качества и особенности построения карьеры в сфере здравоохранения. </w:t>
            </w:r>
          </w:p>
        </w:tc>
        <w:tc>
          <w:tcPr>
            <w:tcW w:w="1134" w:type="dxa"/>
            <w:vAlign w:val="center"/>
          </w:tcPr>
          <w:p w14:paraId="2BDC6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24FB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0836D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</w:tr>
      <w:tr w14:paraId="30DB2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4B5A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53" w:type="dxa"/>
            <w:vAlign w:val="center"/>
          </w:tcPr>
          <w:p w14:paraId="76D48B7B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деловая: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предпринимательство.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 деловой сфере.</w:t>
            </w:r>
          </w:p>
        </w:tc>
        <w:tc>
          <w:tcPr>
            <w:tcW w:w="1134" w:type="dxa"/>
            <w:vAlign w:val="center"/>
          </w:tcPr>
          <w:p w14:paraId="52F7ED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C56F0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7E4B7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</w:tr>
      <w:tr w14:paraId="6DDD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FD293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53" w:type="dxa"/>
            <w:vAlign w:val="center"/>
          </w:tcPr>
          <w:p w14:paraId="7C77BAE5">
            <w:pPr>
              <w:spacing w:after="0" w:line="240" w:lineRule="auto"/>
              <w:ind w:right="90"/>
              <w:jc w:val="both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комфортная: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энергетика.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качества и особенности построения карьеры в энергетике. </w:t>
            </w:r>
          </w:p>
        </w:tc>
        <w:tc>
          <w:tcPr>
            <w:tcW w:w="1134" w:type="dxa"/>
            <w:vAlign w:val="center"/>
          </w:tcPr>
          <w:p w14:paraId="1849D0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2DC8B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41E0F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</w:tr>
      <w:tr w14:paraId="0F6DE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2BC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53" w:type="dxa"/>
            <w:vAlign w:val="center"/>
          </w:tcPr>
          <w:p w14:paraId="56E0013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</w:t>
            </w:r>
            <w:r>
              <w:rPr>
                <w:rFonts w:ascii="Times New Roman" w:hAnsi="Times New Roman" w:eastAsia="Times New Roman" w:cs="Times New Roman"/>
                <w:spacing w:val="7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6A9B7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87BB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6C763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</w:tr>
      <w:tr w14:paraId="5BDA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65209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53" w:type="dxa"/>
            <w:vAlign w:val="center"/>
          </w:tcPr>
          <w:p w14:paraId="24401A86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Проектное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занятие. Занятие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посвящено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«Поговори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родителями»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предполагает знакомство с особенностями проведения тематической беседы.</w:t>
            </w:r>
          </w:p>
        </w:tc>
        <w:tc>
          <w:tcPr>
            <w:tcW w:w="1134" w:type="dxa"/>
            <w:vAlign w:val="center"/>
          </w:tcPr>
          <w:p w14:paraId="4A465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7E64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28FF0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</w:tr>
      <w:tr w14:paraId="3254B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5175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53" w:type="dxa"/>
            <w:vAlign w:val="center"/>
          </w:tcPr>
          <w:p w14:paraId="3B72589F">
            <w:pPr>
              <w:tabs>
                <w:tab w:val="left" w:pos="740"/>
                <w:tab w:val="left" w:pos="1956"/>
                <w:tab w:val="left" w:pos="2570"/>
                <w:tab w:val="left" w:pos="4863"/>
              </w:tabs>
              <w:spacing w:after="0" w:line="240" w:lineRule="auto"/>
              <w:ind w:right="95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тематическое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«Мое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будущее». Обсуждение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темы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универсальных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компетенций, 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>их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влияние </w:t>
            </w:r>
            <w:r>
              <w:rPr>
                <w:rFonts w:ascii="Times New Roman" w:hAnsi="Times New Roman" w:eastAsia="Times New Roman" w:cs="Times New Roman"/>
                <w:sz w:val="24"/>
              </w:rPr>
              <w:tab/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>на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профессиональное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становление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профессионала.</w:t>
            </w:r>
          </w:p>
        </w:tc>
        <w:tc>
          <w:tcPr>
            <w:tcW w:w="1134" w:type="dxa"/>
            <w:vAlign w:val="center"/>
          </w:tcPr>
          <w:p w14:paraId="2CBEA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8BE7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2E19E4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</w:tr>
      <w:tr w14:paraId="2F567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C4618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53" w:type="dxa"/>
            <w:vAlign w:val="center"/>
          </w:tcPr>
          <w:p w14:paraId="081C6B26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добыча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переработка.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качества и особенности построения карьеры в индустриальной сфере. </w:t>
            </w:r>
          </w:p>
        </w:tc>
        <w:tc>
          <w:tcPr>
            <w:tcW w:w="1134" w:type="dxa"/>
            <w:vAlign w:val="center"/>
          </w:tcPr>
          <w:p w14:paraId="45475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BF6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101FCF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</w:p>
        </w:tc>
      </w:tr>
      <w:tr w14:paraId="07CB9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2895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53" w:type="dxa"/>
            <w:vAlign w:val="center"/>
          </w:tcPr>
          <w:p w14:paraId="0A86F3F2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легкая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промышленность.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 легкой промышленности.</w:t>
            </w:r>
          </w:p>
        </w:tc>
        <w:tc>
          <w:tcPr>
            <w:tcW w:w="1134" w:type="dxa"/>
            <w:vAlign w:val="center"/>
          </w:tcPr>
          <w:p w14:paraId="76494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5247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137843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</w:tc>
      </w:tr>
      <w:tr w14:paraId="0AA7C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14E1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53" w:type="dxa"/>
            <w:vAlign w:val="center"/>
          </w:tcPr>
          <w:p w14:paraId="0B1311BC">
            <w:pPr>
              <w:spacing w:after="0" w:line="240" w:lineRule="auto"/>
              <w:ind w:right="94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умная: наука и образование. Профессионально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особенности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построения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карьеры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науке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образовании. </w:t>
            </w:r>
          </w:p>
        </w:tc>
        <w:tc>
          <w:tcPr>
            <w:tcW w:w="1134" w:type="dxa"/>
            <w:vAlign w:val="center"/>
          </w:tcPr>
          <w:p w14:paraId="759C22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1D8F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7B2D0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</w:tc>
      </w:tr>
      <w:tr w14:paraId="247F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14F1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053" w:type="dxa"/>
            <w:vAlign w:val="center"/>
          </w:tcPr>
          <w:p w14:paraId="327D47B8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0B353A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4020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2C17B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</w:tc>
      </w:tr>
      <w:tr w14:paraId="3F09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D52B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053" w:type="dxa"/>
            <w:vAlign w:val="center"/>
          </w:tcPr>
          <w:p w14:paraId="1A655163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промышленность, машиностроение.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 сфере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тяжелой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промышленности и машиностроения</w:t>
            </w:r>
            <w:r>
              <w:rPr>
                <w:rFonts w:ascii="Times New Roman" w:hAnsi="Times New Roman" w:eastAsia="Times New Roman" w:cs="Times New Roman"/>
                <w:sz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3BF00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2B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210104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</w:tc>
      </w:tr>
      <w:tr w14:paraId="4261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55EC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53" w:type="dxa"/>
            <w:vAlign w:val="center"/>
          </w:tcPr>
          <w:p w14:paraId="509A8397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промышленный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качества и особенности построения карьеры в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военно-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промышленном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комплексе.</w:t>
            </w:r>
          </w:p>
        </w:tc>
        <w:tc>
          <w:tcPr>
            <w:tcW w:w="1134" w:type="dxa"/>
            <w:vAlign w:val="center"/>
          </w:tcPr>
          <w:p w14:paraId="52B70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39EF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13AF2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</w:tr>
      <w:tr w14:paraId="5B850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3BE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53" w:type="dxa"/>
            <w:vAlign w:val="center"/>
          </w:tcPr>
          <w:p w14:paraId="76D8FD78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7D80D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35AC8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5CDB1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</w:tr>
      <w:tr w14:paraId="72E9B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7C17E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53" w:type="dxa"/>
            <w:vAlign w:val="center"/>
          </w:tcPr>
          <w:p w14:paraId="5521EDE6">
            <w:pPr>
              <w:widowControl w:val="0"/>
              <w:autoSpaceDE w:val="0"/>
              <w:autoSpaceDN w:val="0"/>
              <w:spacing w:after="0" w:line="240" w:lineRule="auto"/>
              <w:ind w:right="93"/>
              <w:jc w:val="both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умная: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программирование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телекоммуникации</w:t>
            </w:r>
            <w:r>
              <w:rPr>
                <w:rFonts w:ascii="Times New Roman" w:hAnsi="Times New Roman" w:eastAsia="Times New Roman" w:cs="Times New Roman"/>
                <w:sz w:val="24"/>
              </w:rPr>
              <w:t>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 программировании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телекоммуникации. </w:t>
            </w:r>
          </w:p>
        </w:tc>
        <w:tc>
          <w:tcPr>
            <w:tcW w:w="1134" w:type="dxa"/>
            <w:vAlign w:val="center"/>
          </w:tcPr>
          <w:p w14:paraId="11B06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86171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0D4032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06.03.2025</w:t>
            </w:r>
          </w:p>
        </w:tc>
      </w:tr>
      <w:tr w14:paraId="0C7E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C6B7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53" w:type="dxa"/>
            <w:vAlign w:val="center"/>
          </w:tcPr>
          <w:p w14:paraId="117114D8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строительство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архитектура. Профессионально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качества и особенности построения карьеры в изучаемых отраслях. </w:t>
            </w:r>
          </w:p>
        </w:tc>
        <w:tc>
          <w:tcPr>
            <w:tcW w:w="1134" w:type="dxa"/>
            <w:vAlign w:val="center"/>
          </w:tcPr>
          <w:p w14:paraId="3A3962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67781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71B01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</w:tc>
      </w:tr>
      <w:tr w14:paraId="4D647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A60F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053" w:type="dxa"/>
            <w:vAlign w:val="center"/>
          </w:tcPr>
          <w:p w14:paraId="5529B7AA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3C77C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B715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25872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20.03.2025</w:t>
            </w:r>
          </w:p>
        </w:tc>
      </w:tr>
      <w:tr w14:paraId="411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132A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053" w:type="dxa"/>
            <w:vAlign w:val="center"/>
          </w:tcPr>
          <w:p w14:paraId="302D48F7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социальная: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сервис и туризм.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 сфере сервиса и туризма.</w:t>
            </w:r>
          </w:p>
        </w:tc>
        <w:tc>
          <w:tcPr>
            <w:tcW w:w="1134" w:type="dxa"/>
            <w:vAlign w:val="center"/>
          </w:tcPr>
          <w:p w14:paraId="545507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D1F7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1C6DF3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</w:tr>
      <w:tr w14:paraId="3F30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E568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053" w:type="dxa"/>
            <w:vAlign w:val="center"/>
          </w:tcPr>
          <w:p w14:paraId="482DB22D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креативная: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искусство и дизайн.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 креативной сфере.</w:t>
            </w:r>
          </w:p>
        </w:tc>
        <w:tc>
          <w:tcPr>
            <w:tcW w:w="1134" w:type="dxa"/>
            <w:vAlign w:val="center"/>
          </w:tcPr>
          <w:p w14:paraId="1C193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E974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5D952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</w:tr>
      <w:tr w14:paraId="30AC1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C32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53" w:type="dxa"/>
            <w:vAlign w:val="center"/>
          </w:tcPr>
          <w:p w14:paraId="113FCDBB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57C42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B676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690CF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</w:tr>
      <w:tr w14:paraId="5EC9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4E08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53" w:type="dxa"/>
            <w:vAlign w:val="center"/>
          </w:tcPr>
          <w:p w14:paraId="457310E8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аграрная: животноводство,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генетика.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животноводстве,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генетике.</w:t>
            </w:r>
          </w:p>
        </w:tc>
        <w:tc>
          <w:tcPr>
            <w:tcW w:w="1134" w:type="dxa"/>
            <w:vAlign w:val="center"/>
          </w:tcPr>
          <w:p w14:paraId="6A5C71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76F47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031BD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</w:tr>
      <w:tr w14:paraId="5F770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140EC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53" w:type="dxa"/>
            <w:vAlign w:val="center"/>
          </w:tcPr>
          <w:p w14:paraId="62CC4DA7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безопасная: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вооруженные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силы,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гражданская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оборона. Профессионально</w:t>
            </w:r>
            <w:r>
              <w:rPr>
                <w:rFonts w:ascii="Times New Roman" w:hAnsi="Times New Roman" w:eastAsia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 и особенности построения карьеры в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вооруженных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силах,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гражданской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обороне.</w:t>
            </w:r>
          </w:p>
        </w:tc>
        <w:tc>
          <w:tcPr>
            <w:tcW w:w="1134" w:type="dxa"/>
            <w:vAlign w:val="center"/>
          </w:tcPr>
          <w:p w14:paraId="52CBD8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1362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450EAF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</w:tr>
      <w:tr w14:paraId="3FCD6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4799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53" w:type="dxa"/>
            <w:vAlign w:val="center"/>
          </w:tcPr>
          <w:p w14:paraId="780E05BE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4CFF3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5710B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0CD76F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</w:tr>
      <w:tr w14:paraId="29CBA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6B2E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53" w:type="dxa"/>
            <w:vAlign w:val="center"/>
          </w:tcPr>
          <w:p w14:paraId="3BBB9F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Рефлексивное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Итоги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изучения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год.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Самое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важное и впечатляющее. Самооценка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собственных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результатов.</w:t>
            </w:r>
          </w:p>
          <w:p w14:paraId="58F987EB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Оценка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обучающимися,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их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предложения.</w:t>
            </w:r>
          </w:p>
        </w:tc>
        <w:tc>
          <w:tcPr>
            <w:tcW w:w="1134" w:type="dxa"/>
            <w:vAlign w:val="center"/>
          </w:tcPr>
          <w:p w14:paraId="77E01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BC0F4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Яганова Л.В.</w:t>
            </w:r>
          </w:p>
        </w:tc>
        <w:tc>
          <w:tcPr>
            <w:tcW w:w="2552" w:type="dxa"/>
            <w:vAlign w:val="center"/>
          </w:tcPr>
          <w:p w14:paraId="64624A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</w:tr>
      <w:tr w14:paraId="05600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15276" w:type="dxa"/>
            <w:gridSpan w:val="5"/>
            <w:vAlign w:val="center"/>
          </w:tcPr>
          <w:p w14:paraId="64AE14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14:paraId="451EC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FE4B3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3" w:type="dxa"/>
            <w:vAlign w:val="center"/>
          </w:tcPr>
          <w:p w14:paraId="13C674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Установочное занятие «Моя Россия –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горизонты,</w:t>
            </w:r>
            <w:r>
              <w:rPr>
                <w:rFonts w:ascii="Times New Roman" w:hAnsi="Times New Roman" w:eastAsia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мои достижения»</w:t>
            </w:r>
          </w:p>
        </w:tc>
        <w:tc>
          <w:tcPr>
            <w:tcW w:w="1134" w:type="dxa"/>
            <w:vAlign w:val="center"/>
          </w:tcPr>
          <w:p w14:paraId="3F82D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9BFBC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6BAC1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</w:tr>
      <w:tr w14:paraId="10B63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928A9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3" w:type="dxa"/>
            <w:vAlign w:val="center"/>
          </w:tcPr>
          <w:p w14:paraId="37F5D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«Открой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свое будущее».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Персональный карьерный путь – выбор и развитие.</w:t>
            </w:r>
          </w:p>
        </w:tc>
        <w:tc>
          <w:tcPr>
            <w:tcW w:w="1134" w:type="dxa"/>
            <w:vAlign w:val="center"/>
          </w:tcPr>
          <w:p w14:paraId="6DA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92EF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A58E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</w:t>
            </w:r>
          </w:p>
        </w:tc>
      </w:tr>
      <w:tr w14:paraId="72D5B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9137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3" w:type="dxa"/>
            <w:vAlign w:val="center"/>
          </w:tcPr>
          <w:p w14:paraId="3AB62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Тематическое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«Познаю себя».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Диагностика</w:t>
            </w:r>
            <w:r>
              <w:rPr>
                <w:rFonts w:ascii="Times New Roman" w:hAnsi="Times New Roman" w:eastAsia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«Мои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ориентиры».</w:t>
            </w:r>
          </w:p>
        </w:tc>
        <w:tc>
          <w:tcPr>
            <w:tcW w:w="1134" w:type="dxa"/>
            <w:vAlign w:val="center"/>
          </w:tcPr>
          <w:p w14:paraId="78E65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83C76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2AAF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19.09.2024</w:t>
            </w:r>
          </w:p>
        </w:tc>
      </w:tr>
      <w:tr w14:paraId="36A48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C55D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53" w:type="dxa"/>
            <w:vAlign w:val="center"/>
          </w:tcPr>
          <w:p w14:paraId="54AD31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аграрная: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растениеводство,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садоводство.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Профессионально   важные   качества и особенности построения карьеры в сфере сельского хозяйства.</w:t>
            </w:r>
          </w:p>
        </w:tc>
        <w:tc>
          <w:tcPr>
            <w:tcW w:w="1134" w:type="dxa"/>
            <w:vAlign w:val="center"/>
          </w:tcPr>
          <w:p w14:paraId="1360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6ED03C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45BE7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26.09.2024</w:t>
            </w:r>
          </w:p>
        </w:tc>
      </w:tr>
      <w:tr w14:paraId="56048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1975E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53" w:type="dxa"/>
            <w:vAlign w:val="center"/>
          </w:tcPr>
          <w:p w14:paraId="070E6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атомная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Профессионально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важные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качества,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характерные для профессий в атомной отрасли и возможности построения карьеры.</w:t>
            </w:r>
          </w:p>
        </w:tc>
        <w:tc>
          <w:tcPr>
            <w:tcW w:w="1134" w:type="dxa"/>
            <w:vAlign w:val="center"/>
          </w:tcPr>
          <w:p w14:paraId="4EE19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FC9B1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379E7B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</w:tc>
      </w:tr>
      <w:tr w14:paraId="2AEE8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B1A1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3" w:type="dxa"/>
            <w:vAlign w:val="center"/>
          </w:tcPr>
          <w:p w14:paraId="73CFB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посвящено «формуле профессии» - схеме описания профессии.</w:t>
            </w:r>
          </w:p>
        </w:tc>
        <w:tc>
          <w:tcPr>
            <w:tcW w:w="1134" w:type="dxa"/>
            <w:vAlign w:val="center"/>
          </w:tcPr>
          <w:p w14:paraId="02AB2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A2D8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3EA3BF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10.10.2024</w:t>
            </w:r>
          </w:p>
        </w:tc>
      </w:tr>
      <w:tr w14:paraId="0AED0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DDA3A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3" w:type="dxa"/>
            <w:vAlign w:val="center"/>
          </w:tcPr>
          <w:p w14:paraId="27FF5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аграрная: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пищевая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промышленность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общественное питание. Возможности высшего и среднего профессионального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образования</w:t>
            </w:r>
            <w:r>
              <w:rPr>
                <w:rFonts w:ascii="Times New Roman" w:hAnsi="Times New Roman" w:eastAsia="Times New Roman" w:cs="Times New Roman"/>
                <w:sz w:val="24"/>
              </w:rPr>
              <w:tab/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специалистов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 рассматриваемых отраслей.</w:t>
            </w:r>
          </w:p>
        </w:tc>
        <w:tc>
          <w:tcPr>
            <w:tcW w:w="1134" w:type="dxa"/>
            <w:vAlign w:val="center"/>
          </w:tcPr>
          <w:p w14:paraId="08C1B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A9BC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153AC6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17.10.2024</w:t>
            </w:r>
          </w:p>
        </w:tc>
      </w:tr>
      <w:tr w14:paraId="0E78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B4145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53" w:type="dxa"/>
            <w:vAlign w:val="center"/>
          </w:tcPr>
          <w:p w14:paraId="1201F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здоровая: биотехнологии,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экология. Возможности высшего и среднего профессионального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образования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специалистов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 рассматриваемых отраслей.</w:t>
            </w:r>
          </w:p>
        </w:tc>
        <w:tc>
          <w:tcPr>
            <w:tcW w:w="1134" w:type="dxa"/>
            <w:vAlign w:val="center"/>
          </w:tcPr>
          <w:p w14:paraId="6FAA6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712B0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230B95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</w:tr>
      <w:tr w14:paraId="40C7B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FCE0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53" w:type="dxa"/>
            <w:vAlign w:val="center"/>
          </w:tcPr>
          <w:p w14:paraId="7F17B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полиция,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противопожарная </w:t>
            </w:r>
            <w:r>
              <w:rPr>
                <w:rFonts w:ascii="Times New Roman" w:hAnsi="Times New Roman" w:eastAsia="Times New Roman" w:cs="Times New Roman"/>
                <w:sz w:val="24"/>
              </w:rPr>
              <w:t>служба, служба спасения, охрана. Возможности высшего и среднего профессионального образования в подготовке специалистов для рассматриваемых отраслей.</w:t>
            </w:r>
          </w:p>
        </w:tc>
        <w:tc>
          <w:tcPr>
            <w:tcW w:w="1134" w:type="dxa"/>
            <w:vAlign w:val="center"/>
          </w:tcPr>
          <w:p w14:paraId="4D0CFC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64E29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7F8C34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</w:t>
            </w:r>
          </w:p>
        </w:tc>
      </w:tr>
      <w:tr w14:paraId="227F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B4AB7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53" w:type="dxa"/>
            <w:vAlign w:val="center"/>
          </w:tcPr>
          <w:p w14:paraId="7C68E2FD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 на 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5ED908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7209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484F3A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</w:tr>
      <w:tr w14:paraId="0F641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0F72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53" w:type="dxa"/>
            <w:vAlign w:val="center"/>
          </w:tcPr>
          <w:p w14:paraId="25DCC68D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транспорт. Возможности высшего и среднего профессионального образования в подготовке специалистов для транспортной отрасли.</w:t>
            </w:r>
          </w:p>
        </w:tc>
        <w:tc>
          <w:tcPr>
            <w:tcW w:w="1134" w:type="dxa"/>
            <w:vAlign w:val="center"/>
          </w:tcPr>
          <w:p w14:paraId="21B9E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39F2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3CC5E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21.11.2024</w:t>
            </w:r>
          </w:p>
        </w:tc>
      </w:tr>
      <w:tr w14:paraId="670F0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B5E7B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53" w:type="dxa"/>
            <w:vAlign w:val="center"/>
          </w:tcPr>
          <w:p w14:paraId="32BFB858">
            <w:pPr>
              <w:spacing w:after="0" w:line="240" w:lineRule="auto"/>
              <w:rPr>
                <w:rFonts w:ascii="Times New Roman" w:hAnsi="Times New Roman" w:eastAsia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здоровая: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медицина и фармация. Возможности высшего и среднего профессионального образования в подготовке специалистов для отраслей медицина и фармация.</w:t>
            </w:r>
          </w:p>
        </w:tc>
        <w:tc>
          <w:tcPr>
            <w:tcW w:w="1134" w:type="dxa"/>
            <w:vAlign w:val="center"/>
          </w:tcPr>
          <w:p w14:paraId="000FD8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AE3C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EF84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28.11.2024</w:t>
            </w:r>
          </w:p>
        </w:tc>
      </w:tr>
      <w:tr w14:paraId="55F3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87A7F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53" w:type="dxa"/>
            <w:vAlign w:val="center"/>
          </w:tcPr>
          <w:p w14:paraId="0BB8128D">
            <w:pPr>
              <w:spacing w:after="0" w:line="240" w:lineRule="auto"/>
              <w:ind w:right="94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деловая: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предпринимательство.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Возможности высшего и среднего профессионального образования</w:t>
            </w:r>
            <w:r>
              <w:rPr>
                <w:rFonts w:ascii="Times New Roman" w:hAnsi="Times New Roman" w:eastAsia="Times New Roman" w:cs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</w:t>
            </w:r>
            <w:r>
              <w:rPr>
                <w:rFonts w:ascii="Times New Roman" w:hAnsi="Times New Roman" w:eastAsia="Times New Roman" w:cs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отрасли</w:t>
            </w:r>
          </w:p>
          <w:p w14:paraId="0E81BF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«предпринимательство».</w:t>
            </w:r>
          </w:p>
        </w:tc>
        <w:tc>
          <w:tcPr>
            <w:tcW w:w="1134" w:type="dxa"/>
            <w:vAlign w:val="center"/>
          </w:tcPr>
          <w:p w14:paraId="22A08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32FA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55F29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</w:tr>
      <w:tr w14:paraId="2F225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920F9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53" w:type="dxa"/>
            <w:vAlign w:val="center"/>
          </w:tcPr>
          <w:p w14:paraId="512343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комфортная: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энергетика. Возможности</w:t>
            </w:r>
            <w:r>
              <w:rPr>
                <w:rFonts w:ascii="Times New Roman" w:hAnsi="Times New Roman" w:eastAsia="Times New Roman" w:cs="Times New Roman"/>
                <w:spacing w:val="7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высшего</w:t>
            </w:r>
            <w:r>
              <w:rPr>
                <w:rFonts w:ascii="Times New Roman" w:hAnsi="Times New Roman" w:eastAsia="Times New Roman" w:cs="Times New Roman"/>
                <w:spacing w:val="77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7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среднего</w:t>
            </w:r>
            <w:r>
              <w:rPr>
                <w:rFonts w:ascii="Times New Roman" w:hAnsi="Times New Roman" w:eastAsia="Times New Roman" w:cs="Times New Roman"/>
                <w:spacing w:val="78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профессионального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образования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 энергетики.</w:t>
            </w:r>
          </w:p>
        </w:tc>
        <w:tc>
          <w:tcPr>
            <w:tcW w:w="1134" w:type="dxa"/>
            <w:vAlign w:val="center"/>
          </w:tcPr>
          <w:p w14:paraId="50DD1D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DB09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AC7D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12.12.2024</w:t>
            </w:r>
          </w:p>
        </w:tc>
      </w:tr>
      <w:tr w14:paraId="3EBF6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3DE8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53" w:type="dxa"/>
            <w:vAlign w:val="center"/>
          </w:tcPr>
          <w:p w14:paraId="5BA70C1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направлено</w:t>
            </w:r>
            <w:r>
              <w:rPr>
                <w:rFonts w:ascii="Times New Roman" w:hAnsi="Times New Roman" w:eastAsia="Times New Roman" w:cs="Times New Roman"/>
                <w:spacing w:val="7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на</w:t>
            </w:r>
            <w:r>
              <w:rPr>
                <w:rFonts w:ascii="Times New Roman" w:hAnsi="Times New Roman" w:eastAsia="Times New Roman" w:cs="Times New Roman"/>
                <w:spacing w:val="7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углубление</w:t>
            </w:r>
            <w:r>
              <w:rPr>
                <w:rFonts w:ascii="Times New Roman" w:hAnsi="Times New Roman" w:eastAsia="Times New Roman" w:cs="Times New Roman"/>
                <w:spacing w:val="75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3287EA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34AA4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19EA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</w:tr>
      <w:tr w14:paraId="41624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7403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53" w:type="dxa"/>
            <w:vAlign w:val="center"/>
          </w:tcPr>
          <w:p w14:paraId="667F0A7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Проектное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занятие. Занятие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посвящено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«Поговори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родителями»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предполагает знакомство с особенностями проведения тематической беседы.</w:t>
            </w:r>
          </w:p>
        </w:tc>
        <w:tc>
          <w:tcPr>
            <w:tcW w:w="1134" w:type="dxa"/>
            <w:vAlign w:val="center"/>
          </w:tcPr>
          <w:p w14:paraId="32C0C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978B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16E09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26.12.2024</w:t>
            </w:r>
          </w:p>
        </w:tc>
      </w:tr>
      <w:tr w14:paraId="1BBDC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B178E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053" w:type="dxa"/>
            <w:vAlign w:val="center"/>
          </w:tcPr>
          <w:p w14:paraId="21C9FE9C">
            <w:pPr>
              <w:tabs>
                <w:tab w:val="left" w:pos="1377"/>
                <w:tab w:val="left" w:pos="2775"/>
                <w:tab w:val="left" w:pos="3171"/>
                <w:tab w:val="left" w:pos="4363"/>
                <w:tab w:val="left" w:pos="5026"/>
              </w:tabs>
              <w:spacing w:after="0" w:line="240" w:lineRule="auto"/>
              <w:ind w:right="94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Профориентационное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тематическое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занятие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«Мое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будущее». Анонс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4"/>
              </w:rPr>
              <w:t>возможности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самостоятельного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участия в диагностике профессиональных интересов и их возможного</w:t>
            </w:r>
            <w:r>
              <w:rPr>
                <w:rFonts w:ascii="Times New Roman" w:hAnsi="Times New Roman" w:eastAsia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соотнесения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</w:t>
            </w:r>
            <w:r>
              <w:rPr>
                <w:rFonts w:ascii="Times New Roman" w:hAnsi="Times New Roman" w:eastAsia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профильностью</w:t>
            </w:r>
            <w:r>
              <w:rPr>
                <w:rFonts w:ascii="Times New Roman" w:hAnsi="Times New Roman" w:eastAsia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обучения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>«Мои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качества».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D396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E102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4BC69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</w:tr>
      <w:tr w14:paraId="34D6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73F5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53" w:type="dxa"/>
            <w:vAlign w:val="center"/>
          </w:tcPr>
          <w:p w14:paraId="73B90E3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добыча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переработка. Возможности высшего и среднего профессионального образования в подготовке специалистов для отраслей добычи и переработки.</w:t>
            </w:r>
          </w:p>
        </w:tc>
        <w:tc>
          <w:tcPr>
            <w:tcW w:w="1134" w:type="dxa"/>
            <w:vAlign w:val="center"/>
          </w:tcPr>
          <w:p w14:paraId="1D635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6D7F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2748F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16.01.2025</w:t>
            </w:r>
          </w:p>
        </w:tc>
      </w:tr>
      <w:tr w14:paraId="73308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33BD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053" w:type="dxa"/>
            <w:vAlign w:val="center"/>
          </w:tcPr>
          <w:p w14:paraId="590123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легкая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промышленность. Возможности высшего и среднего профессионального образования в подготовке специалистов для легкой промышленности.</w:t>
            </w:r>
          </w:p>
        </w:tc>
        <w:tc>
          <w:tcPr>
            <w:tcW w:w="1134" w:type="dxa"/>
            <w:vAlign w:val="center"/>
          </w:tcPr>
          <w:p w14:paraId="1BBDD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C10A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6973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23.01.2025</w:t>
            </w:r>
          </w:p>
        </w:tc>
      </w:tr>
      <w:tr w14:paraId="69F4E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8351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53" w:type="dxa"/>
            <w:vAlign w:val="center"/>
          </w:tcPr>
          <w:p w14:paraId="17CA46F9">
            <w:pPr>
              <w:spacing w:after="0" w:line="240" w:lineRule="auto"/>
              <w:ind w:right="94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умная: наука и образование. Возможности высшего и среднего профессионального образования</w:t>
            </w:r>
            <w:r>
              <w:rPr>
                <w:rFonts w:ascii="Times New Roman" w:hAnsi="Times New Roman" w:eastAsia="Times New Roman" w:cs="Times New Roman"/>
                <w:spacing w:val="6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6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pacing w:val="6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65"/>
                <w:sz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46118B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A322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6066F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</w:tc>
      </w:tr>
      <w:tr w14:paraId="6E085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2CD6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053" w:type="dxa"/>
            <w:vAlign w:val="center"/>
          </w:tcPr>
          <w:p w14:paraId="4D3CA3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2A64CE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8498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386DF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06.02.2025</w:t>
            </w:r>
          </w:p>
        </w:tc>
      </w:tr>
      <w:tr w14:paraId="215F0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724D4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053" w:type="dxa"/>
            <w:vAlign w:val="center"/>
          </w:tcPr>
          <w:p w14:paraId="19A9F1C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индустриальная: тяжелая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промышленность, машиностроение.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Возможности высшего и среднего профессионального образования в подготовке специалистов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тяжелой</w:t>
            </w:r>
            <w:r>
              <w:rPr>
                <w:rFonts w:ascii="Times New Roman" w:hAnsi="Times New Roman" w:eastAsia="Times New Roman" w:cs="Times New Roman"/>
                <w:spacing w:val="80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промышленности и машиностроения.</w:t>
            </w:r>
          </w:p>
        </w:tc>
        <w:tc>
          <w:tcPr>
            <w:tcW w:w="1134" w:type="dxa"/>
            <w:vAlign w:val="center"/>
          </w:tcPr>
          <w:p w14:paraId="27ADB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4EA3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682CF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13.02.2025</w:t>
            </w:r>
          </w:p>
        </w:tc>
      </w:tr>
      <w:tr w14:paraId="060DA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5198B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53" w:type="dxa"/>
            <w:vAlign w:val="center"/>
          </w:tcPr>
          <w:p w14:paraId="501135AE">
            <w:pPr>
              <w:spacing w:after="0" w:line="240" w:lineRule="auto"/>
              <w:ind w:right="92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безопасная: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военно-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промышленный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комплекс. Возможности высшего и среднего профессионального образования</w:t>
            </w:r>
            <w:r>
              <w:rPr>
                <w:rFonts w:ascii="Times New Roman" w:hAnsi="Times New Roman" w:eastAsia="Times New Roman" w:cs="Times New Roman"/>
                <w:spacing w:val="31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33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pacing w:val="33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33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</w:t>
            </w:r>
            <w:r>
              <w:rPr>
                <w:rFonts w:ascii="Times New Roman" w:hAnsi="Times New Roman" w:eastAsia="Times New Roman" w:cs="Times New Roman"/>
                <w:spacing w:val="36"/>
                <w:sz w:val="24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военно-</w:t>
            </w:r>
            <w:r>
              <w:rPr>
                <w:rFonts w:ascii="Times New Roman" w:hAnsi="Times New Roman" w:eastAsia="Times New Roman" w:cs="Times New Roman"/>
                <w:sz w:val="24"/>
              </w:rPr>
              <w:t>промышленного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комплекса.</w:t>
            </w:r>
          </w:p>
        </w:tc>
        <w:tc>
          <w:tcPr>
            <w:tcW w:w="1134" w:type="dxa"/>
            <w:vAlign w:val="center"/>
          </w:tcPr>
          <w:p w14:paraId="3F4544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F5D1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10CF9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</w:tc>
      </w:tr>
      <w:tr w14:paraId="4D688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4B0D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53" w:type="dxa"/>
            <w:vAlign w:val="center"/>
          </w:tcPr>
          <w:p w14:paraId="1F1905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1DE7C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F924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9103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</w:tr>
      <w:tr w14:paraId="4D4BA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562BD9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53" w:type="dxa"/>
            <w:vAlign w:val="center"/>
          </w:tcPr>
          <w:p w14:paraId="2D3EA0E3">
            <w:pPr>
              <w:widowControl w:val="0"/>
              <w:autoSpaceDE w:val="0"/>
              <w:autoSpaceDN w:val="0"/>
              <w:spacing w:after="0" w:line="240" w:lineRule="auto"/>
              <w:ind w:right="93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умная: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программирование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телекоммуникации</w:t>
            </w:r>
            <w:r>
              <w:rPr>
                <w:rFonts w:ascii="Times New Roman" w:hAnsi="Times New Roman" w:eastAsia="Times New Roman" w:cs="Times New Roman"/>
                <w:sz w:val="24"/>
              </w:rPr>
              <w:t>. Возможности высшего и среднего профессионального</w:t>
            </w:r>
            <w:r>
              <w:rPr>
                <w:rFonts w:ascii="Times New Roman" w:hAnsi="Times New Roman" w:eastAsia="Times New Roman" w:cs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образования</w:t>
            </w:r>
            <w:r>
              <w:rPr>
                <w:rFonts w:ascii="Times New Roman" w:hAnsi="Times New Roman" w:eastAsia="Times New Roman" w:cs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72"/>
                <w:w w:val="15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подготовке</w:t>
            </w:r>
          </w:p>
          <w:p w14:paraId="6B43A6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изучаемых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отраслей.</w:t>
            </w:r>
          </w:p>
        </w:tc>
        <w:tc>
          <w:tcPr>
            <w:tcW w:w="1134" w:type="dxa"/>
            <w:vAlign w:val="center"/>
          </w:tcPr>
          <w:p w14:paraId="1D4B83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4FF2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7AC0B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06.03.2025</w:t>
            </w:r>
          </w:p>
        </w:tc>
      </w:tr>
      <w:tr w14:paraId="1EE45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A7BC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53" w:type="dxa"/>
            <w:vAlign w:val="center"/>
          </w:tcPr>
          <w:p w14:paraId="29A64674">
            <w:pPr>
              <w:widowControl w:val="0"/>
              <w:autoSpaceDE w:val="0"/>
              <w:autoSpaceDN w:val="0"/>
              <w:spacing w:after="0" w:line="240" w:lineRule="auto"/>
              <w:ind w:right="765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комфортная: </w:t>
            </w:r>
            <w:r>
              <w:rPr>
                <w:rFonts w:ascii="Times New Roman" w:hAnsi="Times New Roman" w:eastAsia="Times New Roman" w:cs="Times New Roman"/>
                <w:sz w:val="24"/>
              </w:rPr>
              <w:t>строительство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архитектура. Возможности высшего и среднего профессионального образования в подготовке специалистов для отраслей строительства и архитектуры.</w:t>
            </w:r>
          </w:p>
        </w:tc>
        <w:tc>
          <w:tcPr>
            <w:tcW w:w="1134" w:type="dxa"/>
            <w:vAlign w:val="center"/>
          </w:tcPr>
          <w:p w14:paraId="6AE99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E5C34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524AE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13.03.2025</w:t>
            </w:r>
          </w:p>
        </w:tc>
      </w:tr>
      <w:tr w14:paraId="49ADD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3849BF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053" w:type="dxa"/>
            <w:vAlign w:val="center"/>
          </w:tcPr>
          <w:p w14:paraId="003F4FC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17E3E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1DC0B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4F51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20.03.2025</w:t>
            </w:r>
          </w:p>
        </w:tc>
      </w:tr>
      <w:tr w14:paraId="15BD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DF4E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053" w:type="dxa"/>
            <w:vAlign w:val="center"/>
          </w:tcPr>
          <w:p w14:paraId="265F19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Россия социальная: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сервис и туризм. Возможности высшего и среднего профессионального образования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 сервиса и туризма.</w:t>
            </w:r>
          </w:p>
        </w:tc>
        <w:tc>
          <w:tcPr>
            <w:tcW w:w="1134" w:type="dxa"/>
            <w:vAlign w:val="center"/>
          </w:tcPr>
          <w:p w14:paraId="29686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57EA7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6E83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03.04.2025</w:t>
            </w:r>
          </w:p>
        </w:tc>
      </w:tr>
      <w:tr w14:paraId="42AB7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1A66B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053" w:type="dxa"/>
            <w:vAlign w:val="center"/>
          </w:tcPr>
          <w:p w14:paraId="086CE3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Россия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креативная: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искусство и дизайн. Возможности высшего и среднего профессионального образования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искусства</w:t>
            </w:r>
            <w:r>
              <w:rPr>
                <w:rFonts w:ascii="Times New Roman" w:hAnsi="Times New Roman" w:eastAsia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 дизайна.</w:t>
            </w:r>
          </w:p>
        </w:tc>
        <w:tc>
          <w:tcPr>
            <w:tcW w:w="1134" w:type="dxa"/>
            <w:vAlign w:val="center"/>
          </w:tcPr>
          <w:p w14:paraId="5469C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A384C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5CC9B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</w:p>
        </w:tc>
      </w:tr>
      <w:tr w14:paraId="52336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D47B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53" w:type="dxa"/>
            <w:vAlign w:val="center"/>
          </w:tcPr>
          <w:p w14:paraId="63D234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123E8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04D1F7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06219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17.04.2025</w:t>
            </w:r>
          </w:p>
        </w:tc>
      </w:tr>
      <w:tr w14:paraId="3947D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821E8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053" w:type="dxa"/>
            <w:vAlign w:val="center"/>
          </w:tcPr>
          <w:p w14:paraId="67D437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аграрная: животноводство,</w:t>
            </w:r>
            <w:r>
              <w:rPr>
                <w:rFonts w:ascii="Times New Roman" w:hAnsi="Times New Roman" w:eastAsia="Times New Roman" w:cs="Times New Roman"/>
                <w:sz w:val="24"/>
              </w:rPr>
              <w:t>селекция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генетика. Возможности высшего и среднего профессионального образования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животноводства, селекции и генетики. </w:t>
            </w:r>
          </w:p>
        </w:tc>
        <w:tc>
          <w:tcPr>
            <w:tcW w:w="1134" w:type="dxa"/>
            <w:vAlign w:val="center"/>
          </w:tcPr>
          <w:p w14:paraId="5351A6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7E806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203C0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24.04.2025</w:t>
            </w:r>
          </w:p>
        </w:tc>
      </w:tr>
      <w:tr w14:paraId="4FA1D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521C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053" w:type="dxa"/>
            <w:vAlign w:val="center"/>
          </w:tcPr>
          <w:p w14:paraId="4B083A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Россия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безопасная: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вооруженные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силы,</w:t>
            </w:r>
            <w:r>
              <w:rPr>
                <w:rFonts w:ascii="Times New Roman" w:hAnsi="Times New Roman" w:eastAsia="Times New Roman" w:cs="Times New Roman"/>
                <w:sz w:val="24"/>
              </w:rPr>
              <w:t xml:space="preserve"> гражданская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оборона. Возможности высшего и среднего профессионального образования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подготовке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специалистов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для вооруженных сил и гражданской обороны.</w:t>
            </w:r>
          </w:p>
        </w:tc>
        <w:tc>
          <w:tcPr>
            <w:tcW w:w="1134" w:type="dxa"/>
            <w:vAlign w:val="center"/>
          </w:tcPr>
          <w:p w14:paraId="15AE22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545F1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5FCCD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</w:tr>
      <w:tr w14:paraId="07A0F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EE14A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053" w:type="dxa"/>
            <w:vAlign w:val="center"/>
          </w:tcPr>
          <w:p w14:paraId="73E5F9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Практико-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 xml:space="preserve">ориентированное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Занятие  направлено  на  углубление  представлений о профессиях в изученных областях.</w:t>
            </w:r>
          </w:p>
        </w:tc>
        <w:tc>
          <w:tcPr>
            <w:tcW w:w="1134" w:type="dxa"/>
            <w:vAlign w:val="center"/>
          </w:tcPr>
          <w:p w14:paraId="58906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7D2D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2E838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</w:tr>
      <w:tr w14:paraId="19D2B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60" w:type="dxa"/>
            <w:vAlign w:val="center"/>
          </w:tcPr>
          <w:p w14:paraId="46649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053" w:type="dxa"/>
            <w:vAlign w:val="center"/>
          </w:tcPr>
          <w:p w14:paraId="7E0575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Рефлексивное</w:t>
            </w:r>
            <w:r>
              <w:rPr>
                <w:rFonts w:ascii="Times New Roman" w:hAnsi="Times New Roman" w:eastAsia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занятие. Итоги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изучения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за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год.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Самое</w:t>
            </w:r>
            <w:r>
              <w:rPr>
                <w:rFonts w:ascii="Times New Roman" w:hAnsi="Times New Roman" w:eastAsia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важное и впечатляющее. Самооценка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собственных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результатов.</w:t>
            </w:r>
          </w:p>
          <w:p w14:paraId="1C448B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Оценка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курса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обучающимися,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</w:rPr>
              <w:t>их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</w:rPr>
              <w:t>предложения.</w:t>
            </w:r>
          </w:p>
        </w:tc>
        <w:tc>
          <w:tcPr>
            <w:tcW w:w="1134" w:type="dxa"/>
            <w:vAlign w:val="center"/>
          </w:tcPr>
          <w:p w14:paraId="0CB290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395AB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А.И.</w:t>
            </w:r>
          </w:p>
        </w:tc>
        <w:tc>
          <w:tcPr>
            <w:tcW w:w="2552" w:type="dxa"/>
            <w:vAlign w:val="center"/>
          </w:tcPr>
          <w:p w14:paraId="67BB5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22.05.2025</w:t>
            </w:r>
          </w:p>
        </w:tc>
      </w:tr>
    </w:tbl>
    <w:p w14:paraId="599AA3B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9882"/>
      </w:tblGrid>
      <w:tr w14:paraId="0F8FF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</w:tcPr>
          <w:p w14:paraId="1C880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Сотрудник, ответственный за реализацию мероприятий профориентационного минимума:</w:t>
            </w:r>
          </w:p>
        </w:tc>
        <w:tc>
          <w:tcPr>
            <w:tcW w:w="9882" w:type="dxa"/>
          </w:tcPr>
          <w:p w14:paraId="2A0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570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</w:tcPr>
          <w:p w14:paraId="20565BC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9882" w:type="dxa"/>
          </w:tcPr>
          <w:p w14:paraId="2C0CE91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14:paraId="4B712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</w:tcPr>
          <w:p w14:paraId="55078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9882" w:type="dxa"/>
          </w:tcPr>
          <w:p w14:paraId="1CF70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6A3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  <w:shd w:val="clear" w:color="auto" w:fill="auto"/>
          </w:tcPr>
          <w:p w14:paraId="4E926C70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Басова Л. Н.</w:t>
            </w:r>
          </w:p>
        </w:tc>
        <w:tc>
          <w:tcPr>
            <w:tcW w:w="9882" w:type="dxa"/>
          </w:tcPr>
          <w:p w14:paraId="6256DD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977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  <w:vAlign w:val="bottom"/>
          </w:tcPr>
          <w:p w14:paraId="3A8BAA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9882" w:type="dxa"/>
          </w:tcPr>
          <w:p w14:paraId="1B07C82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14:paraId="3F029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5245" w:type="dxa"/>
          </w:tcPr>
          <w:p w14:paraId="11F7E1D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                          (подпись)</w:t>
            </w:r>
          </w:p>
        </w:tc>
        <w:tc>
          <w:tcPr>
            <w:tcW w:w="9882" w:type="dxa"/>
          </w:tcPr>
          <w:p w14:paraId="6DA070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14:paraId="611BAB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6838" w:h="11906" w:orient="landscape"/>
      <w:pgMar w:top="1134" w:right="567" w:bottom="1134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0"/>
      </w:rPr>
      <w:id w:val="-1136415788"/>
      <w:docPartObj>
        <w:docPartGallery w:val="AutoText"/>
      </w:docPartObj>
    </w:sdtPr>
    <w:sdtEndPr>
      <w:rPr>
        <w:rFonts w:ascii="Times New Roman" w:hAnsi="Times New Roman" w:cs="Times New Roman"/>
        <w:sz w:val="20"/>
      </w:rPr>
    </w:sdtEndPr>
    <w:sdtContent>
      <w:p w14:paraId="4C2BE704">
        <w:pPr>
          <w:pStyle w:val="9"/>
          <w:jc w:val="right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</w:rPr>
          <w:t>16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hideGrammatical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7D3"/>
    <w:rsid w:val="000023C3"/>
    <w:rsid w:val="00004375"/>
    <w:rsid w:val="00017E5F"/>
    <w:rsid w:val="00057FD6"/>
    <w:rsid w:val="00072B13"/>
    <w:rsid w:val="000917C2"/>
    <w:rsid w:val="000C3E86"/>
    <w:rsid w:val="000C7C76"/>
    <w:rsid w:val="000D3124"/>
    <w:rsid w:val="000D5375"/>
    <w:rsid w:val="000E3425"/>
    <w:rsid w:val="001676CA"/>
    <w:rsid w:val="00257160"/>
    <w:rsid w:val="00291753"/>
    <w:rsid w:val="002B001D"/>
    <w:rsid w:val="002B37D3"/>
    <w:rsid w:val="00311CB4"/>
    <w:rsid w:val="0035155A"/>
    <w:rsid w:val="004805FA"/>
    <w:rsid w:val="004C1ADC"/>
    <w:rsid w:val="004E0F45"/>
    <w:rsid w:val="00513C40"/>
    <w:rsid w:val="00533B4D"/>
    <w:rsid w:val="00583E39"/>
    <w:rsid w:val="005909B9"/>
    <w:rsid w:val="005A45B2"/>
    <w:rsid w:val="005C3E98"/>
    <w:rsid w:val="00600A44"/>
    <w:rsid w:val="006104B7"/>
    <w:rsid w:val="006109B3"/>
    <w:rsid w:val="00620119"/>
    <w:rsid w:val="00686B62"/>
    <w:rsid w:val="006B2361"/>
    <w:rsid w:val="00760B27"/>
    <w:rsid w:val="00772E8B"/>
    <w:rsid w:val="007A306D"/>
    <w:rsid w:val="00800CBE"/>
    <w:rsid w:val="008929EF"/>
    <w:rsid w:val="008C39D4"/>
    <w:rsid w:val="008E7CA2"/>
    <w:rsid w:val="009325B7"/>
    <w:rsid w:val="009331FA"/>
    <w:rsid w:val="00983D6D"/>
    <w:rsid w:val="00993695"/>
    <w:rsid w:val="009947E3"/>
    <w:rsid w:val="009C16B7"/>
    <w:rsid w:val="009C5A17"/>
    <w:rsid w:val="009C6016"/>
    <w:rsid w:val="009E661C"/>
    <w:rsid w:val="00A03E47"/>
    <w:rsid w:val="00A65D46"/>
    <w:rsid w:val="00AA5716"/>
    <w:rsid w:val="00AA66DB"/>
    <w:rsid w:val="00AD230F"/>
    <w:rsid w:val="00B0186F"/>
    <w:rsid w:val="00B22508"/>
    <w:rsid w:val="00B26F55"/>
    <w:rsid w:val="00B37167"/>
    <w:rsid w:val="00B536CA"/>
    <w:rsid w:val="00B85693"/>
    <w:rsid w:val="00C47253"/>
    <w:rsid w:val="00C561CA"/>
    <w:rsid w:val="00C772B3"/>
    <w:rsid w:val="00C926F6"/>
    <w:rsid w:val="00CB5075"/>
    <w:rsid w:val="00D04B85"/>
    <w:rsid w:val="00D4706D"/>
    <w:rsid w:val="00D470D9"/>
    <w:rsid w:val="00D64799"/>
    <w:rsid w:val="00D7406B"/>
    <w:rsid w:val="00D7647E"/>
    <w:rsid w:val="00D83847"/>
    <w:rsid w:val="00DB4110"/>
    <w:rsid w:val="00E30EF5"/>
    <w:rsid w:val="00E87EDE"/>
    <w:rsid w:val="00EB653F"/>
    <w:rsid w:val="00ED3EA3"/>
    <w:rsid w:val="00F1609A"/>
    <w:rsid w:val="00F167D6"/>
    <w:rsid w:val="00F327D8"/>
    <w:rsid w:val="00F90073"/>
    <w:rsid w:val="00F92F70"/>
    <w:rsid w:val="00FA4F9E"/>
    <w:rsid w:val="4DEE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paragraph" w:styleId="5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annotation text"/>
    <w:basedOn w:val="1"/>
    <w:link w:val="12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3"/>
    <w:semiHidden/>
    <w:unhideWhenUsed/>
    <w:uiPriority w:val="99"/>
    <w:rPr>
      <w:b/>
      <w:bCs/>
    </w:rPr>
  </w:style>
  <w:style w:type="paragraph" w:styleId="8">
    <w:name w:val="header"/>
    <w:basedOn w:val="1"/>
    <w:link w:val="15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footer"/>
    <w:basedOn w:val="1"/>
    <w:link w:val="1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0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примечания Знак"/>
    <w:basedOn w:val="2"/>
    <w:link w:val="6"/>
    <w:semiHidden/>
    <w:uiPriority w:val="99"/>
    <w:rPr>
      <w:sz w:val="20"/>
      <w:szCs w:val="20"/>
    </w:rPr>
  </w:style>
  <w:style w:type="character" w:customStyle="1" w:styleId="13">
    <w:name w:val="Тема примечания Знак"/>
    <w:basedOn w:val="12"/>
    <w:link w:val="7"/>
    <w:semiHidden/>
    <w:uiPriority w:val="99"/>
    <w:rPr>
      <w:b/>
      <w:bCs/>
      <w:sz w:val="20"/>
      <w:szCs w:val="20"/>
    </w:rPr>
  </w:style>
  <w:style w:type="character" w:customStyle="1" w:styleId="14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  <w:style w:type="character" w:customStyle="1" w:styleId="15">
    <w:name w:val="Верхний колонтитул Знак"/>
    <w:basedOn w:val="2"/>
    <w:link w:val="8"/>
    <w:uiPriority w:val="99"/>
  </w:style>
  <w:style w:type="character" w:customStyle="1" w:styleId="16">
    <w:name w:val="Нижний колонтитул Знак"/>
    <w:basedOn w:val="2"/>
    <w:link w:val="9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4209A-11FF-425F-92BB-EB408A49A0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4784</Words>
  <Characters>27274</Characters>
  <Lines>227</Lines>
  <Paragraphs>63</Paragraphs>
  <TotalTime>291</TotalTime>
  <ScaleCrop>false</ScaleCrop>
  <LinksUpToDate>false</LinksUpToDate>
  <CharactersWithSpaces>31995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2024-08-22T10:48:00Z</dcterms:created>
  <dc:creator>Анастасия С. Калугина</dc:creator>
  <cp:lastModifiedBy>Олег Бахмисов</cp:lastModifiedBy>
  <dcterms:modified xsi:type="dcterms:W3CDTF">2024-09-24T09:07:15Z</dcterms:modified>
  <cp:revision>182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B731D127322F44489D3641BF3A11AF72_13</vt:lpwstr>
  </property>
</Properties>
</file>