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4" w:rsidRDefault="004D0D24" w:rsidP="004D0D24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Приказ Министерства науки и высшего образования РФ от 20 февраля 2020 г. № 239</w:t>
      </w:r>
    </w:p>
    <w:p w:rsidR="004D0D24" w:rsidRPr="004D0D24" w:rsidRDefault="004D0D24" w:rsidP="004D0D24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4D0D24"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  <w:t>"Об утверждении Порядка проведения социально-психологического тестирования обучающихся в образовательных организациях высшего образования"</w:t>
      </w:r>
      <w:proofErr w:type="gramEnd"/>
    </w:p>
    <w:p w:rsidR="004D0D24" w:rsidRPr="004D0D24" w:rsidRDefault="004D0D24" w:rsidP="004D0D2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мая 2020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0"/>
      <w:bookmarkEnd w:id="1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пунктом 3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2019, N 30, ст. 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 682 (Собрание законодательства Российской Федерации, 2018, N 26, ст. 3851), приказываю:</w:t>
      </w:r>
      <w:proofErr w:type="gramEnd"/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прилагаемый </w:t>
      </w:r>
      <w:hyperlink r:id="rId5" w:anchor="1000" w:history="1">
        <w:r w:rsidRPr="004D0D2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проведения социально-психологического тестирования обучающихся в образовательных организациях высшего образования.</w:t>
      </w:r>
      <w:proofErr w:type="gramEnd"/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 г. N 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организациях высшего образования" (зарегистрирован Министерством юстиции Российской Федерации 13 августа 2014 г., регистрационный N 33576) и от 14 февраля 2018 г. N 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 г</w:t>
      </w:r>
      <w:proofErr w:type="gramEnd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N 658" (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</w:t>
      </w:r>
      <w:proofErr w:type="gramEnd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Министерством юстиции Российской Федерации 25 апреля 2018 г., регистрационный N 50902).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4D0D24" w:rsidRPr="004D0D24" w:rsidTr="004D0D24">
        <w:tc>
          <w:tcPr>
            <w:tcW w:w="2500" w:type="pct"/>
            <w:hideMark/>
          </w:tcPr>
          <w:p w:rsidR="004D0D24" w:rsidRPr="004D0D24" w:rsidRDefault="004D0D24" w:rsidP="004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D0D24" w:rsidRPr="004D0D24" w:rsidRDefault="004D0D24" w:rsidP="004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 Фальков</w:t>
            </w:r>
          </w:p>
        </w:tc>
      </w:tr>
    </w:tbl>
    <w:p w:rsidR="004D0D24" w:rsidRPr="004D0D24" w:rsidRDefault="004D0D24" w:rsidP="004D0D24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26 мая 2020 г.</w:t>
      </w: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Регистрационный № 58475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anchor="0" w:history="1">
        <w:r w:rsidRPr="004D0D2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Министерства</w:t>
      </w: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науки и высшего образования</w:t>
      </w: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20 февраля 2020 г. № 239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4D0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r w:rsidRPr="004D0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проведения социально-психологического тестирования обучающихся в образовательных организациях высшего образования</w:t>
      </w:r>
      <w:proofErr w:type="gramEnd"/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Порядок проведения социально-психологического тестирования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  <w:proofErr w:type="gramEnd"/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</w:t>
      </w:r>
      <w:hyperlink r:id="rId7" w:anchor="1111" w:history="1">
        <w:r w:rsidRPr="004D0D24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 проведения тестирования руководитель организации: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получение от обучающихся информированных согласий;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утверждает поименные списки обучающихся, составленные по итогам получения от обучающихся информированных согласий;</w:t>
      </w:r>
      <w:proofErr w:type="gramEnd"/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утверждает расписание тестирования по группам и аудиториям;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Тестирование проводится методом получения информации на основании ответов на вопросы.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 форме ответа тестирование является письменным.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проведении тестирования в каждой аудитории присутствует член Комиссии.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организациями по приему результатов тестирования;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</w:t>
      </w:r>
      <w:proofErr w:type="gramEnd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 и психотропных веществ);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наркотических средств и психотропных веществ;</w:t>
      </w:r>
    </w:p>
    <w:p w:rsidR="004D0D24" w:rsidRPr="004D0D24" w:rsidRDefault="004D0D24" w:rsidP="004D0D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374F05" w:rsidRPr="004D0D24" w:rsidRDefault="00374F05" w:rsidP="004D0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4F05" w:rsidRPr="004D0D24" w:rsidSect="004D0D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25"/>
    <w:rsid w:val="00216625"/>
    <w:rsid w:val="00374F05"/>
    <w:rsid w:val="004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078851/?ysclid=m0xpsxw0ne6051976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078851/?ysclid=m0xpsxw0ne605197675" TargetMode="External"/><Relationship Id="rId5" Type="http://schemas.openxmlformats.org/officeDocument/2006/relationships/hyperlink" Target="https://www.garant.ru/products/ipo/prime/doc/74078851/?ysclid=m0xpsxw0ne6051976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Андрей7</dc:creator>
  <cp:keywords/>
  <dc:description/>
  <cp:lastModifiedBy>Андрей7</cp:lastModifiedBy>
  <cp:revision>3</cp:revision>
  <dcterms:created xsi:type="dcterms:W3CDTF">2024-09-11T10:26:00Z</dcterms:created>
  <dcterms:modified xsi:type="dcterms:W3CDTF">2024-09-11T10:27:00Z</dcterms:modified>
</cp:coreProperties>
</file>