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B3" w:rsidRDefault="00C21705">
      <w:pPr>
        <w:spacing w:before="65"/>
        <w:ind w:left="1755" w:right="1039"/>
        <w:jc w:val="center"/>
        <w:rPr>
          <w:sz w:val="36"/>
        </w:rPr>
      </w:pPr>
      <w:r>
        <w:rPr>
          <w:sz w:val="36"/>
        </w:rPr>
        <w:t>Аннотация</w:t>
      </w:r>
      <w:r>
        <w:rPr>
          <w:spacing w:val="-12"/>
          <w:sz w:val="36"/>
        </w:rPr>
        <w:t xml:space="preserve"> </w:t>
      </w:r>
      <w:r>
        <w:rPr>
          <w:sz w:val="36"/>
        </w:rPr>
        <w:t>к</w:t>
      </w:r>
      <w:r>
        <w:rPr>
          <w:spacing w:val="-17"/>
          <w:sz w:val="36"/>
        </w:rPr>
        <w:t xml:space="preserve"> </w:t>
      </w:r>
      <w:r>
        <w:rPr>
          <w:sz w:val="36"/>
        </w:rPr>
        <w:t>рабочей</w:t>
      </w:r>
      <w:r>
        <w:rPr>
          <w:spacing w:val="-16"/>
          <w:sz w:val="36"/>
        </w:rPr>
        <w:t xml:space="preserve"> </w:t>
      </w:r>
      <w:r>
        <w:rPr>
          <w:sz w:val="36"/>
        </w:rPr>
        <w:t xml:space="preserve">программе </w:t>
      </w:r>
      <w:r>
        <w:rPr>
          <w:spacing w:val="-2"/>
          <w:sz w:val="36"/>
        </w:rPr>
        <w:t>Математика</w:t>
      </w:r>
    </w:p>
    <w:p w:rsidR="00032AB3" w:rsidRDefault="00C21705">
      <w:pPr>
        <w:spacing w:before="2" w:line="414" w:lineRule="exact"/>
        <w:ind w:left="1760" w:right="1039"/>
        <w:jc w:val="center"/>
        <w:rPr>
          <w:sz w:val="36"/>
        </w:rPr>
      </w:pPr>
      <w:r>
        <w:rPr>
          <w:sz w:val="36"/>
        </w:rPr>
        <w:t>5-6</w:t>
      </w:r>
      <w:r>
        <w:rPr>
          <w:spacing w:val="5"/>
          <w:sz w:val="36"/>
        </w:rPr>
        <w:t xml:space="preserve"> </w:t>
      </w:r>
      <w:r>
        <w:rPr>
          <w:spacing w:val="-2"/>
          <w:sz w:val="36"/>
        </w:rPr>
        <w:t>класс</w:t>
      </w:r>
    </w:p>
    <w:p w:rsidR="00032AB3" w:rsidRDefault="00C21705">
      <w:pPr>
        <w:spacing w:line="414" w:lineRule="exact"/>
        <w:ind w:left="1758" w:right="1039"/>
        <w:jc w:val="center"/>
        <w:rPr>
          <w:sz w:val="36"/>
        </w:rPr>
      </w:pPr>
      <w:r>
        <w:rPr>
          <w:sz w:val="36"/>
        </w:rPr>
        <w:t>2024</w:t>
      </w:r>
      <w:r>
        <w:rPr>
          <w:sz w:val="36"/>
        </w:rPr>
        <w:t>-2025</w:t>
      </w:r>
      <w:bookmarkStart w:id="0" w:name="_GoBack"/>
      <w:bookmarkEnd w:id="0"/>
      <w:r>
        <w:rPr>
          <w:spacing w:val="-5"/>
          <w:sz w:val="36"/>
        </w:rPr>
        <w:t xml:space="preserve"> </w:t>
      </w:r>
      <w:r>
        <w:rPr>
          <w:sz w:val="36"/>
        </w:rPr>
        <w:t>учебный</w:t>
      </w:r>
      <w:r>
        <w:rPr>
          <w:spacing w:val="-8"/>
          <w:sz w:val="36"/>
        </w:rPr>
        <w:t xml:space="preserve"> </w:t>
      </w:r>
      <w:r>
        <w:rPr>
          <w:spacing w:val="-5"/>
          <w:sz w:val="36"/>
        </w:rPr>
        <w:t>год</w:t>
      </w:r>
    </w:p>
    <w:p w:rsidR="00032AB3" w:rsidRDefault="00C21705">
      <w:pPr>
        <w:pStyle w:val="a3"/>
        <w:spacing w:before="2"/>
        <w:ind w:right="107"/>
      </w:pPr>
      <w:proofErr w:type="gramStart"/>
      <w:r>
        <w:t>Рабочая программа по учебному предмету «Математика» (базовый уровень) (предметная область «Математика и информатика») (далее соответственно – программа по математике, математика) включает пояснительную записку, содержание обучения, планируемые результаты</w:t>
      </w:r>
      <w:proofErr w:type="gramEnd"/>
      <w:r>
        <w:t xml:space="preserve"> о</w:t>
      </w:r>
      <w:r>
        <w:t>своения программы по математике.</w:t>
      </w:r>
    </w:p>
    <w:p w:rsidR="00032AB3" w:rsidRDefault="00C21705">
      <w:pPr>
        <w:pStyle w:val="a3"/>
        <w:spacing w:before="3"/>
      </w:pPr>
      <w:r>
        <w:t>Рабочая</w:t>
      </w:r>
      <w:r>
        <w:rPr>
          <w:spacing w:val="-18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учебного</w:t>
      </w:r>
      <w:r>
        <w:rPr>
          <w:spacing w:val="-18"/>
        </w:rPr>
        <w:t xml:space="preserve"> </w:t>
      </w:r>
      <w:r>
        <w:t>курса</w:t>
      </w:r>
      <w:r>
        <w:rPr>
          <w:spacing w:val="-15"/>
        </w:rPr>
        <w:t xml:space="preserve"> </w:t>
      </w:r>
      <w:r>
        <w:rPr>
          <w:b/>
        </w:rPr>
        <w:t>«Математика»</w:t>
      </w:r>
      <w:r>
        <w:rPr>
          <w:b/>
          <w:spacing w:val="-18"/>
        </w:rPr>
        <w:t xml:space="preserve"> </w:t>
      </w:r>
      <w:r>
        <w:rPr>
          <w:b/>
        </w:rPr>
        <w:t>в</w:t>
      </w:r>
      <w:r>
        <w:rPr>
          <w:b/>
          <w:spacing w:val="-16"/>
        </w:rPr>
        <w:t xml:space="preserve"> </w:t>
      </w:r>
      <w:r>
        <w:rPr>
          <w:b/>
        </w:rPr>
        <w:t>5–6</w:t>
      </w:r>
      <w:r>
        <w:rPr>
          <w:b/>
          <w:spacing w:val="-15"/>
        </w:rPr>
        <w:t xml:space="preserve"> </w:t>
      </w:r>
      <w:r>
        <w:rPr>
          <w:b/>
        </w:rPr>
        <w:t>классах</w:t>
      </w:r>
      <w:r>
        <w:rPr>
          <w:b/>
          <w:spacing w:val="-18"/>
        </w:rPr>
        <w:t xml:space="preserve"> </w:t>
      </w:r>
      <w:r>
        <w:t>(далее соответственно – программа учебного курса «Математика», учебный курс).</w:t>
      </w:r>
    </w:p>
    <w:p w:rsidR="00032AB3" w:rsidRDefault="00C21705">
      <w:pPr>
        <w:pStyle w:val="a3"/>
        <w:spacing w:line="321" w:lineRule="exact"/>
        <w:ind w:left="830" w:right="0" w:firstLine="0"/>
      </w:pPr>
      <w:r>
        <w:t>Пояснительная</w:t>
      </w:r>
      <w:r>
        <w:rPr>
          <w:spacing w:val="-16"/>
        </w:rPr>
        <w:t xml:space="preserve"> </w:t>
      </w:r>
      <w:r>
        <w:rPr>
          <w:spacing w:val="-2"/>
        </w:rPr>
        <w:t>записка.</w:t>
      </w:r>
    </w:p>
    <w:p w:rsidR="00032AB3" w:rsidRDefault="00C21705">
      <w:pPr>
        <w:pStyle w:val="a3"/>
        <w:ind w:left="830" w:right="120" w:firstLine="0"/>
      </w:pPr>
      <w:proofErr w:type="gramStart"/>
      <w:r>
        <w:t>Приоритетными целями обучения математике в 5–6 классах являютс</w:t>
      </w:r>
      <w:r>
        <w:t>я: продолжение</w:t>
      </w:r>
      <w:r>
        <w:rPr>
          <w:spacing w:val="-12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математических</w:t>
      </w:r>
      <w:r>
        <w:rPr>
          <w:spacing w:val="-15"/>
        </w:rPr>
        <w:t xml:space="preserve"> </w:t>
      </w:r>
      <w:r>
        <w:t>понятий</w:t>
      </w:r>
      <w:r>
        <w:rPr>
          <w:spacing w:val="-12"/>
        </w:rPr>
        <w:t xml:space="preserve"> </w:t>
      </w:r>
      <w:r>
        <w:rPr>
          <w:spacing w:val="-2"/>
        </w:rPr>
        <w:t>(число,</w:t>
      </w:r>
      <w:proofErr w:type="gramEnd"/>
    </w:p>
    <w:p w:rsidR="00032AB3" w:rsidRDefault="00C21705">
      <w:pPr>
        <w:pStyle w:val="a3"/>
        <w:ind w:right="120" w:firstLine="0"/>
      </w:pPr>
      <w:r>
        <w:t xml:space="preserve">величина, геометрическая фигура), </w:t>
      </w:r>
      <w:proofErr w:type="gramStart"/>
      <w:r>
        <w:t>обеспечивающих</w:t>
      </w:r>
      <w:proofErr w:type="gramEnd"/>
      <w:r>
        <w:t xml:space="preserve"> преемственность и перспективность математического образования обучающихся;</w:t>
      </w:r>
    </w:p>
    <w:p w:rsidR="00032AB3" w:rsidRDefault="00C21705">
      <w:pPr>
        <w:pStyle w:val="a3"/>
        <w:ind w:right="119"/>
      </w:pPr>
      <w:r>
        <w:t>развитие интеллектуальных и творческих способностей обучающихся,</w:t>
      </w:r>
      <w:r>
        <w:t xml:space="preserve"> познавательной</w:t>
      </w:r>
      <w:r>
        <w:rPr>
          <w:spacing w:val="-3"/>
        </w:rPr>
        <w:t xml:space="preserve"> </w:t>
      </w:r>
      <w:r>
        <w:t>активности,</w:t>
      </w:r>
      <w:r>
        <w:rPr>
          <w:spacing w:val="-1"/>
        </w:rPr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 xml:space="preserve">изучению </w:t>
      </w:r>
      <w:r>
        <w:rPr>
          <w:spacing w:val="-2"/>
        </w:rPr>
        <w:t>математики;</w:t>
      </w:r>
    </w:p>
    <w:p w:rsidR="00032AB3" w:rsidRDefault="00C21705">
      <w:pPr>
        <w:pStyle w:val="a3"/>
        <w:ind w:right="116"/>
      </w:pPr>
      <w:r>
        <w:t xml:space="preserve">подведение обучающихся на доступном для них </w:t>
      </w:r>
      <w:proofErr w:type="gramStart"/>
      <w:r>
        <w:t>уровне</w:t>
      </w:r>
      <w:proofErr w:type="gramEnd"/>
      <w:r>
        <w:t xml:space="preserve"> к осознанию взаимосвязи математики и окружающего мира;</w:t>
      </w:r>
    </w:p>
    <w:p w:rsidR="00032AB3" w:rsidRDefault="00C21705">
      <w:pPr>
        <w:pStyle w:val="a3"/>
        <w:spacing w:before="2"/>
        <w:ind w:right="109"/>
      </w:pPr>
      <w: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</w:t>
      </w:r>
      <w:r>
        <w:rPr>
          <w:spacing w:val="-2"/>
        </w:rPr>
        <w:t xml:space="preserve"> </w:t>
      </w:r>
      <w:r>
        <w:t>освоенные умения для решения практико-ориентированных</w:t>
      </w:r>
      <w:r>
        <w:rPr>
          <w:spacing w:val="-5"/>
        </w:rPr>
        <w:t xml:space="preserve"> </w:t>
      </w:r>
      <w:r>
        <w:t xml:space="preserve">задач, интерпретировать полученные результаты и оценивать их </w:t>
      </w:r>
      <w:r>
        <w:t>на соответствие практической ситуации.</w:t>
      </w:r>
    </w:p>
    <w:p w:rsidR="00032AB3" w:rsidRDefault="00C21705">
      <w:pPr>
        <w:pStyle w:val="a3"/>
        <w:ind w:right="108"/>
      </w:pPr>
      <w:r>
        <w:t>Основные линии содержания курса математики в 5–6 классах – арифметическая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геометрическая,</w:t>
      </w:r>
      <w:r>
        <w:rPr>
          <w:spacing w:val="-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развиваются</w:t>
      </w:r>
      <w:r>
        <w:rPr>
          <w:spacing w:val="-7"/>
        </w:rPr>
        <w:t xml:space="preserve"> </w:t>
      </w:r>
      <w:r>
        <w:t>параллельно,</w:t>
      </w:r>
      <w:r>
        <w:rPr>
          <w:spacing w:val="-7"/>
        </w:rPr>
        <w:t xml:space="preserve"> </w:t>
      </w:r>
      <w:r>
        <w:t>каждая 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логикой,</w:t>
      </w:r>
      <w:r>
        <w:rPr>
          <w:spacing w:val="-2"/>
        </w:rPr>
        <w:t xml:space="preserve"> </w:t>
      </w:r>
      <w:r>
        <w:t>однако,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другой, 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тесно</w:t>
      </w:r>
      <w:r>
        <w:t>м</w:t>
      </w:r>
      <w:r>
        <w:rPr>
          <w:spacing w:val="-3"/>
        </w:rPr>
        <w:t xml:space="preserve"> </w:t>
      </w:r>
      <w:r>
        <w:t>контакте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взаимодействии.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курсе</w:t>
      </w:r>
      <w:r>
        <w:rPr>
          <w:spacing w:val="-3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происходит знакомство с элементами алгебры и описательной статистики.</w:t>
      </w:r>
    </w:p>
    <w:p w:rsidR="00032AB3" w:rsidRDefault="00C21705">
      <w:pPr>
        <w:pStyle w:val="a3"/>
      </w:pPr>
      <w:r>
        <w:t xml:space="preserve">Изучение арифметического материала начинается </w:t>
      </w:r>
      <w:proofErr w:type="gramStart"/>
      <w:r>
        <w:t>со</w:t>
      </w:r>
      <w:proofErr w:type="gramEnd"/>
      <w:r>
        <w:t xml:space="preserve"> систематизации и развития знаний о натуральных числах, полученных на уровне начальн</w:t>
      </w:r>
      <w:r>
        <w:t>ого общего</w:t>
      </w:r>
      <w:r>
        <w:rPr>
          <w:spacing w:val="-15"/>
        </w:rPr>
        <w:t xml:space="preserve"> </w:t>
      </w:r>
      <w:r>
        <w:t>образования.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совершенствование</w:t>
      </w:r>
      <w:r>
        <w:rPr>
          <w:spacing w:val="-15"/>
        </w:rPr>
        <w:t xml:space="preserve"> </w:t>
      </w:r>
      <w:r>
        <w:t>вычислительной</w:t>
      </w:r>
      <w:r>
        <w:rPr>
          <w:spacing w:val="-15"/>
        </w:rPr>
        <w:t xml:space="preserve"> </w:t>
      </w:r>
      <w:r>
        <w:t>техники</w:t>
      </w:r>
      <w:r>
        <w:rPr>
          <w:spacing w:val="-15"/>
        </w:rPr>
        <w:t xml:space="preserve"> </w:t>
      </w:r>
      <w:r>
        <w:t>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</w:t>
      </w:r>
      <w:r>
        <w:t xml:space="preserve">е натуральных чисел продолжается в 6 классе знакомством с начальными понятиями теории </w:t>
      </w:r>
      <w:r>
        <w:rPr>
          <w:spacing w:val="-2"/>
        </w:rPr>
        <w:t>делимости.</w:t>
      </w:r>
    </w:p>
    <w:p w:rsidR="00032AB3" w:rsidRDefault="00C21705">
      <w:pPr>
        <w:pStyle w:val="a3"/>
        <w:ind w:right="112"/>
      </w:pPr>
      <w: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</w:t>
      </w:r>
      <w:r>
        <w:t>ных дробей, что целесообразно</w:t>
      </w:r>
      <w:r>
        <w:rPr>
          <w:spacing w:val="48"/>
          <w:w w:val="150"/>
        </w:rPr>
        <w:t xml:space="preserve"> </w:t>
      </w:r>
      <w:r>
        <w:t>с</w:t>
      </w:r>
      <w:r>
        <w:rPr>
          <w:spacing w:val="48"/>
          <w:w w:val="150"/>
        </w:rPr>
        <w:t xml:space="preserve"> </w:t>
      </w:r>
      <w:r>
        <w:t>точки</w:t>
      </w:r>
      <w:r>
        <w:rPr>
          <w:spacing w:val="48"/>
          <w:w w:val="150"/>
        </w:rPr>
        <w:t xml:space="preserve"> </w:t>
      </w:r>
      <w:r>
        <w:t>зрения</w:t>
      </w:r>
      <w:r>
        <w:rPr>
          <w:spacing w:val="48"/>
          <w:w w:val="150"/>
        </w:rPr>
        <w:t xml:space="preserve"> </w:t>
      </w:r>
      <w:r>
        <w:t>логики</w:t>
      </w:r>
      <w:r>
        <w:rPr>
          <w:spacing w:val="52"/>
          <w:w w:val="150"/>
        </w:rPr>
        <w:t xml:space="preserve"> </w:t>
      </w:r>
      <w:r>
        <w:t>изложения</w:t>
      </w:r>
      <w:r>
        <w:rPr>
          <w:spacing w:val="49"/>
          <w:w w:val="150"/>
        </w:rPr>
        <w:t xml:space="preserve"> </w:t>
      </w:r>
      <w:r>
        <w:t>числовой</w:t>
      </w:r>
      <w:r>
        <w:rPr>
          <w:spacing w:val="47"/>
          <w:w w:val="150"/>
        </w:rPr>
        <w:t xml:space="preserve"> </w:t>
      </w:r>
      <w:r>
        <w:t>линии,</w:t>
      </w:r>
      <w:r>
        <w:rPr>
          <w:spacing w:val="49"/>
          <w:w w:val="150"/>
        </w:rPr>
        <w:t xml:space="preserve"> </w:t>
      </w:r>
      <w:r>
        <w:rPr>
          <w:spacing w:val="-2"/>
        </w:rPr>
        <w:t>когда</w:t>
      </w:r>
    </w:p>
    <w:p w:rsidR="00032AB3" w:rsidRDefault="00032AB3">
      <w:pPr>
        <w:sectPr w:rsidR="00032AB3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032AB3" w:rsidRDefault="00C21705">
      <w:pPr>
        <w:pStyle w:val="a3"/>
        <w:spacing w:before="67"/>
        <w:ind w:right="109" w:firstLine="0"/>
      </w:pPr>
      <w:r>
        <w:lastRenderedPageBreak/>
        <w:t>правила</w:t>
      </w:r>
      <w:r>
        <w:rPr>
          <w:spacing w:val="-8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десятичными</w:t>
      </w:r>
      <w:r>
        <w:rPr>
          <w:spacing w:val="-9"/>
        </w:rPr>
        <w:t xml:space="preserve"> </w:t>
      </w:r>
      <w:r>
        <w:t>дробями</w:t>
      </w:r>
      <w:r>
        <w:rPr>
          <w:spacing w:val="-9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обосновать</w:t>
      </w:r>
      <w:r>
        <w:rPr>
          <w:spacing w:val="-7"/>
        </w:rPr>
        <w:t xml:space="preserve"> </w:t>
      </w:r>
      <w:r>
        <w:t>уже</w:t>
      </w:r>
      <w:r>
        <w:rPr>
          <w:spacing w:val="-9"/>
        </w:rPr>
        <w:t xml:space="preserve"> </w:t>
      </w:r>
      <w:r>
        <w:t>известными алгоритмами выполнения действий с обыкновенными дробями. Знакомство с десятичными</w:t>
      </w:r>
      <w:r>
        <w:rPr>
          <w:spacing w:val="-7"/>
        </w:rPr>
        <w:t xml:space="preserve"> </w:t>
      </w:r>
      <w:r>
        <w:t>дробями</w:t>
      </w:r>
      <w:r>
        <w:rPr>
          <w:spacing w:val="-7"/>
        </w:rPr>
        <w:t xml:space="preserve"> </w:t>
      </w:r>
      <w:r>
        <w:t>расширит</w:t>
      </w:r>
      <w:r>
        <w:rPr>
          <w:spacing w:val="-8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обучающимися прикладного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записи при</w:t>
      </w:r>
      <w:r>
        <w:rPr>
          <w:spacing w:val="-4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 практическом использовании. К 6 классу отнесён второй этап в изучении дробей, где происходит совершенствование навыков сравнения</w:t>
      </w:r>
      <w:r>
        <w:t xml:space="preserve">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</w:t>
      </w:r>
      <w:r>
        <w:rPr>
          <w:spacing w:val="-18"/>
        </w:rPr>
        <w:t xml:space="preserve"> </w:t>
      </w:r>
      <w:r>
        <w:t>ними,</w:t>
      </w:r>
      <w:r>
        <w:rPr>
          <w:spacing w:val="-17"/>
        </w:rPr>
        <w:t xml:space="preserve"> </w:t>
      </w:r>
      <w:r>
        <w:t>рассмотрение</w:t>
      </w:r>
      <w:r>
        <w:rPr>
          <w:spacing w:val="-18"/>
        </w:rPr>
        <w:t xml:space="preserve"> </w:t>
      </w:r>
      <w:r>
        <w:t>приёмов</w:t>
      </w:r>
      <w:r>
        <w:rPr>
          <w:spacing w:val="-17"/>
        </w:rPr>
        <w:t xml:space="preserve"> </w:t>
      </w:r>
      <w:r>
        <w:t>решения</w:t>
      </w:r>
      <w:r>
        <w:rPr>
          <w:spacing w:val="-18"/>
        </w:rPr>
        <w:t xml:space="preserve"> </w:t>
      </w:r>
      <w:r>
        <w:t>задач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дроби.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начале</w:t>
      </w:r>
      <w:r>
        <w:rPr>
          <w:spacing w:val="-17"/>
        </w:rPr>
        <w:t xml:space="preserve"> </w:t>
      </w:r>
      <w:r>
        <w:t>6</w:t>
      </w:r>
      <w:r>
        <w:rPr>
          <w:spacing w:val="-18"/>
        </w:rPr>
        <w:t xml:space="preserve"> </w:t>
      </w:r>
      <w:r>
        <w:t>класса происходит знакомство с понятием процента.</w:t>
      </w:r>
    </w:p>
    <w:p w:rsidR="00032AB3" w:rsidRDefault="00C21705">
      <w:pPr>
        <w:pStyle w:val="a3"/>
        <w:spacing w:before="2"/>
        <w:ind w:right="107"/>
      </w:pPr>
      <w: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>
        <w:t>подтема</w:t>
      </w:r>
      <w:proofErr w:type="spellEnd"/>
      <w:r>
        <w:t xml:space="preserve"> «Целые числа», в рамках которой знаком</w:t>
      </w:r>
      <w:r>
        <w:t>ство с отрицательными</w:t>
      </w:r>
      <w:r>
        <w:rPr>
          <w:spacing w:val="-15"/>
        </w:rPr>
        <w:t xml:space="preserve"> </w:t>
      </w:r>
      <w:r>
        <w:t>числами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действиями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положительными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</w:t>
      </w:r>
      <w:r>
        <w:t>илами знаков при выполнении арифметических действий. Изучение рациональных чисел будет продолжено в курсе алгебры 7 класса.</w:t>
      </w:r>
    </w:p>
    <w:p w:rsidR="00032AB3" w:rsidRDefault="00C21705">
      <w:pPr>
        <w:pStyle w:val="a3"/>
        <w:spacing w:before="2"/>
        <w:ind w:right="108"/>
      </w:pPr>
      <w:r>
        <w:t>При обучении решению текстовых задач в 5–6 классах используются арифметические приёмы</w:t>
      </w:r>
      <w:r>
        <w:rPr>
          <w:spacing w:val="-1"/>
        </w:rPr>
        <w:t xml:space="preserve"> </w:t>
      </w:r>
      <w:r>
        <w:t>решения. При отработке вычислительных</w:t>
      </w:r>
      <w:r>
        <w:rPr>
          <w:spacing w:val="-6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 xml:space="preserve">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</w:t>
      </w:r>
      <w:r>
        <w:t>учатся работать с информацией, представленной в форме таблиц или диаграмм.</w:t>
      </w:r>
    </w:p>
    <w:p w:rsidR="00032AB3" w:rsidRDefault="00C21705">
      <w:pPr>
        <w:pStyle w:val="a3"/>
      </w:pPr>
      <w: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</w:t>
      </w:r>
      <w:r>
        <w:t xml:space="preserve">контекста вводится постепенно. Буквенная символика широко </w:t>
      </w:r>
      <w:proofErr w:type="gramStart"/>
      <w:r>
        <w:t>используется</w:t>
      </w:r>
      <w:proofErr w:type="gramEnd"/>
      <w:r>
        <w:t xml:space="preserve"> прежде всего</w:t>
      </w:r>
      <w:r>
        <w:rPr>
          <w:spacing w:val="-16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записи</w:t>
      </w:r>
      <w:r>
        <w:rPr>
          <w:spacing w:val="-18"/>
        </w:rPr>
        <w:t xml:space="preserve"> </w:t>
      </w:r>
      <w:r>
        <w:t>общих</w:t>
      </w:r>
      <w:r>
        <w:rPr>
          <w:spacing w:val="-17"/>
        </w:rPr>
        <w:t xml:space="preserve"> </w:t>
      </w:r>
      <w:r>
        <w:t>утверждений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предложений,</w:t>
      </w:r>
      <w:r>
        <w:rPr>
          <w:spacing w:val="-13"/>
        </w:rPr>
        <w:t xml:space="preserve"> </w:t>
      </w:r>
      <w:r>
        <w:t>формул,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частности</w:t>
      </w:r>
      <w:r>
        <w:rPr>
          <w:spacing w:val="-14"/>
        </w:rPr>
        <w:t xml:space="preserve"> </w:t>
      </w:r>
      <w:r>
        <w:t>для вычисления геометрических величин, в качестве «заместителя» числа.</w:t>
      </w:r>
    </w:p>
    <w:p w:rsidR="00032AB3" w:rsidRDefault="00C21705">
      <w:pPr>
        <w:pStyle w:val="a3"/>
        <w:spacing w:before="1"/>
        <w:ind w:right="111"/>
      </w:pPr>
      <w:r>
        <w:t>В программе учебного курса «Математик</w:t>
      </w:r>
      <w:r>
        <w:t>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</w:t>
      </w:r>
      <w:r>
        <w:t xml:space="preserve">азное мышление </w:t>
      </w:r>
      <w:proofErr w:type="gramStart"/>
      <w:r>
        <w:t>обучающихся</w:t>
      </w:r>
      <w:proofErr w:type="gramEnd"/>
      <w:r>
        <w:t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</w:t>
      </w:r>
      <w:r>
        <w:t>нованной и клетчатой бумаге, рассматривают их простейшие</w:t>
      </w:r>
      <w:r>
        <w:rPr>
          <w:spacing w:val="75"/>
        </w:rPr>
        <w:t xml:space="preserve"> </w:t>
      </w:r>
      <w:r>
        <w:t>свойства.</w:t>
      </w:r>
      <w:r>
        <w:rPr>
          <w:spacing w:val="76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процессе</w:t>
      </w:r>
      <w:r>
        <w:rPr>
          <w:spacing w:val="75"/>
        </w:rPr>
        <w:t xml:space="preserve"> </w:t>
      </w:r>
      <w:r>
        <w:t>изучения</w:t>
      </w:r>
      <w:r>
        <w:rPr>
          <w:spacing w:val="77"/>
        </w:rPr>
        <w:t xml:space="preserve"> </w:t>
      </w:r>
      <w:r>
        <w:t>наглядной</w:t>
      </w:r>
      <w:r>
        <w:rPr>
          <w:spacing w:val="74"/>
        </w:rPr>
        <w:t xml:space="preserve"> </w:t>
      </w:r>
      <w:r>
        <w:t>геометрии</w:t>
      </w:r>
      <w:r>
        <w:rPr>
          <w:spacing w:val="75"/>
        </w:rPr>
        <w:t xml:space="preserve"> </w:t>
      </w:r>
      <w:r>
        <w:rPr>
          <w:spacing w:val="-2"/>
        </w:rPr>
        <w:t>знания,</w:t>
      </w:r>
    </w:p>
    <w:p w:rsidR="00032AB3" w:rsidRDefault="00032AB3">
      <w:pPr>
        <w:sectPr w:rsidR="00032AB3">
          <w:pgSz w:w="11910" w:h="16840"/>
          <w:pgMar w:top="1040" w:right="740" w:bottom="280" w:left="1580" w:header="720" w:footer="720" w:gutter="0"/>
          <w:cols w:space="720"/>
        </w:sectPr>
      </w:pPr>
    </w:p>
    <w:p w:rsidR="00032AB3" w:rsidRDefault="00C21705">
      <w:pPr>
        <w:pStyle w:val="a3"/>
        <w:spacing w:before="67"/>
        <w:ind w:right="117" w:firstLine="0"/>
      </w:pPr>
      <w:r>
        <w:lastRenderedPageBreak/>
        <w:t xml:space="preserve">полученные </w:t>
      </w:r>
      <w:proofErr w:type="gramStart"/>
      <w:r>
        <w:t>обучающимися</w:t>
      </w:r>
      <w:proofErr w:type="gramEnd"/>
      <w:r>
        <w:t xml:space="preserve"> на уровне начального общего образования, систематизируются и расширяются.</w:t>
      </w:r>
    </w:p>
    <w:p w:rsidR="00032AB3" w:rsidRDefault="00C21705">
      <w:pPr>
        <w:pStyle w:val="a3"/>
        <w:ind w:right="114"/>
      </w:pPr>
      <w:r>
        <w:t>Согласно учебному плану в 5–6</w:t>
      </w:r>
      <w:r>
        <w:t xml:space="preserve">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32AB3" w:rsidRDefault="00C21705">
      <w:pPr>
        <w:pStyle w:val="a3"/>
        <w:spacing w:before="4"/>
        <w:ind w:right="103"/>
      </w:pPr>
      <w:r>
        <w:t xml:space="preserve">Общее число часов, рекомендованных для </w:t>
      </w:r>
      <w:r>
        <w:t>изучения математики, – 340 часов: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170</w:t>
      </w:r>
      <w:r>
        <w:rPr>
          <w:spacing w:val="-11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(5</w:t>
      </w:r>
      <w:r>
        <w:rPr>
          <w:spacing w:val="-6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неделю),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170</w:t>
      </w:r>
      <w:r>
        <w:rPr>
          <w:spacing w:val="-11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(5</w:t>
      </w:r>
      <w:r>
        <w:rPr>
          <w:spacing w:val="-11"/>
        </w:rPr>
        <w:t xml:space="preserve"> </w:t>
      </w:r>
      <w:r>
        <w:t>часов в неделю).</w:t>
      </w:r>
    </w:p>
    <w:sectPr w:rsidR="00032AB3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2AB3"/>
    <w:rsid w:val="00032AB3"/>
    <w:rsid w:val="00C2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right="11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right="11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5010</Characters>
  <Application>Microsoft Office Word</Application>
  <DocSecurity>0</DocSecurity>
  <Lines>41</Lines>
  <Paragraphs>11</Paragraphs>
  <ScaleCrop>false</ScaleCrop>
  <Company>Home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Информатика</cp:lastModifiedBy>
  <cp:revision>2</cp:revision>
  <dcterms:created xsi:type="dcterms:W3CDTF">2024-09-11T17:57:00Z</dcterms:created>
  <dcterms:modified xsi:type="dcterms:W3CDTF">2024-09-11T18:00:00Z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LastSaved">
    <vt:filetime>2024-09-11T00:00:00Z</vt:filetime>
  </property>
  <property fmtid="{D5CDD505-2E9C-101B-9397-08002B2CF9AE}" pid="4" name="Producer">
    <vt:lpwstr>iLovePDF</vt:lpwstr>
  </property>
</Properties>
</file>