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FA9" w:rsidRDefault="00A02FA9" w:rsidP="00A02FA9">
      <w:pPr>
        <w:spacing w:line="237" w:lineRule="auto"/>
        <w:ind w:left="492" w:firstLine="609"/>
        <w:rPr>
          <w:sz w:val="24"/>
        </w:rPr>
      </w:pPr>
      <w:r>
        <w:rPr>
          <w:b/>
          <w:color w:val="000080"/>
          <w:sz w:val="24"/>
        </w:rPr>
        <w:t xml:space="preserve">Требования безопасности к детской одежде, изделиям из текстильных материалов </w:t>
      </w:r>
      <w:r>
        <w:rPr>
          <w:sz w:val="24"/>
        </w:rPr>
        <w:t>Текстильные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них,</w:t>
      </w:r>
      <w:r>
        <w:rPr>
          <w:spacing w:val="3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химической безопасностью,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функционального назначения и сырьевого состава.</w:t>
      </w:r>
    </w:p>
    <w:p w:rsidR="00A02FA9" w:rsidRDefault="00A02FA9" w:rsidP="00A02FA9">
      <w:pPr>
        <w:pStyle w:val="a3"/>
        <w:spacing w:before="4"/>
        <w:ind w:right="177"/>
      </w:pPr>
      <w: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A02FA9" w:rsidRDefault="00A02FA9" w:rsidP="00A02FA9">
      <w:pPr>
        <w:pStyle w:val="a3"/>
        <w:ind w:right="162"/>
      </w:pPr>
      <w:r>
        <w:t xml:space="preserve">К одежде и изделиям 1-го слоя относятся изделия, имеющие непосредственный контакт с кожей пользователя, такие как нательное и постельное белье, корсетные и купальные изделия, головные уборы (летние), чулочно-носочные изделия, платки носовые и </w:t>
      </w:r>
      <w:proofErr w:type="gramStart"/>
      <w:r>
        <w:t>головные</w:t>
      </w:r>
      <w:proofErr w:type="gramEnd"/>
      <w:r>
        <w:t xml:space="preserve"> и другие аналогичные из- </w:t>
      </w:r>
      <w:proofErr w:type="spellStart"/>
      <w:r>
        <w:rPr>
          <w:spacing w:val="-2"/>
        </w:rPr>
        <w:t>делия</w:t>
      </w:r>
      <w:proofErr w:type="spellEnd"/>
      <w:r>
        <w:rPr>
          <w:spacing w:val="-2"/>
        </w:rPr>
        <w:t>.</w:t>
      </w:r>
    </w:p>
    <w:p w:rsidR="00A02FA9" w:rsidRDefault="00A02FA9" w:rsidP="00A02FA9">
      <w:pPr>
        <w:pStyle w:val="a3"/>
        <w:ind w:right="160"/>
      </w:pPr>
      <w:r>
        <w:t xml:space="preserve">К одежде и изделиям 2-го слоя относятся изделия, имеющие ограниченный контакт с кожей </w:t>
      </w:r>
      <w:proofErr w:type="spellStart"/>
      <w:r>
        <w:t>поль</w:t>
      </w:r>
      <w:proofErr w:type="spellEnd"/>
      <w:r>
        <w:t xml:space="preserve">- </w:t>
      </w:r>
      <w:proofErr w:type="spellStart"/>
      <w:r>
        <w:t>зователя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 платья,</w:t>
      </w:r>
      <w:r>
        <w:rPr>
          <w:spacing w:val="-1"/>
        </w:rPr>
        <w:t xml:space="preserve"> </w:t>
      </w:r>
      <w:r>
        <w:t>блузки,</w:t>
      </w:r>
      <w:r>
        <w:rPr>
          <w:spacing w:val="-1"/>
        </w:rPr>
        <w:t xml:space="preserve"> </w:t>
      </w:r>
      <w:r>
        <w:t>верхние</w:t>
      </w:r>
      <w:r>
        <w:rPr>
          <w:spacing w:val="-4"/>
        </w:rPr>
        <w:t xml:space="preserve"> </w:t>
      </w:r>
      <w:r>
        <w:t>сорочки,</w:t>
      </w:r>
      <w:r>
        <w:rPr>
          <w:spacing w:val="-1"/>
        </w:rPr>
        <w:t xml:space="preserve"> </w:t>
      </w:r>
      <w:r>
        <w:t>брюки,</w:t>
      </w:r>
      <w:r>
        <w:rPr>
          <w:spacing w:val="-1"/>
        </w:rPr>
        <w:t xml:space="preserve"> </w:t>
      </w:r>
      <w:r>
        <w:t>юбки,</w:t>
      </w:r>
      <w:r>
        <w:rPr>
          <w:spacing w:val="-4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без подкладки,</w:t>
      </w:r>
      <w:r>
        <w:rPr>
          <w:spacing w:val="-1"/>
        </w:rPr>
        <w:t xml:space="preserve"> </w:t>
      </w:r>
      <w:proofErr w:type="spellStart"/>
      <w:r>
        <w:t>сви</w:t>
      </w:r>
      <w:proofErr w:type="spellEnd"/>
      <w:r>
        <w:t xml:space="preserve">- </w:t>
      </w:r>
      <w:proofErr w:type="spellStart"/>
      <w:r>
        <w:t>теры</w:t>
      </w:r>
      <w:proofErr w:type="spellEnd"/>
      <w:r>
        <w:t>, джемперы, головные уборы (кроме летних),</w:t>
      </w:r>
      <w:r>
        <w:rPr>
          <w:spacing w:val="-1"/>
        </w:rPr>
        <w:t xml:space="preserve"> </w:t>
      </w:r>
      <w:r>
        <w:t xml:space="preserve">рукавицы, перчатки, чулочно-носочные изделия осенне-зимнего ассортимента (носки, </w:t>
      </w:r>
      <w:proofErr w:type="spellStart"/>
      <w:r>
        <w:t>получулки</w:t>
      </w:r>
      <w:proofErr w:type="spellEnd"/>
      <w:r>
        <w:t>) и другие аналогичные изделия.</w:t>
      </w:r>
    </w:p>
    <w:p w:rsidR="00A02FA9" w:rsidRDefault="00A02FA9" w:rsidP="00A02FA9">
      <w:pPr>
        <w:pStyle w:val="a3"/>
        <w:ind w:right="163"/>
      </w:pPr>
      <w:r>
        <w:t xml:space="preserve">К одежде 3-го слоя относятся пальто, полупальто, куртки, плащи, костюмы на подкладке, </w:t>
      </w:r>
      <w:proofErr w:type="spellStart"/>
      <w:proofErr w:type="gramStart"/>
      <w:r>
        <w:t>конвер</w:t>
      </w:r>
      <w:proofErr w:type="spellEnd"/>
      <w:r>
        <w:t>- ты</w:t>
      </w:r>
      <w:proofErr w:type="gramEnd"/>
      <w:r>
        <w:t xml:space="preserve"> для новорожденных и другие аналогичные изделия.</w:t>
      </w:r>
    </w:p>
    <w:p w:rsidR="00A02FA9" w:rsidRDefault="00A02FA9" w:rsidP="00A02FA9">
      <w:pPr>
        <w:pStyle w:val="a3"/>
        <w:ind w:right="161"/>
      </w:pPr>
      <w:r>
        <w:t xml:space="preserve">Одежда должна обладать достаточной гигроскопичностью, воздухопроницаемостью, </w:t>
      </w:r>
      <w:proofErr w:type="gramStart"/>
      <w:r>
        <w:t xml:space="preserve">устойчиво- </w:t>
      </w:r>
      <w:proofErr w:type="spellStart"/>
      <w:r>
        <w:t>стью</w:t>
      </w:r>
      <w:proofErr w:type="spellEnd"/>
      <w:proofErr w:type="gramEnd"/>
      <w:r>
        <w:t xml:space="preserve"> окраски к стирке, поту и сухому трению.</w:t>
      </w:r>
    </w:p>
    <w:p w:rsidR="00A02FA9" w:rsidRDefault="00A02FA9" w:rsidP="00A02FA9">
      <w:pPr>
        <w:pStyle w:val="a3"/>
        <w:ind w:right="167"/>
      </w:pPr>
      <w:r>
        <w:t xml:space="preserve">Текстильные материалы, изделия из них, одежда, текстильно-галантерейные изделия по </w:t>
      </w:r>
      <w:proofErr w:type="spellStart"/>
      <w:proofErr w:type="gramStart"/>
      <w:r>
        <w:t>показате</w:t>
      </w:r>
      <w:proofErr w:type="spellEnd"/>
      <w:r>
        <w:t xml:space="preserve">- </w:t>
      </w:r>
      <w:proofErr w:type="spellStart"/>
      <w:r>
        <w:t>лям</w:t>
      </w:r>
      <w:proofErr w:type="spellEnd"/>
      <w:proofErr w:type="gramEnd"/>
      <w:r>
        <w:t>, характеризующим биологическую и химическую безопасность, должны соответствовать нормам, указанным в техническом регламенте.</w:t>
      </w:r>
    </w:p>
    <w:p w:rsidR="00A02FA9" w:rsidRDefault="00A02FA9" w:rsidP="00A02FA9">
      <w:pPr>
        <w:pStyle w:val="a3"/>
        <w:ind w:right="160"/>
      </w:pPr>
      <w:r>
        <w:t xml:space="preserve">Изделия для новорожденных и бельевые изделия для детей в возрасте до 1 года должны быть </w:t>
      </w:r>
      <w:proofErr w:type="gramStart"/>
      <w:r>
        <w:t>из- готовлены</w:t>
      </w:r>
      <w:proofErr w:type="gramEnd"/>
      <w:r>
        <w:t xml:space="preserve"> из натуральных материалов, за исключением наполнителей. Соединительные швы с обметыванием срезов в бельевых изделиях для новорожденных должны быть выполнены на </w:t>
      </w:r>
      <w:proofErr w:type="gramStart"/>
      <w:r>
        <w:t xml:space="preserve">лице- </w:t>
      </w:r>
      <w:proofErr w:type="spellStart"/>
      <w:r>
        <w:t>вую</w:t>
      </w:r>
      <w:proofErr w:type="spellEnd"/>
      <w:proofErr w:type="gramEnd"/>
      <w:r>
        <w:t xml:space="preserve"> сторону. Внешние и декоративные элементы в изделиях для новорожденных и бельевых </w:t>
      </w:r>
      <w:proofErr w:type="gramStart"/>
      <w:r>
        <w:t xml:space="preserve">из- </w:t>
      </w:r>
      <w:proofErr w:type="spellStart"/>
      <w:r>
        <w:t>делиях</w:t>
      </w:r>
      <w:proofErr w:type="spellEnd"/>
      <w:proofErr w:type="gramEnd"/>
      <w:r>
        <w:t xml:space="preserve"> для детей в возрасте до 1 года (кружева, шитье, аппликации и другие аналогичные </w:t>
      </w:r>
      <w:proofErr w:type="spellStart"/>
      <w:r>
        <w:t>элемен</w:t>
      </w:r>
      <w:proofErr w:type="spellEnd"/>
      <w:r>
        <w:t>- ты), выполненные из синтетических материалов, не должны непосредственно контактировать с кожей ребенка.</w:t>
      </w:r>
    </w:p>
    <w:p w:rsidR="00F063E6" w:rsidRDefault="00F063E6">
      <w:bookmarkStart w:id="0" w:name="_GoBack"/>
      <w:bookmarkEnd w:id="0"/>
    </w:p>
    <w:sectPr w:rsidR="00F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A9"/>
    <w:rsid w:val="00A02FA9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EF28-4F27-4778-A7E6-8507CCF1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2FA9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2F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2024-09-06T07:43:00Z</dcterms:created>
  <dcterms:modified xsi:type="dcterms:W3CDTF">2024-09-06T07:46:00Z</dcterms:modified>
</cp:coreProperties>
</file>