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36D" w:rsidRDefault="000D4907">
      <w:pPr>
        <w:spacing w:after="0" w:line="240" w:lineRule="auto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 xml:space="preserve">ПОЛОЖЕНИЕ </w:t>
      </w:r>
    </w:p>
    <w:p w:rsidR="00A2136D" w:rsidRDefault="000D490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Республиканского конкурса на создание анимационных героев в рамках интерактивного образовательного проекта «Твои звезды над Шоршелами»</w:t>
      </w:r>
    </w:p>
    <w:p w:rsidR="00A2136D" w:rsidRDefault="000D4907">
      <w:pPr>
        <w:spacing w:after="0" w:line="240" w:lineRule="auto"/>
        <w:jc w:val="center"/>
        <w:rPr>
          <w:b/>
          <w:sz w:val="24"/>
        </w:rPr>
      </w:pPr>
      <w:r>
        <w:rPr>
          <w:sz w:val="24"/>
        </w:rPr>
        <w:br/>
      </w:r>
      <w:r>
        <w:rPr>
          <w:b/>
          <w:sz w:val="24"/>
        </w:rPr>
        <w:t>1. Общие положения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1.1. Настоящее Положение определяет цели, задачи, порядок проведения Республиканского конкурса на создание героя в рамках интерактивного образовательного проекта «Твои звезды над Шоршелами» (далее – Конкурс).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1.2. Проект направлен на популяризацию истории космонавтики, воспитание патриотизма и чувства гордости за достижения отечественных космонавтов, а также развитие творческого потенциала детей и подростков. 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1.3. Организаторами Конкурса являются Министерство образования Чувашской Республики, Чувашская республиканская общественная организация «Союз женщин Чувашии» и Чувашское отделение 8613 ПАО Сбербанк.</w:t>
      </w:r>
    </w:p>
    <w:p w:rsidR="00A2136D" w:rsidRDefault="00A2136D">
      <w:pPr>
        <w:spacing w:after="0" w:line="240" w:lineRule="auto"/>
        <w:ind w:firstLine="709"/>
        <w:jc w:val="both"/>
        <w:rPr>
          <w:sz w:val="24"/>
        </w:rPr>
      </w:pPr>
    </w:p>
    <w:p w:rsidR="00A2136D" w:rsidRDefault="000D490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2. Цели и задачи Конкурса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2.1. Основные цели Конкурса: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- популяризация истории космонавтики Чувашской Республики;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- воспитание чувства патриотизма и гордости за достижения советских и российских космонавтов;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- создание образовательно-развлекательной среды для детей и подростков, стимулирующей интерес к науке, технике и космосу;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- развитие творческих способностей детей и подростков в области IT, дизайна, мультимедиа, программирования.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2.2. Задачи Конкурса: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-  создание образа героев и описание их качеств;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- выбор главных героев и их презентация.</w:t>
      </w:r>
    </w:p>
    <w:p w:rsidR="00A2136D" w:rsidRDefault="00A2136D">
      <w:pPr>
        <w:spacing w:after="0" w:line="240" w:lineRule="auto"/>
        <w:jc w:val="center"/>
        <w:rPr>
          <w:b/>
          <w:sz w:val="24"/>
        </w:rPr>
      </w:pPr>
    </w:p>
    <w:p w:rsidR="00A2136D" w:rsidRDefault="000D490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3. Участники Конкурса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3.1. Участниками проекта могут стать обучающиеся общеобразовательных организация Чувашской Республики и организация дополнительного образования Чувашской Республики в возрасте с 10 до 17 лет.</w:t>
      </w:r>
    </w:p>
    <w:p w:rsidR="00A2136D" w:rsidRDefault="000D490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br/>
        <w:t>4. Реализация Конкурса</w:t>
      </w:r>
    </w:p>
    <w:p w:rsidR="00A2136D" w:rsidRDefault="00A2136D">
      <w:pPr>
        <w:spacing w:after="0" w:line="240" w:lineRule="auto"/>
        <w:ind w:firstLine="709"/>
        <w:rPr>
          <w:sz w:val="24"/>
        </w:rPr>
      </w:pPr>
    </w:p>
    <w:p w:rsidR="00A2136D" w:rsidRDefault="000D490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>4.1. Конкурс реализуется в несколько этапов:</w:t>
      </w:r>
    </w:p>
    <w:p w:rsidR="00A2136D" w:rsidRDefault="000D4907">
      <w:pPr>
        <w:spacing w:after="0" w:line="240" w:lineRule="auto"/>
        <w:ind w:firstLine="709"/>
        <w:rPr>
          <w:sz w:val="24"/>
        </w:rPr>
      </w:pPr>
      <w:r>
        <w:rPr>
          <w:sz w:val="24"/>
        </w:rPr>
        <w:t xml:space="preserve">1 этап – сбор заявок с 5 сентября по 20 октября 2024 г. 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В заявку входит: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информация об авторе</w:t>
      </w:r>
      <w:r>
        <w:rPr>
          <w:sz w:val="24"/>
        </w:rPr>
        <w:t xml:space="preserve"> (приложение № 1);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рисунок</w:t>
      </w:r>
      <w:r>
        <w:rPr>
          <w:sz w:val="24"/>
        </w:rPr>
        <w:t xml:space="preserve"> одного или всех предложенных героев: «Андрейка», «</w:t>
      </w:r>
      <w:proofErr w:type="spellStart"/>
      <w:r>
        <w:rPr>
          <w:sz w:val="24"/>
        </w:rPr>
        <w:t>Илемпи</w:t>
      </w:r>
      <w:proofErr w:type="spellEnd"/>
      <w:r>
        <w:rPr>
          <w:sz w:val="24"/>
        </w:rPr>
        <w:t>», «</w:t>
      </w:r>
      <w:proofErr w:type="spellStart"/>
      <w:r>
        <w:rPr>
          <w:sz w:val="24"/>
        </w:rPr>
        <w:t>Космошарик</w:t>
      </w:r>
      <w:proofErr w:type="spellEnd"/>
      <w:r>
        <w:rPr>
          <w:sz w:val="24"/>
        </w:rPr>
        <w:t>», «</w:t>
      </w:r>
      <w:proofErr w:type="spellStart"/>
      <w:r>
        <w:rPr>
          <w:sz w:val="24"/>
        </w:rPr>
        <w:t>Космогений</w:t>
      </w:r>
      <w:proofErr w:type="spellEnd"/>
      <w:r>
        <w:rPr>
          <w:sz w:val="24"/>
        </w:rPr>
        <w:t>», «</w:t>
      </w:r>
      <w:proofErr w:type="spellStart"/>
      <w:r>
        <w:rPr>
          <w:sz w:val="24"/>
        </w:rPr>
        <w:t>Космокот</w:t>
      </w:r>
      <w:proofErr w:type="spellEnd"/>
      <w:r>
        <w:rPr>
          <w:sz w:val="24"/>
        </w:rPr>
        <w:t xml:space="preserve">», а также </w:t>
      </w:r>
      <w:r>
        <w:rPr>
          <w:b/>
          <w:sz w:val="24"/>
        </w:rPr>
        <w:t>описание качеств героя</w:t>
      </w:r>
      <w:r>
        <w:rPr>
          <w:sz w:val="24"/>
        </w:rPr>
        <w:t xml:space="preserve"> (приложение № 2). Рисунок может быть выполнен в графическом редакторе или нарисован на бумаге и отсканирован в цветном виде. Описание героя в формате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.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Заявки принимаются на электронную почту: </w:t>
      </w:r>
      <w:hyperlink r:id="rId4" w:history="1">
        <w:r>
          <w:rPr>
            <w:rStyle w:val="13"/>
            <w:sz w:val="24"/>
          </w:rPr>
          <w:t>etker77@yandex.ru</w:t>
        </w:r>
      </w:hyperlink>
      <w:r>
        <w:rPr>
          <w:sz w:val="24"/>
        </w:rPr>
        <w:t xml:space="preserve">. 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 xml:space="preserve">Контактное лицо: </w:t>
      </w:r>
      <w:proofErr w:type="spellStart"/>
      <w:r>
        <w:rPr>
          <w:sz w:val="24"/>
        </w:rPr>
        <w:t>Орешникова</w:t>
      </w:r>
      <w:proofErr w:type="spellEnd"/>
      <w:r>
        <w:rPr>
          <w:sz w:val="24"/>
        </w:rPr>
        <w:t xml:space="preserve"> Наталия Вячеславовна, педагог-организатор ГАНОУ «Центр одаренных детей и молодежи «</w:t>
      </w:r>
      <w:proofErr w:type="spellStart"/>
      <w:r>
        <w:rPr>
          <w:sz w:val="24"/>
        </w:rPr>
        <w:t>Эткер</w:t>
      </w:r>
      <w:proofErr w:type="spellEnd"/>
      <w:r>
        <w:rPr>
          <w:sz w:val="24"/>
        </w:rPr>
        <w:t xml:space="preserve">» Минобразования Чувашии, </w:t>
      </w:r>
      <w:r>
        <w:rPr>
          <w:sz w:val="24"/>
        </w:rPr>
        <w:br/>
        <w:t>тел. 8 (8352) 75-52-40.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2 этап – отбор заявок, выявление победителей с 21 октября по декабрь 2024 г.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3 этап – презентация проекта интерактивного образовательного проекта «Твои звезды над Шоршелами» и основных героев – декабрь 2024 г.</w:t>
      </w:r>
    </w:p>
    <w:p w:rsidR="00A2136D" w:rsidRDefault="00A2136D">
      <w:pPr>
        <w:spacing w:after="0" w:line="240" w:lineRule="auto"/>
        <w:rPr>
          <w:b/>
          <w:sz w:val="24"/>
        </w:rPr>
      </w:pPr>
    </w:p>
    <w:p w:rsidR="00A2136D" w:rsidRDefault="000D490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8. Заключительные положения</w:t>
      </w:r>
    </w:p>
    <w:p w:rsidR="00A2136D" w:rsidRDefault="00A2136D">
      <w:pPr>
        <w:spacing w:after="0" w:line="240" w:lineRule="auto"/>
        <w:rPr>
          <w:sz w:val="24"/>
        </w:rPr>
      </w:pP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8.1. Настоящее Положение может быть изменено по решению организаторов.</w:t>
      </w:r>
    </w:p>
    <w:p w:rsidR="00A2136D" w:rsidRDefault="000D4907">
      <w:pPr>
        <w:spacing w:after="0" w:line="240" w:lineRule="auto"/>
        <w:ind w:firstLine="709"/>
        <w:jc w:val="both"/>
        <w:rPr>
          <w:sz w:val="24"/>
        </w:rPr>
      </w:pPr>
      <w:r>
        <w:rPr>
          <w:sz w:val="24"/>
        </w:rPr>
        <w:t>8.2. Настоящее Положение вступает в силу с момента его утверждения.</w:t>
      </w:r>
    </w:p>
    <w:p w:rsidR="00A2136D" w:rsidRDefault="00A2136D">
      <w:pPr>
        <w:spacing w:after="0" w:line="240" w:lineRule="auto"/>
        <w:rPr>
          <w:sz w:val="24"/>
        </w:rPr>
      </w:pPr>
    </w:p>
    <w:p w:rsidR="00A2136D" w:rsidRDefault="000D4907">
      <w:pPr>
        <w:spacing w:after="0" w:line="240" w:lineRule="auto"/>
        <w:jc w:val="right"/>
        <w:rPr>
          <w:sz w:val="24"/>
        </w:rPr>
      </w:pPr>
      <w:r>
        <w:rPr>
          <w:sz w:val="24"/>
        </w:rPr>
        <w:t>Приложение № 1</w:t>
      </w:r>
    </w:p>
    <w:p w:rsidR="00A2136D" w:rsidRDefault="00A2136D">
      <w:pPr>
        <w:spacing w:after="0" w:line="240" w:lineRule="auto"/>
        <w:jc w:val="right"/>
        <w:rPr>
          <w:sz w:val="24"/>
        </w:rPr>
      </w:pPr>
    </w:p>
    <w:p w:rsidR="00A2136D" w:rsidRDefault="000D4907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Заявка на участие в Республиканском конкурсе на создание анимационных героев в рамках интерактивного образовательного проекта «Твои звезды над Шоршелами»</w:t>
      </w:r>
    </w:p>
    <w:p w:rsidR="00A2136D" w:rsidRDefault="000D4907">
      <w:pPr>
        <w:spacing w:after="0" w:line="240" w:lineRule="auto"/>
        <w:rPr>
          <w:sz w:val="24"/>
        </w:rPr>
      </w:pPr>
      <w:r>
        <w:rPr>
          <w:sz w:val="24"/>
        </w:rPr>
        <w:br/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5680"/>
      </w:tblGrid>
      <w:tr w:rsidR="00A2136D">
        <w:trPr>
          <w:trHeight w:val="723"/>
        </w:trPr>
        <w:tc>
          <w:tcPr>
            <w:tcW w:w="534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02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Фамилия, имя, отчество</w:t>
            </w:r>
          </w:p>
        </w:tc>
        <w:tc>
          <w:tcPr>
            <w:tcW w:w="5680" w:type="dxa"/>
          </w:tcPr>
          <w:p w:rsidR="00A2136D" w:rsidRDefault="00A2136D">
            <w:pPr>
              <w:spacing w:after="0" w:line="240" w:lineRule="auto"/>
              <w:rPr>
                <w:sz w:val="24"/>
              </w:rPr>
            </w:pPr>
          </w:p>
        </w:tc>
      </w:tr>
      <w:tr w:rsidR="00A2136D">
        <w:trPr>
          <w:trHeight w:val="723"/>
        </w:trPr>
        <w:tc>
          <w:tcPr>
            <w:tcW w:w="534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02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Муниципалитет, образовательная организация (полное наименование, включая класс)</w:t>
            </w:r>
          </w:p>
          <w:p w:rsidR="00A2136D" w:rsidRDefault="00A2136D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5680" w:type="dxa"/>
          </w:tcPr>
          <w:p w:rsidR="00A2136D" w:rsidRDefault="00A2136D">
            <w:pPr>
              <w:spacing w:after="0" w:line="240" w:lineRule="auto"/>
              <w:rPr>
                <w:sz w:val="24"/>
              </w:rPr>
            </w:pPr>
          </w:p>
        </w:tc>
      </w:tr>
      <w:tr w:rsidR="00A2136D">
        <w:trPr>
          <w:trHeight w:val="723"/>
        </w:trPr>
        <w:tc>
          <w:tcPr>
            <w:tcW w:w="534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02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5680" w:type="dxa"/>
          </w:tcPr>
          <w:p w:rsidR="00A2136D" w:rsidRDefault="00A2136D">
            <w:pPr>
              <w:spacing w:after="0" w:line="240" w:lineRule="auto"/>
              <w:rPr>
                <w:sz w:val="24"/>
              </w:rPr>
            </w:pPr>
          </w:p>
        </w:tc>
      </w:tr>
      <w:tr w:rsidR="00A2136D">
        <w:trPr>
          <w:trHeight w:val="723"/>
        </w:trPr>
        <w:tc>
          <w:tcPr>
            <w:tcW w:w="534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02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Кого из героев создавал (а)</w:t>
            </w:r>
          </w:p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(«Андрейка», «</w:t>
            </w:r>
            <w:proofErr w:type="spellStart"/>
            <w:r>
              <w:rPr>
                <w:sz w:val="24"/>
              </w:rPr>
              <w:t>Илемпи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Космошарик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Космогений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Космокот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5680" w:type="dxa"/>
          </w:tcPr>
          <w:p w:rsidR="00A2136D" w:rsidRDefault="00A2136D">
            <w:pPr>
              <w:spacing w:after="0" w:line="240" w:lineRule="auto"/>
              <w:rPr>
                <w:sz w:val="24"/>
              </w:rPr>
            </w:pPr>
          </w:p>
        </w:tc>
      </w:tr>
      <w:tr w:rsidR="00A2136D">
        <w:trPr>
          <w:trHeight w:val="723"/>
        </w:trPr>
        <w:tc>
          <w:tcPr>
            <w:tcW w:w="534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02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Телефон</w:t>
            </w:r>
          </w:p>
        </w:tc>
        <w:tc>
          <w:tcPr>
            <w:tcW w:w="5680" w:type="dxa"/>
          </w:tcPr>
          <w:p w:rsidR="00A2136D" w:rsidRDefault="00A2136D">
            <w:pPr>
              <w:spacing w:after="0" w:line="240" w:lineRule="auto"/>
              <w:rPr>
                <w:sz w:val="24"/>
              </w:rPr>
            </w:pPr>
          </w:p>
        </w:tc>
      </w:tr>
      <w:tr w:rsidR="00A2136D">
        <w:trPr>
          <w:trHeight w:val="723"/>
        </w:trPr>
        <w:tc>
          <w:tcPr>
            <w:tcW w:w="534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02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Электронная почта</w:t>
            </w:r>
          </w:p>
        </w:tc>
        <w:tc>
          <w:tcPr>
            <w:tcW w:w="5680" w:type="dxa"/>
          </w:tcPr>
          <w:p w:rsidR="00A2136D" w:rsidRDefault="00A2136D">
            <w:pPr>
              <w:spacing w:after="0" w:line="240" w:lineRule="auto"/>
              <w:rPr>
                <w:sz w:val="24"/>
              </w:rPr>
            </w:pPr>
          </w:p>
        </w:tc>
      </w:tr>
      <w:tr w:rsidR="00A2136D">
        <w:trPr>
          <w:trHeight w:val="723"/>
        </w:trPr>
        <w:tc>
          <w:tcPr>
            <w:tcW w:w="534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02" w:type="dxa"/>
          </w:tcPr>
          <w:p w:rsidR="00A2136D" w:rsidRDefault="000D490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Контактные данные родителя (законного представителя): ФИО, телефон</w:t>
            </w:r>
          </w:p>
        </w:tc>
        <w:tc>
          <w:tcPr>
            <w:tcW w:w="5680" w:type="dxa"/>
          </w:tcPr>
          <w:p w:rsidR="00A2136D" w:rsidRDefault="00A2136D">
            <w:pPr>
              <w:spacing w:after="0" w:line="240" w:lineRule="auto"/>
              <w:rPr>
                <w:sz w:val="24"/>
              </w:rPr>
            </w:pPr>
          </w:p>
        </w:tc>
      </w:tr>
    </w:tbl>
    <w:p w:rsidR="00A2136D" w:rsidRDefault="00A2136D">
      <w:pPr>
        <w:spacing w:after="0" w:line="240" w:lineRule="auto"/>
        <w:rPr>
          <w:sz w:val="24"/>
        </w:rPr>
      </w:pPr>
    </w:p>
    <w:p w:rsidR="00A2136D" w:rsidRDefault="000D4907">
      <w:pPr>
        <w:spacing w:after="0" w:line="240" w:lineRule="auto"/>
        <w:jc w:val="both"/>
        <w:rPr>
          <w:i/>
          <w:sz w:val="24"/>
        </w:rPr>
      </w:pPr>
      <w:r>
        <w:rPr>
          <w:i/>
          <w:sz w:val="24"/>
        </w:rPr>
        <w:t>Отправляя заявку, даю согласие на размещение созданных мною образов героев в рамках интерактивного образовательного проекта «Твои звезды над Шоршелами» в информационно-телекоммуникационной сети «Интернет», а также  в средствах массовой информации.</w:t>
      </w:r>
    </w:p>
    <w:p w:rsidR="00A2136D" w:rsidRDefault="000D4907">
      <w:pPr>
        <w:spacing w:after="0" w:line="240" w:lineRule="auto"/>
        <w:rPr>
          <w:i/>
          <w:sz w:val="24"/>
        </w:rPr>
      </w:pPr>
      <w:r>
        <w:rPr>
          <w:i/>
          <w:sz w:val="24"/>
        </w:rPr>
        <w:br w:type="page"/>
      </w:r>
    </w:p>
    <w:p w:rsidR="00A2136D" w:rsidRDefault="000D4907">
      <w:pPr>
        <w:spacing w:after="0" w:line="240" w:lineRule="auto"/>
        <w:jc w:val="right"/>
        <w:rPr>
          <w:sz w:val="24"/>
        </w:rPr>
      </w:pPr>
      <w:r>
        <w:rPr>
          <w:sz w:val="24"/>
        </w:rPr>
        <w:lastRenderedPageBreak/>
        <w:t>Приложение № 2</w:t>
      </w:r>
    </w:p>
    <w:p w:rsidR="00A2136D" w:rsidRDefault="00A2136D">
      <w:pPr>
        <w:spacing w:after="0" w:line="240" w:lineRule="auto"/>
        <w:jc w:val="right"/>
        <w:rPr>
          <w:sz w:val="24"/>
        </w:rPr>
      </w:pPr>
    </w:p>
    <w:p w:rsidR="00A2136D" w:rsidRDefault="00A2136D">
      <w:pPr>
        <w:spacing w:after="0" w:line="240" w:lineRule="auto"/>
        <w:jc w:val="right"/>
        <w:rPr>
          <w:sz w:val="24"/>
        </w:rPr>
      </w:pPr>
    </w:p>
    <w:p w:rsidR="00A2136D" w:rsidRDefault="000D4907">
      <w:pPr>
        <w:spacing w:after="0" w:line="240" w:lineRule="auto"/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8285" cy="7435516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48285" cy="743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6D" w:rsidRDefault="000D4907">
      <w:pPr>
        <w:spacing w:after="0" w:line="240" w:lineRule="auto"/>
        <w:jc w:val="righ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0425" cy="742569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940425" cy="742569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6D" w:rsidRDefault="00A2136D">
      <w:pPr>
        <w:spacing w:after="0" w:line="240" w:lineRule="auto"/>
        <w:jc w:val="right"/>
        <w:rPr>
          <w:sz w:val="24"/>
        </w:rPr>
      </w:pPr>
    </w:p>
    <w:p w:rsidR="00A2136D" w:rsidRDefault="00A2136D">
      <w:pPr>
        <w:spacing w:after="0" w:line="240" w:lineRule="auto"/>
        <w:jc w:val="both"/>
        <w:rPr>
          <w:i/>
          <w:sz w:val="24"/>
        </w:rPr>
      </w:pPr>
    </w:p>
    <w:sectPr w:rsidR="00A2136D" w:rsidSect="000D4907">
      <w:pgSz w:w="11906" w:h="16838"/>
      <w:pgMar w:top="851" w:right="850" w:bottom="709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36D"/>
    <w:rsid w:val="000D4907"/>
    <w:rsid w:val="00116553"/>
    <w:rsid w:val="00A2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0F2585-2161-4255-95D4-D2C9B475C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12">
    <w:name w:val="Гиперссылка1"/>
    <w:link w:val="13"/>
    <w:rPr>
      <w:color w:val="0000FF"/>
      <w:u w:val="single"/>
    </w:rPr>
  </w:style>
  <w:style w:type="character" w:customStyle="1" w:styleId="13">
    <w:name w:val="Гиперссылка1"/>
    <w:link w:val="12"/>
    <w:rPr>
      <w:color w:val="0000FF"/>
      <w:u w:val="single"/>
    </w:rPr>
  </w:style>
  <w:style w:type="paragraph" w:customStyle="1" w:styleId="UnresolvedMention">
    <w:name w:val="Unresolved Mention"/>
    <w:basedOn w:val="23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customStyle="1" w:styleId="16">
    <w:name w:val="Обычный1"/>
    <w:link w:val="17"/>
    <w:rPr>
      <w:sz w:val="22"/>
    </w:rPr>
  </w:style>
  <w:style w:type="character" w:customStyle="1" w:styleId="17">
    <w:name w:val="Обычный1"/>
    <w:link w:val="16"/>
    <w:rPr>
      <w:sz w:val="2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  <w:rPr>
      <w:sz w:val="22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24">
    <w:name w:val="Гиперссылка2"/>
    <w:link w:val="a7"/>
    <w:rPr>
      <w:color w:val="0000FF"/>
      <w:u w:val="single"/>
    </w:rPr>
  </w:style>
  <w:style w:type="character" w:styleId="a7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8">
    <w:name w:val="toc 1"/>
    <w:next w:val="a"/>
    <w:link w:val="19"/>
    <w:uiPriority w:val="39"/>
    <w:rPr>
      <w:rFonts w:ascii="XO Thames" w:hAnsi="XO Thames"/>
      <w:b/>
      <w:sz w:val="28"/>
    </w:rPr>
  </w:style>
  <w:style w:type="character" w:customStyle="1" w:styleId="19">
    <w:name w:val="Оглавление 1 Знак"/>
    <w:link w:val="18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a">
    <w:name w:val="Строгий1"/>
    <w:basedOn w:val="14"/>
    <w:link w:val="1b"/>
    <w:rPr>
      <w:b/>
    </w:rPr>
  </w:style>
  <w:style w:type="character" w:customStyle="1" w:styleId="1b">
    <w:name w:val="Строгий1"/>
    <w:basedOn w:val="15"/>
    <w:link w:val="1a"/>
    <w:rPr>
      <w:b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customStyle="1" w:styleId="23">
    <w:name w:val="Основной шрифт абзаца2"/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c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etker77@yandex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Анишева Яна Александровна</dc:creator>
  <cp:lastModifiedBy>Компьютер</cp:lastModifiedBy>
  <cp:revision>2</cp:revision>
  <dcterms:created xsi:type="dcterms:W3CDTF">2024-09-06T07:45:00Z</dcterms:created>
  <dcterms:modified xsi:type="dcterms:W3CDTF">2024-09-06T07:45:00Z</dcterms:modified>
</cp:coreProperties>
</file>