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86" w:rsidRPr="00804CC4" w:rsidRDefault="00F31486" w:rsidP="000771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0771E0" w:rsidRPr="005C189B" w:rsidRDefault="000771E0" w:rsidP="005C18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Информация о специальных условиях для </w:t>
      </w:r>
      <w:r w:rsidR="00EE6660" w:rsidRPr="005C189B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получения образования инвалидами</w:t>
      </w:r>
      <w:r w:rsidRPr="005C189B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 и лиц</w:t>
      </w:r>
      <w:r w:rsidR="00EE6660" w:rsidRPr="005C189B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ами</w:t>
      </w:r>
      <w:r w:rsidRPr="005C189B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5C189B" w:rsidRDefault="005C189B" w:rsidP="005C18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Информация о </w:t>
      </w:r>
      <w:r w:rsidR="00EE6660"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наличии </w:t>
      </w: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оборудованных учебных кабинетах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МАДОУ «Детский сад № 20 «Василек» г. Канаш имеются условия для организации коррекционного </w:t>
      </w:r>
      <w:proofErr w:type="spellStart"/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воспитательно</w:t>
      </w:r>
      <w:proofErr w:type="spellEnd"/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-образовательного процесса для использования инвалидами и лицами с ограниченными возможностями здоровья: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left="1287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       музыкальный зал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left="1287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       физкультурный зал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left="1287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       методический кабинет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left="1287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       кабинет педагога-психолога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left="1287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       сенсорная комната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left="1287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       кабинет учителя-логопеда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left="1287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       сенсорная комната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left="1287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       групповые помещения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left="1287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       прогулочные площадки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left="1287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       спортивная площадка</w:t>
      </w:r>
    </w:p>
    <w:p w:rsidR="000771E0" w:rsidRDefault="000771E0" w:rsidP="005C189B">
      <w:pPr>
        <w:shd w:val="clear" w:color="auto" w:fill="FFFFFF"/>
        <w:spacing w:after="0" w:line="240" w:lineRule="auto"/>
        <w:ind w:left="1287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       интерактивный кабинет</w:t>
      </w:r>
    </w:p>
    <w:p w:rsidR="005C189B" w:rsidRPr="005C189B" w:rsidRDefault="005C189B" w:rsidP="005C189B">
      <w:pPr>
        <w:shd w:val="clear" w:color="auto" w:fill="FFFFFF"/>
        <w:spacing w:after="0" w:line="240" w:lineRule="auto"/>
        <w:ind w:left="1287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bookmarkEnd w:id="0"/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Учреждение укомплектовано квалифицированными кадрами, осуществляющими коррекционно-развивающую деятельность: педагог-психолог, учитель-логопед.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организации занятий с детьми, имеющими ограниченные возможности здоровья, имеются оборудованные кабинеты логопеда, кабинет психолога, сенсорная комната.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Кабинет психолога. Пространство кабинета психолога является важной частью развивающей предметной среды образовательного учреждения, организация и обогащение которой должны строиться с учетом закономерностей детского развития, отвечать критериям функционального комфорта. Пространство кабинета организовано в соответствии со спецификой профессиональной деятельности психолога. Исходя из этого, пространство кабинета разделено на несколько рабочих зон, имеющих различную функциональную нагрузку. Кабинет психолога приспособлен для использования лицами с ограниченными возможностями здоровья и инвалидов, сосредоточен дидактический материал по коррекции психических процессов, художественная детская литература, наглядно-дидактические пособия и игры для работы с детьми, в том числе инвалидами и лицами с ограниченными возможностями здоровья, материалы консультаций для педагогов и родителей.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Кабинеты учителя-логопеда. В ДОУ созданы условия для проведения коррекционной работы с детьми. Кабинет учителя-логопеда предназначен для проведения диагностического обследования речевого развития детей дошкольного возраста и проведения подгрупповых и индивидуальных занятий учителя-логопеда с детьми. Кабинет учителя- логопеда содержит: материалы и игры по темам, комплект зондов для постановки звуков, дыхательные тренажеры, игрушки для развития правильного речевого дыхания, картотеки материалов для автоматизации и дифференциации звуков, логопедические альбомы для обследования, предметные и сюжетные картинки по лексическим темам, настольно-печатные дидактические игры, методическая, дидактическая, справочная и художественная литература.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Музыкальный зал. Музыка обладает возможностями воздействия не только на взрослых, но и на детей самого раннего возраста. Более того, и это доказано, </w:t>
      </w: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даже внутриутробный период чрезвычайно важен для последующего развития человека: музыка, которую слушает будущая мать, оказывает положительное влияние на самочувствие развивающегося ребенка (может быть, и формирует его вкусы и предпочтения). Из сказанного можно сделать вывод о том, сколь важно создавать условия для формирования основ музыкальной культуры детей дошкольного возраста. В музыкальном зале для инвалидов и лиц с ограниченными возможностями здоровья имеются необходимые технические средства, включая мультимедийное оборудование с экраном, фортепиано, детские музыкальные инструменты, дидактические наглядные пособия и игры по развитию музыкальных способностей, атрибуты и костюмы для инсценировок, спектаклей. Подобрана фонотека музыкальных произведений, наборы иллюстраций к песням, портреты композиторов. Для самостоятельного творчества оборудованы музыкальные театрализованные уголки в группах.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Физкультурный зал оснащен необходимым спортивным инвентарем для проведения занятий с детьми, в том числе инвалидами и лицами с ограниченными возможностями здоровья: шведские стенки, детские тренажёры, спортивные комплексы, физкультурные пособия (обручи, мячи, гимнастические палки, кегли, кубики, скакалки и др.), маски для подвижных игр.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Сенсорная комната. Помещение оборудовано различными стимуляторами, которые воздействуют на органы зрения, слуха, осязания, вестибулярные рецепторы Цель: Сохранение и укрепление психофизического и эмоционального здоровья воспитанников с помощью мультисенсорной среды. Задачи: профилактика психофизических и эмоциональных нагрузок, создание положительного эмоционального состояния; облегчение состояния тревожности, нормализация нервного возбуждения; формирование адекватной самооценки, преодоление застенчивости и агрессии; развитие позитивного общения детей, формирование восприятия цвета и звука; развитие внимания и оригинальности мышления.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Методический кабинет. В кабинете представлены в полном объеме </w:t>
      </w:r>
      <w:proofErr w:type="spellStart"/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программно</w:t>
      </w:r>
      <w:proofErr w:type="spellEnd"/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методическое обеспечение образовательного процесса, учебно-методический материал, аудио - и видеоматериалы, подписные издания по дошкольному образованию. Методический кабинет в детском саду – это центр сбора педагогической информации: нормативные документы; педагогическая литература; методическая литература; детская литература.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Исходя из многофункционального назначения методического кабинета, его следует рассматривать прежде всего, как творческую педагогическую мастерскую, где воспитатели получают практическую помощь в организации работы с детьми.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Групповые комнаты. В каждой группе для детей, в том числе инвалидов и лиц с ограниченными возможностями здоровья, оборудованы центры для самостоятельной двигательной активности, центры, оснащённые современным дидактическим материалом и пособиями как игровой, так и продуктивной направленности: музыкальной, театрализованной, физкультурно-оздоровительной, трудовой, что способствует ознакомлению детей с явлениями и предметами природы, окружающей жизни, развитию их речи, формированию поведенческих навыков и общению.</w:t>
      </w:r>
    </w:p>
    <w:p w:rsidR="00EE6660" w:rsidRPr="005C189B" w:rsidRDefault="00EE6660" w:rsidP="005C1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EE6660" w:rsidRPr="00EE6660" w:rsidRDefault="00EE6660" w:rsidP="005C189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6660">
        <w:rPr>
          <w:rFonts w:ascii="Arial" w:eastAsia="Times New Roman" w:hAnsi="Arial" w:cs="Arial"/>
          <w:b/>
          <w:bCs/>
          <w:color w:val="262626"/>
          <w:sz w:val="24"/>
          <w:szCs w:val="24"/>
          <w:u w:val="single"/>
          <w:lang w:eastAsia="ru-RU"/>
        </w:rPr>
        <w:t>Информация об объектах для проведения практических занятий, приспособленных для использования инвалидами и лицами с ограниченными возможностями здоровья:</w:t>
      </w:r>
    </w:p>
    <w:p w:rsidR="00EE6660" w:rsidRPr="00EE6660" w:rsidRDefault="00EE6660" w:rsidP="005C189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666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Программой дошкольного образования практические занятия не предусмотрены.</w:t>
      </w:r>
    </w:p>
    <w:p w:rsidR="00EE6660" w:rsidRPr="005C189B" w:rsidRDefault="00EE6660" w:rsidP="005C1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EE6660" w:rsidRPr="00EE6660" w:rsidRDefault="00EE6660" w:rsidP="005C189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6660">
        <w:rPr>
          <w:rFonts w:ascii="Arial" w:eastAsia="Times New Roman" w:hAnsi="Arial" w:cs="Arial"/>
          <w:b/>
          <w:bCs/>
          <w:color w:val="262626"/>
          <w:sz w:val="24"/>
          <w:szCs w:val="24"/>
          <w:u w:val="single"/>
          <w:lang w:eastAsia="ru-RU"/>
        </w:rPr>
        <w:t>Информация о библиотеке(ах), приспособленных для использования инвалидами и лицами с ограниченными возможностями здоровья:</w:t>
      </w:r>
    </w:p>
    <w:p w:rsidR="00EE6660" w:rsidRPr="00EE6660" w:rsidRDefault="00EE6660" w:rsidP="005C189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6660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Библиотеки нет, библиотечный фонд размещен в методическом кабинете.</w:t>
      </w:r>
    </w:p>
    <w:p w:rsidR="00EE6660" w:rsidRPr="005C189B" w:rsidRDefault="00EE6660" w:rsidP="005C1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771E0" w:rsidRPr="005C189B" w:rsidRDefault="000771E0" w:rsidP="005C1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="00EE6660" w:rsidRPr="005C189B">
        <w:rPr>
          <w:rFonts w:ascii="Arial" w:hAnsi="Arial" w:cs="Arial"/>
          <w:b/>
          <w:bCs/>
          <w:color w:val="262626"/>
          <w:sz w:val="24"/>
          <w:szCs w:val="24"/>
          <w:u w:val="single"/>
          <w:shd w:val="clear" w:color="auto" w:fill="FFFFFF"/>
        </w:rPr>
        <w:t>Информация об объектах спорта, приспособленных для использования инвалидами и лицами с огран</w:t>
      </w:r>
      <w:r w:rsidR="00EE6660" w:rsidRPr="005C189B">
        <w:rPr>
          <w:rFonts w:ascii="Arial" w:hAnsi="Arial" w:cs="Arial"/>
          <w:b/>
          <w:bCs/>
          <w:color w:val="262626"/>
          <w:sz w:val="24"/>
          <w:szCs w:val="24"/>
          <w:u w:val="single"/>
          <w:shd w:val="clear" w:color="auto" w:fill="FFFFFF"/>
        </w:rPr>
        <w:t>иченными возможностями здоровья.</w:t>
      </w:r>
    </w:p>
    <w:p w:rsidR="000771E0" w:rsidRPr="005C189B" w:rsidRDefault="000771E0" w:rsidP="005C1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6857"/>
      </w:tblGrid>
      <w:tr w:rsidR="000771E0" w:rsidRPr="005C189B" w:rsidTr="000771E0">
        <w:trPr>
          <w:jc w:val="center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1E0" w:rsidRPr="005C189B" w:rsidRDefault="000771E0" w:rsidP="005C189B">
            <w:pPr>
              <w:spacing w:after="0" w:line="240" w:lineRule="auto"/>
              <w:ind w:right="2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спорта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1E0" w:rsidRPr="005C189B" w:rsidRDefault="000771E0" w:rsidP="005C189B">
            <w:pPr>
              <w:spacing w:after="0" w:line="240" w:lineRule="auto"/>
              <w:ind w:left="101" w:right="222" w:firstLine="46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(оборудование)</w:t>
            </w:r>
          </w:p>
        </w:tc>
      </w:tr>
      <w:tr w:rsidR="000771E0" w:rsidRPr="005C189B" w:rsidTr="000771E0">
        <w:trPr>
          <w:jc w:val="center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1E0" w:rsidRPr="005C189B" w:rsidRDefault="000771E0" w:rsidP="005C189B">
            <w:pPr>
              <w:spacing w:after="0" w:line="240" w:lineRule="auto"/>
              <w:ind w:right="2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Физкультурный зал</w:t>
            </w:r>
          </w:p>
          <w:p w:rsidR="000771E0" w:rsidRPr="005C189B" w:rsidRDefault="000771E0" w:rsidP="005C189B">
            <w:pPr>
              <w:spacing w:after="0" w:line="240" w:lineRule="auto"/>
              <w:ind w:right="244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1E0" w:rsidRPr="005C189B" w:rsidRDefault="000771E0" w:rsidP="005C189B">
            <w:pPr>
              <w:spacing w:after="0" w:line="240" w:lineRule="auto"/>
              <w:ind w:left="101" w:right="222" w:firstLine="46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зале проводятся физкультурные занятия. Также в зале проходят спортивные праздники и развлечения.</w:t>
            </w:r>
          </w:p>
          <w:p w:rsidR="000771E0" w:rsidRPr="005C189B" w:rsidRDefault="000771E0" w:rsidP="005C189B">
            <w:pPr>
              <w:spacing w:after="0" w:line="240" w:lineRule="auto"/>
              <w:ind w:left="101" w:right="222" w:firstLine="46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Для физкультурных занятий с детьми имеется разнообразное спортивное оборудование: гимнастические стенки и скамейки, спортивные маты, скакалки, обручи, спортивные модули, мячи разных размеров, атрибуты для проведения общеразвивающих упражнений (кегли, флажки, кубики, султанчики, ленты и </w:t>
            </w:r>
            <w:proofErr w:type="spellStart"/>
            <w:r w:rsidRPr="005C18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</w:t>
            </w:r>
            <w:proofErr w:type="spellEnd"/>
            <w:r w:rsidRPr="005C18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 Все это находится в специальных корзинах и шкафах, предназначенных для физкультурного оборудования. Весь инвентарь поддерживается в хорошем рабочем состоянии.</w:t>
            </w:r>
          </w:p>
        </w:tc>
      </w:tr>
      <w:tr w:rsidR="000771E0" w:rsidRPr="005C189B" w:rsidTr="000771E0">
        <w:trPr>
          <w:jc w:val="center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1E0" w:rsidRPr="005C189B" w:rsidRDefault="000771E0" w:rsidP="005C189B">
            <w:pPr>
              <w:spacing w:after="0" w:line="240" w:lineRule="auto"/>
              <w:ind w:right="2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Физкультурный уголок в группах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1E0" w:rsidRPr="005C189B" w:rsidRDefault="000771E0" w:rsidP="005C189B">
            <w:pPr>
              <w:spacing w:after="0" w:line="240" w:lineRule="auto"/>
              <w:ind w:left="101" w:right="222" w:firstLine="46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Оборудование для ходьбы, бега, равновесия (коврик массажный), для прыжков (скакалка короткая), для катания, бросания, ловли (обруч большой, мяч для мини-баскетбола, мешочек с грузом большой, малый, кегли, </w:t>
            </w:r>
            <w:proofErr w:type="spellStart"/>
            <w:r w:rsidRPr="005C18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5C18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атрибуты к подвижным и спортивным играм</w:t>
            </w:r>
          </w:p>
        </w:tc>
      </w:tr>
      <w:tr w:rsidR="000771E0" w:rsidRPr="005C189B" w:rsidTr="000771E0">
        <w:trPr>
          <w:jc w:val="center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1E0" w:rsidRPr="005C189B" w:rsidRDefault="000771E0" w:rsidP="005C189B">
            <w:pPr>
              <w:spacing w:after="0" w:line="240" w:lineRule="auto"/>
              <w:ind w:right="2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Игровая спортивная площадка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1E0" w:rsidRPr="005C189B" w:rsidRDefault="000771E0" w:rsidP="005C189B">
            <w:pPr>
              <w:spacing w:after="0" w:line="240" w:lineRule="auto"/>
              <w:ind w:left="101" w:right="222" w:firstLine="46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Используется для занятий физической культурой, проведения гимнастики, спортивных праздников, досугов и развлечений на улице.</w:t>
            </w:r>
          </w:p>
          <w:p w:rsidR="000771E0" w:rsidRPr="005C189B" w:rsidRDefault="000771E0" w:rsidP="005C189B">
            <w:pPr>
              <w:spacing w:after="0" w:line="240" w:lineRule="auto"/>
              <w:ind w:left="101" w:right="222" w:firstLine="46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Площадка имеет песчаное покрытие, обрамленное дерном, установлены детский спортивный комплекс, стойку с волейбольным кольцом, дорожки «Змейка», дуги для </w:t>
            </w:r>
            <w:proofErr w:type="spellStart"/>
            <w:r w:rsidRPr="005C18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5C18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перешагивания, кольца для подтягивания, вертикальные мишени для метания, прыжковая яма, заполненная взрыхленным песком</w:t>
            </w:r>
          </w:p>
        </w:tc>
      </w:tr>
      <w:tr w:rsidR="000771E0" w:rsidRPr="005C189B" w:rsidTr="000771E0">
        <w:trPr>
          <w:jc w:val="center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1E0" w:rsidRPr="005C189B" w:rsidRDefault="000771E0" w:rsidP="005C189B">
            <w:pPr>
              <w:spacing w:after="0" w:line="240" w:lineRule="auto"/>
              <w:ind w:right="2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Групповые участки с прогулочными верандами</w:t>
            </w:r>
          </w:p>
          <w:p w:rsidR="000771E0" w:rsidRPr="005C189B" w:rsidRDefault="000771E0" w:rsidP="005C189B">
            <w:pPr>
              <w:spacing w:after="0" w:line="240" w:lineRule="auto"/>
              <w:ind w:right="244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1E0" w:rsidRPr="005C189B" w:rsidRDefault="000771E0" w:rsidP="005C189B">
            <w:pPr>
              <w:spacing w:after="0" w:line="240" w:lineRule="auto"/>
              <w:ind w:left="101" w:right="222" w:firstLine="46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8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Малые спортивные формы (спортивные стенки для лазания, оборудование для и развития равновесия), сюжетные игровые постройки для организации детской деятельности, соответствующие возрасту и росту воспитанников.</w:t>
            </w:r>
          </w:p>
        </w:tc>
      </w:tr>
    </w:tbl>
    <w:p w:rsidR="000771E0" w:rsidRPr="005C189B" w:rsidRDefault="000771E0" w:rsidP="005C1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Информация о средствах обучения и воспитания, приспособленных для использования инвалидами и лицами с ограниченными возможностями здоровья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Средства обучения и воспитания, используемые в МАДОУ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воспитательно</w:t>
      </w:r>
      <w:proofErr w:type="spellEnd"/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-образовательных задач в оптимальных условиях. В МАДОУ имеются различные средства обучения: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-печатные (учебники и учебные пособия, книги для чтения, хрестоматии, рабочие тетради, раздаточный материал и т.д.)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-электронные образовательные ресурсы (часто называемые образовательные мультимедиа мультимедийные учебники, сетевые образовательные ресурсы, мультимедийные универсальные энциклопедии и т.д.)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-аудиовизуальные (слайды, слайд-фильмы, видеофильмы образовательные, учебные кинофильмы, учебные фильмы на цифровых носителях).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-наглядные плоскостные (плакаты, карты настенные, иллюстрации настенные, магнитные доски).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-демонстрационные (гербарии, муляжи, макеты, стенды, модели демонстрационные).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-спортивное оборудование (гимнастическое оборудование, спортивные снаряды, мячи и т.д.)</w:t>
      </w:r>
    </w:p>
    <w:p w:rsidR="000771E0" w:rsidRPr="005C189B" w:rsidRDefault="000771E0" w:rsidP="005C1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EE6660" w:rsidRPr="005C189B" w:rsidRDefault="005C189B" w:rsidP="005C189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62626"/>
          <w:sz w:val="24"/>
          <w:szCs w:val="24"/>
          <w:shd w:val="clear" w:color="auto" w:fill="FFFFFF"/>
        </w:rPr>
      </w:pPr>
      <w:r w:rsidRPr="005C189B">
        <w:rPr>
          <w:rFonts w:ascii="Arial" w:hAnsi="Arial" w:cs="Arial"/>
          <w:b/>
          <w:bCs/>
          <w:color w:val="262626"/>
          <w:sz w:val="24"/>
          <w:szCs w:val="24"/>
          <w:u w:val="single"/>
          <w:shd w:val="clear" w:color="auto" w:fill="FFFFFF"/>
        </w:rPr>
        <w:t xml:space="preserve">Информация об обеспечении доступа в здания образовательной организации </w:t>
      </w:r>
      <w:proofErr w:type="gramStart"/>
      <w:r w:rsidRPr="005C189B">
        <w:rPr>
          <w:rFonts w:ascii="Arial" w:hAnsi="Arial" w:cs="Arial"/>
          <w:b/>
          <w:bCs/>
          <w:color w:val="262626"/>
          <w:sz w:val="24"/>
          <w:szCs w:val="24"/>
          <w:u w:val="single"/>
          <w:shd w:val="clear" w:color="auto" w:fill="FFFFFF"/>
        </w:rPr>
        <w:t>приспособленных  для</w:t>
      </w:r>
      <w:proofErr w:type="gramEnd"/>
      <w:r w:rsidRPr="005C189B">
        <w:rPr>
          <w:rFonts w:ascii="Arial" w:hAnsi="Arial" w:cs="Arial"/>
          <w:b/>
          <w:bCs/>
          <w:color w:val="262626"/>
          <w:sz w:val="24"/>
          <w:szCs w:val="24"/>
          <w:u w:val="single"/>
          <w:shd w:val="clear" w:color="auto" w:fill="FFFFFF"/>
        </w:rPr>
        <w:t xml:space="preserve"> использования инвалидами  и лицами </w:t>
      </w:r>
      <w:r w:rsidR="00EE6660" w:rsidRPr="005C189B">
        <w:rPr>
          <w:rFonts w:ascii="Arial" w:hAnsi="Arial" w:cs="Arial"/>
          <w:b/>
          <w:bCs/>
          <w:color w:val="262626"/>
          <w:sz w:val="24"/>
          <w:szCs w:val="24"/>
          <w:u w:val="single"/>
          <w:shd w:val="clear" w:color="auto" w:fill="FFFFFF"/>
        </w:rPr>
        <w:t>с ограниченными возможностями здоровья</w:t>
      </w:r>
      <w:r w:rsidRPr="005C189B">
        <w:rPr>
          <w:rFonts w:ascii="Arial" w:hAnsi="Arial" w:cs="Arial"/>
          <w:color w:val="262626"/>
          <w:sz w:val="24"/>
          <w:szCs w:val="24"/>
          <w:shd w:val="clear" w:color="auto" w:fill="FFFFFF"/>
        </w:rPr>
        <w:t>.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образовательной организации обеспечен доступ в здание для инвалидов, имеется пандус для лиц с ограниченными возможностями здоровья, разработан </w:t>
      </w:r>
      <w:hyperlink r:id="rId4" w:tgtFrame="_blank" w:history="1">
        <w:r w:rsidRPr="005C189B">
          <w:rPr>
            <w:rFonts w:ascii="Arial" w:eastAsia="Times New Roman" w:hAnsi="Arial" w:cs="Arial"/>
            <w:color w:val="1FB6E7"/>
            <w:sz w:val="24"/>
            <w:szCs w:val="24"/>
            <w:u w:val="single"/>
            <w:lang w:eastAsia="ru-RU"/>
          </w:rPr>
          <w:t>«Паспорт доступности».</w:t>
        </w:r>
      </w:hyperlink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Информация о специальных условиях питания инвалидов и лиц с ограниченными возможностями здоровья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При организации детского питания МАДОУ «Детский сад №20 "Василек» г. Канаш руководствуется двухнедельным рационом питания (меню) для организации питания детей от 1 до 3 лет и с 3-х до 7 </w:t>
      </w:r>
      <w:proofErr w:type="gramStart"/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лет  реализующим</w:t>
      </w:r>
      <w:proofErr w:type="gramEnd"/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общеобразовательную программу дошкольного образования с 12 часовым пребыванием детей. Меню соответствует СанПиН, в ДОУ организовано 4-х разовое питание: завтрак, обед, полдник и ужин, с применением второго завтрака. За присмотр и уход за детьми-инвалидами, детьми-сиротами и детьми, оставшимися без попечения родителей, детьми с туберкулезной интоксикацией родительская плата не взимается.</w:t>
      </w:r>
    </w:p>
    <w:p w:rsidR="005C189B" w:rsidRPr="005C189B" w:rsidRDefault="005C189B" w:rsidP="005C1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771E0" w:rsidRPr="005C189B" w:rsidRDefault="000771E0" w:rsidP="005C18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Информация о специальных условиях охраны здоровья инвалидов и лиц с ограниченными возможностями здоровья</w:t>
      </w:r>
    </w:p>
    <w:p w:rsidR="005C189B" w:rsidRPr="005C189B" w:rsidRDefault="005C189B" w:rsidP="005C18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Охрана и укрепление здоровья детей – одно из ведущих направлений деятельности МАДОУ. В ДОУ созданы необходимые условия, отвечающие медицинским и </w:t>
      </w:r>
      <w:proofErr w:type="spellStart"/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воспитательно</w:t>
      </w:r>
      <w:proofErr w:type="spellEnd"/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-образовательным требованиям по сохранению и укреплению здоровья детей, имеется современный медицинский блок, состоящий из кабинета для приёма детей, процедурного кабинета, изолятора.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 остается без внимания педагогов и территория детского сада. Для развития эстетического вкуса и познавательной деятельности дошкольников разбиты клумбы, участки детского сада оснащены малыми архитектурными формами.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Такая организация предметной среды детского сада позволяет вести системную </w:t>
      </w:r>
      <w:proofErr w:type="spellStart"/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воспитательно</w:t>
      </w:r>
      <w:proofErr w:type="spellEnd"/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-образовательную работу с детьми как на занятиях, праздниках и развлечениях, так и во время проведения прогулок, организовывать досуг семей воспитанников детского сада.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Созданная комфортная предметно-развивающая и психолого-педагогическая среда в дошкольном учреждении соответствует нормативно-правовому статусу, реализуемым программам, эстетическим и гигиеническим требованиям. Все помещения и участки соответствуют </w:t>
      </w:r>
      <w:proofErr w:type="spellStart"/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СанПин</w:t>
      </w:r>
      <w:proofErr w:type="spellEnd"/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нормам и правилам антитеррористической защищенности и противопожарной безопасности.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Создание </w:t>
      </w:r>
      <w:proofErr w:type="spellStart"/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здоровьесберегающей</w:t>
      </w:r>
      <w:proofErr w:type="spellEnd"/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среды и формирование ценностей здорового образа жизни у детей является одним из приоритетных направлений деятельности коллектива учреждения. В ДОУ созданы оптимальные условия для организации систематической физкультурно-оздоровительной работы, способствующей охране и укреплению физического и психического здоровья воспитанников, повышению их иммунитета (защитных сил организма). </w:t>
      </w: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Обоснованный выбор и эффективное использование педагогических технологий оздоровительной направленности, а также активное внедрение в образовательный процесс мероприятий </w:t>
      </w:r>
      <w:proofErr w:type="spellStart"/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здоровьесберегающей</w:t>
      </w:r>
      <w:proofErr w:type="spellEnd"/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программы «Здоровый ребенок», разработанной педагогическим коллективом ДОУ.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целью приобретения воспитанниками опыта двигательной деятельности в ДОУ создана оптимальная предметно пространственная развивающая образовательная среда, включающая физкультурный зал, игровые и спортивную площадку на территории учреждения, физкультурные уголки в каждой возрастной группе; созданы необходимые условия для организации закаливающих мероприятий.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группах ДОУ имеются информационные стенды, которые содержат памятки, советы врача по профилактике детских заболеваний. 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целью становления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 один раз в квартал проводятся дни здоровья. В эти дни двигательный режим насыщается музыкальными развлечениями, спортивными играми и упражнениями, соревнованиями. </w:t>
      </w:r>
    </w:p>
    <w:p w:rsidR="000771E0" w:rsidRPr="005C189B" w:rsidRDefault="000771E0" w:rsidP="005C18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0771E0" w:rsidRPr="005C189B" w:rsidRDefault="000771E0" w:rsidP="005C18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Информация о доступе к информационным системам и информационно - телекоммуникационным сетям, приспособленным для использования   инвалидами и лицами с ограниченными возможностями здоровья 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оптимизации образовательного процесса в детском саду имеются компьютеры с доступом в Интернет, мультимедийные проекторы и экраны, музыкальные центры. Действует официальный сайт МАДОУ «Детский сад №20 «Василек»" г. Канаш </w:t>
      </w:r>
      <w:hyperlink r:id="rId5" w:history="1">
        <w:r w:rsidRPr="005C189B">
          <w:rPr>
            <w:rFonts w:ascii="Arial" w:eastAsia="Times New Roman" w:hAnsi="Arial" w:cs="Arial"/>
            <w:color w:val="1FB6E7"/>
            <w:sz w:val="24"/>
            <w:szCs w:val="24"/>
            <w:u w:val="single"/>
            <w:lang w:eastAsia="ru-RU"/>
          </w:rPr>
          <w:t>http://www.ds20-gkan.edu21.cap.ru/?t=eduid&amp;eduid=11264</w:t>
        </w:r>
      </w:hyperlink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Официальный сайт учреждения имеет версию сайта для слабовидящих.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Все компьютеры имеют доступ в Интернет, что дает возможность вести работу по внедрению в ДОУ электронного документооборота. В ДОУ созданы условия для повышения ИКТ- компетентности участников образовательного процесса: создан банк мультимедийных презентаций, дидактических и методических материалов по использованию информационных технологий. Грамотное использование информационных систем способствует повышению эффективности образовательной деятельности с детьми, интерактивному освещению работы детского сада при проведении родительских собраний, встреч с общественностью, партнёрами и коллегами.</w:t>
      </w:r>
    </w:p>
    <w:p w:rsidR="000771E0" w:rsidRPr="005C189B" w:rsidRDefault="000771E0" w:rsidP="005C1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0771E0" w:rsidRPr="005C189B" w:rsidRDefault="000771E0" w:rsidP="005C18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Информация об электронные образовательные ресурсы, к которым обеспечивается доступ инвалидами и лицами с ограниченными возможностями здоровья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Непосредственного доступа воспитанников, в том числе инвалидов и лиц с ограниченными возможностями здоровья к электронным образовательным ресурсам не предусмотрено ООП, АООП ДОУ. В педагогическом процессе (в работе с детьми) используется мультимедийная установка для демонстрации учебно-тематических презентаций.</w:t>
      </w:r>
    </w:p>
    <w:p w:rsidR="000771E0" w:rsidRPr="005C189B" w:rsidRDefault="000771E0" w:rsidP="005C1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0771E0" w:rsidRPr="005C189B" w:rsidRDefault="000771E0" w:rsidP="005C18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Сведения о наличии специальных технических средств обучения коллективного и индивидуального пользования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групповых помещениях обеспечен свободный доступ к играм и игрушкам.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организации занятий с детьми, имеющими ограниченные возможности здоровья имеются: оборудованный логопедический кабинет, музыкальный зал, физкультурный зал.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Коррекционно</w:t>
      </w:r>
      <w:proofErr w:type="spellEnd"/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–развивающая работа с детьми с ограниченными возможностями здоровья проводится на основе адаптированной основной образовательной программы для детей с тяжелыми нарушениями речи.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Воспитанники с ОВЗ пользуются следующими техническими средствами коллективного и индивидуального пользования: музыкальный центр, интерактивная доска, телевизор, мультимедийный проектор, ноутбук, микрофон.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продуктивной и творческой деятельности детей и сотрудников ДОУ в образовательно-воспитательном процессе задействованы технического средства обучения: телевизор, мультимедийный проектор, интерактивная доска, музыкальный центр, ноутбуки, принтеры.</w:t>
      </w:r>
    </w:p>
    <w:p w:rsidR="000771E0" w:rsidRPr="005C189B" w:rsidRDefault="000771E0" w:rsidP="005C1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Общежития и интерната для инвалидов и лиц с ограниченными возможностями здоровья не имеется.</w:t>
      </w:r>
    </w:p>
    <w:p w:rsidR="000771E0" w:rsidRPr="005C189B" w:rsidRDefault="000771E0" w:rsidP="005C1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1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0771E0" w:rsidRPr="005C189B" w:rsidRDefault="005C189B" w:rsidP="005C1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6" w:history="1">
        <w:r w:rsidR="000771E0" w:rsidRPr="005C189B">
          <w:rPr>
            <w:rFonts w:ascii="Arial" w:eastAsia="Times New Roman" w:hAnsi="Arial" w:cs="Arial"/>
            <w:color w:val="1FB6E7"/>
            <w:sz w:val="24"/>
            <w:szCs w:val="24"/>
            <w:u w:val="single"/>
            <w:lang w:eastAsia="ru-RU"/>
          </w:rPr>
          <w:t>Паспорт доступности</w:t>
        </w:r>
      </w:hyperlink>
    </w:p>
    <w:p w:rsidR="008C2749" w:rsidRPr="005C189B" w:rsidRDefault="005C189B" w:rsidP="005C189B">
      <w:pPr>
        <w:spacing w:after="0"/>
        <w:rPr>
          <w:rFonts w:ascii="Arial" w:hAnsi="Arial" w:cs="Arial"/>
          <w:sz w:val="24"/>
          <w:szCs w:val="24"/>
        </w:rPr>
      </w:pPr>
    </w:p>
    <w:sectPr w:rsidR="008C2749" w:rsidRPr="005C189B" w:rsidSect="005C18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F6"/>
    <w:rsid w:val="00060CF6"/>
    <w:rsid w:val="000771E0"/>
    <w:rsid w:val="000B1748"/>
    <w:rsid w:val="00295070"/>
    <w:rsid w:val="004B49C4"/>
    <w:rsid w:val="005C189B"/>
    <w:rsid w:val="00804CC4"/>
    <w:rsid w:val="00926A08"/>
    <w:rsid w:val="0095567D"/>
    <w:rsid w:val="00EE6660"/>
    <w:rsid w:val="00F3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AD9D"/>
  <w15:chartTrackingRefBased/>
  <w15:docId w15:val="{72D822D4-EFEF-4990-9D9B-99313FBB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20-gkan.edu21.cap.ru/documents/2024/04/03/pasport-dostupnosti/?id=8f1cacec-2e91-4055-9a5a-7edbb3c6fc6e" TargetMode="External"/><Relationship Id="rId5" Type="http://schemas.openxmlformats.org/officeDocument/2006/relationships/hyperlink" Target="http://www.ds20-gkan.edu21.cap.ru/?t=eduid&amp;eduid=11264" TargetMode="External"/><Relationship Id="rId4" Type="http://schemas.openxmlformats.org/officeDocument/2006/relationships/hyperlink" Target="https://ds20-gkan.edu21.cap.ru/documents/2024/04/03/pasport-dostupnosti/?id=8f1cacec-2e91-4055-9a5a-7edbb3c6fc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ds20-5</dc:creator>
  <cp:keywords/>
  <dc:description/>
  <cp:lastModifiedBy>ds20-5</cp:lastModifiedBy>
  <cp:revision>4</cp:revision>
  <cp:lastPrinted>2024-08-23T07:51:00Z</cp:lastPrinted>
  <dcterms:created xsi:type="dcterms:W3CDTF">2024-08-15T09:46:00Z</dcterms:created>
  <dcterms:modified xsi:type="dcterms:W3CDTF">2024-08-23T09:55:00Z</dcterms:modified>
</cp:coreProperties>
</file>