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12" w:rsidRDefault="007C0912" w:rsidP="007C0912">
      <w:pPr>
        <w:spacing w:after="0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0" w:name="block-10529479"/>
    </w:p>
    <w:p w:rsidR="00BF3195" w:rsidRPr="00B93413" w:rsidRDefault="00BF3195" w:rsidP="007C09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C0912" w:rsidRPr="00B93413" w:rsidRDefault="007C0912" w:rsidP="007C09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679E0" w:rsidRDefault="000679E0" w:rsidP="00F75536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F3195" w:rsidRDefault="00BF3195" w:rsidP="00F75536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F3195" w:rsidRDefault="00BF3195" w:rsidP="00F75536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F3195" w:rsidRDefault="00BF3195" w:rsidP="00F75536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F3195" w:rsidRDefault="00BF3195" w:rsidP="00F75536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F3195" w:rsidRDefault="00BF3195" w:rsidP="00F75536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F3195" w:rsidRDefault="00BF3195" w:rsidP="00F755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C0912" w:rsidRDefault="007C0912" w:rsidP="00F755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C0912" w:rsidRDefault="007C0912" w:rsidP="00F755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C0912" w:rsidRPr="00F75536" w:rsidRDefault="007C0912" w:rsidP="00F755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4B6936" w:rsidRDefault="00BB0639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69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679E0" w:rsidRPr="004B6936" w:rsidRDefault="000679E0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79E0" w:rsidRPr="004B6936" w:rsidRDefault="00BB0639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B69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«История»</w:t>
      </w:r>
    </w:p>
    <w:p w:rsidR="004B6936" w:rsidRPr="004B6936" w:rsidRDefault="004B6936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79E0" w:rsidRPr="004B6936" w:rsidRDefault="00BB0639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69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для обучающихся 5-9 классов </w:t>
      </w:r>
    </w:p>
    <w:p w:rsidR="000679E0" w:rsidRPr="004B6936" w:rsidRDefault="000679E0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</w:p>
    <w:p w:rsidR="000679E0" w:rsidRPr="00F75536" w:rsidRDefault="000679E0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0679E0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0679E0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0679E0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0679E0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Default="000679E0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0912" w:rsidRDefault="007C0912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0912" w:rsidRDefault="007C0912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75536" w:rsidRDefault="00F75536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75536" w:rsidRDefault="00F75536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75536" w:rsidRDefault="00F75536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75536" w:rsidRDefault="00F75536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75536" w:rsidRPr="00F75536" w:rsidRDefault="00F75536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0679E0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0679E0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Default="00BB0639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F3195" w:rsidRPr="00F75536" w:rsidRDefault="00BF3195" w:rsidP="00F7553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0679E0" w:rsidP="00F755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0679E0" w:rsidP="00F755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679E0" w:rsidRPr="00F75536" w:rsidSect="00D074F3">
          <w:pgSz w:w="11906" w:h="16383"/>
          <w:pgMar w:top="851" w:right="567" w:bottom="567" w:left="1418" w:header="720" w:footer="720" w:gutter="0"/>
          <w:cols w:space="720"/>
        </w:sectPr>
      </w:pPr>
    </w:p>
    <w:p w:rsidR="000679E0" w:rsidRPr="00F75536" w:rsidRDefault="00BB0639" w:rsidP="00B9341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0529485"/>
      <w:bookmarkEnd w:id="0"/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0679E0" w:rsidRPr="00F75536" w:rsidRDefault="00BB0639" w:rsidP="00F755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679E0" w:rsidRPr="00F75536" w:rsidRDefault="00BB0639" w:rsidP="00F755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679E0" w:rsidRPr="00F75536" w:rsidRDefault="00BB0639" w:rsidP="00F755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679E0" w:rsidRPr="00F75536" w:rsidRDefault="00BB0639" w:rsidP="00F755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679E0" w:rsidRPr="00F75536" w:rsidRDefault="00BB0639" w:rsidP="00F755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7C0912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7C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России»</w:t>
      </w:r>
    </w:p>
    <w:p w:rsidR="000679E0" w:rsidRPr="007C0912" w:rsidRDefault="000679E0" w:rsidP="00F755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679E0" w:rsidRPr="007C0912">
          <w:pgSz w:w="11906" w:h="16383"/>
          <w:pgMar w:top="1134" w:right="850" w:bottom="1134" w:left="1701" w:header="720" w:footer="720" w:gutter="0"/>
          <w:cols w:space="720"/>
        </w:sect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0529483"/>
      <w:bookmarkEnd w:id="2"/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Природные условия Древней Индии. Занятия населения. Древнейшие города-государства. Приход ариев в Северную </w:t>
      </w:r>
      <w:r w:rsidRPr="007C0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Индию. 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Поздняя Римская республика. Гражданские войны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0679E0" w:rsidRPr="00F75536" w:rsidRDefault="000679E0" w:rsidP="00F755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0679E0" w:rsidRPr="00F75536" w:rsidRDefault="000679E0" w:rsidP="00F755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Реставрация Стюартов. Славная революция. Становление английской парламентской монархии.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Внешняя политика России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Россия при первых Романовых.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Французская революция конца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управлении и усиление налогового гнета. Положение крестьян. Переписи населения (ревизии).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Культурное пространство Российской империи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Индии во второй половине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Культурное пространство империи во второй половине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Итоговое повторение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0679E0" w:rsidRPr="00F75536" w:rsidRDefault="000679E0" w:rsidP="00F755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679E0" w:rsidRPr="00F75536">
          <w:pgSz w:w="11906" w:h="16383"/>
          <w:pgMar w:top="1134" w:right="850" w:bottom="1134" w:left="1701" w:header="720" w:footer="720" w:gutter="0"/>
          <w:cols w:space="720"/>
        </w:sect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0529484"/>
      <w:bookmarkEnd w:id="3"/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679E0" w:rsidRPr="00F75536" w:rsidRDefault="000679E0" w:rsidP="00F755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679E0" w:rsidRPr="00F75536" w:rsidRDefault="00BB0639" w:rsidP="00F755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679E0" w:rsidRPr="00F75536" w:rsidRDefault="00BB0639" w:rsidP="00F755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679E0" w:rsidRPr="00F75536" w:rsidRDefault="00BB0639" w:rsidP="00F755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679E0" w:rsidRPr="00F75536" w:rsidRDefault="00BB0639" w:rsidP="00F755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679E0" w:rsidRPr="00F75536" w:rsidRDefault="00BB0639" w:rsidP="00F755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679E0" w:rsidRPr="00F75536" w:rsidRDefault="00BB0639" w:rsidP="00F755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0679E0" w:rsidRPr="00F75536" w:rsidRDefault="00BB0639" w:rsidP="00F75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679E0" w:rsidRPr="00F75536" w:rsidRDefault="00BB0639" w:rsidP="00F75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0679E0" w:rsidRPr="00F75536" w:rsidRDefault="00BB0639" w:rsidP="00F755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679E0" w:rsidRPr="00F75536" w:rsidRDefault="00BB0639" w:rsidP="00F755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679E0" w:rsidRPr="00F75536" w:rsidRDefault="00BB0639" w:rsidP="00F755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0679E0" w:rsidRPr="00F75536" w:rsidRDefault="00BB0639" w:rsidP="00F755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0679E0" w:rsidRPr="00F75536" w:rsidRDefault="00BB0639" w:rsidP="00F755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0679E0" w:rsidRPr="00F75536" w:rsidRDefault="00BB0639" w:rsidP="00F755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679E0" w:rsidRPr="00F75536" w:rsidRDefault="00BB0639" w:rsidP="00F755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679E0" w:rsidRPr="00F75536" w:rsidRDefault="00BB0639" w:rsidP="00F755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679E0" w:rsidRPr="00F75536" w:rsidRDefault="00BB0639" w:rsidP="00F755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0679E0" w:rsidRPr="00F75536" w:rsidRDefault="00BB0639" w:rsidP="00F755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0679E0" w:rsidRPr="00F75536" w:rsidRDefault="00BB0639" w:rsidP="00F755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0679E0" w:rsidRPr="00F75536" w:rsidRDefault="00BB0639" w:rsidP="00F755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679E0" w:rsidRPr="00F75536" w:rsidRDefault="00BB0639" w:rsidP="00F755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679E0" w:rsidRPr="00F75536" w:rsidRDefault="00BB0639" w:rsidP="00F755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0679E0" w:rsidRPr="00F75536" w:rsidRDefault="00BB0639" w:rsidP="00F7553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679E0" w:rsidRPr="00F75536" w:rsidRDefault="00BB0639" w:rsidP="00F7553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679E0" w:rsidRPr="00F75536" w:rsidRDefault="00BB0639" w:rsidP="00F7553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679E0" w:rsidRPr="00F75536" w:rsidRDefault="00BB0639" w:rsidP="00F7553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679E0" w:rsidRPr="00F75536" w:rsidRDefault="00BB0639" w:rsidP="00F7553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679E0" w:rsidRPr="00F75536" w:rsidRDefault="00BB0639" w:rsidP="00F755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679E0" w:rsidRPr="00F75536" w:rsidRDefault="00BB0639" w:rsidP="00F755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0679E0" w:rsidRPr="00F75536" w:rsidRDefault="00BB0639" w:rsidP="00F755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679E0" w:rsidRPr="00F75536" w:rsidRDefault="00BB0639" w:rsidP="00F755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0679E0" w:rsidRPr="00F75536" w:rsidRDefault="00BB0639" w:rsidP="00F755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679E0" w:rsidRPr="00F75536" w:rsidRDefault="00BB0639" w:rsidP="00F755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0679E0" w:rsidRPr="00F75536" w:rsidRDefault="00BB0639" w:rsidP="00F755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679E0" w:rsidRPr="00F75536" w:rsidRDefault="00BB0639" w:rsidP="00F755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0679E0" w:rsidRPr="00F75536" w:rsidRDefault="00BB0639" w:rsidP="00F755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0679E0" w:rsidRPr="00F75536" w:rsidRDefault="00BB0639" w:rsidP="00F755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679E0" w:rsidRPr="00F75536" w:rsidRDefault="00BB0639" w:rsidP="00F755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679E0" w:rsidRPr="00F75536" w:rsidRDefault="00BB0639" w:rsidP="00F755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679E0" w:rsidRPr="00F75536" w:rsidRDefault="00BB0639" w:rsidP="00F755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679E0" w:rsidRPr="00F75536" w:rsidRDefault="00BB0639" w:rsidP="00F7553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679E0" w:rsidRPr="00F75536" w:rsidRDefault="00BB0639" w:rsidP="00F7553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679E0" w:rsidRPr="00F75536" w:rsidRDefault="00BB0639" w:rsidP="00F7553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679E0" w:rsidRPr="00F75536" w:rsidRDefault="00BB0639" w:rsidP="00F7553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679E0" w:rsidRPr="00F75536" w:rsidRDefault="00BB0639" w:rsidP="00F7553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679E0" w:rsidRPr="00F75536" w:rsidRDefault="00BB0639" w:rsidP="00F7553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0679E0" w:rsidRPr="00F75536" w:rsidRDefault="00BB0639" w:rsidP="00F7553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679E0" w:rsidRPr="00F75536" w:rsidRDefault="00BB0639" w:rsidP="00F7553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679E0" w:rsidRPr="00F75536" w:rsidRDefault="00BB0639" w:rsidP="00F755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679E0" w:rsidRPr="00F75536" w:rsidRDefault="00BB0639" w:rsidP="00F755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0679E0" w:rsidRPr="00F75536" w:rsidRDefault="00BB0639" w:rsidP="00F755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679E0" w:rsidRPr="00F75536" w:rsidRDefault="00BB0639" w:rsidP="00F7553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0679E0" w:rsidRPr="00F75536" w:rsidRDefault="00BB0639" w:rsidP="00F7553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0679E0" w:rsidRPr="00F75536" w:rsidRDefault="00BB0639" w:rsidP="00F755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0679E0" w:rsidRPr="00F75536" w:rsidRDefault="00BB0639" w:rsidP="00F755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0679E0" w:rsidRPr="00F75536" w:rsidRDefault="00BB0639" w:rsidP="00F7553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679E0" w:rsidRPr="00F75536" w:rsidRDefault="00BB0639" w:rsidP="00F7553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679E0" w:rsidRPr="00F75536" w:rsidRDefault="00BB0639" w:rsidP="00F7553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679E0" w:rsidRPr="00F75536" w:rsidRDefault="00BB0639" w:rsidP="00F7553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0679E0" w:rsidRPr="00F75536" w:rsidRDefault="00BB0639" w:rsidP="00F7553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0679E0" w:rsidRPr="00F75536" w:rsidRDefault="00BB0639" w:rsidP="00F7553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0679E0" w:rsidRPr="00F75536" w:rsidRDefault="00BB0639" w:rsidP="00F7553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679E0" w:rsidRPr="00F75536" w:rsidRDefault="00BB0639" w:rsidP="00F7553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679E0" w:rsidRPr="00F75536" w:rsidRDefault="00BB0639" w:rsidP="00F7553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0679E0" w:rsidRPr="00F75536" w:rsidRDefault="00BB0639" w:rsidP="00F7553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679E0" w:rsidRPr="00F75536" w:rsidRDefault="00BB0639" w:rsidP="00F7553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679E0" w:rsidRPr="00F75536" w:rsidRDefault="00BB0639" w:rsidP="00F7553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679E0" w:rsidRPr="00F75536" w:rsidRDefault="00BB0639" w:rsidP="00F7553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679E0" w:rsidRPr="00F75536" w:rsidRDefault="00BB0639" w:rsidP="00F7553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679E0" w:rsidRPr="00F75536" w:rsidRDefault="00BB0639" w:rsidP="00F7553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lastRenderedPageBreak/>
        <w:t>8. Применение исторических знаний:</w:t>
      </w:r>
    </w:p>
    <w:p w:rsidR="000679E0" w:rsidRPr="00F75536" w:rsidRDefault="00BB0639" w:rsidP="00F7553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679E0" w:rsidRPr="00F75536" w:rsidRDefault="00BB0639" w:rsidP="00F7553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0679E0" w:rsidRPr="00F75536" w:rsidRDefault="00BB0639" w:rsidP="00F7553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679E0" w:rsidRPr="00F75536" w:rsidRDefault="00BB0639" w:rsidP="00F7553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0679E0" w:rsidRPr="00F75536" w:rsidRDefault="00BB0639" w:rsidP="00F7553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679E0" w:rsidRPr="00F75536" w:rsidRDefault="00BB0639" w:rsidP="00F7553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0679E0" w:rsidRPr="00F75536" w:rsidRDefault="00BB0639" w:rsidP="00F7553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0679E0" w:rsidRPr="00F75536" w:rsidRDefault="00BB0639" w:rsidP="00F7553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0679E0" w:rsidRPr="00F75536" w:rsidRDefault="00BB0639" w:rsidP="00F7553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679E0" w:rsidRPr="00F75536" w:rsidRDefault="00BB0639" w:rsidP="00F7553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679E0" w:rsidRPr="00F75536" w:rsidRDefault="00BB0639" w:rsidP="00F7553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0679E0" w:rsidRPr="00F75536" w:rsidRDefault="00BB0639" w:rsidP="00F7553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0679E0" w:rsidRPr="00F75536" w:rsidRDefault="00BB0639" w:rsidP="00F7553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0679E0" w:rsidRPr="00F75536" w:rsidRDefault="00BB0639" w:rsidP="00F7553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0679E0" w:rsidRPr="00F75536" w:rsidRDefault="00BB0639" w:rsidP="00F7553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679E0" w:rsidRPr="00F75536" w:rsidRDefault="00BB0639" w:rsidP="00F7553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политики Российской империи в системе международных отношений рассматриваемого периода;</w:t>
      </w:r>
    </w:p>
    <w:p w:rsidR="000679E0" w:rsidRPr="00F75536" w:rsidRDefault="00BB0639" w:rsidP="00F7553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679E0" w:rsidRPr="00F75536" w:rsidRDefault="00BB0639" w:rsidP="00F7553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679E0" w:rsidRPr="00F75536" w:rsidRDefault="00BB0639" w:rsidP="00F7553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679E0" w:rsidRPr="00F75536" w:rsidRDefault="00BB0639" w:rsidP="00F7553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679E0" w:rsidRPr="00F75536" w:rsidRDefault="00BB0639" w:rsidP="00F7553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679E0" w:rsidRPr="00F75536" w:rsidRDefault="00BB0639" w:rsidP="00F7553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0679E0" w:rsidRPr="00F75536" w:rsidRDefault="00BB0639" w:rsidP="00F7553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0679E0" w:rsidRPr="00F75536" w:rsidRDefault="00BB0639" w:rsidP="00F7553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679E0" w:rsidRPr="00F75536" w:rsidRDefault="000679E0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679E0" w:rsidRPr="00F75536" w:rsidRDefault="00BB0639" w:rsidP="00F7553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0679E0" w:rsidRPr="00F75536" w:rsidRDefault="00BB0639" w:rsidP="00F7553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0679E0" w:rsidRPr="00F75536" w:rsidRDefault="00BB0639" w:rsidP="00F7553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679E0" w:rsidRPr="00F75536" w:rsidRDefault="00BB0639" w:rsidP="00F7553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0679E0" w:rsidRPr="00F75536" w:rsidRDefault="00BB0639" w:rsidP="00F7553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679E0" w:rsidRPr="00F75536" w:rsidRDefault="00BB0639" w:rsidP="00F7553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0679E0" w:rsidRPr="00F75536" w:rsidRDefault="00BB0639" w:rsidP="00F7553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распад СССР, сложные 1990-е гг., возрождение страны с 2000-х гг., воссоединение Крыма с Россией в 2014 г. 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0679E0" w:rsidRPr="00F75536" w:rsidRDefault="00BB0639" w:rsidP="00F7553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0679E0" w:rsidRPr="00F75536" w:rsidRDefault="00BB0639" w:rsidP="00F7553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0679E0" w:rsidRPr="00F75536" w:rsidRDefault="00BB0639" w:rsidP="00F7553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679E0" w:rsidRPr="00F75536" w:rsidRDefault="00BB0639" w:rsidP="00F7553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679E0" w:rsidRPr="00F75536" w:rsidRDefault="00BB0639" w:rsidP="00F7553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0679E0" w:rsidRPr="00F75536" w:rsidRDefault="00BB0639" w:rsidP="00F7553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0679E0" w:rsidRPr="00F75536" w:rsidRDefault="00BB0639" w:rsidP="00F7553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679E0" w:rsidRPr="00F75536" w:rsidRDefault="00BB0639" w:rsidP="00F7553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0679E0" w:rsidRPr="00F75536" w:rsidRDefault="00BB0639" w:rsidP="00F7553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0679E0" w:rsidRPr="00F75536" w:rsidRDefault="00BB0639" w:rsidP="00F7553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679E0" w:rsidRPr="00F75536" w:rsidRDefault="00BB0639" w:rsidP="00F7553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679E0" w:rsidRPr="00F75536" w:rsidRDefault="00BB0639" w:rsidP="00F7553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679E0" w:rsidRPr="00F75536" w:rsidRDefault="00BB0639" w:rsidP="00F7553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679E0" w:rsidRPr="00F75536" w:rsidRDefault="00BB0639" w:rsidP="00F7553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679E0" w:rsidRPr="00F75536" w:rsidRDefault="00BB0639" w:rsidP="00F7553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Раскрывать наиболее значимые события и процессы истории России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679E0" w:rsidRPr="00F75536" w:rsidRDefault="00BB0639" w:rsidP="00F7553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0679E0" w:rsidRPr="00F75536" w:rsidRDefault="00BB0639" w:rsidP="00F7553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679E0" w:rsidRPr="00F75536" w:rsidRDefault="00BB0639" w:rsidP="00F7553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679E0" w:rsidRPr="00F75536" w:rsidRDefault="00BB0639" w:rsidP="00F755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0679E0" w:rsidRPr="00F75536" w:rsidRDefault="00BB0639" w:rsidP="00F7553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679E0" w:rsidRPr="00F75536" w:rsidRDefault="00BB0639" w:rsidP="00F7553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0679E0" w:rsidRPr="00F75536" w:rsidRDefault="00BB0639" w:rsidP="00F7553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679E0" w:rsidRPr="00F75536" w:rsidRDefault="00BB0639" w:rsidP="00F7553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F755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5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0679E0" w:rsidRPr="00F75536" w:rsidRDefault="000679E0">
      <w:pPr>
        <w:rPr>
          <w:lang w:val="ru-RU"/>
        </w:rPr>
        <w:sectPr w:rsidR="000679E0" w:rsidRPr="00F75536">
          <w:pgSz w:w="11906" w:h="16383"/>
          <w:pgMar w:top="1134" w:right="850" w:bottom="1134" w:left="1701" w:header="720" w:footer="720" w:gutter="0"/>
          <w:cols w:space="720"/>
        </w:sectPr>
      </w:pPr>
    </w:p>
    <w:p w:rsidR="000679E0" w:rsidRDefault="00BB0639">
      <w:pPr>
        <w:spacing w:after="0"/>
        <w:ind w:left="120"/>
      </w:pPr>
      <w:bookmarkStart w:id="5" w:name="block-10529480"/>
      <w:bookmarkEnd w:id="4"/>
      <w:r w:rsidRPr="00F755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79E0" w:rsidRDefault="00BB06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0679E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</w:tbl>
    <w:p w:rsidR="000679E0" w:rsidRDefault="000679E0" w:rsidP="00D074F3">
      <w:pPr>
        <w:spacing w:line="240" w:lineRule="auto"/>
        <w:sectPr w:rsidR="00067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9E0" w:rsidRDefault="00BB0639" w:rsidP="00D074F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0679E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</w:tbl>
    <w:p w:rsidR="000679E0" w:rsidRDefault="000679E0" w:rsidP="00D074F3">
      <w:pPr>
        <w:spacing w:line="240" w:lineRule="auto"/>
        <w:sectPr w:rsidR="00067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9E0" w:rsidRDefault="00BB0639" w:rsidP="00D074F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0679E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</w:tbl>
    <w:p w:rsidR="000679E0" w:rsidRDefault="000679E0" w:rsidP="00D074F3">
      <w:pPr>
        <w:spacing w:line="240" w:lineRule="auto"/>
        <w:sectPr w:rsidR="00067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9E0" w:rsidRDefault="00BB0639" w:rsidP="00D074F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0679E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79E0" w:rsidRPr="004B69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</w:tbl>
    <w:p w:rsidR="000679E0" w:rsidRDefault="000679E0" w:rsidP="00D074F3">
      <w:pPr>
        <w:spacing w:line="240" w:lineRule="auto"/>
        <w:sectPr w:rsidR="00067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9E0" w:rsidRDefault="00BB0639" w:rsidP="00D074F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679E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75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679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79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79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79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79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79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</w:tbl>
    <w:p w:rsidR="00D074F3" w:rsidRDefault="00D074F3" w:rsidP="00D074F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bookmarkStart w:id="6" w:name="block-10529481"/>
      <w:bookmarkEnd w:id="5"/>
    </w:p>
    <w:p w:rsidR="00D074F3" w:rsidRDefault="00D074F3" w:rsidP="00D074F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D074F3" w:rsidRDefault="00D074F3" w:rsidP="00D074F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D074F3" w:rsidRDefault="00D074F3" w:rsidP="00D074F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D074F3" w:rsidRDefault="00D074F3" w:rsidP="00D074F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D074F3" w:rsidRDefault="00D074F3" w:rsidP="00D074F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D074F3" w:rsidRDefault="00D074F3" w:rsidP="00D074F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D074F3" w:rsidRDefault="00D074F3" w:rsidP="00D074F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D074F3" w:rsidRDefault="00D074F3" w:rsidP="00D074F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D074F3" w:rsidRDefault="00D074F3" w:rsidP="00D074F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D074F3" w:rsidRDefault="00D074F3" w:rsidP="00D074F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D074F3" w:rsidRDefault="00D074F3" w:rsidP="00D074F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D074F3" w:rsidRDefault="00D074F3" w:rsidP="00D074F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D074F3" w:rsidRDefault="00D074F3" w:rsidP="00D074F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D074F3" w:rsidRDefault="00D074F3" w:rsidP="00D074F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0679E0" w:rsidRPr="00D074F3" w:rsidRDefault="00BB0639" w:rsidP="00D074F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79E0" w:rsidRDefault="00BB0639" w:rsidP="00D074F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0679E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79E0" w:rsidRPr="00BF3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</w:tbl>
    <w:p w:rsidR="000679E0" w:rsidRDefault="000679E0" w:rsidP="00D074F3">
      <w:pPr>
        <w:spacing w:line="240" w:lineRule="auto"/>
        <w:sectPr w:rsidR="00067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9E0" w:rsidRDefault="00BB0639" w:rsidP="00D074F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0679E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</w:tbl>
    <w:p w:rsidR="000679E0" w:rsidRDefault="000679E0" w:rsidP="00D074F3">
      <w:pPr>
        <w:spacing w:line="240" w:lineRule="auto"/>
        <w:sectPr w:rsidR="00067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9E0" w:rsidRDefault="00BB0639" w:rsidP="00D074F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0679E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</w:tbl>
    <w:p w:rsidR="000679E0" w:rsidRDefault="000679E0" w:rsidP="00D074F3">
      <w:pPr>
        <w:spacing w:line="240" w:lineRule="auto"/>
        <w:sectPr w:rsidR="00067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9E0" w:rsidRDefault="00BB0639" w:rsidP="00D074F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0679E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</w:tbl>
    <w:p w:rsidR="000679E0" w:rsidRDefault="000679E0" w:rsidP="00D074F3">
      <w:pPr>
        <w:spacing w:line="240" w:lineRule="auto"/>
        <w:sectPr w:rsidR="00067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9E0" w:rsidRDefault="00BB0639" w:rsidP="00D074F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0679E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E0" w:rsidRDefault="000679E0" w:rsidP="00D074F3">
            <w:pPr>
              <w:spacing w:line="240" w:lineRule="auto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российской 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9E0" w:rsidRPr="007C09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after="0" w:line="240" w:lineRule="auto"/>
              <w:ind w:left="135"/>
            </w:pPr>
          </w:p>
        </w:tc>
      </w:tr>
      <w:tr w:rsidR="00067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Pr="00F75536" w:rsidRDefault="00BB0639" w:rsidP="00D074F3">
            <w:pPr>
              <w:spacing w:after="0" w:line="240" w:lineRule="auto"/>
              <w:ind w:left="135"/>
              <w:rPr>
                <w:lang w:val="ru-RU"/>
              </w:rPr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 w:rsidRPr="00F7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79E0" w:rsidRDefault="00BB0639" w:rsidP="00D074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9E0" w:rsidRDefault="000679E0" w:rsidP="00D074F3">
            <w:pPr>
              <w:spacing w:line="240" w:lineRule="auto"/>
            </w:pPr>
          </w:p>
        </w:tc>
      </w:tr>
    </w:tbl>
    <w:p w:rsidR="000679E0" w:rsidRDefault="000679E0" w:rsidP="00D074F3">
      <w:pPr>
        <w:spacing w:line="240" w:lineRule="auto"/>
        <w:sectPr w:rsidR="00067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9E0" w:rsidRPr="00D074F3" w:rsidRDefault="00BB0639" w:rsidP="00D074F3">
      <w:pPr>
        <w:spacing w:after="0" w:line="240" w:lineRule="auto"/>
        <w:ind w:left="120"/>
        <w:rPr>
          <w:lang w:val="ru-RU"/>
        </w:rPr>
      </w:pPr>
      <w:bookmarkStart w:id="7" w:name="block-10529482"/>
      <w:bookmarkEnd w:id="6"/>
      <w:r w:rsidRPr="00D074F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679E0" w:rsidRPr="00D074F3" w:rsidRDefault="00BB0639" w:rsidP="00D074F3">
      <w:pPr>
        <w:spacing w:after="0" w:line="240" w:lineRule="auto"/>
        <w:ind w:left="120"/>
        <w:rPr>
          <w:lang w:val="ru-RU"/>
        </w:rPr>
      </w:pPr>
      <w:r w:rsidRPr="00D074F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679E0" w:rsidRPr="00F75536" w:rsidRDefault="00BB0639" w:rsidP="00D074F3">
      <w:pPr>
        <w:spacing w:after="0" w:line="240" w:lineRule="auto"/>
        <w:ind w:left="120"/>
        <w:rPr>
          <w:lang w:val="ru-RU"/>
        </w:rPr>
      </w:pPr>
      <w:r w:rsidRPr="00F75536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F75536">
        <w:rPr>
          <w:sz w:val="28"/>
          <w:lang w:val="ru-RU"/>
        </w:rPr>
        <w:br/>
      </w:r>
      <w:r w:rsidRPr="00F7553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F75536">
        <w:rPr>
          <w:sz w:val="28"/>
          <w:lang w:val="ru-RU"/>
        </w:rPr>
        <w:br/>
      </w:r>
      <w:r w:rsidRPr="00F7553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F7553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F75536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F75536">
        <w:rPr>
          <w:sz w:val="28"/>
          <w:lang w:val="ru-RU"/>
        </w:rPr>
        <w:br/>
      </w:r>
      <w:r w:rsidRPr="00F75536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F75536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F75536">
        <w:rPr>
          <w:sz w:val="28"/>
          <w:lang w:val="ru-RU"/>
        </w:rPr>
        <w:br/>
      </w:r>
      <w:r w:rsidRPr="00F75536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75536">
        <w:rPr>
          <w:sz w:val="28"/>
          <w:lang w:val="ru-RU"/>
        </w:rPr>
        <w:br/>
      </w:r>
      <w:r w:rsidRPr="00F75536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75536">
        <w:rPr>
          <w:sz w:val="28"/>
          <w:lang w:val="ru-RU"/>
        </w:rPr>
        <w:br/>
      </w:r>
      <w:bookmarkStart w:id="8" w:name="c6612d7c-6144-4cab-b55c-f60ef824c9f9"/>
      <w:r w:rsidRPr="00F75536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8"/>
      <w:r w:rsidRPr="00F7553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679E0" w:rsidRPr="00F75536" w:rsidRDefault="00BB0639" w:rsidP="00D074F3">
      <w:pPr>
        <w:spacing w:after="0" w:line="240" w:lineRule="auto"/>
        <w:ind w:left="120"/>
        <w:rPr>
          <w:lang w:val="ru-RU"/>
        </w:rPr>
      </w:pPr>
      <w:r w:rsidRPr="00F75536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68f33cfc-0a1b-42f0-8cbb-6f53d3fe808b"/>
      <w:r w:rsidRPr="00F75536">
        <w:rPr>
          <w:rFonts w:ascii="Times New Roman" w:hAnsi="Times New Roman"/>
          <w:color w:val="000000"/>
          <w:sz w:val="28"/>
          <w:lang w:val="ru-RU"/>
        </w:rPr>
        <w:t>История. История России в двух частях: 6-й класс: учебник/ Арсентьев Н.М., Данилов А.А., Стефанович П.С. и.др., М., "Просвещение", 2016</w:t>
      </w:r>
      <w:bookmarkEnd w:id="9"/>
      <w:r w:rsidRPr="00F75536">
        <w:rPr>
          <w:rFonts w:ascii="Times New Roman" w:hAnsi="Times New Roman"/>
          <w:color w:val="000000"/>
          <w:sz w:val="28"/>
          <w:lang w:val="ru-RU"/>
        </w:rPr>
        <w:t>‌</w:t>
      </w:r>
    </w:p>
    <w:p w:rsidR="000679E0" w:rsidRPr="00F75536" w:rsidRDefault="00BB0639" w:rsidP="00D074F3">
      <w:pPr>
        <w:spacing w:after="0" w:line="240" w:lineRule="auto"/>
        <w:ind w:left="120"/>
        <w:rPr>
          <w:lang w:val="ru-RU"/>
        </w:rPr>
      </w:pPr>
      <w:r w:rsidRPr="00F75536">
        <w:rPr>
          <w:rFonts w:ascii="Times New Roman" w:hAnsi="Times New Roman"/>
          <w:color w:val="000000"/>
          <w:sz w:val="28"/>
          <w:lang w:val="ru-RU"/>
        </w:rPr>
        <w:t>​</w:t>
      </w:r>
    </w:p>
    <w:p w:rsidR="000679E0" w:rsidRPr="00F75536" w:rsidRDefault="00BB0639" w:rsidP="00D074F3">
      <w:pPr>
        <w:spacing w:after="0" w:line="240" w:lineRule="auto"/>
        <w:ind w:left="120"/>
        <w:rPr>
          <w:lang w:val="ru-RU"/>
        </w:rPr>
      </w:pPr>
      <w:r w:rsidRPr="00F755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79E0" w:rsidRPr="00F75536" w:rsidRDefault="00BB0639" w:rsidP="00D074F3">
      <w:pPr>
        <w:spacing w:after="0" w:line="240" w:lineRule="auto"/>
        <w:ind w:left="120"/>
        <w:rPr>
          <w:lang w:val="ru-RU"/>
        </w:rPr>
      </w:pPr>
      <w:r w:rsidRPr="00F75536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1cc6b14d-c379-4145-83ce-d61c41a33d45"/>
      <w:r w:rsidRPr="00F75536">
        <w:rPr>
          <w:rFonts w:ascii="Times New Roman" w:hAnsi="Times New Roman"/>
          <w:color w:val="000000"/>
          <w:sz w:val="28"/>
          <w:lang w:val="ru-RU"/>
        </w:rPr>
        <w:t>История. Всеобщая история. Новейшая история: 9-й класс: учебник/ Сороко-Цюпа О.С., Сороко-Цюпа А.О., М., "Просвещение"</w:t>
      </w:r>
      <w:bookmarkEnd w:id="10"/>
      <w:r w:rsidRPr="00F7553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679E0" w:rsidRPr="00F75536" w:rsidRDefault="000679E0" w:rsidP="00D074F3">
      <w:pPr>
        <w:spacing w:after="0" w:line="240" w:lineRule="auto"/>
        <w:ind w:left="120"/>
        <w:rPr>
          <w:lang w:val="ru-RU"/>
        </w:rPr>
      </w:pPr>
    </w:p>
    <w:p w:rsidR="000679E0" w:rsidRPr="00F75536" w:rsidRDefault="00BB0639" w:rsidP="00D074F3">
      <w:pPr>
        <w:spacing w:after="0" w:line="240" w:lineRule="auto"/>
        <w:ind w:left="120"/>
        <w:rPr>
          <w:lang w:val="ru-RU"/>
        </w:rPr>
      </w:pPr>
      <w:r w:rsidRPr="00F755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79E0" w:rsidRPr="00F75536" w:rsidRDefault="00BB0639" w:rsidP="00D074F3">
      <w:pPr>
        <w:spacing w:after="0" w:line="240" w:lineRule="auto"/>
        <w:ind w:left="120"/>
        <w:rPr>
          <w:lang w:val="ru-RU"/>
        </w:rPr>
      </w:pPr>
      <w:r w:rsidRPr="00F75536">
        <w:rPr>
          <w:rFonts w:ascii="Times New Roman" w:hAnsi="Times New Roman"/>
          <w:color w:val="000000"/>
          <w:sz w:val="28"/>
          <w:lang w:val="ru-RU"/>
        </w:rPr>
        <w:t>​</w:t>
      </w:r>
      <w:r w:rsidRPr="00F75536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F755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workprogram</w:t>
      </w:r>
      <w:r w:rsidRPr="00F755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755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55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</w:t>
      </w:r>
      <w:r w:rsidRPr="00F755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programs</w:t>
      </w:r>
      <w:r w:rsidRPr="00F75536">
        <w:rPr>
          <w:rFonts w:ascii="Times New Roman" w:hAnsi="Times New Roman"/>
          <w:color w:val="000000"/>
          <w:sz w:val="28"/>
          <w:lang w:val="ru-RU"/>
        </w:rPr>
        <w:t>/1469055</w:t>
      </w:r>
      <w:bookmarkEnd w:id="11"/>
      <w:r w:rsidRPr="00F75536">
        <w:rPr>
          <w:rFonts w:ascii="Times New Roman" w:hAnsi="Times New Roman"/>
          <w:color w:val="333333"/>
          <w:sz w:val="28"/>
          <w:lang w:val="ru-RU"/>
        </w:rPr>
        <w:t>‌</w:t>
      </w:r>
      <w:r w:rsidRPr="00F7553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7"/>
    <w:p w:rsidR="00BB0639" w:rsidRPr="00F75536" w:rsidRDefault="00BB0639" w:rsidP="00D074F3">
      <w:pPr>
        <w:spacing w:line="240" w:lineRule="auto"/>
        <w:rPr>
          <w:lang w:val="ru-RU"/>
        </w:rPr>
      </w:pPr>
    </w:p>
    <w:sectPr w:rsidR="00BB0639" w:rsidRPr="00F7553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69" w:rsidRDefault="002C0769" w:rsidP="00F75536">
      <w:pPr>
        <w:spacing w:after="0" w:line="240" w:lineRule="auto"/>
      </w:pPr>
      <w:r>
        <w:separator/>
      </w:r>
    </w:p>
  </w:endnote>
  <w:endnote w:type="continuationSeparator" w:id="0">
    <w:p w:rsidR="002C0769" w:rsidRDefault="002C0769" w:rsidP="00F7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769" w:rsidRDefault="002C0769" w:rsidP="00F75536">
      <w:pPr>
        <w:spacing w:after="0" w:line="240" w:lineRule="auto"/>
      </w:pPr>
      <w:r>
        <w:separator/>
      </w:r>
    </w:p>
  </w:footnote>
  <w:footnote w:type="continuationSeparator" w:id="0">
    <w:p w:rsidR="002C0769" w:rsidRDefault="002C0769" w:rsidP="00F7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D76"/>
    <w:multiLevelType w:val="multilevel"/>
    <w:tmpl w:val="9B2C5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50DEE"/>
    <w:multiLevelType w:val="multilevel"/>
    <w:tmpl w:val="05C2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6452C"/>
    <w:multiLevelType w:val="multilevel"/>
    <w:tmpl w:val="CCDA7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23A47"/>
    <w:multiLevelType w:val="multilevel"/>
    <w:tmpl w:val="0B621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D743F"/>
    <w:multiLevelType w:val="multilevel"/>
    <w:tmpl w:val="F1DAB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E1074F"/>
    <w:multiLevelType w:val="multilevel"/>
    <w:tmpl w:val="25D85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475BEC"/>
    <w:multiLevelType w:val="multilevel"/>
    <w:tmpl w:val="8A4C0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AB0B08"/>
    <w:multiLevelType w:val="multilevel"/>
    <w:tmpl w:val="A65CC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050144"/>
    <w:multiLevelType w:val="multilevel"/>
    <w:tmpl w:val="6BE80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0F717E"/>
    <w:multiLevelType w:val="multilevel"/>
    <w:tmpl w:val="95F8D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B406AB"/>
    <w:multiLevelType w:val="multilevel"/>
    <w:tmpl w:val="08C0F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BF4AA1"/>
    <w:multiLevelType w:val="multilevel"/>
    <w:tmpl w:val="A8E00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E0034A"/>
    <w:multiLevelType w:val="multilevel"/>
    <w:tmpl w:val="D0A00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57484D"/>
    <w:multiLevelType w:val="multilevel"/>
    <w:tmpl w:val="F184F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857D71"/>
    <w:multiLevelType w:val="multilevel"/>
    <w:tmpl w:val="5FF0F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9A6327"/>
    <w:multiLevelType w:val="multilevel"/>
    <w:tmpl w:val="46581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B62788"/>
    <w:multiLevelType w:val="multilevel"/>
    <w:tmpl w:val="7FD20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BC0F7C"/>
    <w:multiLevelType w:val="multilevel"/>
    <w:tmpl w:val="9C2A6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F83E0A"/>
    <w:multiLevelType w:val="multilevel"/>
    <w:tmpl w:val="6F267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F81D87"/>
    <w:multiLevelType w:val="multilevel"/>
    <w:tmpl w:val="02F4A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9B6454"/>
    <w:multiLevelType w:val="multilevel"/>
    <w:tmpl w:val="6BCE2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A70F64"/>
    <w:multiLevelType w:val="multilevel"/>
    <w:tmpl w:val="58DEC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E5746A"/>
    <w:multiLevelType w:val="multilevel"/>
    <w:tmpl w:val="B8D0B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551499"/>
    <w:multiLevelType w:val="multilevel"/>
    <w:tmpl w:val="BE7E7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6C3147"/>
    <w:multiLevelType w:val="multilevel"/>
    <w:tmpl w:val="44946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704E7C"/>
    <w:multiLevelType w:val="multilevel"/>
    <w:tmpl w:val="67324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67427A"/>
    <w:multiLevelType w:val="multilevel"/>
    <w:tmpl w:val="137AA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4452F1"/>
    <w:multiLevelType w:val="multilevel"/>
    <w:tmpl w:val="59D83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F21BEB"/>
    <w:multiLevelType w:val="multilevel"/>
    <w:tmpl w:val="9B3AA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A824F5"/>
    <w:multiLevelType w:val="multilevel"/>
    <w:tmpl w:val="05F86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6A583D"/>
    <w:multiLevelType w:val="multilevel"/>
    <w:tmpl w:val="ABBCE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7E6693"/>
    <w:multiLevelType w:val="multilevel"/>
    <w:tmpl w:val="B7C49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AA745B"/>
    <w:multiLevelType w:val="multilevel"/>
    <w:tmpl w:val="41C8E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213D86"/>
    <w:multiLevelType w:val="multilevel"/>
    <w:tmpl w:val="04489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14788B"/>
    <w:multiLevelType w:val="multilevel"/>
    <w:tmpl w:val="8DB03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813CDC"/>
    <w:multiLevelType w:val="multilevel"/>
    <w:tmpl w:val="E69C9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456405"/>
    <w:multiLevelType w:val="multilevel"/>
    <w:tmpl w:val="E1A03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500510"/>
    <w:multiLevelType w:val="multilevel"/>
    <w:tmpl w:val="F21A7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5"/>
  </w:num>
  <w:num w:numId="5">
    <w:abstractNumId w:val="31"/>
  </w:num>
  <w:num w:numId="6">
    <w:abstractNumId w:val="20"/>
  </w:num>
  <w:num w:numId="7">
    <w:abstractNumId w:val="9"/>
  </w:num>
  <w:num w:numId="8">
    <w:abstractNumId w:val="27"/>
  </w:num>
  <w:num w:numId="9">
    <w:abstractNumId w:val="34"/>
  </w:num>
  <w:num w:numId="10">
    <w:abstractNumId w:val="13"/>
  </w:num>
  <w:num w:numId="11">
    <w:abstractNumId w:val="5"/>
  </w:num>
  <w:num w:numId="12">
    <w:abstractNumId w:val="29"/>
  </w:num>
  <w:num w:numId="13">
    <w:abstractNumId w:val="2"/>
  </w:num>
  <w:num w:numId="14">
    <w:abstractNumId w:val="24"/>
  </w:num>
  <w:num w:numId="15">
    <w:abstractNumId w:val="21"/>
  </w:num>
  <w:num w:numId="16">
    <w:abstractNumId w:val="19"/>
  </w:num>
  <w:num w:numId="17">
    <w:abstractNumId w:val="28"/>
  </w:num>
  <w:num w:numId="18">
    <w:abstractNumId w:val="10"/>
  </w:num>
  <w:num w:numId="19">
    <w:abstractNumId w:val="22"/>
  </w:num>
  <w:num w:numId="20">
    <w:abstractNumId w:val="30"/>
  </w:num>
  <w:num w:numId="21">
    <w:abstractNumId w:val="3"/>
  </w:num>
  <w:num w:numId="22">
    <w:abstractNumId w:val="14"/>
  </w:num>
  <w:num w:numId="23">
    <w:abstractNumId w:val="1"/>
  </w:num>
  <w:num w:numId="24">
    <w:abstractNumId w:val="23"/>
  </w:num>
  <w:num w:numId="25">
    <w:abstractNumId w:val="6"/>
  </w:num>
  <w:num w:numId="26">
    <w:abstractNumId w:val="33"/>
  </w:num>
  <w:num w:numId="27">
    <w:abstractNumId w:val="35"/>
  </w:num>
  <w:num w:numId="28">
    <w:abstractNumId w:val="16"/>
  </w:num>
  <w:num w:numId="29">
    <w:abstractNumId w:val="15"/>
  </w:num>
  <w:num w:numId="30">
    <w:abstractNumId w:val="11"/>
  </w:num>
  <w:num w:numId="31">
    <w:abstractNumId w:val="36"/>
  </w:num>
  <w:num w:numId="32">
    <w:abstractNumId w:val="12"/>
  </w:num>
  <w:num w:numId="33">
    <w:abstractNumId w:val="26"/>
  </w:num>
  <w:num w:numId="34">
    <w:abstractNumId w:val="17"/>
  </w:num>
  <w:num w:numId="35">
    <w:abstractNumId w:val="0"/>
  </w:num>
  <w:num w:numId="36">
    <w:abstractNumId w:val="37"/>
  </w:num>
  <w:num w:numId="37">
    <w:abstractNumId w:val="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E0"/>
    <w:rsid w:val="000679E0"/>
    <w:rsid w:val="00083D9F"/>
    <w:rsid w:val="002C0769"/>
    <w:rsid w:val="004B6936"/>
    <w:rsid w:val="005A4609"/>
    <w:rsid w:val="007C0912"/>
    <w:rsid w:val="008B5DAF"/>
    <w:rsid w:val="00A44AE9"/>
    <w:rsid w:val="00B93413"/>
    <w:rsid w:val="00BB0639"/>
    <w:rsid w:val="00BF3195"/>
    <w:rsid w:val="00D074F3"/>
    <w:rsid w:val="00F7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30A6"/>
  <w15:docId w15:val="{24A2779E-D70B-4FA1-93FF-0A7CFEFD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75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34c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66e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25519</Words>
  <Characters>145463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 Windows</cp:lastModifiedBy>
  <cp:revision>8</cp:revision>
  <dcterms:created xsi:type="dcterms:W3CDTF">2023-10-30T09:48:00Z</dcterms:created>
  <dcterms:modified xsi:type="dcterms:W3CDTF">2024-01-17T05:16:00Z</dcterms:modified>
</cp:coreProperties>
</file>