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36" w:rsidRPr="00DD3159" w:rsidRDefault="00E7008D" w:rsidP="00B600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D3159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r w:rsidR="00AF3F41" w:rsidRPr="00DD31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геморрагической лихорадки с почечным синдромом</w:t>
      </w:r>
    </w:p>
    <w:p w:rsidR="0081244D" w:rsidRPr="00EA789C" w:rsidRDefault="0081244D" w:rsidP="00B600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7008D" w:rsidRPr="00EA789C" w:rsidRDefault="00E7008D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Филиал ФБУЗ «Центр гигиены и эпидемиологии Чувашской Республики - Чувашии в </w:t>
      </w:r>
      <w:r w:rsidR="00AF3F41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г. Новочебоксарске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» напоминает владельцам садово-огородных участков и жителям республики, планирующим посещение леса</w:t>
      </w:r>
      <w:r w:rsidR="00B600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меры профилактики геморрагической лихорадки с почечным синдромом (ГЛПС).</w:t>
      </w:r>
    </w:p>
    <w:p w:rsidR="00B600FE" w:rsidRDefault="00E7008D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Геморрагическая лихорадка с почечным синдромом (ГЛПС) — острое инфекционное за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болевание, вызываемое вирусами, относящаяся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группе особо опасных природно-очаговых инфекций. Природные очаги ГЛПС формируются в лиственных и смешанных лесах, лесостепных ландшафтах. Резервуаром вируса ГЛПС в природе являются мышевидные грызуны: рыжая полевка, обитающая в смешанных лесах, а также полевая мышь, желтогорлая мышь, полевка обыкновенная, домовая мышь, серая крыса</w:t>
      </w:r>
      <w:r w:rsidR="00EA789C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08D" w:rsidRPr="00B600FE" w:rsidRDefault="00E7008D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Заболевания людей ГЛПС регистрируются в течение всего года с подъемом заболеваемости в летне-осенний период. Характер сезонности определяется численностью и видовым составом грызунов, степенью и частотой контакта населения с источником инфекции. Уровень заболеваемости в различные годы зависит как от численности грызунов, так и от климатических и социальных факторов (освоение лесных массивов).</w:t>
      </w:r>
    </w:p>
    <w:p w:rsidR="00E7008D" w:rsidRPr="00EA789C" w:rsidRDefault="00F148FE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6 месяцев 2024 года</w:t>
      </w:r>
      <w:r w:rsidR="00E7008D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600FE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г. Новочебоксарск</w:t>
      </w:r>
      <w:r w:rsidR="00B449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Чебоксарском и </w:t>
      </w:r>
      <w:proofErr w:type="spellStart"/>
      <w:r w:rsidR="00B449FD">
        <w:rPr>
          <w:rFonts w:ascii="Times New Roman" w:hAnsi="Times New Roman" w:cs="Times New Roman"/>
          <w:sz w:val="24"/>
          <w:szCs w:val="24"/>
          <w:shd w:val="clear" w:color="auto" w:fill="FFFFFF"/>
        </w:rPr>
        <w:t>Моргаушском</w:t>
      </w:r>
      <w:proofErr w:type="spellEnd"/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B449FD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униципальных округах</w:t>
      </w:r>
      <w:r w:rsidR="00E7008D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зарегистрирован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E7008D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в ГЛПС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(5, 0, 5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соответсвенно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D42C3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заболеваемость ниже по сравнению с 2023</w:t>
      </w:r>
      <w:r w:rsidR="00E7008D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0FE"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 случая.</w:t>
      </w:r>
      <w:bookmarkStart w:id="0" w:name="_GoBack"/>
      <w:bookmarkEnd w:id="0"/>
    </w:p>
    <w:p w:rsidR="00EA789C" w:rsidRPr="00EA789C" w:rsidRDefault="00EA789C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Заражение человека происходит воздушно-пылевым путем при попадании в дыхательные пути с пылью высохших испражнений зараженных грызунов. Возможно заражение пищевым путем через продукты, загрязненные выделениями грызунов. Заражения чаще всего происходят при кратковременном пребывании на отдыхе в лесу, при работе в садах, огородах и дачах, по месту жительства, в домах, расположенных вблизи леса, на производстве, связанном с работой в лесу или вблизи него, в сельской местности, при транспортировке сена и соломы и т.д.</w:t>
      </w:r>
    </w:p>
    <w:p w:rsidR="00EA789C" w:rsidRPr="00EA789C" w:rsidRDefault="00EA789C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Глаза воспалены («кроличьи глаза»). У части больных теряется острота зрения («рябит в глазах», «вижу, как в тумане»).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— полное прекращение выделения мочи. Учитывая серьезность клинических проявлений и тяжесть заболевания, лечение больных ГЛПС должно осущ</w:t>
      </w:r>
      <w:r w:rsidR="00B449FD">
        <w:rPr>
          <w:rFonts w:ascii="Times New Roman" w:hAnsi="Times New Roman" w:cs="Times New Roman"/>
          <w:sz w:val="24"/>
          <w:szCs w:val="24"/>
          <w:shd w:val="clear" w:color="auto" w:fill="FFFFFF"/>
        </w:rPr>
        <w:t>ествляться в условиях больницы</w:t>
      </w:r>
      <w:r w:rsidRPr="00EA789C">
        <w:rPr>
          <w:rFonts w:ascii="Times New Roman" w:hAnsi="Times New Roman" w:cs="Times New Roman"/>
          <w:sz w:val="24"/>
          <w:szCs w:val="24"/>
          <w:shd w:val="clear" w:color="auto" w:fill="FFFFFF"/>
        </w:rPr>
        <w:t>. Больные ГЛПС опасности для других людей не представляют.</w:t>
      </w:r>
    </w:p>
    <w:p w:rsidR="00EA789C" w:rsidRPr="00EA789C" w:rsidRDefault="00EA789C" w:rsidP="00B600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78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предупреждения заражения необходимо обеспечить проведение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A78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комплекса профилактических мероприятий:</w:t>
      </w:r>
    </w:p>
    <w:p w:rsidR="00EA789C" w:rsidRPr="00B600FE" w:rsidRDefault="00EA789C" w:rsidP="00B600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клеенку.</w:t>
      </w:r>
    </w:p>
    <w:p w:rsidR="00EA789C" w:rsidRPr="00B600FE" w:rsidRDefault="00EA789C" w:rsidP="00B600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Весной перед началом сезона дачные помещения рекомендуется тщательно вымыть с применением дезинфицирующих средств (3% растворы хлорамина, хлорной извести).</w:t>
      </w:r>
    </w:p>
    <w:p w:rsidR="00EA789C" w:rsidRPr="00B600FE" w:rsidRDefault="00EA789C" w:rsidP="00B600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уборке дачных, подсобных помещений, гаражей, погребов рекомендуется надевать ватно-марлевую повязку из 4-х слоев марли и резиновые</w:t>
      </w:r>
      <w:r w:rsidR="00B600FE"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перчатки. Во время уборки не следует принимать пищу, курить.</w:t>
      </w:r>
      <w:r w:rsid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B600FE" w:rsidRPr="00B600FE" w:rsidRDefault="00EA789C" w:rsidP="00B600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захламлять жилье и подсобные помещения, дворовые участки, особенно</w:t>
      </w:r>
      <w:r w:rsidR="00B600FE"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частных домовладений, своевременно вывозить бытовой мусор.</w:t>
      </w:r>
    </w:p>
    <w:p w:rsidR="00B600FE" w:rsidRPr="00B600FE" w:rsidRDefault="00EA789C" w:rsidP="00B600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Исключить возможность проникновения грызунов в жилые помещения и</w:t>
      </w:r>
      <w:r w:rsidR="00B600FE"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хозяйственные постройки, для чего следует заделывать вентиляционные отверстия</w:t>
      </w:r>
      <w:r w:rsidR="00B600FE"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металлической сеткой и зацементировать щели и отверстия.</w:t>
      </w:r>
    </w:p>
    <w:p w:rsidR="00B600FE" w:rsidRPr="00B600FE" w:rsidRDefault="00EA789C" w:rsidP="00B600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Категорически запрещается употреблять в пищу подпорченные или</w:t>
      </w:r>
      <w:r w:rsidR="00B600FE"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загрязненные грызунами продукты. Вода для питья долж</w:t>
      </w: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быть кипяченой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употреблять воду из открытых водоемов</w:t>
      </w: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Пищевые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следует хранить в недоступных для грызунов местах.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0FE" w:rsidRDefault="00EA789C" w:rsidP="00B600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ночлега следует выбирать сухие, не заросшие кустарником участки леса,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от грызунов. Избегать ночевок в стогах сена и соломы.</w:t>
      </w:r>
    </w:p>
    <w:p w:rsidR="00B600FE" w:rsidRDefault="00EA789C" w:rsidP="00B600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надежного предупреждения заражения ГЛПС необходимо проводить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истребление грызунов всеми доступными средствами на территории дач, садов, частных построек и т. д.</w:t>
      </w:r>
      <w:r w:rsidR="00B600FE" w:rsidRPr="00B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 нельзя прикасаться к живым или мёртвым грызунам без рукавиц или резиновых перчаток.</w:t>
      </w:r>
    </w:p>
    <w:p w:rsidR="00B600FE" w:rsidRDefault="00B600FE" w:rsidP="00B600FE">
      <w:pPr>
        <w:pStyle w:val="a3"/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FE" w:rsidRPr="00B600FE" w:rsidRDefault="00B600FE" w:rsidP="00B600FE">
      <w:pPr>
        <w:shd w:val="clear" w:color="auto" w:fill="FFFFFF"/>
        <w:spacing w:after="240" w:line="240" w:lineRule="auto"/>
        <w:ind w:right="1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появлении признаков заболевания: повышении температуры, болей в области поясницы, мышцах, уменьшении количества выделяемой мочи и изменении ее цвета немедленно обращайтесь к врачу, заниматься самолечением опасно.</w:t>
      </w:r>
    </w:p>
    <w:p w:rsidR="00AF3F41" w:rsidRDefault="00AF3F41" w:rsidP="00AF3F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Врач-эпидемиолог</w:t>
      </w:r>
    </w:p>
    <w:p w:rsidR="00AF3F41" w:rsidRPr="0096335B" w:rsidRDefault="00AF3F41" w:rsidP="00AF3F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Филиала </w:t>
      </w:r>
      <w:r w:rsidRPr="0096335B">
        <w:rPr>
          <w:rFonts w:ascii="Times New Roman" w:hAnsi="Times New Roman"/>
        </w:rPr>
        <w:t>ФБУЗ «Центр гигиены</w:t>
      </w:r>
    </w:p>
    <w:p w:rsidR="00AF3F41" w:rsidRPr="0096335B" w:rsidRDefault="00AF3F41" w:rsidP="00AF3F41">
      <w:pPr>
        <w:spacing w:after="0" w:line="240" w:lineRule="auto"/>
        <w:jc w:val="both"/>
        <w:rPr>
          <w:rFonts w:ascii="Times New Roman" w:hAnsi="Times New Roman"/>
        </w:rPr>
      </w:pPr>
      <w:r w:rsidRPr="0096335B">
        <w:rPr>
          <w:rFonts w:ascii="Times New Roman" w:hAnsi="Times New Roman"/>
        </w:rPr>
        <w:t>и эпидемиологии в ЧР – Чувашии</w:t>
      </w:r>
      <w:r>
        <w:rPr>
          <w:rFonts w:ascii="Times New Roman" w:hAnsi="Times New Roman"/>
        </w:rPr>
        <w:t xml:space="preserve"> в г. </w:t>
      </w:r>
      <w:proofErr w:type="gramStart"/>
      <w:r>
        <w:rPr>
          <w:rFonts w:ascii="Times New Roman" w:hAnsi="Times New Roman"/>
        </w:rPr>
        <w:t>Новочебоксарске</w:t>
      </w:r>
      <w:r w:rsidRPr="0096335B">
        <w:rPr>
          <w:rFonts w:ascii="Times New Roman" w:hAnsi="Times New Roman"/>
        </w:rPr>
        <w:t xml:space="preserve">»   </w:t>
      </w:r>
      <w:proofErr w:type="gramEnd"/>
      <w:r w:rsidRPr="0096335B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        </w:t>
      </w:r>
      <w:r w:rsidRPr="0096335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Мочалова К.А.</w:t>
      </w:r>
      <w:r w:rsidRPr="0096335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</w:t>
      </w:r>
    </w:p>
    <w:p w:rsidR="00AF3F41" w:rsidRPr="005D7AA9" w:rsidRDefault="00AF3F41" w:rsidP="00AF3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00FE" w:rsidRPr="00B600FE" w:rsidRDefault="00B600FE" w:rsidP="00AF3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89C" w:rsidRPr="00B600FE" w:rsidRDefault="00EA789C" w:rsidP="00B600FE">
      <w:pPr>
        <w:pStyle w:val="a3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A789C" w:rsidRPr="00EA789C" w:rsidRDefault="00EA789C" w:rsidP="00B600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A789C" w:rsidRPr="00EA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29D"/>
    <w:multiLevelType w:val="hybridMultilevel"/>
    <w:tmpl w:val="D7A2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B5F0B"/>
    <w:multiLevelType w:val="multilevel"/>
    <w:tmpl w:val="E57C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98794E"/>
    <w:multiLevelType w:val="hybridMultilevel"/>
    <w:tmpl w:val="FB4E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D6"/>
    <w:rsid w:val="000D42C3"/>
    <w:rsid w:val="005A4636"/>
    <w:rsid w:val="0081244D"/>
    <w:rsid w:val="00AF3F41"/>
    <w:rsid w:val="00B449FD"/>
    <w:rsid w:val="00B600FE"/>
    <w:rsid w:val="00B63AD6"/>
    <w:rsid w:val="00DD3159"/>
    <w:rsid w:val="00E7008D"/>
    <w:rsid w:val="00EA789C"/>
    <w:rsid w:val="00F148FE"/>
    <w:rsid w:val="00F2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750A"/>
  <w15:chartTrackingRefBased/>
  <w15:docId w15:val="{3FE394D2-72E1-4611-B433-74F88BB5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00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8658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2023-03-29T08:16:00Z</cp:lastPrinted>
  <dcterms:created xsi:type="dcterms:W3CDTF">2023-03-29T06:40:00Z</dcterms:created>
  <dcterms:modified xsi:type="dcterms:W3CDTF">2024-07-02T05:09:00Z</dcterms:modified>
</cp:coreProperties>
</file>