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DC" w:rsidRPr="004E1AD6" w:rsidRDefault="009F49DC" w:rsidP="00DB5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AD6">
        <w:rPr>
          <w:rFonts w:ascii="Times New Roman" w:hAnsi="Times New Roman"/>
          <w:b/>
          <w:sz w:val="24"/>
          <w:szCs w:val="24"/>
        </w:rPr>
        <w:t>Качество и безопасность плодовоовощной продукции, рекомендации для населения.</w:t>
      </w:r>
    </w:p>
    <w:p w:rsidR="009F49DC" w:rsidRPr="009B0DB0" w:rsidRDefault="009F49DC" w:rsidP="00DB5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9B0DB0">
        <w:rPr>
          <w:rFonts w:ascii="Times New Roman" w:hAnsi="Times New Roman"/>
          <w:sz w:val="24"/>
          <w:szCs w:val="24"/>
          <w:shd w:val="clear" w:color="auto" w:fill="FFFFFF"/>
        </w:rPr>
        <w:t xml:space="preserve">Свежие плоды и овощи должны занимать существенное место в рационе человека. В плодоовощной продукции много витаминов C, P, </w:t>
      </w:r>
      <w:proofErr w:type="gramStart"/>
      <w:r w:rsidRPr="009B0DB0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Pr="009B0DB0">
        <w:rPr>
          <w:rFonts w:ascii="Times New Roman" w:hAnsi="Times New Roman"/>
          <w:sz w:val="24"/>
          <w:szCs w:val="24"/>
          <w:shd w:val="clear" w:color="auto" w:fill="FFFFFF"/>
        </w:rPr>
        <w:t>, Е, К, В9 и других, кроме В12 и D. Богаты продукты также и минеральными веществами. Содержащиеся в них макро- и микроэлементы являются важными веществами для человека.</w:t>
      </w:r>
    </w:p>
    <w:p w:rsidR="009F49DC" w:rsidRPr="009B0DB0" w:rsidRDefault="009F49DC" w:rsidP="00DB5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0DB0">
        <w:rPr>
          <w:rFonts w:ascii="Times New Roman" w:hAnsi="Times New Roman"/>
          <w:sz w:val="24"/>
          <w:szCs w:val="24"/>
          <w:shd w:val="clear" w:color="auto" w:fill="FFFFFF"/>
        </w:rPr>
        <w:t> Продажа плодоовощной продукции регламентируется санитарными правилами СП 2.3.6.3668-20 «Санитарно-эпидемиологические требования к условиям деятельности торговых объектов и рынков, реализующих пищевую продукцию», а также техническими </w:t>
      </w:r>
      <w:proofErr w:type="gramStart"/>
      <w:r w:rsidRPr="009B0DB0">
        <w:rPr>
          <w:rFonts w:ascii="Times New Roman" w:hAnsi="Times New Roman"/>
          <w:sz w:val="24"/>
          <w:szCs w:val="24"/>
          <w:shd w:val="clear" w:color="auto" w:fill="FFFFFF"/>
        </w:rPr>
        <w:t>регламентами  ТР</w:t>
      </w:r>
      <w:proofErr w:type="gramEnd"/>
      <w:r w:rsidRPr="009B0DB0">
        <w:rPr>
          <w:rFonts w:ascii="Times New Roman" w:hAnsi="Times New Roman"/>
          <w:sz w:val="24"/>
          <w:szCs w:val="24"/>
          <w:shd w:val="clear" w:color="auto" w:fill="FFFFFF"/>
        </w:rPr>
        <w:t xml:space="preserve"> ТС 023/2011, ТР ТС 021/2011.</w:t>
      </w:r>
    </w:p>
    <w:p w:rsidR="009F49DC" w:rsidRPr="009B0DB0" w:rsidRDefault="009F49DC" w:rsidP="00DB5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0DB0">
        <w:rPr>
          <w:rFonts w:ascii="Times New Roman" w:hAnsi="Times New Roman"/>
          <w:sz w:val="24"/>
          <w:szCs w:val="24"/>
          <w:shd w:val="clear" w:color="auto" w:fill="FFFFFF"/>
        </w:rPr>
        <w:t>Ассортимент плодоовощных товаров очень велик, но можно скомпоновать его в определенные группы: замороженные плоды и овощи (картофель, овощи, овощные смеси, фруктово-ягодные смеси, фрукты, ягоды), консервы овощные (артишоки, ассорти, баклажаны, бамия, виноградные листья (долма), закуски овощные, зеленый горошек, икра овощная, имбирь, кабачки, каперсы, капуста, цветная капуста, брокколи и др., кукуруза, лечо, лук, лютеница, морковь, огурцы, патиссоны, перец в ассортименте, пинджур, рагу овощное, рататуй, редька, салат, свекла, смесь овощная, спаржа, томаты, фасоль, черемша, чеснок, консервы плодово-ягодные (варенье, джем, компот, конфитюр, повидло, сиропы, фруктовый десерт; фрукты, протертые с сахаром; ягода, протертая с сахаром), свежие овощи и зелень (бахчевые, бобовые, зелень, овощи, экзотические), свежие плоды (фрукты, экзотические, ягода), сушеные плоды и овощи (сухофрукты).</w:t>
      </w:r>
    </w:p>
    <w:p w:rsidR="009F49DC" w:rsidRPr="00DB59FE" w:rsidRDefault="009F49DC" w:rsidP="00DB5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Покупателю, для того, чтобы быть уверенным в происхождении и качестве приобретаемых овощей и фруктов необходимо следовать следующим правилам при покупке плодоовощной продукции: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необходимо обращать особое внимание на места продажи продукции - рекомендуется приобретать овощи, фрукты, в специализированных местах торговли (сельскохозяйственные рынки, магазины, павильоны), где реализуются товары, прошедшие санитарную экспертизу в лабораториях, что гарантирует безопасность продукции;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приобретать продукты не стоит в местах несанкционированной торговли, вдоль трасс, на стихийных рынках;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при покупке продукции обращайте внимание на санитарно-техническое и гигиеническое состояние торговой точки, наличие условий для соблюдения правил личной гигиены персоналом, обеспеченность санитарной одеждой;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предпочтение отдавайте приобретению сезонных овощей и фруктов, в раннем периоде велика вероятность повышенного содержания нитратов;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при выборе овощей и фруктов обращайте внимание на целостность их кожуры (в организациях торговли запрещается реализация загнивших, испорченных, с нарушением целостности кожуры овощей и фруктов);</w:t>
      </w:r>
    </w:p>
    <w:p w:rsidR="009F49DC" w:rsidRPr="009B0DB0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чтобы убедиться в безопасности продукции, потребитель вправе потребовать продавца ознакомить его с товарно-сопроводительной документацией на товар, содержащей по каждому наименованию сведения об обязательном подтверждении соответствия (сертификат соответствия либо сведения о декларации о соответствии с указанием органа, выдавшего документ).</w:t>
      </w:r>
    </w:p>
    <w:p w:rsidR="009F49DC" w:rsidRPr="009B0DB0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DB0">
        <w:rPr>
          <w:rFonts w:ascii="Times New Roman" w:hAnsi="Times New Roman"/>
          <w:sz w:val="24"/>
          <w:szCs w:val="24"/>
        </w:rPr>
        <w:t>предусмотренная и нанесенная в виде надписей маркировка плодоовощной продукции должна быть нанесена на русском языке.</w:t>
      </w:r>
    </w:p>
    <w:p w:rsidR="009F49DC" w:rsidRDefault="009F49DC" w:rsidP="00DB5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DB0">
        <w:rPr>
          <w:rFonts w:ascii="Times New Roman" w:hAnsi="Times New Roman"/>
          <w:sz w:val="24"/>
          <w:szCs w:val="24"/>
        </w:rPr>
        <w:t>Помните, что перед употреблением овощи и фрукты следует тщательно промыть под проточной водой руками или при помощи щетки. Не рекомендуется использовать для мытья плодоовощной продукции бытовые средства для мытья посуды или мыло.</w:t>
      </w:r>
    </w:p>
    <w:p w:rsidR="009F49DC" w:rsidRDefault="009F49DC" w:rsidP="00DB5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5670"/>
        <w:gridCol w:w="3708"/>
      </w:tblGrid>
      <w:tr w:rsidR="009F49DC" w:rsidRPr="00727286" w:rsidTr="001F4EC7">
        <w:trPr>
          <w:trHeight w:val="638"/>
        </w:trPr>
        <w:tc>
          <w:tcPr>
            <w:tcW w:w="5670" w:type="dxa"/>
          </w:tcPr>
          <w:p w:rsidR="009F49DC" w:rsidRPr="00727286" w:rsidRDefault="009F49DC" w:rsidP="001F4EC7">
            <w:pPr>
              <w:rPr>
                <w:rFonts w:ascii="Times New Roman" w:hAnsi="Times New Roman"/>
                <w:sz w:val="24"/>
                <w:szCs w:val="28"/>
              </w:rPr>
            </w:pPr>
            <w:r w:rsidRPr="00727286">
              <w:rPr>
                <w:rFonts w:ascii="Times New Roman" w:hAnsi="Times New Roman"/>
                <w:sz w:val="24"/>
                <w:szCs w:val="28"/>
              </w:rPr>
              <w:t>Биолог филиала ФБУЗ « Центра гигиены и эпидемиологии в ЧР –Чувашии в г.Новочебоксарске</w:t>
            </w:r>
          </w:p>
        </w:tc>
        <w:tc>
          <w:tcPr>
            <w:tcW w:w="3708" w:type="dxa"/>
          </w:tcPr>
          <w:p w:rsidR="009F49DC" w:rsidRPr="00727286" w:rsidRDefault="009F49DC" w:rsidP="001F4EC7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27286">
              <w:rPr>
                <w:rFonts w:ascii="Times New Roman" w:hAnsi="Times New Roman"/>
                <w:sz w:val="24"/>
                <w:szCs w:val="28"/>
              </w:rPr>
              <w:t>А.В.Васильева</w:t>
            </w:r>
          </w:p>
        </w:tc>
      </w:tr>
    </w:tbl>
    <w:p w:rsidR="009F49DC" w:rsidRPr="00DB59FE" w:rsidRDefault="009F49DC" w:rsidP="00DB5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49DC" w:rsidRPr="009B0DB0" w:rsidRDefault="009F49DC" w:rsidP="00DB59F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9F49DC" w:rsidRPr="009B0DB0" w:rsidSect="0075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175"/>
    <w:multiLevelType w:val="multilevel"/>
    <w:tmpl w:val="D07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9FE"/>
    <w:rsid w:val="001F4EC7"/>
    <w:rsid w:val="003E473B"/>
    <w:rsid w:val="00497FD1"/>
    <w:rsid w:val="004E1AD6"/>
    <w:rsid w:val="00727286"/>
    <w:rsid w:val="00750223"/>
    <w:rsid w:val="009B0DB0"/>
    <w:rsid w:val="009F49DC"/>
    <w:rsid w:val="00A12103"/>
    <w:rsid w:val="00D12712"/>
    <w:rsid w:val="00DB59FE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E0C6BF-5C13-4BE1-8A68-159A05BE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2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B5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НЧКБакЛаб</cp:lastModifiedBy>
  <cp:revision>5</cp:revision>
  <dcterms:created xsi:type="dcterms:W3CDTF">2024-02-05T07:56:00Z</dcterms:created>
  <dcterms:modified xsi:type="dcterms:W3CDTF">2024-06-27T06:21:00Z</dcterms:modified>
</cp:coreProperties>
</file>