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2" w:rsidRPr="00B03080" w:rsidRDefault="00640D80" w:rsidP="002811C2">
      <w:pPr>
        <w:ind w:firstLine="709"/>
        <w:jc w:val="right"/>
        <w:rPr>
          <w:sz w:val="22"/>
          <w:szCs w:val="22"/>
        </w:rPr>
      </w:pPr>
      <w:r w:rsidRPr="00B03080">
        <w:rPr>
          <w:sz w:val="22"/>
          <w:szCs w:val="22"/>
        </w:rPr>
        <w:t>Для размещения на сайте,</w:t>
      </w:r>
      <w:r w:rsidR="00B03080" w:rsidRPr="00B03080">
        <w:rPr>
          <w:sz w:val="22"/>
          <w:szCs w:val="22"/>
        </w:rPr>
        <w:t xml:space="preserve"> в</w:t>
      </w:r>
      <w:r w:rsidRPr="00B03080">
        <w:rPr>
          <w:sz w:val="22"/>
          <w:szCs w:val="22"/>
        </w:rPr>
        <w:t xml:space="preserve"> </w:t>
      </w:r>
      <w:r w:rsidR="00B03080" w:rsidRPr="00B03080">
        <w:rPr>
          <w:sz w:val="22"/>
          <w:szCs w:val="22"/>
        </w:rPr>
        <w:t>СМИ</w:t>
      </w:r>
    </w:p>
    <w:p w:rsidR="009F063E" w:rsidRDefault="007F222D" w:rsidP="006B3798">
      <w:pPr>
        <w:ind w:firstLine="709"/>
        <w:jc w:val="center"/>
        <w:rPr>
          <w:b/>
          <w:bCs/>
        </w:rPr>
      </w:pPr>
      <w:r w:rsidRPr="007F222D">
        <w:rPr>
          <w:b/>
          <w:bCs/>
        </w:rPr>
        <w:t>Рекомендации гражданам: как выбрать мороженое</w:t>
      </w:r>
    </w:p>
    <w:p w:rsidR="00BF775A" w:rsidRDefault="00BF775A" w:rsidP="00BF775A">
      <w:pPr>
        <w:jc w:val="center"/>
      </w:pPr>
    </w:p>
    <w:p w:rsidR="00810951" w:rsidRDefault="00FF1A7C" w:rsidP="00BF775A">
      <w:pPr>
        <w:jc w:val="center"/>
      </w:pPr>
      <w:r>
        <w:rPr>
          <w:noProof/>
        </w:rPr>
        <w:drawing>
          <wp:inline distT="0" distB="0" distL="0" distR="0">
            <wp:extent cx="3719195" cy="209200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07240948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2" cy="2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F3" w:rsidRPr="00C349F3" w:rsidRDefault="00C349F3" w:rsidP="00AB6C01">
      <w:pPr>
        <w:ind w:firstLine="708"/>
        <w:jc w:val="both"/>
      </w:pPr>
      <w:r w:rsidRPr="00C349F3">
        <w:t>С наступлением жаркого летнего периода, повышенным спросом потребителей н</w:t>
      </w:r>
      <w:r w:rsidR="00AB6C01">
        <w:t>ачинает пользоваться мороженое.</w:t>
      </w:r>
      <w:r w:rsidR="001159DC">
        <w:t xml:space="preserve"> </w:t>
      </w:r>
      <w:r w:rsidR="001159DC" w:rsidRPr="001159DC">
        <w:t>Мороженое — это любимое лакомство детей и взрослых.</w:t>
      </w:r>
      <w:r w:rsidR="001159DC">
        <w:t xml:space="preserve"> </w:t>
      </w:r>
      <w:r w:rsidR="00AB6C01" w:rsidRPr="00AB6C01">
        <w:t xml:space="preserve">В соответствии с требованиями технического регламента «О безопасности молока и молочной продукции» «мороженое» - взбитые, замороженные и потребляемые в замороженном виде сладкие молочные продукты, молочные составные продукты, </w:t>
      </w:r>
      <w:proofErr w:type="spellStart"/>
      <w:r w:rsidR="00AB6C01" w:rsidRPr="00AB6C01">
        <w:t>молокосодержащие</w:t>
      </w:r>
      <w:proofErr w:type="spellEnd"/>
      <w:r w:rsidR="00AB6C01" w:rsidRPr="00AB6C01">
        <w:t xml:space="preserve"> продукты. </w:t>
      </w:r>
    </w:p>
    <w:p w:rsidR="00C349F3" w:rsidRPr="00C349F3" w:rsidRDefault="00C349F3" w:rsidP="00896940">
      <w:pPr>
        <w:ind w:firstLine="708"/>
        <w:jc w:val="both"/>
      </w:pPr>
      <w:r w:rsidRPr="00C349F3">
        <w:t>При выборе мороженого следует обращать внимание </w:t>
      </w:r>
      <w:r w:rsidRPr="00C349F3">
        <w:rPr>
          <w:b/>
          <w:bCs/>
        </w:rPr>
        <w:t>на состав, жирность, вес, внешний вид, текстуру и форму.</w:t>
      </w:r>
    </w:p>
    <w:p w:rsidR="00C349F3" w:rsidRPr="00D433B6" w:rsidRDefault="00C349F3" w:rsidP="00C349F3">
      <w:pPr>
        <w:jc w:val="both"/>
        <w:rPr>
          <w:b/>
        </w:rPr>
      </w:pPr>
      <w:r w:rsidRPr="00D433B6">
        <w:rPr>
          <w:b/>
        </w:rPr>
        <w:t>Состав:</w:t>
      </w:r>
    </w:p>
    <w:p w:rsidR="00C349F3" w:rsidRPr="00C349F3" w:rsidRDefault="00C349F3" w:rsidP="00C349F3">
      <w:pPr>
        <w:jc w:val="both"/>
      </w:pPr>
      <w:r w:rsidRPr="00C349F3">
        <w:t>Основу рецепта мороженого составляют молоко или сливки, сливочное масло, сухое молоко, сахар, вкусовые ингредиенты, стабилизаторы, то есть эти ингредиенты должны быть указаны в составе – так говорится в ГОСТе 31457-2012 и эта информация должна быть указана на этикетке. </w:t>
      </w:r>
    </w:p>
    <w:p w:rsidR="00C349F3" w:rsidRPr="00C349F3" w:rsidRDefault="00C349F3" w:rsidP="00C349F3">
      <w:pPr>
        <w:jc w:val="both"/>
      </w:pPr>
      <w:r w:rsidRPr="00C349F3">
        <w:t>Имейте также в виду, что в соответствии с техническим регламентом ТР ТС 033/2013 «О безопасности молока и молочной продукции», мороженое относится к подгруппе молочных составных продуктов. Это значит, что в процентном соотношении молока в таких изделиях должно быть более 40 %, а остальное – это немолочная часть за исключением растительных жиров. </w:t>
      </w:r>
    </w:p>
    <w:p w:rsidR="001159DC" w:rsidRDefault="00C349F3" w:rsidP="00C349F3">
      <w:pPr>
        <w:jc w:val="both"/>
      </w:pPr>
      <w:r w:rsidRPr="00C349F3">
        <w:t xml:space="preserve">В классическом мороженом (молочном, сливочном и пломбире) категорически запрещено использовать растительные жиры. В мороженом с заменителем молочного жира разрешено использовать такую замену, но в ограниченном количестве – не более 50 % от всей массы жира мороженого. </w:t>
      </w:r>
    </w:p>
    <w:p w:rsidR="00C349F3" w:rsidRPr="00D433B6" w:rsidRDefault="00C349F3" w:rsidP="00C349F3">
      <w:pPr>
        <w:jc w:val="both"/>
        <w:rPr>
          <w:b/>
        </w:rPr>
      </w:pPr>
      <w:r w:rsidRPr="00D433B6">
        <w:rPr>
          <w:b/>
        </w:rPr>
        <w:t>Жирность:</w:t>
      </w:r>
    </w:p>
    <w:p w:rsidR="00C349F3" w:rsidRPr="00C349F3" w:rsidRDefault="00C349F3" w:rsidP="00C349F3">
      <w:pPr>
        <w:jc w:val="both"/>
      </w:pPr>
      <w:r w:rsidRPr="00C349F3">
        <w:t>Обращайте внимание на жирность. Она всегда указывается в процентах и влияет на наименование мороженого: Молочное мороженное содержит не более 7,5 % жирности, сливочное - от 8,0 до 11,5 %, пломбир - от 12,0 до 20,0 %.</w:t>
      </w:r>
    </w:p>
    <w:p w:rsidR="00C349F3" w:rsidRPr="00D433B6" w:rsidRDefault="00C349F3" w:rsidP="00C349F3">
      <w:pPr>
        <w:jc w:val="both"/>
        <w:rPr>
          <w:b/>
        </w:rPr>
      </w:pPr>
      <w:r w:rsidRPr="00D433B6">
        <w:rPr>
          <w:b/>
        </w:rPr>
        <w:t>Вес:</w:t>
      </w:r>
    </w:p>
    <w:p w:rsidR="00C349F3" w:rsidRPr="00C349F3" w:rsidRDefault="00C349F3" w:rsidP="00C349F3">
      <w:pPr>
        <w:jc w:val="both"/>
      </w:pPr>
      <w:r w:rsidRPr="00C349F3">
        <w:t>Вес порции должен быть указан в граммах, потому что вся продукция в соответствии с ГОСТ 31457-2012 измеряется специалистами именно в этой единице, а указание производителем веса, например, в миллилитрах не будет соответствовать ее фактической массе.</w:t>
      </w:r>
    </w:p>
    <w:p w:rsidR="00C349F3" w:rsidRPr="00D433B6" w:rsidRDefault="00C349F3" w:rsidP="00C349F3">
      <w:pPr>
        <w:jc w:val="both"/>
        <w:rPr>
          <w:b/>
        </w:rPr>
      </w:pPr>
      <w:r w:rsidRPr="00D433B6">
        <w:rPr>
          <w:b/>
        </w:rPr>
        <w:t>Внешний вид:</w:t>
      </w:r>
    </w:p>
    <w:p w:rsidR="00C349F3" w:rsidRPr="00C349F3" w:rsidRDefault="00C349F3" w:rsidP="00C349F3">
      <w:pPr>
        <w:jc w:val="both"/>
      </w:pPr>
      <w:r w:rsidRPr="00C349F3">
        <w:t>В идеале мороженое должно быть равномерного цвета. «Оттенки белого» зависят от процента жирности: чем он выше, тем «желтее» цвет. Если вы заметили, что мороженое с какой-либо добавкой, неоднородного цвета, это может означать, что на производстве мороженую массу плохо перемешали с натуральной добавкой или красителем.</w:t>
      </w:r>
    </w:p>
    <w:p w:rsidR="00C349F3" w:rsidRPr="00C349F3" w:rsidRDefault="00C349F3" w:rsidP="00C349F3">
      <w:pPr>
        <w:jc w:val="both"/>
      </w:pPr>
      <w:r w:rsidRPr="00C349F3">
        <w:t xml:space="preserve">Мороженое часто бывает в глазури. Самый премиальный вариант – это натуральная шоколадная глазурь, которая по составу идентична шоколаду. </w:t>
      </w:r>
    </w:p>
    <w:p w:rsidR="00C349F3" w:rsidRPr="00D433B6" w:rsidRDefault="00C349F3" w:rsidP="00C349F3">
      <w:pPr>
        <w:jc w:val="both"/>
        <w:rPr>
          <w:b/>
        </w:rPr>
      </w:pPr>
      <w:r w:rsidRPr="00D433B6">
        <w:rPr>
          <w:b/>
        </w:rPr>
        <w:t>Текстура и форма:</w:t>
      </w:r>
    </w:p>
    <w:p w:rsidR="00C349F3" w:rsidRPr="00C349F3" w:rsidRDefault="00C349F3" w:rsidP="00C349F3">
      <w:pPr>
        <w:jc w:val="both"/>
      </w:pPr>
      <w:r w:rsidRPr="00C349F3">
        <w:lastRenderedPageBreak/>
        <w:t>Если вы достали мороженое из морозилки, и оно откалывается, значит вы выбрали качественный продукт; отколоть маленький кусочек от продукта – самая простая проверка его качества, так как хорошо закаленная мороженая масса всегда плотной консистенции, если мороженое покрыто кристалликами льда – значит, оно проходило повторную заморозку; вкус у такого продукта уже испорчен.</w:t>
      </w:r>
    </w:p>
    <w:p w:rsidR="00C349F3" w:rsidRPr="00C349F3" w:rsidRDefault="00C349F3" w:rsidP="00C349F3">
      <w:pPr>
        <w:jc w:val="both"/>
      </w:pPr>
      <w:r w:rsidRPr="00C349F3">
        <w:t xml:space="preserve">Если мороженое деформировано, есть вероятность, что был нарушен режим хранения или что срок годности продукта на исходе. </w:t>
      </w:r>
    </w:p>
    <w:p w:rsidR="00A8338F" w:rsidRDefault="00A8338F" w:rsidP="00165219">
      <w:pPr>
        <w:jc w:val="both"/>
      </w:pPr>
    </w:p>
    <w:p w:rsidR="00A8338F" w:rsidRPr="00F502F8" w:rsidRDefault="00296909" w:rsidP="00165219">
      <w:pPr>
        <w:jc w:val="both"/>
      </w:pPr>
      <w:r>
        <w:t>Помощник врача по общей гигиене</w:t>
      </w:r>
      <w:r w:rsidR="00F502F8">
        <w:t xml:space="preserve">                                                               А</w:t>
      </w:r>
      <w:r w:rsidR="00F502F8" w:rsidRPr="00F502F8">
        <w:t>.</w:t>
      </w:r>
      <w:r w:rsidR="00F502F8">
        <w:t xml:space="preserve"> А</w:t>
      </w:r>
      <w:r w:rsidR="00F502F8" w:rsidRPr="00F502F8">
        <w:t xml:space="preserve">. </w:t>
      </w:r>
      <w:proofErr w:type="spellStart"/>
      <w:r w:rsidR="00F502F8">
        <w:t>Косткина</w:t>
      </w:r>
      <w:proofErr w:type="spellEnd"/>
    </w:p>
    <w:p w:rsidR="00475382" w:rsidRDefault="00475382" w:rsidP="0067306B">
      <w:pPr>
        <w:jc w:val="both"/>
      </w:pPr>
    </w:p>
    <w:p w:rsidR="00475382" w:rsidRDefault="00475382" w:rsidP="0067306B">
      <w:pPr>
        <w:jc w:val="both"/>
      </w:pPr>
    </w:p>
    <w:p w:rsidR="0067306B" w:rsidRDefault="0067306B" w:rsidP="00165219">
      <w:pPr>
        <w:jc w:val="both"/>
      </w:pPr>
      <w:bookmarkStart w:id="0" w:name="_GoBack"/>
      <w:bookmarkEnd w:id="0"/>
    </w:p>
    <w:p w:rsidR="007F731D" w:rsidRDefault="007F731D" w:rsidP="006D4DBC">
      <w:pPr>
        <w:spacing w:after="160" w:line="259" w:lineRule="auto"/>
        <w:jc w:val="both"/>
        <w:rPr>
          <w:rFonts w:eastAsia="Calibri"/>
          <w:lang w:eastAsia="en-US"/>
        </w:rPr>
      </w:pPr>
    </w:p>
    <w:p w:rsidR="006D4DBC" w:rsidRDefault="006D4DBC" w:rsidP="00165219">
      <w:pPr>
        <w:jc w:val="both"/>
      </w:pPr>
    </w:p>
    <w:p w:rsidR="00C43585" w:rsidRDefault="00C43585"/>
    <w:sectPr w:rsidR="00C43585" w:rsidSect="00D816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81"/>
    <w:rsid w:val="000272AF"/>
    <w:rsid w:val="000D6AD5"/>
    <w:rsid w:val="000E1881"/>
    <w:rsid w:val="001159DC"/>
    <w:rsid w:val="00153719"/>
    <w:rsid w:val="00165219"/>
    <w:rsid w:val="00172A5E"/>
    <w:rsid w:val="001955E4"/>
    <w:rsid w:val="00225ED4"/>
    <w:rsid w:val="00271B6A"/>
    <w:rsid w:val="002735C3"/>
    <w:rsid w:val="002811C2"/>
    <w:rsid w:val="00296909"/>
    <w:rsid w:val="002C2392"/>
    <w:rsid w:val="003D1F99"/>
    <w:rsid w:val="004673CD"/>
    <w:rsid w:val="00475382"/>
    <w:rsid w:val="004D280F"/>
    <w:rsid w:val="005C07A3"/>
    <w:rsid w:val="005F7BA1"/>
    <w:rsid w:val="006129A3"/>
    <w:rsid w:val="00640D80"/>
    <w:rsid w:val="00643182"/>
    <w:rsid w:val="006525D8"/>
    <w:rsid w:val="00654A93"/>
    <w:rsid w:val="00663EF8"/>
    <w:rsid w:val="0067306B"/>
    <w:rsid w:val="00680111"/>
    <w:rsid w:val="006B3798"/>
    <w:rsid w:val="006D4DBC"/>
    <w:rsid w:val="006E5AA9"/>
    <w:rsid w:val="00750E69"/>
    <w:rsid w:val="007F222D"/>
    <w:rsid w:val="007F731D"/>
    <w:rsid w:val="00810951"/>
    <w:rsid w:val="008802AA"/>
    <w:rsid w:val="008831DD"/>
    <w:rsid w:val="00894232"/>
    <w:rsid w:val="00896940"/>
    <w:rsid w:val="008E035D"/>
    <w:rsid w:val="00920FDC"/>
    <w:rsid w:val="0095183C"/>
    <w:rsid w:val="00954EAC"/>
    <w:rsid w:val="009F063E"/>
    <w:rsid w:val="00A8338F"/>
    <w:rsid w:val="00A941FF"/>
    <w:rsid w:val="00AA2043"/>
    <w:rsid w:val="00AB6C01"/>
    <w:rsid w:val="00AC1F46"/>
    <w:rsid w:val="00B03080"/>
    <w:rsid w:val="00B751B6"/>
    <w:rsid w:val="00BC15A7"/>
    <w:rsid w:val="00BF775A"/>
    <w:rsid w:val="00C0534B"/>
    <w:rsid w:val="00C179DE"/>
    <w:rsid w:val="00C23EBD"/>
    <w:rsid w:val="00C349F3"/>
    <w:rsid w:val="00C43585"/>
    <w:rsid w:val="00C55EA2"/>
    <w:rsid w:val="00CF7756"/>
    <w:rsid w:val="00D40C1B"/>
    <w:rsid w:val="00D433B6"/>
    <w:rsid w:val="00D702AB"/>
    <w:rsid w:val="00D81664"/>
    <w:rsid w:val="00E35388"/>
    <w:rsid w:val="00EC5324"/>
    <w:rsid w:val="00F502F8"/>
    <w:rsid w:val="00F514F7"/>
    <w:rsid w:val="00F55A3B"/>
    <w:rsid w:val="00F80A70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916"/>
  <w15:docId w15:val="{018F7EC8-F594-498E-A21A-89801EF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72</cp:revision>
  <dcterms:created xsi:type="dcterms:W3CDTF">2020-08-24T11:55:00Z</dcterms:created>
  <dcterms:modified xsi:type="dcterms:W3CDTF">2024-06-04T05:00:00Z</dcterms:modified>
</cp:coreProperties>
</file>