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2" w:rsidRPr="00B03080" w:rsidRDefault="00640D80" w:rsidP="002811C2">
      <w:pPr>
        <w:ind w:firstLine="709"/>
        <w:jc w:val="right"/>
        <w:rPr>
          <w:sz w:val="22"/>
          <w:szCs w:val="22"/>
        </w:rPr>
      </w:pPr>
      <w:r w:rsidRPr="00B03080">
        <w:rPr>
          <w:sz w:val="22"/>
          <w:szCs w:val="22"/>
        </w:rPr>
        <w:t>Для размещения на сайте,</w:t>
      </w:r>
      <w:r w:rsidR="00B03080" w:rsidRPr="00B03080">
        <w:rPr>
          <w:sz w:val="22"/>
          <w:szCs w:val="22"/>
        </w:rPr>
        <w:t xml:space="preserve"> в</w:t>
      </w:r>
      <w:r w:rsidRPr="00B03080">
        <w:rPr>
          <w:sz w:val="22"/>
          <w:szCs w:val="22"/>
        </w:rPr>
        <w:t xml:space="preserve"> </w:t>
      </w:r>
      <w:r w:rsidR="000C6298">
        <w:rPr>
          <w:sz w:val="22"/>
          <w:szCs w:val="22"/>
        </w:rPr>
        <w:t>раздел П</w:t>
      </w:r>
      <w:r w:rsidR="002159C2">
        <w:rPr>
          <w:sz w:val="22"/>
          <w:szCs w:val="22"/>
        </w:rPr>
        <w:t>ресс-служба</w:t>
      </w:r>
    </w:p>
    <w:p w:rsidR="00B21D4E" w:rsidRDefault="006F0551" w:rsidP="00B21D4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Рекомендации гражданам </w:t>
      </w:r>
      <w:r w:rsidRPr="006F0551">
        <w:rPr>
          <w:b/>
          <w:bCs/>
        </w:rPr>
        <w:t>как выбрать квас.</w:t>
      </w:r>
    </w:p>
    <w:p w:rsidR="00900175" w:rsidRDefault="00900175" w:rsidP="00900175">
      <w:pPr>
        <w:ind w:firstLine="709"/>
        <w:jc w:val="center"/>
      </w:pPr>
    </w:p>
    <w:p w:rsidR="00900175" w:rsidRDefault="00900175" w:rsidP="00900175">
      <w:pPr>
        <w:ind w:firstLine="709"/>
        <w:jc w:val="center"/>
      </w:pPr>
      <w:r>
        <w:rPr>
          <w:noProof/>
        </w:rPr>
        <w:drawing>
          <wp:inline distT="0" distB="0" distL="0" distR="0">
            <wp:extent cx="3650456" cy="2476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6665950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54" cy="249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D87" w:rsidRDefault="00162D51" w:rsidP="00E91D70">
      <w:pPr>
        <w:ind w:firstLine="709"/>
        <w:jc w:val="both"/>
        <w:rPr>
          <w:b/>
          <w:bCs/>
        </w:rPr>
      </w:pPr>
      <w:r w:rsidRPr="00162D51">
        <w:t>Квас – безалкогольный, ферментированный напиток. Он известен и популярен с древнейших времен, когда утолять жажду квасом было намного безопаснее, чем пить воду. Ведь в процессе ферментации образуется кислота с бактерицидными свойствами, то есть, способная убивать патогенные бактерии. </w:t>
      </w:r>
    </w:p>
    <w:p w:rsidR="00E91D70" w:rsidRPr="005E2D87" w:rsidRDefault="00162D51" w:rsidP="00E91D70">
      <w:pPr>
        <w:ind w:firstLine="709"/>
        <w:jc w:val="both"/>
        <w:rPr>
          <w:b/>
          <w:bCs/>
        </w:rPr>
      </w:pPr>
      <w:r w:rsidRPr="00162D51">
        <w:t xml:space="preserve">Содержание алкоголя в дрожжевом сорте кваса колеблется: от 0,7% об. до 1,2% об. </w:t>
      </w:r>
    </w:p>
    <w:p w:rsidR="00162D51" w:rsidRPr="00162D51" w:rsidRDefault="00162D51" w:rsidP="00E91D70">
      <w:pPr>
        <w:ind w:firstLine="709"/>
        <w:jc w:val="both"/>
      </w:pPr>
      <w:r w:rsidRPr="00162D51">
        <w:t>В зависимости от того, применялись ли при производстве кваса технологии фильтрации, осветления или пастеризации, выделяют:</w:t>
      </w:r>
    </w:p>
    <w:p w:rsidR="00162D51" w:rsidRPr="00162D51" w:rsidRDefault="00162D51" w:rsidP="00E91D70">
      <w:pPr>
        <w:numPr>
          <w:ilvl w:val="0"/>
          <w:numId w:val="1"/>
        </w:numPr>
        <w:jc w:val="both"/>
      </w:pPr>
      <w:r w:rsidRPr="00162D51">
        <w:t>Квас нефильтрованный неосветленный,</w:t>
      </w:r>
    </w:p>
    <w:p w:rsidR="00162D51" w:rsidRPr="00162D51" w:rsidRDefault="00162D51" w:rsidP="00E91D70">
      <w:pPr>
        <w:numPr>
          <w:ilvl w:val="0"/>
          <w:numId w:val="1"/>
        </w:numPr>
        <w:jc w:val="both"/>
      </w:pPr>
      <w:r w:rsidRPr="00162D51">
        <w:t>Квас нефильтрованный осветленный,</w:t>
      </w:r>
    </w:p>
    <w:p w:rsidR="00162D51" w:rsidRPr="00162D51" w:rsidRDefault="00162D51" w:rsidP="00E91D70">
      <w:pPr>
        <w:numPr>
          <w:ilvl w:val="0"/>
          <w:numId w:val="1"/>
        </w:numPr>
        <w:jc w:val="both"/>
      </w:pPr>
      <w:r w:rsidRPr="00162D51">
        <w:t>Квас фильтрованный,</w:t>
      </w:r>
    </w:p>
    <w:p w:rsidR="00162D51" w:rsidRPr="00162D51" w:rsidRDefault="00162D51" w:rsidP="00E91D70">
      <w:pPr>
        <w:numPr>
          <w:ilvl w:val="0"/>
          <w:numId w:val="1"/>
        </w:numPr>
        <w:jc w:val="both"/>
      </w:pPr>
      <w:r w:rsidRPr="00162D51">
        <w:t>Квас пастеризованный,</w:t>
      </w:r>
    </w:p>
    <w:p w:rsidR="005E2D87" w:rsidRDefault="00162D51" w:rsidP="005E2D87">
      <w:pPr>
        <w:numPr>
          <w:ilvl w:val="0"/>
          <w:numId w:val="1"/>
        </w:numPr>
        <w:jc w:val="both"/>
      </w:pPr>
      <w:r w:rsidRPr="00162D51">
        <w:t>Квас холодной стерилизации.</w:t>
      </w:r>
    </w:p>
    <w:p w:rsidR="00B21D4E" w:rsidRDefault="00B27705" w:rsidP="00B21D4E">
      <w:pPr>
        <w:ind w:firstLine="360"/>
        <w:jc w:val="both"/>
      </w:pPr>
      <w:r>
        <w:tab/>
      </w:r>
      <w:r w:rsidR="00D04DC8">
        <w:t xml:space="preserve">От кваса лучше отказаться людям с аллергией на злаки или дрожжи. </w:t>
      </w:r>
    </w:p>
    <w:p w:rsidR="00D04DC8" w:rsidRDefault="00B27705" w:rsidP="00D04DC8">
      <w:pPr>
        <w:ind w:left="360"/>
        <w:jc w:val="both"/>
      </w:pPr>
      <w:r>
        <w:tab/>
      </w:r>
      <w:r w:rsidR="00D04DC8">
        <w:t>Во время беременности квас пить можно, но с осторожностью. При болезнях пищеварительной системы (гастрит, язвенная болезнь желудка) квас может спровоцировать обострение</w:t>
      </w:r>
      <w:r w:rsidR="004F0FC8">
        <w:t>. Тем, кто не переносит глютен</w:t>
      </w:r>
      <w:r w:rsidR="00F2454F">
        <w:t xml:space="preserve">- </w:t>
      </w:r>
      <w:r w:rsidR="00D04DC8">
        <w:t>квас противопоказан. Болезни почек и мочеполовой системы повод с большой осторожностью употреблять квас, он может привести к задержке жидкости, усилить процессы брожения в кишечнике.</w:t>
      </w:r>
    </w:p>
    <w:p w:rsidR="00B21D4E" w:rsidRDefault="00D04DC8" w:rsidP="00B21D4E">
      <w:pPr>
        <w:ind w:left="360"/>
        <w:jc w:val="center"/>
        <w:rPr>
          <w:b/>
        </w:rPr>
      </w:pPr>
      <w:r w:rsidRPr="00D04DC8">
        <w:rPr>
          <w:b/>
        </w:rPr>
        <w:t>Какой выбрать квас?</w:t>
      </w:r>
    </w:p>
    <w:p w:rsidR="00D04DC8" w:rsidRPr="00B21D4E" w:rsidRDefault="00B27705" w:rsidP="00B21D4E">
      <w:pPr>
        <w:ind w:left="360"/>
        <w:jc w:val="both"/>
        <w:rPr>
          <w:b/>
        </w:rPr>
      </w:pPr>
      <w:r>
        <w:tab/>
      </w:r>
      <w:r w:rsidR="00D04DC8">
        <w:t xml:space="preserve">Если в приоритете польза – выбирайте нефильтрованный, неосветлённый и не пастеризованный квас. В таком напитке максимум пищевых волокон, витаминов и полезных бактерий. Но хранится этот продукт всего три дня. </w:t>
      </w:r>
    </w:p>
    <w:p w:rsidR="00D04DC8" w:rsidRDefault="00B27705" w:rsidP="00D04DC8">
      <w:pPr>
        <w:ind w:firstLine="360"/>
        <w:jc w:val="both"/>
      </w:pPr>
      <w:r>
        <w:tab/>
      </w:r>
      <w:r w:rsidR="00D04DC8">
        <w:t>Хотите быстро утолить жажду- можно выбрать квас из бочки. Перед покупкой проверьте дату розлива, наличие всех сертификатов, и поинтересуйтесь, когда бочку мыли в последний раз.</w:t>
      </w:r>
    </w:p>
    <w:p w:rsidR="00D04DC8" w:rsidRDefault="00B27705" w:rsidP="00D04DC8">
      <w:pPr>
        <w:ind w:left="360"/>
        <w:jc w:val="both"/>
      </w:pPr>
      <w:r>
        <w:tab/>
      </w:r>
      <w:r w:rsidR="00D04DC8">
        <w:t>Покупаете бутилированный квас в магазине – всё внимание на внешний вид. Если напиток прозрачный, вкус у него будет лёгким, ненасыщенным. У тёмного и непрозрачного кваса скорее всего будет ярко-выраженный, глубокий вкус.</w:t>
      </w:r>
    </w:p>
    <w:p w:rsidR="00162D51" w:rsidRPr="00162D51" w:rsidRDefault="00162D51" w:rsidP="00D04DC8">
      <w:pPr>
        <w:ind w:left="360"/>
        <w:jc w:val="center"/>
      </w:pPr>
      <w:r w:rsidRPr="00162D51">
        <w:rPr>
          <w:b/>
          <w:bCs/>
        </w:rPr>
        <w:t>Требования, предъявляемые к реализации разливного кваса</w:t>
      </w:r>
    </w:p>
    <w:p w:rsidR="00162D51" w:rsidRPr="00162D51" w:rsidRDefault="00B27705" w:rsidP="00D04DC8">
      <w:pPr>
        <w:ind w:firstLine="360"/>
        <w:jc w:val="both"/>
      </w:pPr>
      <w:r>
        <w:tab/>
      </w:r>
      <w:r w:rsidR="00162D51" w:rsidRPr="00162D51">
        <w:t>Продажа кваса на разлив должна осуществляться продавцом в специальной чистой санитарной одежде, включающей головной убор. Кроме того, у продавца должна быть при себе личная медицинская книжка с результатами медицинского осмотра и гигиенической аттестации.</w:t>
      </w:r>
    </w:p>
    <w:p w:rsidR="005C4776" w:rsidRDefault="00B27705" w:rsidP="005C4776">
      <w:pPr>
        <w:ind w:firstLine="360"/>
        <w:jc w:val="both"/>
      </w:pPr>
      <w:r>
        <w:lastRenderedPageBreak/>
        <w:tab/>
      </w:r>
      <w:r w:rsidR="00162D51" w:rsidRPr="00162D51">
        <w:t>В соответствии с действующим законодательством места размещения нестационарных торговых объектов, в том числе торговли квасом из изотермических ёмкостей в розлив, утверждаются органами местного самоуправления.</w:t>
      </w:r>
    </w:p>
    <w:p w:rsidR="005C4776" w:rsidRDefault="005C4776" w:rsidP="0067306B">
      <w:pPr>
        <w:jc w:val="both"/>
      </w:pPr>
    </w:p>
    <w:p w:rsidR="00D578F6" w:rsidRPr="00D578F6" w:rsidRDefault="00D578F6" w:rsidP="00D578F6">
      <w:pPr>
        <w:jc w:val="both"/>
      </w:pPr>
      <w:r w:rsidRPr="00D578F6">
        <w:t xml:space="preserve">Филиал ФБУЗ «Центр гигиены и эпидемиологии в      </w:t>
      </w:r>
      <w:r>
        <w:t xml:space="preserve">                               </w:t>
      </w:r>
      <w:r w:rsidRPr="00D578F6">
        <w:t xml:space="preserve"> </w:t>
      </w:r>
      <w:r>
        <w:t xml:space="preserve"> </w:t>
      </w:r>
      <w:r w:rsidRPr="00D578F6">
        <w:t>Л. Л. Филиппова</w:t>
      </w:r>
    </w:p>
    <w:p w:rsidR="00D578F6" w:rsidRPr="00D578F6" w:rsidRDefault="00D578F6" w:rsidP="00D578F6">
      <w:pPr>
        <w:jc w:val="both"/>
      </w:pPr>
      <w:r w:rsidRPr="00D578F6">
        <w:t>Чувашской Республике –Чувашия в г. Новочебоксарске»</w:t>
      </w:r>
    </w:p>
    <w:p w:rsidR="00475382" w:rsidRDefault="00475382" w:rsidP="0067306B">
      <w:pPr>
        <w:jc w:val="both"/>
      </w:pPr>
    </w:p>
    <w:p w:rsidR="00475382" w:rsidRDefault="00475382" w:rsidP="0067306B">
      <w:pPr>
        <w:jc w:val="both"/>
      </w:pPr>
    </w:p>
    <w:p w:rsidR="0067306B" w:rsidRDefault="0067306B" w:rsidP="00165219">
      <w:pPr>
        <w:jc w:val="both"/>
      </w:pPr>
      <w:bookmarkStart w:id="0" w:name="_GoBack"/>
      <w:bookmarkEnd w:id="0"/>
    </w:p>
    <w:p w:rsidR="007F731D" w:rsidRDefault="007F731D" w:rsidP="006D4DBC">
      <w:pPr>
        <w:spacing w:after="160" w:line="259" w:lineRule="auto"/>
        <w:jc w:val="both"/>
        <w:rPr>
          <w:rFonts w:eastAsia="Calibri"/>
          <w:lang w:eastAsia="en-US"/>
        </w:rPr>
      </w:pPr>
    </w:p>
    <w:p w:rsidR="006D4DBC" w:rsidRDefault="006D4DBC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C9" w:rsidRDefault="00DF0BC9" w:rsidP="005C4776">
      <w:r>
        <w:separator/>
      </w:r>
    </w:p>
  </w:endnote>
  <w:endnote w:type="continuationSeparator" w:id="0">
    <w:p w:rsidR="00DF0BC9" w:rsidRDefault="00DF0BC9" w:rsidP="005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C9" w:rsidRDefault="00DF0BC9" w:rsidP="005C4776">
      <w:r>
        <w:separator/>
      </w:r>
    </w:p>
  </w:footnote>
  <w:footnote w:type="continuationSeparator" w:id="0">
    <w:p w:rsidR="00DF0BC9" w:rsidRDefault="00DF0BC9" w:rsidP="005C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5A3"/>
    <w:multiLevelType w:val="multilevel"/>
    <w:tmpl w:val="229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16ACF"/>
    <w:multiLevelType w:val="multilevel"/>
    <w:tmpl w:val="B8F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1F03CD"/>
    <w:multiLevelType w:val="multilevel"/>
    <w:tmpl w:val="162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05156D"/>
    <w:multiLevelType w:val="multilevel"/>
    <w:tmpl w:val="712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272AF"/>
    <w:rsid w:val="000C6298"/>
    <w:rsid w:val="000D3886"/>
    <w:rsid w:val="000D6AD5"/>
    <w:rsid w:val="000E1881"/>
    <w:rsid w:val="00153719"/>
    <w:rsid w:val="00162D51"/>
    <w:rsid w:val="00165219"/>
    <w:rsid w:val="00172A5E"/>
    <w:rsid w:val="001955E4"/>
    <w:rsid w:val="002159C2"/>
    <w:rsid w:val="00225ED4"/>
    <w:rsid w:val="00271B6A"/>
    <w:rsid w:val="002735C3"/>
    <w:rsid w:val="002811C2"/>
    <w:rsid w:val="00296909"/>
    <w:rsid w:val="002C2392"/>
    <w:rsid w:val="00366321"/>
    <w:rsid w:val="003D1F99"/>
    <w:rsid w:val="004673CD"/>
    <w:rsid w:val="00475382"/>
    <w:rsid w:val="004A5859"/>
    <w:rsid w:val="004D280F"/>
    <w:rsid w:val="004F0FC8"/>
    <w:rsid w:val="005C07A3"/>
    <w:rsid w:val="005C4776"/>
    <w:rsid w:val="005E2D87"/>
    <w:rsid w:val="005F7BA1"/>
    <w:rsid w:val="006129A3"/>
    <w:rsid w:val="00640D80"/>
    <w:rsid w:val="00643182"/>
    <w:rsid w:val="00654A93"/>
    <w:rsid w:val="00663EF8"/>
    <w:rsid w:val="0067306B"/>
    <w:rsid w:val="00680111"/>
    <w:rsid w:val="006B3798"/>
    <w:rsid w:val="006D4DBC"/>
    <w:rsid w:val="006E5AA9"/>
    <w:rsid w:val="006F0551"/>
    <w:rsid w:val="007F731D"/>
    <w:rsid w:val="00810951"/>
    <w:rsid w:val="00840B9F"/>
    <w:rsid w:val="008802AA"/>
    <w:rsid w:val="008E035D"/>
    <w:rsid w:val="008E0FC3"/>
    <w:rsid w:val="00900175"/>
    <w:rsid w:val="00920FDC"/>
    <w:rsid w:val="0095183C"/>
    <w:rsid w:val="00954EAC"/>
    <w:rsid w:val="009F063E"/>
    <w:rsid w:val="00A8338F"/>
    <w:rsid w:val="00AA2043"/>
    <w:rsid w:val="00AC1F46"/>
    <w:rsid w:val="00B03080"/>
    <w:rsid w:val="00B21D4E"/>
    <w:rsid w:val="00B27705"/>
    <w:rsid w:val="00B751B6"/>
    <w:rsid w:val="00BC15A7"/>
    <w:rsid w:val="00C0534B"/>
    <w:rsid w:val="00C179DE"/>
    <w:rsid w:val="00C23EBD"/>
    <w:rsid w:val="00C43585"/>
    <w:rsid w:val="00C55EA2"/>
    <w:rsid w:val="00C90114"/>
    <w:rsid w:val="00CF7756"/>
    <w:rsid w:val="00D04DC8"/>
    <w:rsid w:val="00D40C1B"/>
    <w:rsid w:val="00D578F6"/>
    <w:rsid w:val="00D702AB"/>
    <w:rsid w:val="00D81664"/>
    <w:rsid w:val="00DF0BC9"/>
    <w:rsid w:val="00E35388"/>
    <w:rsid w:val="00E91D70"/>
    <w:rsid w:val="00EC5324"/>
    <w:rsid w:val="00EE65A7"/>
    <w:rsid w:val="00F2454F"/>
    <w:rsid w:val="00F502F8"/>
    <w:rsid w:val="00F55A3B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9E3E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4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80</cp:revision>
  <dcterms:created xsi:type="dcterms:W3CDTF">2020-08-24T11:55:00Z</dcterms:created>
  <dcterms:modified xsi:type="dcterms:W3CDTF">2024-06-03T04:58:00Z</dcterms:modified>
</cp:coreProperties>
</file>