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8B" w:rsidRPr="00653D8B" w:rsidRDefault="00653D8B" w:rsidP="00653D8B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53D8B" w:rsidRPr="00653D8B" w:rsidRDefault="00653D8B" w:rsidP="00653D8B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«Бичурга – Баишевская средняя общеобразовательная школа»</w:t>
      </w:r>
    </w:p>
    <w:p w:rsidR="003325ED" w:rsidRDefault="00653D8B" w:rsidP="00653D8B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Шемуршинского муниципального округа Чувашской Республики</w:t>
      </w:r>
      <w:r w:rsidRPr="00653D8B">
        <w:rPr>
          <w:rFonts w:cstheme="minorHAnsi"/>
          <w:sz w:val="24"/>
          <w:szCs w:val="24"/>
          <w:lang w:val="ru-RU"/>
        </w:rPr>
        <w:br/>
      </w:r>
      <w:r w:rsidRPr="00653D8B">
        <w:rPr>
          <w:rFonts w:cstheme="minorHAnsi"/>
          <w:color w:val="000000"/>
          <w:sz w:val="24"/>
          <w:szCs w:val="24"/>
          <w:lang w:val="ru-RU"/>
        </w:rPr>
        <w:t>(МБОУ «Бичурга - Баишевская СОШ»)</w:t>
      </w:r>
    </w:p>
    <w:p w:rsidR="003325ED" w:rsidRPr="00653D8B" w:rsidRDefault="003325ED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4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6135"/>
      </w:tblGrid>
      <w:tr w:rsidR="004C7108" w:rsidRPr="005F5FD6" w:rsidTr="004F0104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108" w:rsidRPr="0004399D" w:rsidRDefault="004C7108" w:rsidP="004F010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04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4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«Бичурга – Баишевская СОШ»</w:t>
            </w:r>
            <w:r w:rsidRPr="0004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108" w:rsidRPr="0004399D" w:rsidRDefault="004C7108" w:rsidP="004F010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Pr="0004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5F5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Бичурга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Баишевская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04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4C7108" w:rsidRPr="005F5FD6" w:rsidTr="004F0104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108" w:rsidRPr="0004399D" w:rsidRDefault="004C7108" w:rsidP="004C710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9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04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оветом 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«Бичурга – Баишевская СОШ»</w:t>
            </w:r>
            <w:r w:rsidRPr="00043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252A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_6</w:t>
            </w:r>
            <w:r w:rsidRPr="00043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1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108" w:rsidRPr="0004399D" w:rsidRDefault="004C7108" w:rsidP="004F0104">
            <w:pPr>
              <w:spacing w:before="0" w:beforeAutospacing="0" w:after="0" w:afterAutospacing="0"/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7108" w:rsidRDefault="004C7108" w:rsidP="00653D8B">
      <w:pPr>
        <w:spacing w:before="0" w:beforeAutospacing="0" w:after="0" w:afterAutospacing="0"/>
        <w:ind w:firstLine="709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325ED" w:rsidRPr="00653D8B" w:rsidRDefault="00653D8B" w:rsidP="00653D8B">
      <w:pPr>
        <w:spacing w:before="0" w:beforeAutospacing="0" w:after="0" w:afterAutospacing="0"/>
        <w:ind w:firstLine="709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Правила</w:t>
      </w:r>
      <w:r w:rsidRPr="00653D8B">
        <w:rPr>
          <w:rFonts w:cstheme="minorHAnsi"/>
          <w:sz w:val="24"/>
          <w:szCs w:val="24"/>
          <w:lang w:val="ru-RU"/>
        </w:rPr>
        <w:br/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внутреннего распорядка </w:t>
      </w:r>
      <w:r w:rsidR="004C7108">
        <w:rPr>
          <w:rFonts w:cstheme="minorHAnsi"/>
          <w:b/>
          <w:bCs/>
          <w:color w:val="000000"/>
          <w:sz w:val="24"/>
          <w:szCs w:val="24"/>
          <w:lang w:val="ru-RU"/>
        </w:rPr>
        <w:t>об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уча</w:t>
      </w:r>
      <w:r w:rsidR="004C7108">
        <w:rPr>
          <w:rFonts w:cstheme="minorHAnsi"/>
          <w:b/>
          <w:bCs/>
          <w:color w:val="000000"/>
          <w:sz w:val="24"/>
          <w:szCs w:val="24"/>
          <w:lang w:val="ru-RU"/>
        </w:rPr>
        <w:t>ю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щихся</w:t>
      </w:r>
      <w:r w:rsidR="004C710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МБОУ «Бичурга – Баишевская СОШ»</w:t>
      </w:r>
    </w:p>
    <w:p w:rsid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 xml:space="preserve">1.1. Настоящие правила внутреннего распорядка </w:t>
      </w:r>
      <w:r w:rsidR="004C7108">
        <w:rPr>
          <w:rFonts w:cstheme="minorHAnsi"/>
          <w:color w:val="000000"/>
          <w:sz w:val="24"/>
          <w:szCs w:val="24"/>
          <w:lang w:val="ru-RU"/>
        </w:rPr>
        <w:t>об</w:t>
      </w:r>
      <w:r w:rsidRPr="00653D8B">
        <w:rPr>
          <w:rFonts w:cstheme="minorHAnsi"/>
          <w:color w:val="000000"/>
          <w:sz w:val="24"/>
          <w:szCs w:val="24"/>
          <w:lang w:val="ru-RU"/>
        </w:rPr>
        <w:t>уча</w:t>
      </w:r>
      <w:r w:rsidR="004C7108">
        <w:rPr>
          <w:rFonts w:cstheme="minorHAnsi"/>
          <w:color w:val="000000"/>
          <w:sz w:val="24"/>
          <w:szCs w:val="24"/>
          <w:lang w:val="ru-RU"/>
        </w:rPr>
        <w:t>ю</w:t>
      </w:r>
      <w:r w:rsidRPr="00653D8B">
        <w:rPr>
          <w:rFonts w:cstheme="minorHAnsi"/>
          <w:color w:val="000000"/>
          <w:sz w:val="24"/>
          <w:szCs w:val="24"/>
          <w:lang w:val="ru-RU"/>
        </w:rPr>
        <w:t>щихся (далее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— Правила) разработаны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29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декабря 2012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г. №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Российской Федерации», уставом Муниципального бюджетного общеобразовательного учреждения «</w:t>
      </w:r>
      <w:r>
        <w:rPr>
          <w:rFonts w:cstheme="minorHAnsi"/>
          <w:color w:val="000000"/>
          <w:sz w:val="24"/>
          <w:szCs w:val="24"/>
          <w:lang w:val="ru-RU"/>
        </w:rPr>
        <w:t>Бичурга – Баишевская</w:t>
      </w:r>
      <w:r w:rsidR="004C7108" w:rsidRPr="004C710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C7108" w:rsidRPr="00653D8B">
        <w:rPr>
          <w:rFonts w:cstheme="minorHAnsi"/>
          <w:color w:val="000000"/>
          <w:sz w:val="24"/>
          <w:szCs w:val="24"/>
          <w:lang w:val="ru-RU"/>
        </w:rPr>
        <w:t>средняя общеобразовательная школа</w:t>
      </w:r>
      <w:r w:rsidRPr="00653D8B">
        <w:rPr>
          <w:rFonts w:cstheme="minorHAnsi"/>
          <w:color w:val="000000"/>
          <w:sz w:val="24"/>
          <w:szCs w:val="24"/>
          <w:lang w:val="ru-RU"/>
        </w:rPr>
        <w:t>» (далее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1.2. Правила определяют права, обязанности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поведению учащихся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 (или)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мероприятиях, которые организует школа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1.3. Дисциплина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школе поддерживается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иных работников. Применение физического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 (или) психического насилия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отношению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допускается.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 xml:space="preserve">1.4. </w:t>
      </w:r>
      <w:r w:rsidRPr="00653D8B">
        <w:rPr>
          <w:rFonts w:cstheme="minorHAnsi"/>
          <w:sz w:val="24"/>
          <w:szCs w:val="24"/>
          <w:lang w:val="ru-RU"/>
        </w:rPr>
        <w:t>Правила распространяются на</w:t>
      </w:r>
      <w:r w:rsidRPr="00653D8B">
        <w:rPr>
          <w:rFonts w:cstheme="minorHAnsi"/>
          <w:sz w:val="24"/>
          <w:szCs w:val="24"/>
        </w:rPr>
        <w:t> </w:t>
      </w:r>
      <w:r w:rsidRPr="00653D8B">
        <w:rPr>
          <w:rFonts w:cstheme="minorHAnsi"/>
          <w:sz w:val="24"/>
          <w:szCs w:val="24"/>
          <w:lang w:val="ru-RU"/>
        </w:rPr>
        <w:t>всех учащихся школы, за</w:t>
      </w:r>
      <w:r w:rsidRPr="00653D8B">
        <w:rPr>
          <w:rFonts w:cstheme="minorHAnsi"/>
          <w:sz w:val="24"/>
          <w:szCs w:val="24"/>
        </w:rPr>
        <w:t> </w:t>
      </w:r>
      <w:r w:rsidRPr="00653D8B">
        <w:rPr>
          <w:rFonts w:cstheme="minorHAnsi"/>
          <w:sz w:val="24"/>
          <w:szCs w:val="24"/>
          <w:lang w:val="ru-RU"/>
        </w:rPr>
        <w:t>исключением воспитанников дошкольн</w:t>
      </w:r>
      <w:r>
        <w:rPr>
          <w:rFonts w:cstheme="minorHAnsi"/>
          <w:sz w:val="24"/>
          <w:szCs w:val="24"/>
          <w:lang w:val="ru-RU"/>
        </w:rPr>
        <w:t>ых</w:t>
      </w:r>
      <w:r w:rsidRPr="00653D8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групп</w:t>
      </w:r>
      <w:r w:rsidRPr="00653D8B">
        <w:rPr>
          <w:rFonts w:cstheme="minorHAnsi"/>
          <w:sz w:val="24"/>
          <w:szCs w:val="24"/>
          <w:lang w:val="ru-RU"/>
        </w:rPr>
        <w:t>. Правила внутреннего распорядка воспитанников утверждаются локальным нормативным актом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 Учащиеся имеют право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следующее: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всех форм физического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здоровья.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наносит вреда здоровью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2.1.4. Защиту от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информации, пропаганды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агитации, наносящих вред здоровью, нравственному и духовному развитию.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2.1.5. Развитие своих творческих способностей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интересов, включая участие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других массовых мероприятиях.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2.1.6. Посещение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lastRenderedPageBreak/>
        <w:t>2.1.7. Участие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2.1.8. Бесплатную публикацию своих работ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изданиях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2.1.9. Условия для обучения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состояния здоровья.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2.1.10. Получение социально-педагогической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психологической помощи, бесплатной психолого-медико-педагогической коррекции.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2.1.11. Получение знаний, приобретение навыков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культуры.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2.1.12. Профессиональную ориентацию.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2.1.13. Обучение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индивидуальному учебному плану,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том числе ускоренное обучение,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2.1.14. Выбор формы получения образования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лет.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2.1.15. Выбор факультативных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2.1.16. Освоение наряду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школе,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установленном порядке.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локальным актом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2.1.18. Каникулы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законодательством об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образовании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календарным учебным графиком.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2.1.21. Бесплатный подвоз до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образовательных организаций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обратно.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2.1.22. Совмещение получения образования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2.1.23. Поощрение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2.1.24. Перевод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2.1.25. Участие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управлении школы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порядке, установленном уставом.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2.1.27. Обжалование актов школы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установленном законодательством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РФ порядке.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2.1.28. Обращение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комиссию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2.1.29. Создание общественных объединений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порядке, установленном законодательством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РФ (за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lastRenderedPageBreak/>
        <w:t>2.1.30. Иные академические права, предусмотренные законодательством Российской Федерации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3325ED" w:rsidRPr="000F6FD2" w:rsidRDefault="00653D8B" w:rsidP="00B033B6">
      <w:pPr>
        <w:spacing w:before="0" w:beforeAutospacing="0" w:after="0" w:afterAutospacing="0"/>
        <w:ind w:firstLine="709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2.2.1. Обеспечение питанием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27.10.2020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№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32,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="004C7108">
        <w:rPr>
          <w:rFonts w:cstheme="minorHAnsi"/>
          <w:color w:val="000000"/>
          <w:sz w:val="24"/>
          <w:szCs w:val="24"/>
          <w:lang w:val="ru-RU"/>
        </w:rPr>
        <w:t>постановлени</w:t>
      </w:r>
      <w:r w:rsidR="006D4E99">
        <w:rPr>
          <w:rFonts w:cstheme="minorHAnsi"/>
          <w:color w:val="000000"/>
          <w:sz w:val="24"/>
          <w:szCs w:val="24"/>
          <w:lang w:val="ru-RU"/>
        </w:rPr>
        <w:t xml:space="preserve">ями администрации </w:t>
      </w:r>
      <w:r w:rsidR="00585E7B">
        <w:rPr>
          <w:rFonts w:cstheme="minorHAnsi"/>
          <w:color w:val="000000"/>
          <w:sz w:val="24"/>
          <w:szCs w:val="24"/>
          <w:lang w:val="ru-RU"/>
        </w:rPr>
        <w:t>Шемуршинского муниципального округа Чувашской Республики</w:t>
      </w:r>
      <w:r w:rsidR="00B033B6">
        <w:rPr>
          <w:rFonts w:cstheme="minorHAnsi"/>
          <w:color w:val="000000"/>
          <w:sz w:val="24"/>
          <w:szCs w:val="24"/>
          <w:lang w:val="ru-RU"/>
        </w:rPr>
        <w:t>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3. Обязанности и</w:t>
      </w:r>
      <w:r w:rsidRPr="00653D8B">
        <w:rPr>
          <w:rFonts w:cstheme="minorHAnsi"/>
          <w:b/>
          <w:bCs/>
          <w:color w:val="000000"/>
          <w:sz w:val="24"/>
          <w:szCs w:val="24"/>
        </w:rPr>
        <w:t> 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 Учащиеся обязаны: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3.1.3. Выполнять законные требования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рамках образовательной программы.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иных случаях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— заявление или объяснительную от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своих родителей (законных представителей)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указанием причины отсутствия.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3.1.5. Заботиться 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сохранении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об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самосовершенствованию.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3.1.6. Уважать честь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достоинство других учащихся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работников школы,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3.1.7. Бережно относиться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имуществу школы,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3.1.8. Следить за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одежде.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3.1.10.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</w:t>
      </w:r>
      <w:r w:rsidR="000F6FD2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653D8B">
        <w:rPr>
          <w:rFonts w:cstheme="minorHAnsi"/>
          <w:color w:val="000000"/>
          <w:sz w:val="24"/>
          <w:szCs w:val="24"/>
          <w:lang w:val="ru-RU"/>
        </w:rPr>
        <w:t>,</w:t>
      </w:r>
      <w:r w:rsidR="000F6FD2">
        <w:rPr>
          <w:rFonts w:cstheme="minorHAnsi"/>
          <w:color w:val="000000"/>
          <w:sz w:val="24"/>
          <w:szCs w:val="24"/>
          <w:lang w:val="ru-RU"/>
        </w:rPr>
        <w:t xml:space="preserve"> осуществляющей образовательную деятельность, </w:t>
      </w:r>
      <w:r w:rsidRPr="00653D8B">
        <w:rPr>
          <w:rFonts w:cstheme="minorHAnsi"/>
          <w:color w:val="000000"/>
          <w:sz w:val="24"/>
          <w:szCs w:val="24"/>
          <w:lang w:val="ru-RU"/>
        </w:rPr>
        <w:t>иных экстренных случаев, указанных в пункте 6.10 Правил.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3.2. За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иных локальных актов школы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вопросам организации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деятельности,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3.3.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4. Правила поведения в</w:t>
      </w:r>
      <w:r w:rsidRPr="00653D8B">
        <w:rPr>
          <w:rFonts w:cstheme="minorHAnsi"/>
          <w:b/>
          <w:bCs/>
          <w:color w:val="000000"/>
          <w:sz w:val="24"/>
          <w:szCs w:val="24"/>
        </w:rPr>
        <w:t> 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школе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lastRenderedPageBreak/>
        <w:t>4.1. Учащиеся должны: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4.1.1. Здороваться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работниками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посетителями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4.1.2. Проявлять уважение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старшим, заботиться 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младших.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4.1.3. Соблюдать вежливые формы общения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окружающими.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5.1. Посещение занятий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5.2.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случае пропуска занятий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родители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знали об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предпринимает меры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усилению контроля за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посещаемостью, 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учащимся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5.3.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5.4. Учащиеся должны приходить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школу заранее (рекомендуемое время за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10–15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минут) до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начала учебных занятий.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Опоздание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случае опоздания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урок учащийся проходит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класс таким образом, чтобы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3325ED" w:rsidRPr="00B033B6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переодевают сменную обувь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гардеробе. </w:t>
      </w:r>
      <w:r w:rsidRPr="00B033B6">
        <w:rPr>
          <w:rFonts w:cstheme="minorHAnsi"/>
          <w:sz w:val="24"/>
          <w:szCs w:val="24"/>
          <w:lang w:val="ru-RU"/>
        </w:rPr>
        <w:t>В</w:t>
      </w:r>
      <w:r w:rsidRPr="00B033B6">
        <w:rPr>
          <w:rFonts w:cstheme="minorHAnsi"/>
          <w:sz w:val="24"/>
          <w:szCs w:val="24"/>
        </w:rPr>
        <w:t> </w:t>
      </w:r>
      <w:r w:rsidRPr="00B033B6">
        <w:rPr>
          <w:rFonts w:cstheme="minorHAnsi"/>
          <w:sz w:val="24"/>
          <w:szCs w:val="24"/>
          <w:lang w:val="ru-RU"/>
        </w:rPr>
        <w:t>том случае, если учащийся забыл сменную обувь, он</w:t>
      </w:r>
      <w:r w:rsidRPr="00B033B6">
        <w:rPr>
          <w:rFonts w:cstheme="minorHAnsi"/>
          <w:sz w:val="24"/>
          <w:szCs w:val="24"/>
        </w:rPr>
        <w:t> </w:t>
      </w:r>
      <w:r w:rsidRPr="00B033B6">
        <w:rPr>
          <w:rFonts w:cstheme="minorHAnsi"/>
          <w:sz w:val="24"/>
          <w:szCs w:val="24"/>
          <w:lang w:val="ru-RU"/>
        </w:rPr>
        <w:t>должен обратиться к</w:t>
      </w:r>
      <w:r w:rsidRPr="00B033B6">
        <w:rPr>
          <w:rFonts w:cstheme="minorHAnsi"/>
          <w:sz w:val="24"/>
          <w:szCs w:val="24"/>
        </w:rPr>
        <w:t> </w:t>
      </w:r>
      <w:r w:rsidRPr="00B033B6">
        <w:rPr>
          <w:rFonts w:cstheme="minorHAnsi"/>
          <w:sz w:val="24"/>
          <w:szCs w:val="24"/>
          <w:lang w:val="ru-RU"/>
        </w:rPr>
        <w:t>дежурному администратору за</w:t>
      </w:r>
      <w:r w:rsidRPr="00B033B6">
        <w:rPr>
          <w:rFonts w:cstheme="minorHAnsi"/>
          <w:sz w:val="24"/>
          <w:szCs w:val="24"/>
        </w:rPr>
        <w:t> </w:t>
      </w:r>
      <w:r w:rsidRPr="00B033B6">
        <w:rPr>
          <w:rFonts w:cstheme="minorHAnsi"/>
          <w:sz w:val="24"/>
          <w:szCs w:val="24"/>
          <w:lang w:val="ru-RU"/>
        </w:rPr>
        <w:t>одноразовой обувью (бахилами).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5.6. Учащиеся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должны оставлять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гардеробе,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5.7. Учащимся запрещено находиться в</w:t>
      </w:r>
      <w:r w:rsidRPr="00653D8B">
        <w:rPr>
          <w:rFonts w:cstheme="minorHAnsi"/>
          <w:color w:val="000000"/>
          <w:sz w:val="24"/>
          <w:szCs w:val="24"/>
        </w:rPr>
        <w:t> </w:t>
      </w:r>
      <w:proofErr w:type="spellStart"/>
      <w:r w:rsidRPr="00653D8B">
        <w:rPr>
          <w:rFonts w:cstheme="minorHAnsi"/>
          <w:color w:val="000000"/>
          <w:sz w:val="24"/>
          <w:szCs w:val="24"/>
          <w:lang w:val="ru-RU"/>
        </w:rPr>
        <w:t>грдеробе</w:t>
      </w:r>
      <w:proofErr w:type="spellEnd"/>
      <w:r w:rsidRPr="00653D8B">
        <w:rPr>
          <w:rFonts w:cstheme="minorHAnsi"/>
          <w:color w:val="000000"/>
          <w:sz w:val="24"/>
          <w:szCs w:val="24"/>
          <w:lang w:val="ru-RU"/>
        </w:rPr>
        <w:t xml:space="preserve"> после переодевания.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5.8. Учащимся запрещено приносить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школу: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5.8.1. Оружие.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5.8.2. Колющие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том числе лыжи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предметы.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5.8.4. Табачные изделия.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5.8.5. Спиртные напитки.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допускается или ограничено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известность 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медицинских показаниях,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5.9.1. Находиться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нерабочее время.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психотропные вещества, их</w:t>
      </w:r>
      <w:r w:rsidRPr="00653D8B">
        <w:rPr>
          <w:rFonts w:cstheme="minorHAnsi"/>
          <w:color w:val="000000"/>
          <w:sz w:val="24"/>
          <w:szCs w:val="24"/>
        </w:rPr>
        <w:t> </w:t>
      </w:r>
      <w:proofErr w:type="spellStart"/>
      <w:r w:rsidRPr="00653D8B">
        <w:rPr>
          <w:rFonts w:cstheme="minorHAnsi"/>
          <w:color w:val="000000"/>
          <w:sz w:val="24"/>
          <w:szCs w:val="24"/>
          <w:lang w:val="ru-RU"/>
        </w:rPr>
        <w:t>прекурсоры</w:t>
      </w:r>
      <w:proofErr w:type="spellEnd"/>
      <w:r w:rsidRPr="00653D8B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аналоги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другие одурманивающие вещества.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5.9.3. Играть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азартные игры.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lastRenderedPageBreak/>
        <w:t>5.9.4. Курить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здании,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территории школы.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5.9.6. Демонстрировать принадлежность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5.9.8. Находиться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здании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верхней одежде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 (или) головных уборах.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5.9.9. Играть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5.9.10. Портить имущество или использовать его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назначению, мусорить.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5.9.11. Перемещать из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помещения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иное имущество.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5.9.12. Передвигаться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здании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территории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653D8B">
        <w:rPr>
          <w:rFonts w:cstheme="minorHAnsi"/>
          <w:color w:val="000000"/>
          <w:sz w:val="24"/>
          <w:szCs w:val="24"/>
          <w:lang w:val="ru-RU"/>
        </w:rPr>
        <w:t>гироскутерах</w:t>
      </w:r>
      <w:proofErr w:type="spellEnd"/>
      <w:r w:rsidRPr="00653D8B">
        <w:rPr>
          <w:rFonts w:cstheme="minorHAnsi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653D8B">
        <w:rPr>
          <w:rFonts w:cstheme="minorHAnsi"/>
          <w:color w:val="000000"/>
          <w:sz w:val="24"/>
          <w:szCs w:val="24"/>
          <w:lang w:val="ru-RU"/>
        </w:rPr>
        <w:t>моноколесах</w:t>
      </w:r>
      <w:proofErr w:type="spellEnd"/>
      <w:r w:rsidRPr="00653D8B">
        <w:rPr>
          <w:rFonts w:cstheme="minorHAnsi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653D8B">
        <w:rPr>
          <w:rFonts w:cstheme="minorHAnsi"/>
          <w:color w:val="000000"/>
          <w:sz w:val="24"/>
          <w:szCs w:val="24"/>
          <w:lang w:val="ru-RU"/>
        </w:rPr>
        <w:t>скейтах</w:t>
      </w:r>
      <w:proofErr w:type="spellEnd"/>
      <w:r w:rsidRPr="00653D8B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других средствах транспортного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спортивного назначения, если это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5.9.14. Кричать, шуметь, играть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5.9.15. Решать спорные вопросы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5.10. Учащимся запрещено: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5.10.1. Передавать пропуска (в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т.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ч. электронные) для прохода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территорию/в здание другим лицам.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5.10.2. Самовольно покидать школу во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время образовательного процесса. Уйти из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школы во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5.11. Дисциплина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порядок поддерживаются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 w:rsidRPr="00653D8B">
        <w:rPr>
          <w:rFonts w:cstheme="minorHAnsi"/>
          <w:b/>
          <w:bCs/>
          <w:color w:val="000000"/>
          <w:sz w:val="24"/>
          <w:szCs w:val="24"/>
        </w:rPr>
        <w:t> 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время урока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6.1. Учащиеся занимают свои места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кабинете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физические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психологические особенности.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все необходимое для работы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классе.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6.3. При входе учителя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класс учащиеся встают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знак приветствия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садятся после того, как учитель ответит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приветствие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разрешит сесть.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6.4.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случае опоздания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урок учащиеся должны постучаться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дверь кабинета, зайти, поздороваться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учителем, извиниться за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опоздание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попросить разрешения сесть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место.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отвлекать других учащихся от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урока.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6.6.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6.7. Если ученику нужно задать вопрос или он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готов ответить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вопрос учителя, ученик поднимает руку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задает свой вопрос (отвечает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lastRenderedPageBreak/>
        <w:t>6.8. Если учащемуся необходимо выйти из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класса, он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6.9. Учащиеся могут встать, навести чистоту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порядок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своем рабочем месте, выйти из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653D8B">
        <w:rPr>
          <w:rFonts w:cstheme="minorHAnsi"/>
          <w:color w:val="000000"/>
          <w:sz w:val="24"/>
          <w:szCs w:val="24"/>
          <w:lang w:val="ru-RU"/>
        </w:rPr>
        <w:t>звонок</w:t>
      </w:r>
      <w:proofErr w:type="gramEnd"/>
      <w:r w:rsidRPr="00653D8B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учитель объявит об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окончании урока.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6.10. Во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средствами обучения, которые необходимы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образовательном процессе, или теми, которые разрешил использовать учитель. Остальные устройства, которые у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учащихся есть при себе, нужно перевести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беззвучный режим без вибрации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убрать со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стола.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Если в классе предусмотрено место для хранение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мобильных средств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связи, то учащиеся должны по указанию педагога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Во время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случае возникновения угрозы жизни или здоровью обучающихся, работников </w:t>
      </w:r>
      <w:r w:rsidR="00F57523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F57523">
        <w:rPr>
          <w:rFonts w:cstheme="minorHAnsi"/>
          <w:color w:val="000000"/>
          <w:sz w:val="24"/>
          <w:szCs w:val="24"/>
          <w:lang w:val="ru-RU"/>
        </w:rPr>
        <w:t xml:space="preserve">осуществляющей образовательную деятельность, </w:t>
      </w:r>
      <w:r w:rsidRPr="00653D8B">
        <w:rPr>
          <w:rFonts w:cstheme="minorHAnsi"/>
          <w:color w:val="000000"/>
          <w:sz w:val="24"/>
          <w:szCs w:val="24"/>
          <w:lang w:val="ru-RU"/>
        </w:rPr>
        <w:t>а также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экстренных случаях:</w:t>
      </w:r>
    </w:p>
    <w:p w:rsidR="003325ED" w:rsidRPr="00653D8B" w:rsidRDefault="00653D8B" w:rsidP="00653D8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3325ED" w:rsidRPr="00653D8B" w:rsidRDefault="00653D8B" w:rsidP="00653D8B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3325ED" w:rsidRPr="00653D8B" w:rsidRDefault="00653D8B" w:rsidP="00653D8B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в случае отмены занятий (уроков).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 xml:space="preserve">6.11. </w:t>
      </w:r>
      <w:r w:rsidR="00F57523">
        <w:rPr>
          <w:rFonts w:cstheme="minorHAnsi"/>
          <w:color w:val="000000"/>
          <w:sz w:val="24"/>
          <w:szCs w:val="24"/>
          <w:lang w:val="ru-RU"/>
        </w:rPr>
        <w:t xml:space="preserve">В период осуществления </w:t>
      </w:r>
      <w:r w:rsidRPr="00653D8B">
        <w:rPr>
          <w:rFonts w:cstheme="minorHAnsi"/>
          <w:color w:val="000000"/>
          <w:sz w:val="24"/>
          <w:szCs w:val="24"/>
          <w:lang w:val="ru-RU"/>
        </w:rPr>
        <w:t>образовательн</w:t>
      </w:r>
      <w:r w:rsidR="00F57523">
        <w:rPr>
          <w:rFonts w:cstheme="minorHAnsi"/>
          <w:color w:val="000000"/>
          <w:sz w:val="24"/>
          <w:szCs w:val="24"/>
          <w:lang w:val="ru-RU"/>
        </w:rPr>
        <w:t>ого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57523">
        <w:rPr>
          <w:rFonts w:cstheme="minorHAnsi"/>
          <w:color w:val="000000"/>
          <w:sz w:val="24"/>
          <w:szCs w:val="24"/>
          <w:lang w:val="ru-RU"/>
        </w:rPr>
        <w:t>процесса не предусмотрена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57523">
        <w:rPr>
          <w:rFonts w:cstheme="minorHAnsi"/>
          <w:color w:val="000000"/>
          <w:sz w:val="24"/>
          <w:szCs w:val="24"/>
          <w:lang w:val="ru-RU"/>
        </w:rPr>
        <w:t xml:space="preserve">возможность использования средств </w:t>
      </w:r>
      <w:r w:rsidRPr="00653D8B">
        <w:rPr>
          <w:rFonts w:cstheme="minorHAnsi"/>
          <w:color w:val="000000"/>
          <w:sz w:val="24"/>
          <w:szCs w:val="24"/>
          <w:lang w:val="ru-RU"/>
        </w:rPr>
        <w:t>мобильн</w:t>
      </w:r>
      <w:r w:rsidR="00F57523">
        <w:rPr>
          <w:rFonts w:cstheme="minorHAnsi"/>
          <w:color w:val="000000"/>
          <w:sz w:val="24"/>
          <w:szCs w:val="24"/>
          <w:lang w:val="ru-RU"/>
        </w:rPr>
        <w:t>ой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="00F57523">
        <w:rPr>
          <w:rFonts w:cstheme="minorHAnsi"/>
          <w:color w:val="000000"/>
          <w:sz w:val="24"/>
          <w:szCs w:val="24"/>
          <w:lang w:val="ru-RU"/>
        </w:rPr>
        <w:t>вязи.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6.12.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видеозаписи без ведома администрации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законные интересы которых могут быть нарушены такой записью. Технические средства скрытой аудио-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видеозаписи могут быть использованы только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 w:rsidRPr="00653D8B">
        <w:rPr>
          <w:rFonts w:cstheme="minorHAnsi"/>
          <w:b/>
          <w:bCs/>
          <w:color w:val="000000"/>
          <w:sz w:val="24"/>
          <w:szCs w:val="24"/>
        </w:rPr>
        <w:t> 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время перемены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7.1. Время, отведенное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7.3. Во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7.3.1. Шуметь, мешать отдыхать другим.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7.3.2. Бегать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коридорам, лестницам, вблизи оконных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 w:rsidRPr="00653D8B">
        <w:rPr>
          <w:rFonts w:cstheme="minorHAnsi"/>
          <w:b/>
          <w:bCs/>
          <w:color w:val="000000"/>
          <w:sz w:val="24"/>
          <w:szCs w:val="24"/>
        </w:rPr>
        <w:t> 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столовой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8.1. Учащиеся обслуживаются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столовой </w:t>
      </w:r>
      <w:r w:rsidR="00F57523">
        <w:rPr>
          <w:rFonts w:cstheme="minorHAnsi"/>
          <w:color w:val="000000"/>
          <w:sz w:val="24"/>
          <w:szCs w:val="24"/>
          <w:lang w:val="ru-RU"/>
        </w:rPr>
        <w:t xml:space="preserve">по утверждённому графику посещения столовой, в порядке </w:t>
      </w:r>
      <w:r w:rsidRPr="00653D8B">
        <w:rPr>
          <w:rFonts w:cstheme="minorHAnsi"/>
          <w:color w:val="000000"/>
          <w:sz w:val="24"/>
          <w:szCs w:val="24"/>
          <w:lang w:val="ru-RU"/>
        </w:rPr>
        <w:t>живой очереди.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столовой</w:t>
      </w:r>
      <w:r w:rsidR="00F57523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653D8B">
        <w:rPr>
          <w:rFonts w:cstheme="minorHAnsi"/>
          <w:color w:val="000000"/>
          <w:sz w:val="24"/>
          <w:szCs w:val="24"/>
          <w:lang w:val="ru-RU"/>
        </w:rPr>
        <w:t>Проявляют внимание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осторожность при получении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употреблении горячих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жидких блюд.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8.3. Употреблять продукты питания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напитки, принесенные с собой, разрешается только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столовой.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8.4. После еды учащиеся убирают за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собой столовые принадлежности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посуду.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 w:rsidRPr="00653D8B">
        <w:rPr>
          <w:rFonts w:cstheme="minorHAnsi"/>
          <w:b/>
          <w:bCs/>
          <w:color w:val="000000"/>
          <w:sz w:val="24"/>
          <w:szCs w:val="24"/>
        </w:rPr>
        <w:t> 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технике безопасности.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lastRenderedPageBreak/>
        <w:t>9.2. Во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время мероприятия учащиеся должны: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9.2.1. Соблюдать дисциплину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улице,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общественном транспорте.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ухудшении здоровья или травме.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природе, памятникам истории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культуры.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9.2.5. Оставаться вместе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группой до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 w:rsidRPr="00653D8B">
        <w:rPr>
          <w:rFonts w:cstheme="minorHAnsi"/>
          <w:b/>
          <w:bCs/>
          <w:color w:val="000000"/>
          <w:sz w:val="24"/>
          <w:szCs w:val="24"/>
        </w:rPr>
        <w:t> </w:t>
      </w:r>
      <w:r w:rsidRPr="00653D8B">
        <w:rPr>
          <w:rFonts w:cstheme="minorHAnsi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10.1.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целях защиты своих прав, свобод, гарантий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законных интересов учащиеся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 (или) их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10.1.1. Направлять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органы управления школы обращения 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нарушении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и (или) ущемлении ее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работниками прав, свобод, законных интересов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социальных гарантий учащихся.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10.1.2. Обращаться в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комиссию по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10.1.3. Использовать иные, не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>законных интересов.</w:t>
      </w:r>
    </w:p>
    <w:p w:rsidR="003325ED" w:rsidRPr="00653D8B" w:rsidRDefault="00653D8B" w:rsidP="00653D8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D8B">
        <w:rPr>
          <w:rFonts w:cstheme="minorHAnsi"/>
          <w:color w:val="000000"/>
          <w:sz w:val="24"/>
          <w:szCs w:val="24"/>
          <w:lang w:val="ru-RU"/>
        </w:rPr>
        <w:t>10.2.</w:t>
      </w:r>
      <w:r w:rsidRPr="00653D8B">
        <w:rPr>
          <w:rFonts w:cstheme="minorHAnsi"/>
          <w:color w:val="000000"/>
          <w:sz w:val="24"/>
          <w:szCs w:val="24"/>
        </w:rPr>
        <w:t> </w:t>
      </w:r>
      <w:r w:rsidRPr="00653D8B">
        <w:rPr>
          <w:rFonts w:cstheme="minorHAnsi"/>
          <w:color w:val="000000"/>
          <w:sz w:val="24"/>
          <w:szCs w:val="24"/>
          <w:lang w:val="ru-RU"/>
        </w:rPr>
        <w:t xml:space="preserve">В целях обеспечения безопасности, защиты жизни и здоровья обучающихся в организации ведется видеонаблюдение посредством </w:t>
      </w:r>
      <w:r w:rsidRPr="006C2B90">
        <w:rPr>
          <w:rFonts w:cstheme="minorHAnsi"/>
          <w:sz w:val="24"/>
          <w:szCs w:val="24"/>
          <w:lang w:val="ru-RU"/>
        </w:rPr>
        <w:t xml:space="preserve">камер открытого (закрытого) типа, установленных на входе, по периметру зданий и территории организации. </w:t>
      </w:r>
      <w:r w:rsidRPr="00653D8B">
        <w:rPr>
          <w:rFonts w:cstheme="minorHAnsi"/>
          <w:color w:val="000000"/>
          <w:sz w:val="24"/>
          <w:szCs w:val="24"/>
          <w:lang w:val="ru-RU"/>
        </w:rPr>
        <w:t>Обработка информации, содержащей персональные данные, осуществляется в соответствии с законодательств</w:t>
      </w:r>
      <w:r w:rsidRPr="00653D8B">
        <w:rPr>
          <w:rFonts w:hAnsi="Times New Roman" w:cs="Times New Roman"/>
          <w:color w:val="000000"/>
          <w:sz w:val="24"/>
          <w:szCs w:val="24"/>
          <w:lang w:val="ru-RU"/>
        </w:rPr>
        <w:t>ом о персональных данных.</w:t>
      </w:r>
    </w:p>
    <w:sectPr w:rsidR="003325ED" w:rsidRPr="00653D8B" w:rsidSect="00A35B1F">
      <w:pgSz w:w="11907" w:h="16839"/>
      <w:pgMar w:top="1135" w:right="850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6FD2"/>
    <w:rsid w:val="00252A56"/>
    <w:rsid w:val="002D33B1"/>
    <w:rsid w:val="002D3591"/>
    <w:rsid w:val="003325ED"/>
    <w:rsid w:val="003514A0"/>
    <w:rsid w:val="004C7108"/>
    <w:rsid w:val="004F7E17"/>
    <w:rsid w:val="00585E7B"/>
    <w:rsid w:val="005A05CE"/>
    <w:rsid w:val="005F5FD6"/>
    <w:rsid w:val="00653AF6"/>
    <w:rsid w:val="00653D8B"/>
    <w:rsid w:val="006C2B90"/>
    <w:rsid w:val="006D4E99"/>
    <w:rsid w:val="00A35B1F"/>
    <w:rsid w:val="00B033B6"/>
    <w:rsid w:val="00B73A5A"/>
    <w:rsid w:val="00C47AE5"/>
    <w:rsid w:val="00E438A1"/>
    <w:rsid w:val="00F01E19"/>
    <w:rsid w:val="00F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4D24"/>
  <w15:docId w15:val="{E9416ED0-F354-4325-AA08-A2D1FFB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8</cp:revision>
  <dcterms:created xsi:type="dcterms:W3CDTF">2011-11-02T04:15:00Z</dcterms:created>
  <dcterms:modified xsi:type="dcterms:W3CDTF">2024-06-05T08:55:00Z</dcterms:modified>
</cp:coreProperties>
</file>