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4491" w14:textId="66543394" w:rsidR="00B90140" w:rsidRPr="00B90140" w:rsidRDefault="00B90140" w:rsidP="00B90140">
      <w:pPr>
        <w:jc w:val="center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Работодатели могут размещать свои предложения о целевом обучении на портале «Работа России»</w:t>
      </w:r>
    </w:p>
    <w:p w14:paraId="67FAABAC" w14:textId="77777777" w:rsidR="00B90140" w:rsidRPr="00B90140" w:rsidRDefault="00B90140" w:rsidP="00B90140">
      <w:pPr>
        <w:spacing w:after="0" w:line="240" w:lineRule="auto"/>
        <w:ind w:firstLine="709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>Сделать это можно до 10 июня 2024 года.</w:t>
      </w:r>
    </w:p>
    <w:p w14:paraId="115FE079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>С 1 мая 2024 года начал действовать актуализированный порядок организации целевого обучения. Постановление № 555 «О целевом обучении по образовательным программам среднего профессионального и высшего образования» подписал Председатель Правительства Михаил Мишустин.</w:t>
      </w:r>
    </w:p>
    <w:p w14:paraId="26334CF6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14:paraId="191C4C64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>Документ утверждает положение о целевом обучении по программам среднего профессионального и высшего образования, правила установления квоты приёма на целевое обучение по программам высшего образования за счёт бюджетных средств, типовую форму договора о целевом обучении в колледже или вузе, другие формы.</w:t>
      </w:r>
    </w:p>
    <w:p w14:paraId="6DAB55B1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14:paraId="61035E6F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>Теперь предложение заказчика о заключении договоров о целевом обучении размещаются на портале «Работа России». Разместить предложение можно до 10 июня.</w:t>
      </w:r>
    </w:p>
    <w:p w14:paraId="594AC155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14:paraId="23E7C122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>Заказчики целевого обучения смогут указать в своих заявках запросы к претендентам, отметить меры поддержки, которые предусмотрены для студентов на период целевого обучения, обозначить свои требования к образовательной организации. После подачи заявок со стороны соискателей, определения кандидатур и официального распоряжения со стороны вуза или техникума о зачислении кандидатов, компании могут приступить к заключению договоров о целевом обучении. Таким образом, на портале сформируется база данных всех заказчиков целевого обучения, с которой сможет ознакомиться любой гражданин и при желании направить в июне заявку на заключение соответствующего договора.</w:t>
      </w:r>
    </w:p>
    <w:p w14:paraId="0CE8F45F" w14:textId="77777777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14:paraId="5FF38AC5" w14:textId="61062331" w:rsidR="00B90140" w:rsidRPr="00B90140" w:rsidRDefault="00B90140" w:rsidP="00B9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90140">
        <w:rPr>
          <w:rFonts w:ascii="Times New Roman" w:hAnsi="Times New Roman" w:cs="Times New Roman"/>
          <w:color w:val="252525"/>
          <w:sz w:val="24"/>
          <w:szCs w:val="24"/>
        </w:rPr>
        <w:t xml:space="preserve">Напоминаем, что ознакомиться с инструкцией по работе в личном кабинете работодателя, в части формирования предложений о целевом обучении, можно </w:t>
      </w:r>
      <w:r w:rsidR="001C00BB" w:rsidRPr="001C00BB">
        <w:rPr>
          <w:rFonts w:ascii="Times New Roman" w:hAnsi="Times New Roman" w:cs="Times New Roman"/>
          <w:color w:val="252525"/>
          <w:sz w:val="24"/>
          <w:szCs w:val="24"/>
          <w:u w:val="single"/>
        </w:rPr>
        <w:t xml:space="preserve">здесь </w:t>
      </w:r>
    </w:p>
    <w:sectPr w:rsidR="00B90140" w:rsidRPr="00B9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DF"/>
    <w:rsid w:val="001C00BB"/>
    <w:rsid w:val="0025771B"/>
    <w:rsid w:val="002A24DF"/>
    <w:rsid w:val="00B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368"/>
  <w15:chartTrackingRefBased/>
  <w15:docId w15:val="{F9DA6925-BF96-47D8-9E3E-7C575E0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Мулюкова Елена Александровна</dc:creator>
  <cp:keywords/>
  <dc:description/>
  <cp:lastModifiedBy>Мулюкова Елена Александровна</cp:lastModifiedBy>
  <cp:revision>2</cp:revision>
  <dcterms:created xsi:type="dcterms:W3CDTF">2024-05-03T12:58:00Z</dcterms:created>
  <dcterms:modified xsi:type="dcterms:W3CDTF">2024-05-03T13:18:00Z</dcterms:modified>
</cp:coreProperties>
</file>