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A4" w:rsidRDefault="00DF1FA4">
      <w:pPr>
        <w:pStyle w:val="a3"/>
        <w:spacing w:before="6"/>
        <w:rPr>
          <w:sz w:val="20"/>
        </w:rPr>
      </w:pPr>
    </w:p>
    <w:p w:rsidR="00DF1FA4" w:rsidRDefault="00F03588">
      <w:pPr>
        <w:spacing w:before="90"/>
        <w:ind w:left="5818"/>
        <w:rPr>
          <w:sz w:val="24"/>
        </w:rPr>
      </w:pPr>
      <w:r>
        <w:rPr>
          <w:sz w:val="24"/>
        </w:rPr>
        <w:t>Приложение</w:t>
      </w:r>
    </w:p>
    <w:p w:rsidR="00DF1FA4" w:rsidRDefault="00F03588">
      <w:pPr>
        <w:tabs>
          <w:tab w:val="left" w:pos="6494"/>
          <w:tab w:val="left" w:pos="7791"/>
        </w:tabs>
        <w:spacing w:before="1"/>
        <w:ind w:left="5818" w:right="408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письму</w:t>
      </w:r>
      <w:r>
        <w:rPr>
          <w:sz w:val="24"/>
        </w:rPr>
        <w:tab/>
        <w:t>Минобразования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Чувашии</w:t>
      </w:r>
    </w:p>
    <w:p w:rsidR="00DF1FA4" w:rsidRDefault="00F03588">
      <w:pPr>
        <w:tabs>
          <w:tab w:val="left" w:pos="6825"/>
          <w:tab w:val="left" w:pos="8737"/>
        </w:tabs>
        <w:ind w:left="5818"/>
        <w:rPr>
          <w:sz w:val="24"/>
        </w:rPr>
      </w:pP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F1FA4" w:rsidRDefault="00DF1FA4">
      <w:pPr>
        <w:pStyle w:val="a3"/>
        <w:spacing w:before="6"/>
        <w:rPr>
          <w:sz w:val="16"/>
        </w:rPr>
      </w:pPr>
    </w:p>
    <w:p w:rsidR="00A11C1D" w:rsidRPr="00A11C1D" w:rsidRDefault="00F03588" w:rsidP="00526E55">
      <w:pPr>
        <w:spacing w:before="90"/>
        <w:ind w:left="182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 w:rsidR="00A11C1D">
        <w:rPr>
          <w:b/>
          <w:sz w:val="24"/>
        </w:rPr>
        <w:t xml:space="preserve">библиотеке </w:t>
      </w:r>
      <w:r w:rsidR="00A11C1D" w:rsidRPr="00A11C1D">
        <w:rPr>
          <w:b/>
          <w:sz w:val="24"/>
        </w:rPr>
        <w:t>Муниципально</w:t>
      </w:r>
      <w:r w:rsidR="00526E55">
        <w:rPr>
          <w:b/>
          <w:sz w:val="24"/>
        </w:rPr>
        <w:t>го</w:t>
      </w:r>
      <w:r w:rsidR="00A11C1D" w:rsidRPr="00A11C1D">
        <w:rPr>
          <w:b/>
          <w:sz w:val="24"/>
        </w:rPr>
        <w:t xml:space="preserve"> автономно</w:t>
      </w:r>
      <w:r w:rsidR="00526E55">
        <w:rPr>
          <w:b/>
          <w:sz w:val="24"/>
        </w:rPr>
        <w:t>го</w:t>
      </w:r>
      <w:r w:rsidR="00A11C1D" w:rsidRPr="00A11C1D">
        <w:rPr>
          <w:b/>
          <w:sz w:val="24"/>
        </w:rPr>
        <w:t xml:space="preserve"> общеобразовательно</w:t>
      </w:r>
      <w:r w:rsidR="00526E55">
        <w:rPr>
          <w:b/>
          <w:sz w:val="24"/>
        </w:rPr>
        <w:t>го</w:t>
      </w:r>
      <w:r w:rsidR="00A11C1D" w:rsidRPr="00A11C1D">
        <w:rPr>
          <w:b/>
          <w:sz w:val="24"/>
        </w:rPr>
        <w:t xml:space="preserve"> учреждени</w:t>
      </w:r>
      <w:r w:rsidR="00526E55">
        <w:rPr>
          <w:b/>
          <w:sz w:val="24"/>
        </w:rPr>
        <w:t xml:space="preserve">я </w:t>
      </w:r>
      <w:r w:rsidR="00A11C1D" w:rsidRPr="00A11C1D">
        <w:rPr>
          <w:b/>
          <w:sz w:val="24"/>
        </w:rPr>
        <w:t>«Начальная общеобразовательная школа»</w:t>
      </w:r>
      <w:r w:rsidR="00A11C1D">
        <w:rPr>
          <w:b/>
          <w:sz w:val="24"/>
        </w:rPr>
        <w:t xml:space="preserve"> </w:t>
      </w:r>
      <w:proofErr w:type="spellStart"/>
      <w:r w:rsidR="00A11C1D" w:rsidRPr="00A11C1D">
        <w:rPr>
          <w:b/>
          <w:sz w:val="24"/>
        </w:rPr>
        <w:t>г</w:t>
      </w:r>
      <w:proofErr w:type="gramStart"/>
      <w:r w:rsidR="00A11C1D" w:rsidRPr="00A11C1D">
        <w:rPr>
          <w:b/>
          <w:sz w:val="24"/>
        </w:rPr>
        <w:t>.Я</w:t>
      </w:r>
      <w:proofErr w:type="gramEnd"/>
      <w:r w:rsidR="00A11C1D" w:rsidRPr="00A11C1D">
        <w:rPr>
          <w:b/>
          <w:sz w:val="24"/>
        </w:rPr>
        <w:t>дрина</w:t>
      </w:r>
      <w:proofErr w:type="spellEnd"/>
      <w:r w:rsidR="00A11C1D">
        <w:rPr>
          <w:b/>
          <w:sz w:val="24"/>
        </w:rPr>
        <w:t xml:space="preserve"> </w:t>
      </w:r>
      <w:r w:rsidR="00A11C1D" w:rsidRPr="00A11C1D">
        <w:rPr>
          <w:b/>
          <w:sz w:val="24"/>
        </w:rPr>
        <w:t xml:space="preserve"> </w:t>
      </w:r>
      <w:proofErr w:type="spellStart"/>
      <w:r w:rsidR="00A11C1D" w:rsidRPr="00A11C1D">
        <w:rPr>
          <w:b/>
          <w:sz w:val="24"/>
        </w:rPr>
        <w:t>Ядринского</w:t>
      </w:r>
      <w:proofErr w:type="spellEnd"/>
      <w:r w:rsidR="00A11C1D" w:rsidRPr="00A11C1D">
        <w:rPr>
          <w:b/>
          <w:sz w:val="24"/>
        </w:rPr>
        <w:t xml:space="preserve"> муниципального округа Чувашской Республики</w:t>
      </w:r>
    </w:p>
    <w:p w:rsidR="00DF1FA4" w:rsidRDefault="00DF1FA4">
      <w:pPr>
        <w:spacing w:before="90"/>
        <w:ind w:left="182"/>
        <w:rPr>
          <w:b/>
          <w:sz w:val="24"/>
        </w:rPr>
      </w:pPr>
    </w:p>
    <w:p w:rsidR="00DF1FA4" w:rsidRDefault="00DF1FA4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37"/>
        <w:gridCol w:w="2124"/>
        <w:gridCol w:w="2129"/>
        <w:gridCol w:w="1982"/>
      </w:tblGrid>
      <w:tr w:rsidR="00DF1FA4">
        <w:trPr>
          <w:trHeight w:val="1382"/>
        </w:trPr>
        <w:tc>
          <w:tcPr>
            <w:tcW w:w="595" w:type="dxa"/>
          </w:tcPr>
          <w:p w:rsidR="00DF1FA4" w:rsidRDefault="00F03588">
            <w:pPr>
              <w:pStyle w:val="TableParagraph"/>
              <w:ind w:left="155" w:right="12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837" w:type="dxa"/>
          </w:tcPr>
          <w:p w:rsidR="00DF1FA4" w:rsidRDefault="00F03588">
            <w:pPr>
              <w:pStyle w:val="TableParagraph"/>
              <w:ind w:left="35" w:right="2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(модулей), предусмотренных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учебным планом</w:t>
            </w:r>
          </w:p>
          <w:p w:rsidR="00DF1FA4" w:rsidRDefault="00F03588">
            <w:pPr>
              <w:pStyle w:val="TableParagraph"/>
              <w:spacing w:line="229" w:lineRule="exact"/>
              <w:ind w:left="47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proofErr w:type="gramStart"/>
            <w:r>
              <w:rPr>
                <w:b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124" w:type="dxa"/>
          </w:tcPr>
          <w:p w:rsidR="00DF1FA4" w:rsidRDefault="00F03588">
            <w:pPr>
              <w:pStyle w:val="TableParagraph"/>
              <w:ind w:left="85" w:right="7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Укомплектованность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печатными и 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изданиями (включая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proofErr w:type="gramEnd"/>
          </w:p>
          <w:p w:rsidR="00DF1FA4" w:rsidRDefault="00F03588">
            <w:pPr>
              <w:pStyle w:val="TableParagraph"/>
              <w:spacing w:line="212" w:lineRule="exact"/>
              <w:ind w:left="83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пособия)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129" w:type="dxa"/>
          </w:tcPr>
          <w:p w:rsidR="00DF1FA4" w:rsidRDefault="00F03588">
            <w:pPr>
              <w:pStyle w:val="TableParagraph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Укомплектованность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методическими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периодическими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изданиями</w:t>
            </w:r>
            <w:proofErr w:type="gramStart"/>
            <w:r>
              <w:rPr>
                <w:b/>
                <w:sz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982" w:type="dxa"/>
          </w:tcPr>
          <w:p w:rsidR="00DF1FA4" w:rsidRDefault="00F03588">
            <w:pPr>
              <w:pStyle w:val="TableParagraph"/>
              <w:ind w:left="80" w:right="7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Приспособлены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proofErr w:type="gramEnd"/>
          </w:p>
          <w:p w:rsidR="00DF1FA4" w:rsidRDefault="00F03588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лицами с ОВЗ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(да/нет)</w:t>
            </w:r>
          </w:p>
        </w:tc>
      </w:tr>
      <w:tr w:rsidR="00DF1FA4">
        <w:trPr>
          <w:trHeight w:val="330"/>
        </w:trPr>
        <w:tc>
          <w:tcPr>
            <w:tcW w:w="9667" w:type="dxa"/>
            <w:gridSpan w:val="5"/>
          </w:tcPr>
          <w:p w:rsidR="00DF1FA4" w:rsidRDefault="00F03588">
            <w:pPr>
              <w:pStyle w:val="TableParagraph"/>
              <w:spacing w:before="48"/>
              <w:ind w:left="2035" w:right="2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</w:tr>
      <w:tr w:rsidR="00DF1FA4">
        <w:trPr>
          <w:trHeight w:val="333"/>
        </w:trPr>
        <w:tc>
          <w:tcPr>
            <w:tcW w:w="595" w:type="dxa"/>
          </w:tcPr>
          <w:p w:rsidR="00DF1FA4" w:rsidRDefault="00F03588">
            <w:pPr>
              <w:pStyle w:val="TableParagraph"/>
              <w:spacing w:before="43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7" w:type="dxa"/>
          </w:tcPr>
          <w:p w:rsidR="00DF1FA4" w:rsidRDefault="005D3236">
            <w:pPr>
              <w:pStyle w:val="TableParagraph"/>
              <w:rPr>
                <w:sz w:val="18"/>
              </w:rPr>
            </w:pPr>
            <w:hyperlink r:id="rId8" w:history="1">
              <w:r w:rsidRPr="00D164E0">
                <w:rPr>
                  <w:rStyle w:val="a7"/>
                  <w:sz w:val="18"/>
                </w:rPr>
                <w:t>https://fs.edu21.cap.ru/content23/44/nosh-yadrin/3a64e2a6-ac1f-4d45-8cd7-c4ec29380314/skan-prikaza-o-fedperechne-ucheb.pdf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</w:tcPr>
          <w:p w:rsidR="00DF1FA4" w:rsidRDefault="005D3236">
            <w:pPr>
              <w:pStyle w:val="TableParagraph"/>
              <w:rPr>
                <w:sz w:val="18"/>
              </w:rPr>
            </w:pPr>
            <w:hyperlink r:id="rId9" w:history="1">
              <w:r w:rsidRPr="00D164E0">
                <w:rPr>
                  <w:rStyle w:val="a7"/>
                  <w:sz w:val="18"/>
                </w:rPr>
                <w:t>https://nosh-yadrin.edu21.cap.ru/info/materialjno-tehnicheskoe-obespechenie-i-osnaschennostj-obrazovateljnogo-processa/informaciya-o-biblioteke/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2129" w:type="dxa"/>
          </w:tcPr>
          <w:p w:rsidR="00DF1FA4" w:rsidRDefault="005D3236">
            <w:pPr>
              <w:pStyle w:val="TableParagraph"/>
              <w:rPr>
                <w:sz w:val="18"/>
              </w:rPr>
            </w:pPr>
            <w:hyperlink r:id="rId10" w:history="1">
              <w:r w:rsidRPr="00D164E0">
                <w:rPr>
                  <w:rStyle w:val="a7"/>
                  <w:sz w:val="18"/>
                </w:rPr>
                <w:t>https://nosh-yadrin.edu21.cap.ru/info/materialjno-tehnicheskoe-obespechenie-i-osnaschennostj-obrazovateljnogo-processa/informaciya-o-biblioteke/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982" w:type="dxa"/>
          </w:tcPr>
          <w:p w:rsidR="00DF1FA4" w:rsidRDefault="005D32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да</w:t>
            </w:r>
          </w:p>
        </w:tc>
      </w:tr>
      <w:tr w:rsidR="00DF1FA4">
        <w:trPr>
          <w:trHeight w:val="331"/>
        </w:trPr>
        <w:tc>
          <w:tcPr>
            <w:tcW w:w="595" w:type="dxa"/>
          </w:tcPr>
          <w:p w:rsidR="00DF1FA4" w:rsidRDefault="00F03588">
            <w:pPr>
              <w:pStyle w:val="TableParagraph"/>
              <w:spacing w:before="43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7" w:type="dxa"/>
          </w:tcPr>
          <w:p w:rsidR="00DF1FA4" w:rsidRDefault="00DF1FA4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DF1FA4" w:rsidRDefault="00DF1FA4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DF1FA4" w:rsidRDefault="00DF1FA4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DF1FA4" w:rsidRDefault="00DF1FA4">
            <w:pPr>
              <w:pStyle w:val="TableParagraph"/>
              <w:rPr>
                <w:sz w:val="18"/>
              </w:rPr>
            </w:pPr>
          </w:p>
        </w:tc>
      </w:tr>
      <w:tr w:rsidR="00DF1FA4">
        <w:trPr>
          <w:trHeight w:val="333"/>
        </w:trPr>
        <w:tc>
          <w:tcPr>
            <w:tcW w:w="595" w:type="dxa"/>
          </w:tcPr>
          <w:p w:rsidR="00DF1FA4" w:rsidRDefault="00F03588"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7" w:type="dxa"/>
          </w:tcPr>
          <w:p w:rsidR="00DF1FA4" w:rsidRDefault="00DF1FA4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DF1FA4" w:rsidRDefault="00DF1FA4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DF1FA4" w:rsidRDefault="00DF1FA4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DF1FA4" w:rsidRDefault="00DF1FA4">
            <w:pPr>
              <w:pStyle w:val="TableParagraph"/>
              <w:rPr>
                <w:sz w:val="18"/>
              </w:rPr>
            </w:pPr>
          </w:p>
        </w:tc>
      </w:tr>
    </w:tbl>
    <w:p w:rsidR="00DF1FA4" w:rsidRDefault="00DF1FA4">
      <w:pPr>
        <w:pStyle w:val="a3"/>
        <w:rPr>
          <w:b/>
          <w:sz w:val="20"/>
        </w:rPr>
      </w:pPr>
      <w:bookmarkStart w:id="0" w:name="_GoBack"/>
      <w:bookmarkEnd w:id="0"/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DF1FA4">
      <w:pPr>
        <w:pStyle w:val="a3"/>
        <w:rPr>
          <w:b/>
          <w:sz w:val="20"/>
        </w:rPr>
      </w:pPr>
    </w:p>
    <w:p w:rsidR="00DF1FA4" w:rsidRDefault="002749FF">
      <w:pPr>
        <w:pStyle w:val="a3"/>
        <w:spacing w:before="5"/>
        <w:rPr>
          <w:b/>
          <w:sz w:val="15"/>
        </w:rPr>
      </w:pPr>
      <w:r>
        <w:pict>
          <v:rect id="_x0000_s2050" style="position:absolute;margin-left:85.1pt;margin-top:10.8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F1FA4" w:rsidRDefault="00F03588">
      <w:pPr>
        <w:pStyle w:val="a4"/>
        <w:numPr>
          <w:ilvl w:val="0"/>
          <w:numId w:val="1"/>
        </w:numPr>
        <w:tabs>
          <w:tab w:val="left" w:pos="864"/>
        </w:tabs>
        <w:spacing w:before="35"/>
        <w:ind w:hanging="143"/>
        <w:rPr>
          <w:i/>
          <w:sz w:val="16"/>
        </w:rPr>
      </w:pPr>
      <w:r>
        <w:rPr>
          <w:i/>
          <w:sz w:val="18"/>
        </w:rPr>
        <w:t>Возможна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ссылка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локальный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нормативный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акт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организации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его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наличии).</w:t>
      </w:r>
    </w:p>
    <w:p w:rsidR="00DF1FA4" w:rsidRDefault="00F03588">
      <w:pPr>
        <w:pStyle w:val="a4"/>
        <w:numPr>
          <w:ilvl w:val="0"/>
          <w:numId w:val="1"/>
        </w:numPr>
        <w:tabs>
          <w:tab w:val="left" w:pos="934"/>
        </w:tabs>
        <w:spacing w:before="17"/>
        <w:ind w:left="182" w:right="400" w:firstLine="539"/>
        <w:jc w:val="both"/>
        <w:rPr>
          <w:i/>
          <w:sz w:val="18"/>
        </w:rPr>
      </w:pPr>
      <w:r>
        <w:rPr>
          <w:i/>
          <w:sz w:val="18"/>
        </w:rPr>
        <w:t>Возможна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ссылка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перечень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дополнительной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литературы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наличии).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Фонд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дополнительной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литературы: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художественная,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научно-популярная,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научно-техническая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литература,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словари,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справочн</w:t>
      </w:r>
      <w:proofErr w:type="gramStart"/>
      <w:r>
        <w:rPr>
          <w:i/>
          <w:sz w:val="18"/>
        </w:rPr>
        <w:t>о-</w:t>
      </w:r>
      <w:proofErr w:type="gram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библиографические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периодические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издания,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др.</w:t>
      </w:r>
    </w:p>
    <w:sectPr w:rsidR="00DF1FA4">
      <w:headerReference w:type="default" r:id="rId11"/>
      <w:pgSz w:w="11910" w:h="16840"/>
      <w:pgMar w:top="1060" w:right="440" w:bottom="280" w:left="1520" w:header="8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55" w:rsidRDefault="00526E55">
      <w:r>
        <w:separator/>
      </w:r>
    </w:p>
  </w:endnote>
  <w:endnote w:type="continuationSeparator" w:id="0">
    <w:p w:rsidR="00526E55" w:rsidRDefault="0052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55" w:rsidRDefault="00526E55">
      <w:r>
        <w:separator/>
      </w:r>
    </w:p>
  </w:footnote>
  <w:footnote w:type="continuationSeparator" w:id="0">
    <w:p w:rsidR="00526E55" w:rsidRDefault="0052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55" w:rsidRDefault="00526E5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pt;margin-top:39.45pt;width:12pt;height:15.3pt;z-index:-251658752;mso-position-horizontal-relative:page;mso-position-vertical-relative:page" filled="f" stroked="f">
          <v:textbox inset="0,0,0,0">
            <w:txbxContent>
              <w:p w:rsidR="00526E55" w:rsidRDefault="00526E5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355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1D1"/>
    <w:multiLevelType w:val="hybridMultilevel"/>
    <w:tmpl w:val="567A0754"/>
    <w:lvl w:ilvl="0" w:tplc="7A58DD8A">
      <w:start w:val="1"/>
      <w:numFmt w:val="decimal"/>
      <w:lvlText w:val="%1"/>
      <w:lvlJc w:val="left"/>
      <w:pPr>
        <w:ind w:left="863" w:hanging="142"/>
        <w:jc w:val="left"/>
      </w:pPr>
      <w:rPr>
        <w:rFonts w:hint="default"/>
        <w:i/>
        <w:iCs/>
        <w:w w:val="100"/>
        <w:position w:val="11"/>
        <w:lang w:val="ru-RU" w:eastAsia="en-US" w:bidi="ar-SA"/>
      </w:rPr>
    </w:lvl>
    <w:lvl w:ilvl="1" w:tplc="BAD4CACC">
      <w:numFmt w:val="bullet"/>
      <w:lvlText w:val="•"/>
      <w:lvlJc w:val="left"/>
      <w:pPr>
        <w:ind w:left="1768" w:hanging="142"/>
      </w:pPr>
      <w:rPr>
        <w:rFonts w:hint="default"/>
        <w:lang w:val="ru-RU" w:eastAsia="en-US" w:bidi="ar-SA"/>
      </w:rPr>
    </w:lvl>
    <w:lvl w:ilvl="2" w:tplc="834A272E">
      <w:numFmt w:val="bullet"/>
      <w:lvlText w:val="•"/>
      <w:lvlJc w:val="left"/>
      <w:pPr>
        <w:ind w:left="2677" w:hanging="142"/>
      </w:pPr>
      <w:rPr>
        <w:rFonts w:hint="default"/>
        <w:lang w:val="ru-RU" w:eastAsia="en-US" w:bidi="ar-SA"/>
      </w:rPr>
    </w:lvl>
    <w:lvl w:ilvl="3" w:tplc="8CF8AD74">
      <w:numFmt w:val="bullet"/>
      <w:lvlText w:val="•"/>
      <w:lvlJc w:val="left"/>
      <w:pPr>
        <w:ind w:left="3585" w:hanging="142"/>
      </w:pPr>
      <w:rPr>
        <w:rFonts w:hint="default"/>
        <w:lang w:val="ru-RU" w:eastAsia="en-US" w:bidi="ar-SA"/>
      </w:rPr>
    </w:lvl>
    <w:lvl w:ilvl="4" w:tplc="C3AE93B4">
      <w:numFmt w:val="bullet"/>
      <w:lvlText w:val="•"/>
      <w:lvlJc w:val="left"/>
      <w:pPr>
        <w:ind w:left="4494" w:hanging="142"/>
      </w:pPr>
      <w:rPr>
        <w:rFonts w:hint="default"/>
        <w:lang w:val="ru-RU" w:eastAsia="en-US" w:bidi="ar-SA"/>
      </w:rPr>
    </w:lvl>
    <w:lvl w:ilvl="5" w:tplc="04EC28A8">
      <w:numFmt w:val="bullet"/>
      <w:lvlText w:val="•"/>
      <w:lvlJc w:val="left"/>
      <w:pPr>
        <w:ind w:left="5403" w:hanging="142"/>
      </w:pPr>
      <w:rPr>
        <w:rFonts w:hint="default"/>
        <w:lang w:val="ru-RU" w:eastAsia="en-US" w:bidi="ar-SA"/>
      </w:rPr>
    </w:lvl>
    <w:lvl w:ilvl="6" w:tplc="28F21A42">
      <w:numFmt w:val="bullet"/>
      <w:lvlText w:val="•"/>
      <w:lvlJc w:val="left"/>
      <w:pPr>
        <w:ind w:left="6311" w:hanging="142"/>
      </w:pPr>
      <w:rPr>
        <w:rFonts w:hint="default"/>
        <w:lang w:val="ru-RU" w:eastAsia="en-US" w:bidi="ar-SA"/>
      </w:rPr>
    </w:lvl>
    <w:lvl w:ilvl="7" w:tplc="C2582D10">
      <w:numFmt w:val="bullet"/>
      <w:lvlText w:val="•"/>
      <w:lvlJc w:val="left"/>
      <w:pPr>
        <w:ind w:left="7220" w:hanging="142"/>
      </w:pPr>
      <w:rPr>
        <w:rFonts w:hint="default"/>
        <w:lang w:val="ru-RU" w:eastAsia="en-US" w:bidi="ar-SA"/>
      </w:rPr>
    </w:lvl>
    <w:lvl w:ilvl="8" w:tplc="24461360">
      <w:numFmt w:val="bullet"/>
      <w:lvlText w:val="•"/>
      <w:lvlJc w:val="left"/>
      <w:pPr>
        <w:ind w:left="8129" w:hanging="142"/>
      </w:pPr>
      <w:rPr>
        <w:rFonts w:hint="default"/>
        <w:lang w:val="ru-RU" w:eastAsia="en-US" w:bidi="ar-SA"/>
      </w:rPr>
    </w:lvl>
  </w:abstractNum>
  <w:abstractNum w:abstractNumId="1">
    <w:nsid w:val="46A0323A"/>
    <w:multiLevelType w:val="hybridMultilevel"/>
    <w:tmpl w:val="3B407D52"/>
    <w:lvl w:ilvl="0" w:tplc="2EC00194">
      <w:start w:val="1"/>
      <w:numFmt w:val="decimal"/>
      <w:lvlText w:val="%1)"/>
      <w:lvlJc w:val="left"/>
      <w:pPr>
        <w:ind w:left="182" w:hanging="322"/>
        <w:jc w:val="right"/>
      </w:pPr>
      <w:rPr>
        <w:rFonts w:hint="default"/>
        <w:w w:val="99"/>
        <w:lang w:val="ru-RU" w:eastAsia="en-US" w:bidi="ar-SA"/>
      </w:rPr>
    </w:lvl>
    <w:lvl w:ilvl="1" w:tplc="E4DC59EE">
      <w:numFmt w:val="bullet"/>
      <w:lvlText w:val="•"/>
      <w:lvlJc w:val="left"/>
      <w:pPr>
        <w:ind w:left="1156" w:hanging="322"/>
      </w:pPr>
      <w:rPr>
        <w:rFonts w:hint="default"/>
        <w:lang w:val="ru-RU" w:eastAsia="en-US" w:bidi="ar-SA"/>
      </w:rPr>
    </w:lvl>
    <w:lvl w:ilvl="2" w:tplc="93862662">
      <w:numFmt w:val="bullet"/>
      <w:lvlText w:val="•"/>
      <w:lvlJc w:val="left"/>
      <w:pPr>
        <w:ind w:left="2133" w:hanging="322"/>
      </w:pPr>
      <w:rPr>
        <w:rFonts w:hint="default"/>
        <w:lang w:val="ru-RU" w:eastAsia="en-US" w:bidi="ar-SA"/>
      </w:rPr>
    </w:lvl>
    <w:lvl w:ilvl="3" w:tplc="C298D148">
      <w:numFmt w:val="bullet"/>
      <w:lvlText w:val="•"/>
      <w:lvlJc w:val="left"/>
      <w:pPr>
        <w:ind w:left="3109" w:hanging="322"/>
      </w:pPr>
      <w:rPr>
        <w:rFonts w:hint="default"/>
        <w:lang w:val="ru-RU" w:eastAsia="en-US" w:bidi="ar-SA"/>
      </w:rPr>
    </w:lvl>
    <w:lvl w:ilvl="4" w:tplc="5436FEA6">
      <w:numFmt w:val="bullet"/>
      <w:lvlText w:val="•"/>
      <w:lvlJc w:val="left"/>
      <w:pPr>
        <w:ind w:left="4086" w:hanging="322"/>
      </w:pPr>
      <w:rPr>
        <w:rFonts w:hint="default"/>
        <w:lang w:val="ru-RU" w:eastAsia="en-US" w:bidi="ar-SA"/>
      </w:rPr>
    </w:lvl>
    <w:lvl w:ilvl="5" w:tplc="DDBAC882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99245FAC">
      <w:numFmt w:val="bullet"/>
      <w:lvlText w:val="•"/>
      <w:lvlJc w:val="left"/>
      <w:pPr>
        <w:ind w:left="6039" w:hanging="322"/>
      </w:pPr>
      <w:rPr>
        <w:rFonts w:hint="default"/>
        <w:lang w:val="ru-RU" w:eastAsia="en-US" w:bidi="ar-SA"/>
      </w:rPr>
    </w:lvl>
    <w:lvl w:ilvl="7" w:tplc="AEBE2672">
      <w:numFmt w:val="bullet"/>
      <w:lvlText w:val="•"/>
      <w:lvlJc w:val="left"/>
      <w:pPr>
        <w:ind w:left="7016" w:hanging="322"/>
      </w:pPr>
      <w:rPr>
        <w:rFonts w:hint="default"/>
        <w:lang w:val="ru-RU" w:eastAsia="en-US" w:bidi="ar-SA"/>
      </w:rPr>
    </w:lvl>
    <w:lvl w:ilvl="8" w:tplc="55CA895E">
      <w:numFmt w:val="bullet"/>
      <w:lvlText w:val="•"/>
      <w:lvlJc w:val="left"/>
      <w:pPr>
        <w:ind w:left="7993" w:hanging="3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F1FA4"/>
    <w:rsid w:val="002749FF"/>
    <w:rsid w:val="00323593"/>
    <w:rsid w:val="00526E55"/>
    <w:rsid w:val="005D3236"/>
    <w:rsid w:val="00A03550"/>
    <w:rsid w:val="00A11C1D"/>
    <w:rsid w:val="00DF1FA4"/>
    <w:rsid w:val="00F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3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8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D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3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8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D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edu21.cap.ru/content23/44/nosh-yadrin/3a64e2a6-ac1f-4d45-8cd7-c4ec29380314/skan-prikaza-o-fedperechne-ucheb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osh-yadrin.edu21.cap.ru/info/materialjno-tehnicheskoe-obespechenie-i-osnaschennostj-obrazovateljnogo-processa/informaciya-o-bibliote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h-yadrin.edu21.cap.ru/info/materialjno-tehnicheskoe-obespechenie-i-osnaschennostj-obrazovateljnogo-processa/informaciya-o-bibliote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culture50</dc:creator>
  <cp:lastModifiedBy>User1</cp:lastModifiedBy>
  <cp:revision>3</cp:revision>
  <dcterms:created xsi:type="dcterms:W3CDTF">2024-05-16T07:51:00Z</dcterms:created>
  <dcterms:modified xsi:type="dcterms:W3CDTF">2024-05-16T08:04:00Z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2024-05-16T00:00:00Z</vt:filetime>
  </property>
</Properties>
</file>