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3D" w:rsidRPr="003D413D" w:rsidRDefault="003D413D" w:rsidP="003D413D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b/>
          <w:sz w:val="28"/>
          <w:szCs w:val="28"/>
        </w:rPr>
      </w:pPr>
      <w:bookmarkStart w:id="0" w:name="_GoBack"/>
      <w:r w:rsidRPr="003D413D">
        <w:rPr>
          <w:b/>
          <w:sz w:val="28"/>
          <w:szCs w:val="28"/>
        </w:rPr>
        <w:t>Профилактика энтеровирусных инфекций в летний период.</w:t>
      </w:r>
    </w:p>
    <w:bookmarkEnd w:id="0"/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 xml:space="preserve">Энтеровирусная инфекция (ЭВИ) – повсеместно распространенное инфекционное заболевание, вызываемое вирусами рода </w:t>
      </w:r>
      <w:proofErr w:type="spellStart"/>
      <w:r w:rsidRPr="00B75A85">
        <w:t>Enterovirus</w:t>
      </w:r>
      <w:proofErr w:type="spellEnd"/>
      <w:r w:rsidRPr="00B75A85">
        <w:t>. ЭВИ характеризуется летне-осенним сезонным подъемом заболеваемости.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B75A85">
        <w:t>Энтеровирусы</w:t>
      </w:r>
      <w:proofErr w:type="spellEnd"/>
      <w:r w:rsidRPr="00B75A85">
        <w:t xml:space="preserve"> устойчивы во внешней среде, хорошо переносят низкие температуры: в условиях холодильника они сохраняются в течение нескольких недель, в водопроводной воде выживают до 18 дней, в речной воде - около месяца, в очищенных сточных водах - до двух месяцев.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Источником инфекции является только человек - больной или носитель возбудителя. Инкубационный период составляет в среднем до 1 недели, максимально до 35 дней.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 xml:space="preserve">ЭВИ часто заражаются маленькие дети при попадании небольшой дозы возбудителя с водой или с пищей. Основными путями передачи ЭВИ являются </w:t>
      </w:r>
      <w:proofErr w:type="gramStart"/>
      <w:r w:rsidRPr="00B75A85">
        <w:t>водный</w:t>
      </w:r>
      <w:proofErr w:type="gramEnd"/>
      <w:r w:rsidRPr="00B75A85">
        <w:t xml:space="preserve"> и контактно-бытовой, дополнительным - воздушно-капельный при развитии у больных симптомов поражения верхних дыхательных путей.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 xml:space="preserve">Факторами передачи инфекции могут быть: сырая вода и приготовленный из неё лед, недостаточно обработанные овощи, фрукты, зелень, грязные руки, игрушки и другие объекты внешней среды, загрязненные </w:t>
      </w:r>
      <w:proofErr w:type="spellStart"/>
      <w:r w:rsidRPr="00B75A85">
        <w:t>энтеровирусами</w:t>
      </w:r>
      <w:proofErr w:type="spellEnd"/>
      <w:r w:rsidRPr="00B75A85">
        <w:t>.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ЭВИ характеризуются многообразием клинических проявлений (с поражением нервной системы, мышц, слизистых оболочек и кожи).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rPr>
          <w:rStyle w:val="a4"/>
        </w:rPr>
        <w:t> ЧТОБЫ ИЗБЕЖАТЬ ЗАРАЖЕНИЯ ЭНТЕРОВИРУСНОЙ ИНФЕКЦИЕЙ, НЕОБХОДИМО: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мыть руки с мылом после посещения туалета, перед едой, после смены подгузника у ребенка;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тщательно мыть фрукты и овощи кипяченой или бутилированной водой;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пить воду только гарантированного качества: бутилированную промышленного производства или кипяченую;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избегать контактов с людьми с признаками инфекционных заболеваний, с сыпью, температурой, кашлем и другими симптомами;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купаться только в тех бассейнах, в которых проводится обеззараживание и контроль качества воды;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купаться только на специально оборудованных пляжах;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родителям необходимо следить за детьми во время купания во избежание заглатывания воды;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защищать пищу от мух и других насекомых.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rPr>
          <w:rStyle w:val="a4"/>
        </w:rPr>
        <w:t>ПОМНИТЬ, ЧТО РИСКИ ЗАБОЛЕВАНИЯ УВЕЛИЧИВАЮТСЯ, ЕСЛИ: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трогать грязными руками лицо, нос, глаза, употреблять пищу немытыми руками;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пить сырую воду;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пить воду из питьевых фонтанчиков;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использовать лёд для охлаждения напитков, приготовленный из воды неизвестного качества;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покупать продукты и напитки у уличных торговцев;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принимать пищу в необорудованных для этой цели местах, в местах с низким уровнем соблюдения санитарной культуры;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употреблять термически необработанные продукты;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мыть фрукты, овощи и зелень сырой водой, в том числе водой из-под крана;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 посещать с маленькими детьми мероприятия с большим скоплением людей;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-купаться в бассейнах, вода которых не подвергается периодическому обеззараживанию и контролю качества.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При первых признаках заболевания необходимо немедленно обращаться за медицинской помощью!</w:t>
      </w:r>
    </w:p>
    <w:p w:rsidR="003D413D" w:rsidRPr="00B75A85" w:rsidRDefault="003D413D" w:rsidP="003D41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75A85">
        <w:t>Ни в коем случае не допускать посещения ребенком организованного детского коллектива (школы, детские дошкольные учреждения) с любыми проявлениями заболевания, в том числе с подозрением на ЭВИ.</w:t>
      </w:r>
    </w:p>
    <w:p w:rsidR="003D413D" w:rsidRDefault="003D413D" w:rsidP="003D413D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666666"/>
          <w:sz w:val="21"/>
          <w:szCs w:val="21"/>
        </w:rPr>
      </w:pPr>
    </w:p>
    <w:p w:rsidR="003D413D" w:rsidRPr="0044679B" w:rsidRDefault="003D413D" w:rsidP="003D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</w:t>
      </w:r>
      <w:r w:rsidRPr="003C1F2E">
        <w:rPr>
          <w:rFonts w:ascii="Times New Roman" w:hAnsi="Times New Roman"/>
          <w:sz w:val="24"/>
          <w:szCs w:val="24"/>
        </w:rPr>
        <w:t xml:space="preserve">пециалист – эксперт территориального отдела Управления </w:t>
      </w:r>
      <w:proofErr w:type="spellStart"/>
      <w:r w:rsidRPr="003C1F2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3C1F2E">
        <w:rPr>
          <w:rFonts w:ascii="Times New Roman" w:hAnsi="Times New Roman"/>
          <w:sz w:val="24"/>
          <w:szCs w:val="24"/>
        </w:rPr>
        <w:t xml:space="preserve"> по Чувашской Республике – Чувашии в г. Новочебоксарск Корнякова Ксения Евгеньевна. </w:t>
      </w:r>
    </w:p>
    <w:p w:rsidR="009E258A" w:rsidRDefault="009E258A"/>
    <w:sectPr w:rsidR="009E258A" w:rsidSect="003D413D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3D"/>
    <w:rsid w:val="003D413D"/>
    <w:rsid w:val="009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1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1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1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2024-05-14T19:17:00Z</dcterms:created>
  <dcterms:modified xsi:type="dcterms:W3CDTF">2024-05-14T19:18:00Z</dcterms:modified>
</cp:coreProperties>
</file>