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1C" w:rsidRPr="00C77D1C" w:rsidRDefault="00C77D1C" w:rsidP="00C77D1C">
      <w:pPr>
        <w:spacing w:after="0" w:line="9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74"/>
          <w:szCs w:val="74"/>
          <w:lang w:eastAsia="ru-RU"/>
        </w:rPr>
      </w:pPr>
      <w:r w:rsidRPr="00C77D1C">
        <w:rPr>
          <w:rFonts w:ascii="Arial" w:eastAsia="Times New Roman" w:hAnsi="Arial" w:cs="Arial"/>
          <w:b/>
          <w:bCs/>
          <w:color w:val="222222"/>
          <w:spacing w:val="-2"/>
          <w:kern w:val="36"/>
          <w:sz w:val="74"/>
          <w:szCs w:val="74"/>
          <w:lang w:eastAsia="ru-RU"/>
        </w:rPr>
        <w:t>Расписание ГИА-2024</w:t>
      </w:r>
    </w:p>
    <w:p w:rsidR="00C77D1C" w:rsidRPr="00C77D1C" w:rsidRDefault="00C77D1C" w:rsidP="00C77D1C">
      <w:pPr>
        <w:spacing w:line="536" w:lineRule="atLeast"/>
        <w:rPr>
          <w:rFonts w:ascii="Arial" w:eastAsia="Times New Roman" w:hAnsi="Arial" w:cs="Arial"/>
          <w:color w:val="50576D"/>
          <w:sz w:val="34"/>
          <w:szCs w:val="34"/>
          <w:lang w:eastAsia="ru-RU"/>
        </w:rPr>
      </w:pPr>
      <w:proofErr w:type="spellStart"/>
      <w:r w:rsidRPr="00C77D1C">
        <w:rPr>
          <w:rFonts w:ascii="Arial" w:eastAsia="Times New Roman" w:hAnsi="Arial" w:cs="Arial"/>
          <w:color w:val="50576D"/>
          <w:sz w:val="34"/>
          <w:szCs w:val="34"/>
          <w:lang w:eastAsia="ru-RU"/>
        </w:rPr>
        <w:t>Минпросвещения</w:t>
      </w:r>
      <w:proofErr w:type="spellEnd"/>
      <w:r w:rsidRPr="00C77D1C">
        <w:rPr>
          <w:rFonts w:ascii="Arial" w:eastAsia="Times New Roman" w:hAnsi="Arial" w:cs="Arial"/>
          <w:color w:val="50576D"/>
          <w:sz w:val="34"/>
          <w:szCs w:val="34"/>
          <w:lang w:eastAsia="ru-RU"/>
        </w:rPr>
        <w:t xml:space="preserve"> и </w:t>
      </w:r>
      <w:proofErr w:type="spellStart"/>
      <w:r w:rsidRPr="00C77D1C">
        <w:rPr>
          <w:rFonts w:ascii="Arial" w:eastAsia="Times New Roman" w:hAnsi="Arial" w:cs="Arial"/>
          <w:color w:val="50576D"/>
          <w:sz w:val="34"/>
          <w:szCs w:val="34"/>
          <w:lang w:eastAsia="ru-RU"/>
        </w:rPr>
        <w:t>Рособрнадзор</w:t>
      </w:r>
      <w:proofErr w:type="spellEnd"/>
      <w:r w:rsidRPr="00C77D1C">
        <w:rPr>
          <w:rFonts w:ascii="Arial" w:eastAsia="Times New Roman" w:hAnsi="Arial" w:cs="Arial"/>
          <w:color w:val="50576D"/>
          <w:sz w:val="34"/>
          <w:szCs w:val="34"/>
          <w:lang w:eastAsia="ru-RU"/>
        </w:rPr>
        <w:t xml:space="preserve"> утвердили расписание ОГЭ, ЕГЭ и ГВЭ в 2024 году (приказы от 18.12.2023 № </w:t>
      </w:r>
      <w:hyperlink r:id="rId5" w:anchor="/document/97/513891/" w:tgtFrame="_self" w:tooltip="" w:history="1">
        <w:r w:rsidRPr="00C77D1C">
          <w:rPr>
            <w:rFonts w:ascii="Arial" w:eastAsia="Times New Roman" w:hAnsi="Arial" w:cs="Arial"/>
            <w:color w:val="01745C"/>
            <w:sz w:val="34"/>
            <w:u w:val="single"/>
            <w:lang w:eastAsia="ru-RU"/>
          </w:rPr>
          <w:t>954/2117</w:t>
        </w:r>
      </w:hyperlink>
      <w:r w:rsidRPr="00C77D1C">
        <w:rPr>
          <w:rFonts w:ascii="Arial" w:eastAsia="Times New Roman" w:hAnsi="Arial" w:cs="Arial"/>
          <w:color w:val="50576D"/>
          <w:sz w:val="34"/>
          <w:szCs w:val="34"/>
          <w:lang w:eastAsia="ru-RU"/>
        </w:rPr>
        <w:t>, </w:t>
      </w:r>
      <w:hyperlink r:id="rId6" w:anchor="/document/97/513890/" w:tgtFrame="_self" w:tooltip="" w:history="1">
        <w:r w:rsidRPr="00C77D1C">
          <w:rPr>
            <w:rFonts w:ascii="Arial" w:eastAsia="Times New Roman" w:hAnsi="Arial" w:cs="Arial"/>
            <w:color w:val="01745C"/>
            <w:sz w:val="34"/>
            <w:u w:val="single"/>
            <w:lang w:eastAsia="ru-RU"/>
          </w:rPr>
          <w:t>953/2116</w:t>
        </w:r>
      </w:hyperlink>
      <w:r w:rsidRPr="00C77D1C">
        <w:rPr>
          <w:rFonts w:ascii="Arial" w:eastAsia="Times New Roman" w:hAnsi="Arial" w:cs="Arial"/>
          <w:color w:val="50576D"/>
          <w:sz w:val="34"/>
          <w:szCs w:val="34"/>
          <w:lang w:eastAsia="ru-RU"/>
        </w:rPr>
        <w:t>, </w:t>
      </w:r>
      <w:hyperlink r:id="rId7" w:anchor="/document/97/513892/" w:tgtFrame="_self" w:tooltip="" w:history="1">
        <w:r w:rsidRPr="00C77D1C">
          <w:rPr>
            <w:rFonts w:ascii="Arial" w:eastAsia="Times New Roman" w:hAnsi="Arial" w:cs="Arial"/>
            <w:color w:val="01745C"/>
            <w:sz w:val="34"/>
            <w:u w:val="single"/>
            <w:lang w:eastAsia="ru-RU"/>
          </w:rPr>
          <w:t>955/2118</w:t>
        </w:r>
      </w:hyperlink>
      <w:r w:rsidRPr="00C77D1C">
        <w:rPr>
          <w:rFonts w:ascii="Arial" w:eastAsia="Times New Roman" w:hAnsi="Arial" w:cs="Arial"/>
          <w:color w:val="50576D"/>
          <w:sz w:val="34"/>
          <w:szCs w:val="34"/>
          <w:lang w:eastAsia="ru-RU"/>
        </w:rPr>
        <w:t xml:space="preserve">). </w:t>
      </w:r>
    </w:p>
    <w:p w:rsidR="00C77D1C" w:rsidRPr="00C77D1C" w:rsidRDefault="00C77D1C" w:rsidP="00C77D1C">
      <w:pPr>
        <w:spacing w:before="1072" w:after="268" w:line="697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54"/>
          <w:szCs w:val="54"/>
          <w:lang w:eastAsia="ru-RU"/>
        </w:rPr>
      </w:pPr>
      <w:r w:rsidRPr="00C77D1C">
        <w:rPr>
          <w:rFonts w:ascii="Arial" w:eastAsia="Times New Roman" w:hAnsi="Arial" w:cs="Arial"/>
          <w:b/>
          <w:bCs/>
          <w:color w:val="222222"/>
          <w:spacing w:val="-1"/>
          <w:sz w:val="54"/>
          <w:szCs w:val="54"/>
          <w:lang w:eastAsia="ru-RU"/>
        </w:rPr>
        <w:t>Расписание ГИА-11</w:t>
      </w:r>
    </w:p>
    <w:p w:rsidR="00C77D1C" w:rsidRPr="00C77D1C" w:rsidRDefault="00C77D1C" w:rsidP="00C77D1C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Начало ЕГЭ и ГВЭ-11 – в 10:00 по местному времени.</w:t>
      </w:r>
    </w:p>
    <w:p w:rsidR="00C77D1C" w:rsidRPr="00C77D1C" w:rsidRDefault="00C77D1C" w:rsidP="00C77D1C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Продолжительность ЕГЭ:</w:t>
      </w:r>
    </w:p>
    <w:p w:rsidR="00C77D1C" w:rsidRPr="00C77D1C" w:rsidRDefault="00C77D1C" w:rsidP="00C77D1C">
      <w:pPr>
        <w:numPr>
          <w:ilvl w:val="0"/>
          <w:numId w:val="1"/>
        </w:numPr>
        <w:spacing w:after="0" w:line="240" w:lineRule="auto"/>
        <w:ind w:left="301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 биологии, информатике, литературе, математике (профиль), физике – 3 часа 55 минут (235 минут);</w:t>
      </w:r>
      <w:proofErr w:type="gramEnd"/>
    </w:p>
    <w:p w:rsidR="00C77D1C" w:rsidRPr="00C77D1C" w:rsidRDefault="00C77D1C" w:rsidP="00C77D1C">
      <w:pPr>
        <w:numPr>
          <w:ilvl w:val="0"/>
          <w:numId w:val="1"/>
        </w:numPr>
        <w:spacing w:after="0" w:line="240" w:lineRule="auto"/>
        <w:ind w:left="301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истории, обществознанию, русскому языку, химии – 3 часа 30 минут (210 минут);</w:t>
      </w:r>
    </w:p>
    <w:p w:rsidR="00C77D1C" w:rsidRPr="00C77D1C" w:rsidRDefault="00C77D1C" w:rsidP="00C77D1C">
      <w:pPr>
        <w:numPr>
          <w:ilvl w:val="0"/>
          <w:numId w:val="1"/>
        </w:numPr>
        <w:spacing w:after="0" w:line="240" w:lineRule="auto"/>
        <w:ind w:left="301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иностранным языкам (английский, французский, немецкий, испанский): письменная часть – 3 часа 10 минут (190 минут);</w:t>
      </w:r>
      <w:proofErr w:type="gramEnd"/>
    </w:p>
    <w:p w:rsidR="00C77D1C" w:rsidRPr="00C77D1C" w:rsidRDefault="00C77D1C" w:rsidP="00C77D1C">
      <w:pPr>
        <w:numPr>
          <w:ilvl w:val="0"/>
          <w:numId w:val="1"/>
        </w:numPr>
        <w:spacing w:after="0" w:line="240" w:lineRule="auto"/>
        <w:ind w:left="301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proofErr w:type="gramStart"/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математике (базовая), географии, иностранному языку (китайский): письменная часть – 3 часа (180 минут);</w:t>
      </w:r>
      <w:proofErr w:type="gramEnd"/>
    </w:p>
    <w:p w:rsidR="00C77D1C" w:rsidRPr="00C77D1C" w:rsidRDefault="00C77D1C" w:rsidP="00C77D1C">
      <w:pPr>
        <w:numPr>
          <w:ilvl w:val="0"/>
          <w:numId w:val="1"/>
        </w:numPr>
        <w:spacing w:after="0" w:line="240" w:lineRule="auto"/>
        <w:ind w:left="301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иностранным языкам (английский, французский, немецкий, испанский): раздел «Говорение» – 17 минут;</w:t>
      </w:r>
    </w:p>
    <w:p w:rsidR="00C77D1C" w:rsidRPr="00C77D1C" w:rsidRDefault="00C77D1C" w:rsidP="00C77D1C">
      <w:pPr>
        <w:numPr>
          <w:ilvl w:val="0"/>
          <w:numId w:val="1"/>
        </w:numPr>
        <w:spacing w:after="0" w:line="240" w:lineRule="auto"/>
        <w:ind w:left="301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иностранному языку (китайский): раздел «Говорение» – 14 минут.</w:t>
      </w:r>
    </w:p>
    <w:p w:rsidR="00C77D1C" w:rsidRPr="00C77D1C" w:rsidRDefault="00C77D1C" w:rsidP="00C77D1C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Продолжительность ГВЭ-11:</w:t>
      </w:r>
    </w:p>
    <w:p w:rsidR="00C77D1C" w:rsidRPr="00C77D1C" w:rsidRDefault="00C77D1C" w:rsidP="00C77D1C">
      <w:pPr>
        <w:numPr>
          <w:ilvl w:val="0"/>
          <w:numId w:val="2"/>
        </w:numPr>
        <w:spacing w:after="0" w:line="240" w:lineRule="auto"/>
        <w:ind w:left="301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 русскому языку, математике – 3 часа 55 минут (235 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2033"/>
        <w:gridCol w:w="4009"/>
        <w:gridCol w:w="3481"/>
      </w:tblGrid>
      <w:tr w:rsidR="00C77D1C" w:rsidRPr="00C77D1C" w:rsidTr="00C77D1C">
        <w:trPr>
          <w:tblHeader/>
        </w:trPr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Дата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ЕГЭ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ГВЭ</w:t>
            </w:r>
          </w:p>
        </w:tc>
      </w:tr>
      <w:tr w:rsidR="00C77D1C" w:rsidRPr="00C77D1C" w:rsidTr="00C77D1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before="670" w:after="268" w:line="563" w:lineRule="atLeast"/>
              <w:outlineLvl w:val="2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Досрочный период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22 марта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география, литература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26 марта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29 марта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математика (базовая, профильная)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 апреля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биология, физика, иностранные языки (английский, испанский, китайский, немецкий, французский) – </w:t>
            </w: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письменная часть</w:t>
            </w:r>
            <w:proofErr w:type="gramEnd"/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5 апреля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 xml:space="preserve">иностранные языки (английский, испанский, китайский, немецкий, </w:t>
            </w:r>
            <w:r w:rsidRPr="00C77D1C">
              <w:rPr>
                <w:rFonts w:ascii="Arial" w:eastAsia="Times New Roman" w:hAnsi="Arial" w:cs="Arial"/>
                <w:lang w:eastAsia="ru-RU"/>
              </w:rPr>
              <w:lastRenderedPageBreak/>
              <w:t>французский) – </w:t>
            </w: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устная часть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lastRenderedPageBreak/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lastRenderedPageBreak/>
              <w:t>9 апреля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информатика, обществознание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12 апреля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история, химия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15 апреля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пн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русский язык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русский язык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18 апреля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математика (базовая, профильная)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математика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19 апреля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 биология, физика, обществознание, литература, иностранные языки (английский, испанский, китайский, немецкий, французский) – </w:t>
            </w: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письменная часть</w:t>
            </w:r>
            <w:proofErr w:type="gramEnd"/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22 апреля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пн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география, информатика, история, химия, иностранные языки (английский, испанский, китайский, немецкий, французский) – </w:t>
            </w: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устная часть</w:t>
            </w:r>
            <w:proofErr w:type="gramEnd"/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before="670" w:after="268" w:line="563" w:lineRule="atLeast"/>
              <w:outlineLvl w:val="2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Основной период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23 мая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чт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география, литература, химия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 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28 мая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31 мая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математика (базовая, профильная)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4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обществознание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7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информатика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8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сб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информатика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10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пн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история, физика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13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чт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биология, иностранные языки (английский, испанский, китайский, немецкий, французский) – </w:t>
            </w: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письменная часть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17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пн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иностранные языки (английский, испанский, китайский, немецкий, французский) – </w:t>
            </w: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устная часть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18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 xml:space="preserve">иностранные языки (английский, испанский, китайский, немецкий, </w:t>
            </w:r>
            <w:r w:rsidRPr="00C77D1C">
              <w:rPr>
                <w:rFonts w:ascii="Arial" w:eastAsia="Times New Roman" w:hAnsi="Arial" w:cs="Arial"/>
                <w:lang w:eastAsia="ru-RU"/>
              </w:rPr>
              <w:lastRenderedPageBreak/>
              <w:t>французский) – </w:t>
            </w: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устная часть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lastRenderedPageBreak/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lastRenderedPageBreak/>
              <w:t>20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чт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русский язык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русский язык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21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география, литература, физика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24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пн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математика (профильная)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математика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25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информатика, обществознание, химия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26 июня (</w:t>
            </w:r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ср</w:t>
            </w:r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история, иностранные языки (английский, испанский, китайский, немецкий, французский) – </w:t>
            </w: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устная часть</w:t>
            </w:r>
            <w:proofErr w:type="gramEnd"/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27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чт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биология, иностранные языки (английский, испанский, китайский, немецкий, французский) – </w:t>
            </w: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письменная часть</w:t>
            </w:r>
            <w:proofErr w:type="gramEnd"/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 июля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пн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по всем учебным предметам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before="670" w:after="268" w:line="563" w:lineRule="atLeast"/>
              <w:outlineLvl w:val="2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Дополнительный период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4 сентября (</w:t>
            </w:r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ср</w:t>
            </w:r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9 сентября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пн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математика (базовая)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</w:tr>
      <w:tr w:rsidR="00C77D1C" w:rsidRPr="00C77D1C" w:rsidTr="00C77D1C">
        <w:tc>
          <w:tcPr>
            <w:tcW w:w="20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23 сентября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пн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математика (базовая), русский язык</w:t>
            </w:r>
          </w:p>
        </w:tc>
        <w:tc>
          <w:tcPr>
            <w:tcW w:w="34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математика, русский язык</w:t>
            </w:r>
          </w:p>
        </w:tc>
      </w:tr>
    </w:tbl>
    <w:p w:rsidR="00C77D1C" w:rsidRPr="00C77D1C" w:rsidRDefault="00C77D1C" w:rsidP="00C77D1C">
      <w:pPr>
        <w:spacing w:before="1072" w:after="268" w:line="697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54"/>
          <w:szCs w:val="54"/>
          <w:lang w:eastAsia="ru-RU"/>
        </w:rPr>
      </w:pPr>
      <w:r w:rsidRPr="00C77D1C">
        <w:rPr>
          <w:rFonts w:ascii="Arial" w:eastAsia="Times New Roman" w:hAnsi="Arial" w:cs="Arial"/>
          <w:b/>
          <w:bCs/>
          <w:color w:val="222222"/>
          <w:spacing w:val="-1"/>
          <w:sz w:val="54"/>
          <w:szCs w:val="54"/>
          <w:lang w:eastAsia="ru-RU"/>
        </w:rPr>
        <w:t>Расписание ГИА-9</w:t>
      </w:r>
    </w:p>
    <w:p w:rsidR="00C77D1C" w:rsidRPr="00C77D1C" w:rsidRDefault="00C77D1C" w:rsidP="00C77D1C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Начало ОГЭ и ГВЭ-9 – в 10:00 по местному времени. </w:t>
      </w:r>
    </w:p>
    <w:p w:rsidR="00C77D1C" w:rsidRPr="00C77D1C" w:rsidRDefault="00C77D1C" w:rsidP="00C77D1C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Продолжительность ОГЭ:</w:t>
      </w:r>
    </w:p>
    <w:p w:rsidR="00C77D1C" w:rsidRPr="00C77D1C" w:rsidRDefault="00C77D1C" w:rsidP="00C77D1C">
      <w:pPr>
        <w:numPr>
          <w:ilvl w:val="0"/>
          <w:numId w:val="3"/>
        </w:numPr>
        <w:spacing w:after="0" w:line="240" w:lineRule="auto"/>
        <w:ind w:left="301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 литературе, русскому языку, математике – 3 часа 55 минут (235 минут);</w:t>
      </w:r>
    </w:p>
    <w:p w:rsidR="00C77D1C" w:rsidRPr="00C77D1C" w:rsidRDefault="00C77D1C" w:rsidP="00C77D1C">
      <w:pPr>
        <w:numPr>
          <w:ilvl w:val="0"/>
          <w:numId w:val="3"/>
        </w:numPr>
        <w:spacing w:after="0" w:line="240" w:lineRule="auto"/>
        <w:ind w:left="301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истории, обществознанию, физике, химии – 3 часа (180 минут);</w:t>
      </w:r>
    </w:p>
    <w:p w:rsidR="00C77D1C" w:rsidRPr="00C77D1C" w:rsidRDefault="00C77D1C" w:rsidP="00C77D1C">
      <w:pPr>
        <w:numPr>
          <w:ilvl w:val="0"/>
          <w:numId w:val="3"/>
        </w:numPr>
        <w:spacing w:after="0" w:line="240" w:lineRule="auto"/>
        <w:ind w:left="301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биологии, географии, информатике – 2 часа 30 минут (150 минут);</w:t>
      </w:r>
    </w:p>
    <w:p w:rsidR="00C77D1C" w:rsidRPr="00C77D1C" w:rsidRDefault="00C77D1C" w:rsidP="00C77D1C">
      <w:pPr>
        <w:numPr>
          <w:ilvl w:val="0"/>
          <w:numId w:val="3"/>
        </w:numPr>
        <w:spacing w:after="0" w:line="240" w:lineRule="auto"/>
        <w:ind w:left="301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иностранным языкам: письменная часть – 2 часа (120 минут), раздел «Говорение» – 15 минут.</w:t>
      </w:r>
    </w:p>
    <w:p w:rsidR="00C77D1C" w:rsidRPr="00C77D1C" w:rsidRDefault="00C77D1C" w:rsidP="00C77D1C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Продолжительность ГВЭ-9:</w:t>
      </w:r>
    </w:p>
    <w:p w:rsidR="00C77D1C" w:rsidRPr="00C77D1C" w:rsidRDefault="00C77D1C" w:rsidP="00C77D1C">
      <w:pPr>
        <w:numPr>
          <w:ilvl w:val="0"/>
          <w:numId w:val="4"/>
        </w:numPr>
        <w:spacing w:after="0" w:line="240" w:lineRule="auto"/>
        <w:ind w:left="301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по русскому языку, математике – 3 часа 55 минут (235 минут);</w:t>
      </w:r>
    </w:p>
    <w:p w:rsidR="00C77D1C" w:rsidRPr="00C77D1C" w:rsidRDefault="00C77D1C" w:rsidP="00C77D1C">
      <w:pPr>
        <w:numPr>
          <w:ilvl w:val="0"/>
          <w:numId w:val="4"/>
        </w:numPr>
        <w:spacing w:after="0" w:line="240" w:lineRule="auto"/>
        <w:ind w:left="301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биология, литература, обществознание – 3 часа (180 минут);</w:t>
      </w:r>
    </w:p>
    <w:p w:rsidR="00C77D1C" w:rsidRPr="00C77D1C" w:rsidRDefault="00C77D1C" w:rsidP="00C77D1C">
      <w:pPr>
        <w:numPr>
          <w:ilvl w:val="0"/>
          <w:numId w:val="4"/>
        </w:numPr>
        <w:spacing w:after="0" w:line="240" w:lineRule="auto"/>
        <w:ind w:left="301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информатике, истории, физике, химии – 2 часа 30 минут (150 минут);</w:t>
      </w:r>
    </w:p>
    <w:p w:rsidR="00C77D1C" w:rsidRPr="00C77D1C" w:rsidRDefault="00C77D1C" w:rsidP="00C77D1C">
      <w:pPr>
        <w:numPr>
          <w:ilvl w:val="0"/>
          <w:numId w:val="4"/>
        </w:numPr>
        <w:spacing w:after="0" w:line="240" w:lineRule="auto"/>
        <w:ind w:left="301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географии – 2 часа (120 минут);</w:t>
      </w:r>
    </w:p>
    <w:p w:rsidR="00C77D1C" w:rsidRPr="00C77D1C" w:rsidRDefault="00C77D1C" w:rsidP="00C77D1C">
      <w:pPr>
        <w:numPr>
          <w:ilvl w:val="0"/>
          <w:numId w:val="4"/>
        </w:numPr>
        <w:spacing w:after="0" w:line="240" w:lineRule="auto"/>
        <w:ind w:left="301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иностранным языкам (английский, испанский, немецкий, французский) – 1 час 30 минут (90 минут).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2090"/>
        <w:gridCol w:w="3726"/>
        <w:gridCol w:w="3707"/>
      </w:tblGrid>
      <w:tr w:rsidR="00C77D1C" w:rsidRPr="00C77D1C" w:rsidTr="00C77D1C">
        <w:trPr>
          <w:tblHeader/>
        </w:trPr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Дата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ОГЭ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ГВЭ</w:t>
            </w:r>
          </w:p>
        </w:tc>
      </w:tr>
      <w:tr w:rsidR="00C77D1C" w:rsidRPr="00C77D1C" w:rsidTr="00C77D1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before="670" w:after="268" w:line="563" w:lineRule="atLeast"/>
              <w:outlineLvl w:val="2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Досрочный период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23 апреля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математика 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26 апреля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русский язык 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3 мая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информатика, литература, обществознание, химия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информатика, литература, обществознание, химия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7 мая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биология, география, иностранные языки (английский, испанский, немецкий, французский), история, физика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биология, география, иностранные языки (английский, испанский, немецкий, французский), история, физика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13 мая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пн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математика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математика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14 мая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информатика, литература, обществознание, химия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информатика, литература, обществознание, химия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15 мая (</w:t>
            </w:r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ср</w:t>
            </w:r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биология, география, иностранные языки (английский, испанский, немецкий, французский), история, физика</w:t>
            </w:r>
            <w:proofErr w:type="gramEnd"/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биология, география, иностранные языки (английский, испанский, немецкий, французский), история, физика</w:t>
            </w:r>
            <w:proofErr w:type="gramEnd"/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16 мая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чт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русский язык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русский язык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18 мая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сб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по всем учебным предметам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по всем учебным предметам</w:t>
            </w:r>
          </w:p>
        </w:tc>
      </w:tr>
      <w:tr w:rsidR="00C77D1C" w:rsidRPr="00C77D1C" w:rsidTr="00C77D1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before="670" w:after="268" w:line="563" w:lineRule="atLeast"/>
              <w:outlineLvl w:val="2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Основной период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21 мая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иностранные языки (английский, испанский, немецкий, французский)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–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22 мая (</w:t>
            </w:r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ср</w:t>
            </w:r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 xml:space="preserve">иностранные языки (английский, </w:t>
            </w:r>
            <w:r w:rsidRPr="00C77D1C">
              <w:rPr>
                <w:rFonts w:ascii="Arial" w:eastAsia="Times New Roman" w:hAnsi="Arial" w:cs="Arial"/>
                <w:lang w:eastAsia="ru-RU"/>
              </w:rPr>
              <w:lastRenderedPageBreak/>
              <w:t>испанский, немецкий, французский)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lastRenderedPageBreak/>
              <w:t xml:space="preserve">иностранные языки (английский, </w:t>
            </w:r>
            <w:r w:rsidRPr="00C77D1C">
              <w:rPr>
                <w:rFonts w:ascii="Arial" w:eastAsia="Times New Roman" w:hAnsi="Arial" w:cs="Arial"/>
                <w:lang w:eastAsia="ru-RU"/>
              </w:rPr>
              <w:lastRenderedPageBreak/>
              <w:t>испанский, немецкий, французский)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lastRenderedPageBreak/>
              <w:t>27 мая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пн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биология, информатика, обществознание, химия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биология, информатика, обществознание, химия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30 мая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чт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география, история, физика, химия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167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география, история, физика, химия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3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пн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6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чт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11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география, информатика, обществознание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 xml:space="preserve">география, информатика, </w:t>
            </w:r>
            <w:proofErr w:type="spellStart"/>
            <w:r w:rsidRPr="00C77D1C">
              <w:rPr>
                <w:rFonts w:ascii="Arial" w:eastAsia="Times New Roman" w:hAnsi="Arial" w:cs="Arial"/>
                <w:lang w:eastAsia="ru-RU"/>
              </w:rPr>
              <w:t>обществозание</w:t>
            </w:r>
            <w:proofErr w:type="spellEnd"/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14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биология, информатика, литература, физика 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биология, информатика, литература, физика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24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пн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русский язык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русский язык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25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 xml:space="preserve">: по всем </w:t>
            </w:r>
            <w:proofErr w:type="spellStart"/>
            <w:r w:rsidRPr="00C77D1C">
              <w:rPr>
                <w:rFonts w:ascii="Arial" w:eastAsia="Times New Roman" w:hAnsi="Arial" w:cs="Arial"/>
                <w:lang w:eastAsia="ru-RU"/>
              </w:rPr>
              <w:t>учебнным</w:t>
            </w:r>
            <w:proofErr w:type="spellEnd"/>
            <w:r w:rsidRPr="00C77D1C">
              <w:rPr>
                <w:rFonts w:ascii="Arial" w:eastAsia="Times New Roman" w:hAnsi="Arial" w:cs="Arial"/>
                <w:lang w:eastAsia="ru-RU"/>
              </w:rPr>
              <w:t xml:space="preserve"> предметам, кроме русского языка и математики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 xml:space="preserve">: по всем </w:t>
            </w:r>
            <w:proofErr w:type="spellStart"/>
            <w:r w:rsidRPr="00C77D1C">
              <w:rPr>
                <w:rFonts w:ascii="Arial" w:eastAsia="Times New Roman" w:hAnsi="Arial" w:cs="Arial"/>
                <w:lang w:eastAsia="ru-RU"/>
              </w:rPr>
              <w:t>учебнным</w:t>
            </w:r>
            <w:proofErr w:type="spellEnd"/>
            <w:r w:rsidRPr="00C77D1C">
              <w:rPr>
                <w:rFonts w:ascii="Arial" w:eastAsia="Times New Roman" w:hAnsi="Arial" w:cs="Arial"/>
                <w:lang w:eastAsia="ru-RU"/>
              </w:rPr>
              <w:t xml:space="preserve"> предметам, кроме русского языка и математики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26 июня (</w:t>
            </w:r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ср</w:t>
            </w:r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по всем учебным предметам, кроме русского языка и математики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по всем учебным предметам, кроме русского языка и математики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27 июня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чт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математика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математика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 июля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пн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по всем учебным предметам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по всем учебным предметам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 июля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по всем учебным предметам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по всем учебным предметам</w:t>
            </w:r>
          </w:p>
        </w:tc>
      </w:tr>
      <w:tr w:rsidR="00C77D1C" w:rsidRPr="00C77D1C" w:rsidTr="00C77D1C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before="670" w:after="268" w:line="563" w:lineRule="atLeast"/>
              <w:outlineLvl w:val="2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Дополнительный период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 xml:space="preserve">3 </w:t>
            </w:r>
            <w:proofErr w:type="spellStart"/>
            <w:r w:rsidRPr="00C77D1C">
              <w:rPr>
                <w:rFonts w:ascii="Arial" w:eastAsia="Times New Roman" w:hAnsi="Arial" w:cs="Arial"/>
                <w:lang w:eastAsia="ru-RU"/>
              </w:rPr>
              <w:t>сентярбря</w:t>
            </w:r>
            <w:proofErr w:type="spellEnd"/>
            <w:r w:rsidRPr="00C77D1C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6 сентября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10 сентября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биология, география, история, физика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биология, география, история, физика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13 сентября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 xml:space="preserve">иностранные языки (английский, испанский, немецкий, </w:t>
            </w:r>
            <w:r w:rsidRPr="00C77D1C">
              <w:rPr>
                <w:rFonts w:ascii="Arial" w:eastAsia="Times New Roman" w:hAnsi="Arial" w:cs="Arial"/>
                <w:lang w:eastAsia="ru-RU"/>
              </w:rPr>
              <w:lastRenderedPageBreak/>
              <w:t>французский), информатика, литература, обществознание, химия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lastRenderedPageBreak/>
              <w:t xml:space="preserve">иностранные языки (английский, испанский, немецкий, </w:t>
            </w:r>
            <w:r w:rsidRPr="00C77D1C">
              <w:rPr>
                <w:rFonts w:ascii="Arial" w:eastAsia="Times New Roman" w:hAnsi="Arial" w:cs="Arial"/>
                <w:lang w:eastAsia="ru-RU"/>
              </w:rPr>
              <w:lastRenderedPageBreak/>
              <w:t>французский), информатика, литература, обществознание, химия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lastRenderedPageBreak/>
              <w:t>18 сентября (</w:t>
            </w:r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ср</w:t>
            </w:r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русский язык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русский язык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19 сентября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чт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математика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математика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20 сентября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23 сентября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пн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по всем учебным предметам (кроме русского языка и математики)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по всем учебным предметам (кроме русского языка и математики)</w:t>
            </w:r>
          </w:p>
        </w:tc>
      </w:tr>
      <w:tr w:rsidR="00C77D1C" w:rsidRPr="00C77D1C" w:rsidTr="00C77D1C">
        <w:tc>
          <w:tcPr>
            <w:tcW w:w="51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lang w:eastAsia="ru-RU"/>
              </w:rPr>
              <w:t>24 сентября (</w:t>
            </w:r>
            <w:proofErr w:type="spellStart"/>
            <w:proofErr w:type="gramStart"/>
            <w:r w:rsidRPr="00C77D1C">
              <w:rPr>
                <w:rFonts w:ascii="Arial" w:eastAsia="Times New Roman" w:hAnsi="Arial" w:cs="Arial"/>
                <w:lang w:eastAsia="ru-RU"/>
              </w:rPr>
              <w:t>вт</w:t>
            </w:r>
            <w:proofErr w:type="spellEnd"/>
            <w:proofErr w:type="gramEnd"/>
            <w:r w:rsidRPr="00C77D1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01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по всем учебным предметам</w:t>
            </w:r>
          </w:p>
        </w:tc>
        <w:tc>
          <w:tcPr>
            <w:tcW w:w="100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C77D1C" w:rsidRPr="00C77D1C" w:rsidRDefault="00C77D1C" w:rsidP="00C77D1C">
            <w:pPr>
              <w:spacing w:after="0" w:line="285" w:lineRule="atLeast"/>
              <w:rPr>
                <w:rFonts w:ascii="Arial" w:eastAsia="Times New Roman" w:hAnsi="Arial" w:cs="Arial"/>
                <w:lang w:eastAsia="ru-RU"/>
              </w:rPr>
            </w:pPr>
            <w:r w:rsidRPr="00C77D1C">
              <w:rPr>
                <w:rFonts w:ascii="Arial" w:eastAsia="Times New Roman" w:hAnsi="Arial" w:cs="Arial"/>
                <w:b/>
                <w:bCs/>
                <w:lang w:eastAsia="ru-RU"/>
              </w:rPr>
              <w:t>резерв</w:t>
            </w:r>
            <w:r w:rsidRPr="00C77D1C">
              <w:rPr>
                <w:rFonts w:ascii="Arial" w:eastAsia="Times New Roman" w:hAnsi="Arial" w:cs="Arial"/>
                <w:lang w:eastAsia="ru-RU"/>
              </w:rPr>
              <w:t>: по всем учебным предметам</w:t>
            </w:r>
          </w:p>
        </w:tc>
      </w:tr>
    </w:tbl>
    <w:p w:rsidR="00C77D1C" w:rsidRPr="00C77D1C" w:rsidRDefault="00C77D1C" w:rsidP="00C7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C77D1C" w:rsidRPr="00C77D1C" w:rsidRDefault="00C77D1C" w:rsidP="00C77D1C">
      <w:pPr>
        <w:spacing w:after="167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C77D1C">
        <w:rPr>
          <w:rFonts w:ascii="Arial" w:eastAsia="Times New Roman" w:hAnsi="Arial" w:cs="Arial"/>
          <w:color w:val="222222"/>
          <w:sz w:val="23"/>
          <w:szCs w:val="23"/>
          <w:lang w:eastAsia="ru-RU"/>
        </w:rPr>
        <w:br/>
      </w:r>
    </w:p>
    <w:p w:rsidR="00D14795" w:rsidRDefault="00D14795"/>
    <w:sectPr w:rsidR="00D14795" w:rsidSect="00D1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277"/>
    <w:multiLevelType w:val="multilevel"/>
    <w:tmpl w:val="DED2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F27EE"/>
    <w:multiLevelType w:val="multilevel"/>
    <w:tmpl w:val="1C9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62A2F"/>
    <w:multiLevelType w:val="multilevel"/>
    <w:tmpl w:val="2CE8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63CA1"/>
    <w:multiLevelType w:val="multilevel"/>
    <w:tmpl w:val="C69C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7D1C"/>
    <w:rsid w:val="00C77D1C"/>
    <w:rsid w:val="00D1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95"/>
  </w:style>
  <w:style w:type="paragraph" w:styleId="1">
    <w:name w:val="heading 1"/>
    <w:basedOn w:val="a"/>
    <w:link w:val="10"/>
    <w:uiPriority w:val="9"/>
    <w:qFormat/>
    <w:rsid w:val="00C7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D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7D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7D1C"/>
    <w:rPr>
      <w:b/>
      <w:bCs/>
    </w:rPr>
  </w:style>
  <w:style w:type="paragraph" w:customStyle="1" w:styleId="copyright-info">
    <w:name w:val="copyright-info"/>
    <w:basedOn w:val="a"/>
    <w:rsid w:val="00C7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928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7993">
              <w:marLeft w:val="0"/>
              <w:marRight w:val="0"/>
              <w:marTop w:val="251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767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4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340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2024-01-11T06:27:00Z</dcterms:created>
  <dcterms:modified xsi:type="dcterms:W3CDTF">2024-01-11T06:28:00Z</dcterms:modified>
</cp:coreProperties>
</file>