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" w:line="240" w:lineRule="auto"/>
        <w:rPr>
          <w:rFonts w:ascii="Times New Roman"/>
          <w:sz w:val="17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5593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30"/>
      <w:pgMar w:top="194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CB87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2024-01-09T11:59:00Z</dcterms:created>
  <dc:creator>User</dc:creator>
  <cp:lastModifiedBy>User</cp:lastModifiedBy>
  <dcterms:modified xsi:type="dcterms:W3CDTF">2024-01-09T12:06:35Z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Simple Scan 3.23.2</vt:lpwstr>
  </property>
  <property fmtid="{D5CDD505-2E9C-101B-9397-08002B2CF9AE}" pid="3" name="KSOProductBuildVer">
    <vt:lpwstr>1049-12.2.0.13412</vt:lpwstr>
  </property>
  <property fmtid="{D5CDD505-2E9C-101B-9397-08002B2CF9AE}" pid="4" name="ICV">
    <vt:lpwstr>FEAA47A97EE9479AB760A3C4DA8DE2A2_12</vt:lpwstr>
  </property>
</Properties>
</file>