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5D" w:rsidRPr="00DF095D" w:rsidRDefault="00DF095D" w:rsidP="00DF095D">
      <w:pPr>
        <w:spacing w:after="0" w:line="408" w:lineRule="auto"/>
        <w:ind w:left="120"/>
        <w:jc w:val="center"/>
      </w:pPr>
      <w:bookmarkStart w:id="0" w:name="block-21292691"/>
      <w:r w:rsidRPr="00DF095D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F095D" w:rsidRPr="00DF095D" w:rsidRDefault="00DF095D" w:rsidP="00DF095D">
      <w:pPr>
        <w:spacing w:after="0"/>
        <w:ind w:left="120"/>
        <w:jc w:val="center"/>
      </w:pPr>
    </w:p>
    <w:p w:rsidR="00DF095D" w:rsidRPr="00DF095D" w:rsidRDefault="00DF095D" w:rsidP="00DF095D">
      <w:pPr>
        <w:spacing w:after="0" w:line="408" w:lineRule="auto"/>
        <w:ind w:left="120"/>
        <w:jc w:val="center"/>
      </w:pPr>
      <w:r w:rsidRPr="00DF095D">
        <w:rPr>
          <w:rFonts w:ascii="Times New Roman" w:hAnsi="Times New Roman"/>
          <w:b/>
          <w:color w:val="000000"/>
          <w:sz w:val="28"/>
        </w:rPr>
        <w:t>учебного предмета «Изобразительное искусство»</w:t>
      </w:r>
    </w:p>
    <w:p w:rsidR="00DF095D" w:rsidRPr="00DF095D" w:rsidRDefault="00DF095D" w:rsidP="00DF095D">
      <w:pPr>
        <w:spacing w:after="0" w:line="408" w:lineRule="auto"/>
        <w:ind w:left="120"/>
        <w:jc w:val="center"/>
      </w:pPr>
      <w:r w:rsidRPr="00DF095D">
        <w:rPr>
          <w:rFonts w:ascii="Times New Roman" w:hAnsi="Times New Roman"/>
          <w:color w:val="000000"/>
          <w:sz w:val="28"/>
        </w:rPr>
        <w:t xml:space="preserve">для обучающихся 5-7 классов </w:t>
      </w:r>
    </w:p>
    <w:p w:rsidR="00DF095D" w:rsidRPr="00DF095D" w:rsidRDefault="00DF095D" w:rsidP="00DF095D">
      <w:pPr>
        <w:spacing w:after="0"/>
        <w:ind w:left="120"/>
        <w:jc w:val="center"/>
      </w:pPr>
    </w:p>
    <w:p w:rsidR="00DF095D" w:rsidRPr="00DF095D" w:rsidRDefault="00DF095D" w:rsidP="00DF095D">
      <w:pPr>
        <w:spacing w:after="0" w:line="240" w:lineRule="auto"/>
        <w:ind w:left="120"/>
        <w:jc w:val="both"/>
        <w:rPr>
          <w:sz w:val="24"/>
          <w:szCs w:val="24"/>
        </w:rPr>
      </w:pPr>
      <w:bookmarkStart w:id="1" w:name="block-21292692"/>
      <w:bookmarkStart w:id="2" w:name="_GoBack"/>
      <w:bookmarkEnd w:id="0"/>
      <w:bookmarkEnd w:id="2"/>
      <w:r w:rsidRPr="00DF095D"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:rsidR="00DF095D" w:rsidRPr="00DF095D" w:rsidRDefault="00DF095D" w:rsidP="00DF095D">
      <w:pPr>
        <w:spacing w:after="0" w:line="240" w:lineRule="auto"/>
        <w:ind w:left="120"/>
        <w:jc w:val="both"/>
        <w:rPr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sz w:val="24"/>
          <w:szCs w:val="24"/>
        </w:rPr>
      </w:pPr>
      <w:proofErr w:type="gramStart"/>
      <w:r w:rsidRPr="00DF095D">
        <w:rPr>
          <w:rFonts w:ascii="Times New Roman" w:hAnsi="Times New Roman"/>
          <w:color w:val="000000"/>
          <w:sz w:val="24"/>
          <w:szCs w:val="24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DF095D" w:rsidRPr="00DF095D" w:rsidRDefault="00DF095D" w:rsidP="00DF095D">
      <w:pPr>
        <w:spacing w:after="0" w:line="240" w:lineRule="auto"/>
        <w:ind w:firstLine="600"/>
        <w:jc w:val="both"/>
        <w:rPr>
          <w:sz w:val="24"/>
          <w:szCs w:val="24"/>
        </w:rPr>
      </w:pPr>
      <w:r w:rsidRPr="00DF095D">
        <w:rPr>
          <w:rFonts w:ascii="Times New Roman" w:hAnsi="Times New Roman"/>
          <w:color w:val="000000"/>
          <w:sz w:val="24"/>
          <w:szCs w:val="24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DF095D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DF095D">
        <w:rPr>
          <w:rFonts w:ascii="Times New Roman" w:hAnsi="Times New Roman"/>
          <w:color w:val="000000"/>
          <w:sz w:val="24"/>
          <w:szCs w:val="24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sz w:val="24"/>
          <w:szCs w:val="24"/>
        </w:rPr>
      </w:pPr>
      <w:r w:rsidRPr="00DF095D">
        <w:rPr>
          <w:rFonts w:ascii="Times New Roman" w:hAnsi="Times New Roman"/>
          <w:color w:val="000000"/>
          <w:sz w:val="24"/>
          <w:szCs w:val="24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sz w:val="24"/>
          <w:szCs w:val="24"/>
        </w:rPr>
      </w:pPr>
      <w:r w:rsidRPr="00DF095D">
        <w:rPr>
          <w:rFonts w:ascii="Times New Roman" w:hAnsi="Times New Roman"/>
          <w:color w:val="000000"/>
          <w:sz w:val="24"/>
          <w:szCs w:val="24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sz w:val="24"/>
          <w:szCs w:val="24"/>
        </w:rPr>
      </w:pPr>
      <w:r w:rsidRPr="00DF095D">
        <w:rPr>
          <w:rFonts w:ascii="Times New Roman" w:hAnsi="Times New Roman"/>
          <w:color w:val="000000"/>
          <w:sz w:val="24"/>
          <w:szCs w:val="24"/>
        </w:rPr>
        <w:t xml:space="preserve">Программа по изобразительному искусству ориентирована на </w:t>
      </w:r>
      <w:proofErr w:type="spellStart"/>
      <w:r w:rsidRPr="00DF095D">
        <w:rPr>
          <w:rFonts w:ascii="Times New Roman" w:hAnsi="Times New Roman"/>
          <w:color w:val="000000"/>
          <w:sz w:val="24"/>
          <w:szCs w:val="24"/>
        </w:rPr>
        <w:t>психовозрастные</w:t>
      </w:r>
      <w:proofErr w:type="spellEnd"/>
      <w:r w:rsidRPr="00DF095D">
        <w:rPr>
          <w:rFonts w:ascii="Times New Roman" w:hAnsi="Times New Roman"/>
          <w:color w:val="000000"/>
          <w:sz w:val="24"/>
          <w:szCs w:val="24"/>
        </w:rPr>
        <w:t xml:space="preserve"> особенности развития обучающихся 11–15 лет.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sz w:val="24"/>
          <w:szCs w:val="24"/>
        </w:rPr>
      </w:pPr>
      <w:r w:rsidRPr="00DF095D">
        <w:rPr>
          <w:rFonts w:ascii="Times New Roman" w:hAnsi="Times New Roman"/>
          <w:b/>
          <w:color w:val="000000"/>
          <w:sz w:val="24"/>
          <w:szCs w:val="24"/>
        </w:rPr>
        <w:t>Целью изучения изобразительного искусства</w:t>
      </w:r>
      <w:r w:rsidRPr="00DF095D">
        <w:rPr>
          <w:rFonts w:ascii="Times New Roman" w:hAnsi="Times New Roman"/>
          <w:color w:val="000000"/>
          <w:sz w:val="24"/>
          <w:szCs w:val="24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sz w:val="24"/>
          <w:szCs w:val="24"/>
        </w:rPr>
      </w:pPr>
      <w:r w:rsidRPr="00DF095D">
        <w:rPr>
          <w:rFonts w:ascii="Times New Roman" w:hAnsi="Times New Roman"/>
          <w:b/>
          <w:color w:val="000000"/>
          <w:sz w:val="24"/>
          <w:szCs w:val="24"/>
        </w:rPr>
        <w:t>Задачами изобразительного искусства являются: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sz w:val="24"/>
          <w:szCs w:val="24"/>
        </w:rPr>
      </w:pPr>
      <w:r w:rsidRPr="00DF095D">
        <w:rPr>
          <w:rFonts w:ascii="Times New Roman" w:hAnsi="Times New Roman"/>
          <w:color w:val="000000"/>
          <w:sz w:val="24"/>
          <w:szCs w:val="24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sz w:val="24"/>
          <w:szCs w:val="24"/>
        </w:rPr>
      </w:pPr>
      <w:r w:rsidRPr="00DF095D">
        <w:rPr>
          <w:rFonts w:ascii="Times New Roman" w:hAnsi="Times New Roman"/>
          <w:color w:val="000000"/>
          <w:sz w:val="24"/>
          <w:szCs w:val="24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sz w:val="24"/>
          <w:szCs w:val="24"/>
        </w:rPr>
      </w:pPr>
      <w:r w:rsidRPr="00DF095D">
        <w:rPr>
          <w:rFonts w:ascii="Times New Roman" w:hAnsi="Times New Roman"/>
          <w:color w:val="000000"/>
          <w:sz w:val="24"/>
          <w:szCs w:val="24"/>
        </w:rPr>
        <w:t>формирование у обучающихся навыков эстетического видения и преобразования мира;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sz w:val="24"/>
          <w:szCs w:val="24"/>
        </w:rPr>
      </w:pPr>
      <w:r w:rsidRPr="00DF095D">
        <w:rPr>
          <w:rFonts w:ascii="Times New Roman" w:hAnsi="Times New Roman"/>
          <w:color w:val="000000"/>
          <w:sz w:val="24"/>
          <w:szCs w:val="24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</w:t>
      </w:r>
      <w:r w:rsidRPr="00DF095D">
        <w:rPr>
          <w:rFonts w:ascii="Times New Roman" w:hAnsi="Times New Roman"/>
          <w:color w:val="000000"/>
          <w:sz w:val="24"/>
          <w:szCs w:val="24"/>
        </w:rPr>
        <w:lastRenderedPageBreak/>
        <w:t>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sz w:val="24"/>
          <w:szCs w:val="24"/>
        </w:rPr>
      </w:pPr>
      <w:r w:rsidRPr="00DF095D">
        <w:rPr>
          <w:rFonts w:ascii="Times New Roman" w:hAnsi="Times New Roman"/>
          <w:color w:val="000000"/>
          <w:sz w:val="24"/>
          <w:szCs w:val="24"/>
        </w:rPr>
        <w:t>формирование пространственного мышления и аналитических визуальных способностей;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sz w:val="24"/>
          <w:szCs w:val="24"/>
        </w:rPr>
      </w:pPr>
      <w:r w:rsidRPr="00DF095D">
        <w:rPr>
          <w:rFonts w:ascii="Times New Roman" w:hAnsi="Times New Roman"/>
          <w:color w:val="000000"/>
          <w:sz w:val="24"/>
          <w:szCs w:val="24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sz w:val="24"/>
          <w:szCs w:val="24"/>
        </w:rPr>
      </w:pPr>
      <w:r w:rsidRPr="00DF095D">
        <w:rPr>
          <w:rFonts w:ascii="Times New Roman" w:hAnsi="Times New Roman"/>
          <w:color w:val="000000"/>
          <w:sz w:val="24"/>
          <w:szCs w:val="24"/>
        </w:rPr>
        <w:t>развитие наблюдательности, ассоциативного мышления и творческого воображения;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sz w:val="24"/>
          <w:szCs w:val="24"/>
        </w:rPr>
      </w:pPr>
      <w:r w:rsidRPr="00DF095D">
        <w:rPr>
          <w:rFonts w:ascii="Times New Roman" w:hAnsi="Times New Roman"/>
          <w:color w:val="000000"/>
          <w:sz w:val="24"/>
          <w:szCs w:val="24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sz w:val="24"/>
          <w:szCs w:val="24"/>
        </w:rPr>
      </w:pPr>
      <w:r w:rsidRPr="00DF095D">
        <w:rPr>
          <w:rFonts w:ascii="Times New Roman" w:hAnsi="Times New Roman"/>
          <w:color w:val="000000"/>
          <w:sz w:val="24"/>
          <w:szCs w:val="24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sz w:val="24"/>
          <w:szCs w:val="24"/>
        </w:rPr>
      </w:pPr>
      <w:r w:rsidRPr="00DF095D">
        <w:rPr>
          <w:rFonts w:ascii="Times New Roman" w:hAnsi="Times New Roman"/>
          <w:color w:val="000000"/>
          <w:sz w:val="24"/>
          <w:szCs w:val="24"/>
        </w:rPr>
        <w:t>‌</w:t>
      </w:r>
      <w:bookmarkStart w:id="3" w:name="037c86a0-0100-46f4-8a06-fc1394a836a9"/>
      <w:r w:rsidRPr="00DF095D">
        <w:rPr>
          <w:rFonts w:ascii="Times New Roman" w:hAnsi="Times New Roman"/>
          <w:color w:val="000000"/>
          <w:sz w:val="24"/>
          <w:szCs w:val="24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3"/>
      <w:r w:rsidRPr="00DF095D">
        <w:rPr>
          <w:rFonts w:ascii="Times New Roman" w:hAnsi="Times New Roman"/>
          <w:color w:val="000000"/>
          <w:sz w:val="24"/>
          <w:szCs w:val="24"/>
        </w:rPr>
        <w:t>‌‌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sz w:val="24"/>
          <w:szCs w:val="24"/>
        </w:rPr>
      </w:pPr>
      <w:r w:rsidRPr="00DF095D">
        <w:rPr>
          <w:rFonts w:ascii="Times New Roman" w:hAnsi="Times New Roman"/>
          <w:color w:val="000000"/>
          <w:sz w:val="24"/>
          <w:szCs w:val="24"/>
        </w:rPr>
        <w:t xml:space="preserve">Содержание программы по изобразительному искусству на уровне основного общего образования структурировано по 4 модулям. 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sz w:val="24"/>
          <w:szCs w:val="24"/>
        </w:rPr>
      </w:pPr>
      <w:r w:rsidRPr="00DF095D">
        <w:rPr>
          <w:rFonts w:ascii="Times New Roman" w:hAnsi="Times New Roman"/>
          <w:color w:val="000000"/>
          <w:sz w:val="24"/>
          <w:szCs w:val="24"/>
        </w:rPr>
        <w:t>Модуль №1 «Декоративно-прикладное и народное искусство» (5 класс)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sz w:val="24"/>
          <w:szCs w:val="24"/>
        </w:rPr>
      </w:pPr>
      <w:r w:rsidRPr="00DF095D">
        <w:rPr>
          <w:rFonts w:ascii="Times New Roman" w:hAnsi="Times New Roman"/>
          <w:color w:val="000000"/>
          <w:sz w:val="24"/>
          <w:szCs w:val="24"/>
        </w:rPr>
        <w:t>Модуль №2 «Живопись, графика, скульптура» (6 класс)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sz w:val="24"/>
          <w:szCs w:val="24"/>
        </w:rPr>
      </w:pPr>
      <w:r w:rsidRPr="00DF095D">
        <w:rPr>
          <w:rFonts w:ascii="Times New Roman" w:hAnsi="Times New Roman"/>
          <w:color w:val="000000"/>
          <w:sz w:val="24"/>
          <w:szCs w:val="24"/>
        </w:rPr>
        <w:t>Модуль №3 «Архитектура и дизайн» (7 класс)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sz w:val="24"/>
          <w:szCs w:val="24"/>
        </w:rPr>
      </w:pPr>
      <w:r w:rsidRPr="00DF095D">
        <w:rPr>
          <w:rFonts w:ascii="Times New Roman" w:hAnsi="Times New Roman"/>
          <w:color w:val="000000"/>
          <w:sz w:val="24"/>
          <w:szCs w:val="24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sz w:val="24"/>
          <w:szCs w:val="24"/>
        </w:rPr>
      </w:pPr>
      <w:r w:rsidRPr="00DF095D">
        <w:rPr>
          <w:rFonts w:ascii="Times New Roman" w:hAnsi="Times New Roman"/>
          <w:color w:val="000000"/>
          <w:sz w:val="24"/>
          <w:szCs w:val="24"/>
        </w:rPr>
        <w:t>‌</w:t>
      </w:r>
    </w:p>
    <w:p w:rsidR="00DF095D" w:rsidRPr="00DF095D" w:rsidRDefault="00DF095D" w:rsidP="00DF095D">
      <w:pPr>
        <w:spacing w:after="0" w:line="240" w:lineRule="auto"/>
        <w:ind w:left="120"/>
        <w:jc w:val="both"/>
        <w:rPr>
          <w:sz w:val="24"/>
          <w:szCs w:val="24"/>
        </w:rPr>
      </w:pPr>
      <w:r w:rsidRPr="00DF095D">
        <w:rPr>
          <w:rFonts w:ascii="Times New Roman" w:hAnsi="Times New Roman"/>
          <w:color w:val="000000"/>
          <w:sz w:val="24"/>
          <w:szCs w:val="24"/>
        </w:rPr>
        <w:t>​</w:t>
      </w:r>
    </w:p>
    <w:p w:rsidR="00DF095D" w:rsidRPr="00DF095D" w:rsidRDefault="00DF095D" w:rsidP="00DF095D">
      <w:pPr>
        <w:sectPr w:rsidR="00DF095D" w:rsidRPr="00DF095D">
          <w:pgSz w:w="11906" w:h="16383"/>
          <w:pgMar w:top="1134" w:right="850" w:bottom="1134" w:left="1701" w:header="720" w:footer="720" w:gutter="0"/>
          <w:cols w:space="720"/>
        </w:sectPr>
      </w:pPr>
    </w:p>
    <w:p w:rsidR="00DF095D" w:rsidRPr="00DF095D" w:rsidRDefault="00DF095D" w:rsidP="00DF095D">
      <w:pPr>
        <w:spacing w:after="0" w:line="264" w:lineRule="auto"/>
        <w:ind w:left="120"/>
        <w:jc w:val="both"/>
      </w:pPr>
      <w:bookmarkStart w:id="4" w:name="block-21292694"/>
      <w:bookmarkEnd w:id="1"/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ОБУЧЕНИЯ</w:t>
      </w: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:rsidR="00DF095D" w:rsidRPr="00DF095D" w:rsidRDefault="00DF095D" w:rsidP="00DF095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DF095D">
        <w:rPr>
          <w:rFonts w:ascii="Times New Roman" w:hAnsi="Times New Roman" w:cs="Times New Roman"/>
          <w:b/>
          <w:color w:val="000000"/>
          <w:sz w:val="24"/>
          <w:szCs w:val="24"/>
        </w:rPr>
        <w:t>Модуль № 1 «Декоративно-прикладное и народное искусство».</w:t>
      </w: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Общие сведения о декоративно-прикладном искусстве.</w:t>
      </w: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Древние корни народного искусства.</w:t>
      </w: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Связь народного искусства с природой, бытом, трудом, верованиями и эпосом.</w:t>
      </w: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Образно-символический язык народного прикладного искусства.</w:t>
      </w: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Знаки-символы традиционного крестьянского прикладного искусства.</w:t>
      </w: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Убранство русской избы.</w:t>
      </w: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 xml:space="preserve">Конструкция избы, единство красоты и пользы – </w:t>
      </w:r>
      <w:proofErr w:type="gramStart"/>
      <w:r w:rsidRPr="00DF095D">
        <w:rPr>
          <w:rFonts w:ascii="Times New Roman" w:hAnsi="Times New Roman" w:cs="Times New Roman"/>
          <w:color w:val="000000"/>
          <w:sz w:val="24"/>
          <w:szCs w:val="24"/>
        </w:rPr>
        <w:t>функционального</w:t>
      </w:r>
      <w:proofErr w:type="gramEnd"/>
      <w:r w:rsidRPr="00DF095D">
        <w:rPr>
          <w:rFonts w:ascii="Times New Roman" w:hAnsi="Times New Roman" w:cs="Times New Roman"/>
          <w:color w:val="000000"/>
          <w:sz w:val="24"/>
          <w:szCs w:val="24"/>
        </w:rPr>
        <w:t xml:space="preserve"> и символического – в её постройке и украшении.</w:t>
      </w: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Выполнение рисунков – эскизов орнаментального декора крестьянского дома.</w:t>
      </w: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Устройство внутреннего пространства крестьянского дома.</w:t>
      </w: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Декоративные элементы жилой среды.</w:t>
      </w: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Народный праздничный костюм.</w:t>
      </w: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Образный строй народного праздничного костюма – женского и мужского.</w:t>
      </w: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Разнообразие форм и украшений народного праздничного костюма для различных регионов страны.</w:t>
      </w: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Народные праздники и праздничные обряды как синтез всех видов народного творчества.</w:t>
      </w: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Народные художественные промыслы.</w:t>
      </w: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Многообразие видов традиционных ремёсел и происхождение художественных промыслов народов России.</w:t>
      </w: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DF095D">
        <w:rPr>
          <w:rFonts w:ascii="Times New Roman" w:hAnsi="Times New Roman" w:cs="Times New Roman"/>
          <w:color w:val="000000"/>
          <w:sz w:val="24"/>
          <w:szCs w:val="24"/>
        </w:rPr>
        <w:t>филимоновской</w:t>
      </w:r>
      <w:proofErr w:type="spellEnd"/>
      <w:r w:rsidRPr="00DF095D">
        <w:rPr>
          <w:rFonts w:ascii="Times New Roman" w:hAnsi="Times New Roman" w:cs="Times New Roman"/>
          <w:color w:val="000000"/>
          <w:sz w:val="24"/>
          <w:szCs w:val="24"/>
        </w:rPr>
        <w:t xml:space="preserve">, дымковской, </w:t>
      </w:r>
      <w:proofErr w:type="spellStart"/>
      <w:r w:rsidRPr="00DF095D">
        <w:rPr>
          <w:rFonts w:ascii="Times New Roman" w:hAnsi="Times New Roman" w:cs="Times New Roman"/>
          <w:color w:val="000000"/>
          <w:sz w:val="24"/>
          <w:szCs w:val="24"/>
        </w:rPr>
        <w:t>каргопольской</w:t>
      </w:r>
      <w:proofErr w:type="spellEnd"/>
      <w:r w:rsidRPr="00DF095D">
        <w:rPr>
          <w:rFonts w:ascii="Times New Roman" w:hAnsi="Times New Roman" w:cs="Times New Roman"/>
          <w:color w:val="000000"/>
          <w:sz w:val="24"/>
          <w:szCs w:val="24"/>
        </w:rPr>
        <w:t xml:space="preserve"> игрушки. Местные промыслы игрушек разных регионов страны.</w:t>
      </w: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Создание эскиза игрушки по мотивам избранного промысла.</w:t>
      </w: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 xml:space="preserve">Роспись по металлу. </w:t>
      </w:r>
      <w:proofErr w:type="spellStart"/>
      <w:r w:rsidRPr="00DF095D">
        <w:rPr>
          <w:rFonts w:ascii="Times New Roman" w:hAnsi="Times New Roman" w:cs="Times New Roman"/>
          <w:color w:val="000000"/>
          <w:sz w:val="24"/>
          <w:szCs w:val="24"/>
        </w:rPr>
        <w:t>Жостово</w:t>
      </w:r>
      <w:proofErr w:type="spellEnd"/>
      <w:r w:rsidRPr="00DF095D">
        <w:rPr>
          <w:rFonts w:ascii="Times New Roman" w:hAnsi="Times New Roman" w:cs="Times New Roman"/>
          <w:color w:val="000000"/>
          <w:sz w:val="24"/>
          <w:szCs w:val="24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 xml:space="preserve">Искусство лаковой живописи: Палех, Федоскино, </w:t>
      </w:r>
      <w:proofErr w:type="gramStart"/>
      <w:r w:rsidRPr="00DF095D">
        <w:rPr>
          <w:rFonts w:ascii="Times New Roman" w:hAnsi="Times New Roman" w:cs="Times New Roman"/>
          <w:color w:val="000000"/>
          <w:sz w:val="24"/>
          <w:szCs w:val="24"/>
        </w:rPr>
        <w:t>Холуй</w:t>
      </w:r>
      <w:proofErr w:type="gramEnd"/>
      <w:r w:rsidRPr="00DF095D">
        <w:rPr>
          <w:rFonts w:ascii="Times New Roman" w:hAnsi="Times New Roman" w:cs="Times New Roman"/>
          <w:color w:val="000000"/>
          <w:sz w:val="24"/>
          <w:szCs w:val="24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Мир сказок и легенд, примет и оберегов в творчестве мастеров художественных промыслов.</w:t>
      </w: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Отражение в изделиях народных промыслов многообразия исторических, духовных и культурных традиций.</w:t>
      </w: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Декоративно-прикладное искусство в культуре разных эпох и народов.</w:t>
      </w: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Роль декоративно-прикладного искусства в культуре древних цивилизаций.</w:t>
      </w: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Декоративно-прикладное искусство в жизни современного человека.</w:t>
      </w: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Символический знак в современной жизни: эмблема, логотип, указующий или декоративный знак.</w:t>
      </w: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DF095D">
        <w:rPr>
          <w:rFonts w:ascii="Times New Roman" w:hAnsi="Times New Roman" w:cs="Times New Roman"/>
          <w:color w:val="000000"/>
          <w:sz w:val="24"/>
          <w:szCs w:val="24"/>
        </w:rPr>
        <w:t>самопонимания</w:t>
      </w:r>
      <w:proofErr w:type="spellEnd"/>
      <w:r w:rsidRPr="00DF095D">
        <w:rPr>
          <w:rFonts w:ascii="Times New Roman" w:hAnsi="Times New Roman" w:cs="Times New Roman"/>
          <w:color w:val="000000"/>
          <w:sz w:val="24"/>
          <w:szCs w:val="24"/>
        </w:rPr>
        <w:t>, установок и намерений.</w:t>
      </w: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Декор на улицах и декор помещений. Декор праздничный и повседневный. Праздничное оформление школы.</w:t>
      </w: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b/>
          <w:color w:val="000000"/>
          <w:sz w:val="24"/>
          <w:szCs w:val="24"/>
        </w:rPr>
        <w:t>​</w:t>
      </w: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DF095D" w:rsidRPr="00DF095D" w:rsidRDefault="00DF095D" w:rsidP="00DF095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b/>
          <w:color w:val="000000"/>
          <w:sz w:val="24"/>
          <w:szCs w:val="24"/>
        </w:rPr>
        <w:t>Модуль № 2 «Живопись, графика, скульптура».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Общие сведения о видах искусства.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​Пространственные и временные виды искусства.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Язык изобразительного искусства и его выразительные средства.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Живописные, графические и скульптурные художественные материалы, их особые свойства.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Рисунок – основа изобразительного искусства и мастерства художника.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Виды рисунка: зарисовка, набросок, учебный рисунок и творческий рисунок.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Навыки размещения рисунка в листе, выбор формата.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Начальные умения рисунка с натуры. Зарисовки простых предметов.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Линейные графические рисунки и наброски. Тон и тональные отношения: тёмное – светлое.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Ритм и ритмическая организация плоскости листа.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 xml:space="preserve">Основы </w:t>
      </w:r>
      <w:proofErr w:type="spellStart"/>
      <w:r w:rsidRPr="00DF095D">
        <w:rPr>
          <w:rFonts w:ascii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 w:rsidRPr="00DF095D">
        <w:rPr>
          <w:rFonts w:ascii="Times New Roman" w:hAnsi="Times New Roman" w:cs="Times New Roman"/>
          <w:color w:val="000000"/>
          <w:sz w:val="24"/>
          <w:szCs w:val="24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Жанры изобразительного искусства.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Предмет изображения, сюжет и содержание произведения изобразительного искусства.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Натюрморт.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Основы графической грамоты: правила объёмного изображения предметов на плоскости.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Изображение окружности в перспективе.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Рисование геометрических тел на основе правил линейной перспективы.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Сложная пространственная форма и выявление её конструкции.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Рисунок сложной формы предмета как соотношение простых геометрических фигур.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Линейный рисунок конструкции из нескольких геометрических тел.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Рисунок натюрморта графическими материалами с натуры или по представлению.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Творческий натюрмо</w:t>
      </w:r>
      <w:proofErr w:type="gramStart"/>
      <w:r w:rsidRPr="00DF095D">
        <w:rPr>
          <w:rFonts w:ascii="Times New Roman" w:hAnsi="Times New Roman" w:cs="Times New Roman"/>
          <w:color w:val="000000"/>
          <w:sz w:val="24"/>
          <w:szCs w:val="24"/>
        </w:rPr>
        <w:t>рт в гр</w:t>
      </w:r>
      <w:proofErr w:type="gramEnd"/>
      <w:r w:rsidRPr="00DF095D">
        <w:rPr>
          <w:rFonts w:ascii="Times New Roman" w:hAnsi="Times New Roman" w:cs="Times New Roman"/>
          <w:color w:val="000000"/>
          <w:sz w:val="24"/>
          <w:szCs w:val="24"/>
        </w:rPr>
        <w:t>афике. Произведения художников-графиков. Особенности графических техник. Печатная графика.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Портрет.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Великие портретисты в европейском искусстве.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Парадный и камерный портрет в живописи.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развития жанра портрета в искусстве ХХ </w:t>
      </w:r>
      <w:proofErr w:type="gramStart"/>
      <w:r w:rsidRPr="00DF095D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F095D">
        <w:rPr>
          <w:rFonts w:ascii="Times New Roman" w:hAnsi="Times New Roman" w:cs="Times New Roman"/>
          <w:color w:val="000000"/>
          <w:sz w:val="24"/>
          <w:szCs w:val="24"/>
        </w:rPr>
        <w:t>. – отечественном и европейском.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Построение головы человека, основные пропорции лица, соотношение лицевой и черепной частей головы.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Роль освещения головы при создании портретного образа.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Свет и тень в изображении головы человека.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Портрет в скульптуре.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Выражение характера человека, его социального положения и образа эпохи в скульптурном портрете.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Значение свойств художественных материалов в создании скульптурного портрета.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Опыт работы над созданием живописного портрета.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Пейзаж.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Правила построения линейной перспективы в изображении пространства.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Правила воздушной перспективы, построения переднего, среднего и дальнего планов при изображении пейзажа.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 w:rsidRPr="00DF095D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DF095D">
        <w:rPr>
          <w:rFonts w:ascii="Times New Roman" w:hAnsi="Times New Roman" w:cs="Times New Roman"/>
          <w:color w:val="000000"/>
          <w:sz w:val="24"/>
          <w:szCs w:val="24"/>
        </w:rPr>
        <w:t xml:space="preserve"> в.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 xml:space="preserve">Становление образа родной природы в произведениях </w:t>
      </w:r>
      <w:proofErr w:type="spellStart"/>
      <w:r w:rsidRPr="00DF095D">
        <w:rPr>
          <w:rFonts w:ascii="Times New Roman" w:hAnsi="Times New Roman" w:cs="Times New Roman"/>
          <w:color w:val="000000"/>
          <w:sz w:val="24"/>
          <w:szCs w:val="24"/>
        </w:rPr>
        <w:t>А.Венецианова</w:t>
      </w:r>
      <w:proofErr w:type="spellEnd"/>
      <w:r w:rsidRPr="00DF095D">
        <w:rPr>
          <w:rFonts w:ascii="Times New Roman" w:hAnsi="Times New Roman" w:cs="Times New Roman"/>
          <w:color w:val="000000"/>
          <w:sz w:val="24"/>
          <w:szCs w:val="24"/>
        </w:rPr>
        <w:t xml:space="preserve"> и его учеников: </w:t>
      </w:r>
      <w:proofErr w:type="spellStart"/>
      <w:r w:rsidRPr="00DF095D">
        <w:rPr>
          <w:rFonts w:ascii="Times New Roman" w:hAnsi="Times New Roman" w:cs="Times New Roman"/>
          <w:color w:val="000000"/>
          <w:sz w:val="24"/>
          <w:szCs w:val="24"/>
        </w:rPr>
        <w:t>А.Саврасова</w:t>
      </w:r>
      <w:proofErr w:type="spellEnd"/>
      <w:r w:rsidRPr="00DF095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095D">
        <w:rPr>
          <w:rFonts w:ascii="Times New Roman" w:hAnsi="Times New Roman" w:cs="Times New Roman"/>
          <w:color w:val="000000"/>
          <w:sz w:val="24"/>
          <w:szCs w:val="24"/>
        </w:rPr>
        <w:t>И.Шишкина</w:t>
      </w:r>
      <w:proofErr w:type="spellEnd"/>
      <w:r w:rsidRPr="00DF095D">
        <w:rPr>
          <w:rFonts w:ascii="Times New Roman" w:hAnsi="Times New Roman" w:cs="Times New Roman"/>
          <w:color w:val="000000"/>
          <w:sz w:val="24"/>
          <w:szCs w:val="24"/>
        </w:rPr>
        <w:t xml:space="preserve">. Пейзажная живопись </w:t>
      </w:r>
      <w:proofErr w:type="spellStart"/>
      <w:r w:rsidRPr="00DF095D">
        <w:rPr>
          <w:rFonts w:ascii="Times New Roman" w:hAnsi="Times New Roman" w:cs="Times New Roman"/>
          <w:color w:val="000000"/>
          <w:sz w:val="24"/>
          <w:szCs w:val="24"/>
        </w:rPr>
        <w:t>И.Левитана</w:t>
      </w:r>
      <w:proofErr w:type="spellEnd"/>
      <w:r w:rsidRPr="00DF095D">
        <w:rPr>
          <w:rFonts w:ascii="Times New Roman" w:hAnsi="Times New Roman" w:cs="Times New Roman"/>
          <w:color w:val="000000"/>
          <w:sz w:val="24"/>
          <w:szCs w:val="24"/>
        </w:rPr>
        <w:t xml:space="preserve"> и её значение для русской культуры. Значение художественного образа отечественного пейзажа в развитии чувства Родины.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Творческий опыт в создании композиционного живописного пейзажа своей Родины.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Графические зарисовки и графическая композиция на темы окружающей природы.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Городской пейзаж в творчестве мастеров искусства. Многообразие в понимании образа города.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Бытовой жанр в изобразительном искусстве.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Исторический жанр в изобразительном искусстве.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Историческая тема в искусстве как изображение наиболее значительных событий в жизни общества.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 xml:space="preserve">Историческая картина в русском искусстве </w:t>
      </w:r>
      <w:r w:rsidRPr="00DF095D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DF095D">
        <w:rPr>
          <w:rFonts w:ascii="Times New Roman" w:hAnsi="Times New Roman" w:cs="Times New Roman"/>
          <w:color w:val="000000"/>
          <w:sz w:val="24"/>
          <w:szCs w:val="24"/>
        </w:rPr>
        <w:t xml:space="preserve"> в. и её особое место в развитии отечественной культуры.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DF095D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F09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Разработка эскизов композиции на историческую тему с опорой на собранный материал по задуманному сюжету.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Библейские темы в изобразительном искусстве.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Произведения на библейские темы Леонардо да Винчи, Рафаэля, Рембрандта, в скульптуре «</w:t>
      </w:r>
      <w:proofErr w:type="spellStart"/>
      <w:r w:rsidRPr="00DF095D">
        <w:rPr>
          <w:rFonts w:ascii="Times New Roman" w:hAnsi="Times New Roman" w:cs="Times New Roman"/>
          <w:color w:val="000000"/>
          <w:sz w:val="24"/>
          <w:szCs w:val="24"/>
        </w:rPr>
        <w:t>Пьета</w:t>
      </w:r>
      <w:proofErr w:type="spellEnd"/>
      <w:r w:rsidRPr="00DF095D">
        <w:rPr>
          <w:rFonts w:ascii="Times New Roman" w:hAnsi="Times New Roman" w:cs="Times New Roman"/>
          <w:color w:val="000000"/>
          <w:sz w:val="24"/>
          <w:szCs w:val="24"/>
        </w:rPr>
        <w:t xml:space="preserve">» Микеланджело и других. Библейские темы в отечественных картинах </w:t>
      </w:r>
      <w:r w:rsidRPr="00DF095D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DF095D">
        <w:rPr>
          <w:rFonts w:ascii="Times New Roman" w:hAnsi="Times New Roman" w:cs="Times New Roman"/>
          <w:color w:val="000000"/>
          <w:sz w:val="24"/>
          <w:szCs w:val="24"/>
        </w:rPr>
        <w:t xml:space="preserve"> в. (А. Иванов. «Явление Христа народу», И. Крамской. «Христос в пустыне», Н. </w:t>
      </w:r>
      <w:proofErr w:type="spellStart"/>
      <w:r w:rsidRPr="00DF095D">
        <w:rPr>
          <w:rFonts w:ascii="Times New Roman" w:hAnsi="Times New Roman" w:cs="Times New Roman"/>
          <w:color w:val="000000"/>
          <w:sz w:val="24"/>
          <w:szCs w:val="24"/>
        </w:rPr>
        <w:t>Ге</w:t>
      </w:r>
      <w:proofErr w:type="spellEnd"/>
      <w:r w:rsidRPr="00DF095D">
        <w:rPr>
          <w:rFonts w:ascii="Times New Roman" w:hAnsi="Times New Roman" w:cs="Times New Roman"/>
          <w:color w:val="000000"/>
          <w:sz w:val="24"/>
          <w:szCs w:val="24"/>
        </w:rPr>
        <w:t>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Великие русские иконописцы: духовный свет икон Андрея Рублёва, Феофана Грека, Дионисия.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Работа над эскизом сюжетной композиции.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Роль и значение изобразительного искусства в жизни людей: образ мира в изобразительном искусстве.</w:t>
      </w:r>
    </w:p>
    <w:p w:rsidR="00DF095D" w:rsidRPr="00DF095D" w:rsidRDefault="00DF095D" w:rsidP="00DF095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5" w:name="_Toc137210403"/>
      <w:bookmarkEnd w:id="5"/>
    </w:p>
    <w:p w:rsidR="00DF095D" w:rsidRPr="00DF095D" w:rsidRDefault="00DF095D" w:rsidP="00DF095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b/>
          <w:color w:val="000000"/>
          <w:sz w:val="24"/>
          <w:szCs w:val="24"/>
        </w:rPr>
        <w:t>Модуль № 3 «Архитектура и дизайн».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Архитектура и дизайн – искусства художественной постройки – конструктивные искусства.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Дизайн и архитектура как создатели «второй природы» – предметно-пространственной среды жизни людей.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Материальная культура человечества как уникальная информация о жизни людей в разные исторические эпохи.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Графический дизайн.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Элементы композиции в графическом дизайне: пятно, линия, цвет, буква, текст и изображение.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Основные свойства композиции: целостность и соподчинённость элементов.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 xml:space="preserve">Цвет и законы </w:t>
      </w:r>
      <w:proofErr w:type="spellStart"/>
      <w:r w:rsidRPr="00DF095D">
        <w:rPr>
          <w:rFonts w:ascii="Times New Roman" w:hAnsi="Times New Roman" w:cs="Times New Roman"/>
          <w:color w:val="000000"/>
          <w:sz w:val="24"/>
          <w:szCs w:val="24"/>
        </w:rPr>
        <w:t>колористики</w:t>
      </w:r>
      <w:proofErr w:type="spellEnd"/>
      <w:r w:rsidRPr="00DF095D">
        <w:rPr>
          <w:rFonts w:ascii="Times New Roman" w:hAnsi="Times New Roman" w:cs="Times New Roman"/>
          <w:color w:val="000000"/>
          <w:sz w:val="24"/>
          <w:szCs w:val="24"/>
        </w:rPr>
        <w:t>. Применение локального цвета. Цветовой акцент, ритм цветовых форм, доминанта.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Шрифты и шрифтовая композиция в графическом дизайне. Форма буквы как изобразительно-смысловой символ.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Шрифт и содержание текста. Стилизация шрифта.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095D">
        <w:rPr>
          <w:rFonts w:ascii="Times New Roman" w:hAnsi="Times New Roman" w:cs="Times New Roman"/>
          <w:color w:val="000000"/>
          <w:sz w:val="24"/>
          <w:szCs w:val="24"/>
        </w:rPr>
        <w:t>Типографика</w:t>
      </w:r>
      <w:proofErr w:type="spellEnd"/>
      <w:r w:rsidRPr="00DF095D">
        <w:rPr>
          <w:rFonts w:ascii="Times New Roman" w:hAnsi="Times New Roman" w:cs="Times New Roman"/>
          <w:color w:val="000000"/>
          <w:sz w:val="24"/>
          <w:szCs w:val="24"/>
        </w:rPr>
        <w:t>. Понимание типографской строки как элемента плоскостной композиции.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Выполнение аналитических и практических работ по теме «Буква – изобразительный элемент композиции».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Композиционные основы макетирования в графическом дизайне при соединении текста и изображения.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Макет разворота книги или журнала по выбранной теме в виде коллажа или на основе компьютерных программ.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Макетирование объёмно-пространственных композиций.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Макетирование. Введение в макет понятия рельефа местности и способы его обозначения на макете.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Выполнение аналитических зарисовок форм бытовых предметов.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Творческое проектирование предметов быта с определением их функций и материала изготовления.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Конструирование объектов дизайна или архитектурное макетирование с использованием цвета.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Социальное значение дизайна и архитектуры как среды жизни человека.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Пути развития современной архитектуры и дизайна: город сегодня и завтра.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 xml:space="preserve">Архитектурная и градостроительная революция </w:t>
      </w:r>
      <w:r w:rsidRPr="00DF095D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DF095D">
        <w:rPr>
          <w:rFonts w:ascii="Times New Roman" w:hAnsi="Times New Roman" w:cs="Times New Roman"/>
          <w:color w:val="000000"/>
          <w:sz w:val="24"/>
          <w:szCs w:val="24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Роль цвета в формировании пространства. Схема-планировка и реальность.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DF095D">
        <w:rPr>
          <w:rFonts w:ascii="Times New Roman" w:hAnsi="Times New Roman" w:cs="Times New Roman"/>
          <w:color w:val="000000"/>
          <w:sz w:val="24"/>
          <w:szCs w:val="24"/>
        </w:rPr>
        <w:t>коллажнографической</w:t>
      </w:r>
      <w:proofErr w:type="spellEnd"/>
      <w:r w:rsidRPr="00DF095D">
        <w:rPr>
          <w:rFonts w:ascii="Times New Roman" w:hAnsi="Times New Roman" w:cs="Times New Roman"/>
          <w:color w:val="000000"/>
          <w:sz w:val="24"/>
          <w:szCs w:val="24"/>
        </w:rPr>
        <w:t xml:space="preserve"> композиции или дизайн-проекта оформления витрины магазина.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Интерьеры общественных зданий (театр, кафе, вокзал, офис, школа).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Организация архитектурно-ландшафтного пространства. Город в единстве с ландшафтно-парковой средой.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Выполнение дизайн-проекта территории парка или приусадебного участка в виде схемы-чертежа.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Образ человека и индивидуальное проектирование.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Образно-личностное проектирование в дизайне и архитектуре.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Выполнение практических творческих эскизов по теме «Дизайн современной одежды».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Дизайн и архитектура – средства организации среды жизни людей и строительства нового мира.</w:t>
      </w:r>
    </w:p>
    <w:p w:rsidR="00DF095D" w:rsidRPr="00DF095D" w:rsidRDefault="00DF095D" w:rsidP="00DF095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6" w:name="_Toc139632456"/>
      <w:bookmarkEnd w:id="6"/>
    </w:p>
    <w:p w:rsidR="00DF095D" w:rsidRPr="00DF095D" w:rsidRDefault="00DF095D" w:rsidP="00DF095D">
      <w:pPr>
        <w:sectPr w:rsidR="00DF095D" w:rsidRPr="00DF095D">
          <w:pgSz w:w="11906" w:h="16383"/>
          <w:pgMar w:top="1134" w:right="850" w:bottom="1134" w:left="1701" w:header="720" w:footer="720" w:gutter="0"/>
          <w:cols w:space="720"/>
        </w:sectPr>
      </w:pP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block-21292695"/>
      <w:bookmarkEnd w:id="4"/>
      <w:r w:rsidRPr="00DF095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ЛИЧНОСТНЫЕ РЕЗУЛЬТАТЫ 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124264881"/>
      <w:bookmarkEnd w:id="8"/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DF095D">
        <w:rPr>
          <w:rFonts w:ascii="Times New Roman" w:hAnsi="Times New Roman" w:cs="Times New Roman"/>
          <w:b/>
          <w:color w:val="000000"/>
          <w:sz w:val="24"/>
          <w:szCs w:val="24"/>
        </w:rPr>
        <w:t>1)</w:t>
      </w:r>
      <w:r w:rsidRPr="00DF09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095D"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Патриотическое воспитание.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b/>
          <w:color w:val="000000"/>
          <w:sz w:val="24"/>
          <w:szCs w:val="24"/>
        </w:rPr>
        <w:t>2)</w:t>
      </w:r>
      <w:r w:rsidRPr="00DF09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095D">
        <w:rPr>
          <w:rFonts w:ascii="Times New Roman" w:hAnsi="Times New Roman" w:cs="Times New Roman"/>
          <w:b/>
          <w:color w:val="000000"/>
          <w:sz w:val="24"/>
          <w:szCs w:val="24"/>
        </w:rPr>
        <w:t>Гражданское воспитание.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b/>
          <w:color w:val="000000"/>
          <w:sz w:val="24"/>
          <w:szCs w:val="24"/>
        </w:rPr>
        <w:t>3)</w:t>
      </w:r>
      <w:r w:rsidRPr="00DF09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095D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Духовно-нравственное воспитание.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</w:t>
      </w:r>
      <w:r w:rsidRPr="00DF095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b/>
          <w:color w:val="000000"/>
          <w:sz w:val="24"/>
          <w:szCs w:val="24"/>
        </w:rPr>
        <w:t>4)</w:t>
      </w:r>
      <w:r w:rsidRPr="00DF09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095D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Эстетическое воспитание.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 xml:space="preserve">Эстетическое (от греч. </w:t>
      </w:r>
      <w:proofErr w:type="spellStart"/>
      <w:r w:rsidRPr="00DF095D">
        <w:rPr>
          <w:rFonts w:ascii="Times New Roman" w:hAnsi="Times New Roman" w:cs="Times New Roman"/>
          <w:color w:val="000000"/>
          <w:sz w:val="24"/>
          <w:szCs w:val="24"/>
          <w:lang w:val="en-US"/>
        </w:rPr>
        <w:t>aisthetikos</w:t>
      </w:r>
      <w:proofErr w:type="spellEnd"/>
      <w:r w:rsidRPr="00DF095D">
        <w:rPr>
          <w:rFonts w:ascii="Times New Roman" w:hAnsi="Times New Roman" w:cs="Times New Roman"/>
          <w:color w:val="000000"/>
          <w:sz w:val="24"/>
          <w:szCs w:val="24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DF095D">
        <w:rPr>
          <w:rFonts w:ascii="Times New Roman" w:hAnsi="Times New Roman" w:cs="Times New Roman"/>
          <w:color w:val="000000"/>
          <w:sz w:val="24"/>
          <w:szCs w:val="24"/>
        </w:rPr>
        <w:t>самореализующейся</w:t>
      </w:r>
      <w:proofErr w:type="spellEnd"/>
      <w:r w:rsidRPr="00DF095D">
        <w:rPr>
          <w:rFonts w:ascii="Times New Roman" w:hAnsi="Times New Roman" w:cs="Times New Roman"/>
          <w:color w:val="000000"/>
          <w:sz w:val="24"/>
          <w:szCs w:val="24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b/>
          <w:color w:val="000000"/>
          <w:sz w:val="24"/>
          <w:szCs w:val="24"/>
        </w:rPr>
        <w:t>5)</w:t>
      </w:r>
      <w:r w:rsidRPr="00DF09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095D">
        <w:rPr>
          <w:rFonts w:ascii="Times New Roman" w:hAnsi="Times New Roman" w:cs="Times New Roman"/>
          <w:b/>
          <w:color w:val="000000"/>
          <w:sz w:val="24"/>
          <w:szCs w:val="24"/>
        </w:rPr>
        <w:t>Ценности познавательной деятельности.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b/>
          <w:color w:val="000000"/>
          <w:sz w:val="24"/>
          <w:szCs w:val="24"/>
        </w:rPr>
        <w:t>6)</w:t>
      </w:r>
      <w:r w:rsidRPr="00DF09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095D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Экологическое воспитание.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b/>
          <w:color w:val="000000"/>
          <w:sz w:val="24"/>
          <w:szCs w:val="24"/>
        </w:rPr>
        <w:t>7)</w:t>
      </w:r>
      <w:r w:rsidRPr="00DF09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095D">
        <w:rPr>
          <w:rFonts w:ascii="Times New Roman" w:hAnsi="Times New Roman" w:cs="Times New Roman"/>
          <w:b/>
          <w:color w:val="000000"/>
          <w:sz w:val="24"/>
          <w:szCs w:val="24"/>
        </w:rPr>
        <w:t>Трудовое воспитание.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b/>
          <w:color w:val="000000"/>
          <w:sz w:val="24"/>
          <w:szCs w:val="24"/>
        </w:rPr>
        <w:t>8)</w:t>
      </w:r>
      <w:r w:rsidRPr="00DF09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095D">
        <w:rPr>
          <w:rFonts w:ascii="Times New Roman" w:hAnsi="Times New Roman" w:cs="Times New Roman"/>
          <w:b/>
          <w:color w:val="000000"/>
          <w:sz w:val="24"/>
          <w:szCs w:val="24"/>
        </w:rPr>
        <w:t>Воспитывающая предметно-эстетическая среда.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DF095D" w:rsidRDefault="00DF095D" w:rsidP="00DF095D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МЕТАПРЕДМЕТНЫЕ РЕЗУЛЬТАТЫ</w:t>
      </w:r>
      <w:r w:rsidRPr="00DF09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познавательными действиями</w:t>
      </w:r>
      <w:r w:rsidRPr="00DF09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DF095D" w:rsidRPr="00DF095D" w:rsidRDefault="00DF095D" w:rsidP="00DF09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сравнивать предметные и пространственные объекты по заданным основаниям;</w:t>
      </w:r>
    </w:p>
    <w:p w:rsidR="00DF095D" w:rsidRPr="00DF095D" w:rsidRDefault="00DF095D" w:rsidP="00DF09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F095D">
        <w:rPr>
          <w:rFonts w:ascii="Times New Roman" w:hAnsi="Times New Roman" w:cs="Times New Roman"/>
          <w:color w:val="000000"/>
          <w:sz w:val="24"/>
          <w:szCs w:val="24"/>
          <w:lang w:val="en-US"/>
        </w:rPr>
        <w:t>характеризовать</w:t>
      </w:r>
      <w:proofErr w:type="spellEnd"/>
      <w:r w:rsidRPr="00DF09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095D">
        <w:rPr>
          <w:rFonts w:ascii="Times New Roman" w:hAnsi="Times New Roman" w:cs="Times New Roman"/>
          <w:color w:val="000000"/>
          <w:sz w:val="24"/>
          <w:szCs w:val="24"/>
          <w:lang w:val="en-US"/>
        </w:rPr>
        <w:t>форму</w:t>
      </w:r>
      <w:proofErr w:type="spellEnd"/>
      <w:r w:rsidRPr="00DF09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095D">
        <w:rPr>
          <w:rFonts w:ascii="Times New Roman" w:hAnsi="Times New Roman" w:cs="Times New Roman"/>
          <w:color w:val="000000"/>
          <w:sz w:val="24"/>
          <w:szCs w:val="24"/>
          <w:lang w:val="en-US"/>
        </w:rPr>
        <w:t>предмета</w:t>
      </w:r>
      <w:proofErr w:type="spellEnd"/>
      <w:r w:rsidRPr="00DF09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F095D">
        <w:rPr>
          <w:rFonts w:ascii="Times New Roman" w:hAnsi="Times New Roman" w:cs="Times New Roman"/>
          <w:color w:val="000000"/>
          <w:sz w:val="24"/>
          <w:szCs w:val="24"/>
          <w:lang w:val="en-US"/>
        </w:rPr>
        <w:t>конструкции</w:t>
      </w:r>
      <w:proofErr w:type="spellEnd"/>
      <w:r w:rsidRPr="00DF095D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DF095D" w:rsidRPr="00DF095D" w:rsidRDefault="00DF095D" w:rsidP="00DF09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выявлять положение предметной формы в пространстве;</w:t>
      </w:r>
    </w:p>
    <w:p w:rsidR="00DF095D" w:rsidRPr="00DF095D" w:rsidRDefault="00DF095D" w:rsidP="00DF09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F095D">
        <w:rPr>
          <w:rFonts w:ascii="Times New Roman" w:hAnsi="Times New Roman" w:cs="Times New Roman"/>
          <w:color w:val="000000"/>
          <w:sz w:val="24"/>
          <w:szCs w:val="24"/>
          <w:lang w:val="en-US"/>
        </w:rPr>
        <w:t>обобщать</w:t>
      </w:r>
      <w:proofErr w:type="spellEnd"/>
      <w:r w:rsidRPr="00DF09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095D">
        <w:rPr>
          <w:rFonts w:ascii="Times New Roman" w:hAnsi="Times New Roman" w:cs="Times New Roman"/>
          <w:color w:val="000000"/>
          <w:sz w:val="24"/>
          <w:szCs w:val="24"/>
          <w:lang w:val="en-US"/>
        </w:rPr>
        <w:t>форму</w:t>
      </w:r>
      <w:proofErr w:type="spellEnd"/>
      <w:r w:rsidRPr="00DF09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095D">
        <w:rPr>
          <w:rFonts w:ascii="Times New Roman" w:hAnsi="Times New Roman" w:cs="Times New Roman"/>
          <w:color w:val="000000"/>
          <w:sz w:val="24"/>
          <w:szCs w:val="24"/>
          <w:lang w:val="en-US"/>
        </w:rPr>
        <w:t>составной</w:t>
      </w:r>
      <w:proofErr w:type="spellEnd"/>
      <w:r w:rsidRPr="00DF09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095D">
        <w:rPr>
          <w:rFonts w:ascii="Times New Roman" w:hAnsi="Times New Roman" w:cs="Times New Roman"/>
          <w:color w:val="000000"/>
          <w:sz w:val="24"/>
          <w:szCs w:val="24"/>
          <w:lang w:val="en-US"/>
        </w:rPr>
        <w:t>конструкции</w:t>
      </w:r>
      <w:proofErr w:type="spellEnd"/>
      <w:r w:rsidRPr="00DF095D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DF095D" w:rsidRPr="00DF095D" w:rsidRDefault="00DF095D" w:rsidP="00DF09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анализировать структуру предмета, конструкции, пространства, зрительного образа;</w:t>
      </w:r>
    </w:p>
    <w:p w:rsidR="00DF095D" w:rsidRPr="00DF095D" w:rsidRDefault="00DF095D" w:rsidP="00DF09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F095D">
        <w:rPr>
          <w:rFonts w:ascii="Times New Roman" w:hAnsi="Times New Roman" w:cs="Times New Roman"/>
          <w:color w:val="000000"/>
          <w:sz w:val="24"/>
          <w:szCs w:val="24"/>
          <w:lang w:val="en-US"/>
        </w:rPr>
        <w:t>структурировать</w:t>
      </w:r>
      <w:proofErr w:type="spellEnd"/>
      <w:r w:rsidRPr="00DF09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095D">
        <w:rPr>
          <w:rFonts w:ascii="Times New Roman" w:hAnsi="Times New Roman" w:cs="Times New Roman"/>
          <w:color w:val="000000"/>
          <w:sz w:val="24"/>
          <w:szCs w:val="24"/>
          <w:lang w:val="en-US"/>
        </w:rPr>
        <w:t>предметно-пространственные</w:t>
      </w:r>
      <w:proofErr w:type="spellEnd"/>
      <w:r w:rsidRPr="00DF09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095D">
        <w:rPr>
          <w:rFonts w:ascii="Times New Roman" w:hAnsi="Times New Roman" w:cs="Times New Roman"/>
          <w:color w:val="000000"/>
          <w:sz w:val="24"/>
          <w:szCs w:val="24"/>
          <w:lang w:val="en-US"/>
        </w:rPr>
        <w:t>явления</w:t>
      </w:r>
      <w:proofErr w:type="spellEnd"/>
      <w:r w:rsidRPr="00DF095D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DF095D" w:rsidRPr="00DF095D" w:rsidRDefault="00DF095D" w:rsidP="00DF09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сопоставлять пропорциональное соотношение частей внутри целого и предметов между собой;</w:t>
      </w:r>
    </w:p>
    <w:p w:rsidR="00DF095D" w:rsidRPr="00DF095D" w:rsidRDefault="00DF095D" w:rsidP="00DF09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абстрагировать образ реальности в построении плоской или пространственной композиции.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DF095D" w:rsidRPr="00DF095D" w:rsidRDefault="00DF095D" w:rsidP="00DF09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явлений художественной культуры;</w:t>
      </w:r>
    </w:p>
    <w:p w:rsidR="00DF095D" w:rsidRPr="00DF095D" w:rsidRDefault="00DF095D" w:rsidP="00DF09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DF095D" w:rsidRPr="00DF095D" w:rsidRDefault="00DF095D" w:rsidP="00DF09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классифицировать произведения искусства по видам и, соответственно, по назначению в жизни людей;</w:t>
      </w:r>
    </w:p>
    <w:p w:rsidR="00DF095D" w:rsidRPr="00DF095D" w:rsidRDefault="00DF095D" w:rsidP="00DF09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ставить и использовать вопросы как исследовательский инструмент познания;</w:t>
      </w:r>
    </w:p>
    <w:p w:rsidR="00DF095D" w:rsidRPr="00DF095D" w:rsidRDefault="00DF095D" w:rsidP="00DF09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вести исследовательскую работу по сбору информационного материала по установленной или выбранной теме;</w:t>
      </w:r>
    </w:p>
    <w:p w:rsidR="00DF095D" w:rsidRPr="00DF095D" w:rsidRDefault="00DF095D" w:rsidP="00DF09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DF095D" w:rsidRPr="00DF095D" w:rsidRDefault="00DF095D" w:rsidP="00DF09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DF095D" w:rsidRPr="00DF095D" w:rsidRDefault="00DF095D" w:rsidP="00DF09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F095D">
        <w:rPr>
          <w:rFonts w:ascii="Times New Roman" w:hAnsi="Times New Roman" w:cs="Times New Roman"/>
          <w:color w:val="000000"/>
          <w:sz w:val="24"/>
          <w:szCs w:val="24"/>
          <w:lang w:val="en-US"/>
        </w:rPr>
        <w:t>использовать</w:t>
      </w:r>
      <w:proofErr w:type="spellEnd"/>
      <w:r w:rsidRPr="00DF09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095D">
        <w:rPr>
          <w:rFonts w:ascii="Times New Roman" w:hAnsi="Times New Roman" w:cs="Times New Roman"/>
          <w:color w:val="000000"/>
          <w:sz w:val="24"/>
          <w:szCs w:val="24"/>
          <w:lang w:val="en-US"/>
        </w:rPr>
        <w:t>электронные</w:t>
      </w:r>
      <w:proofErr w:type="spellEnd"/>
      <w:r w:rsidRPr="00DF09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095D">
        <w:rPr>
          <w:rFonts w:ascii="Times New Roman" w:hAnsi="Times New Roman" w:cs="Times New Roman"/>
          <w:color w:val="000000"/>
          <w:sz w:val="24"/>
          <w:szCs w:val="24"/>
          <w:lang w:val="en-US"/>
        </w:rPr>
        <w:t>образовательные</w:t>
      </w:r>
      <w:proofErr w:type="spellEnd"/>
      <w:r w:rsidRPr="00DF09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095D">
        <w:rPr>
          <w:rFonts w:ascii="Times New Roman" w:hAnsi="Times New Roman" w:cs="Times New Roman"/>
          <w:color w:val="000000"/>
          <w:sz w:val="24"/>
          <w:szCs w:val="24"/>
          <w:lang w:val="en-US"/>
        </w:rPr>
        <w:t>ресурсы</w:t>
      </w:r>
      <w:proofErr w:type="spellEnd"/>
      <w:r w:rsidRPr="00DF095D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DF095D" w:rsidRPr="00DF095D" w:rsidRDefault="00DF095D" w:rsidP="00DF09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уметь работать с электронными учебными пособиями и учебниками;</w:t>
      </w:r>
    </w:p>
    <w:p w:rsidR="00DF095D" w:rsidRPr="00DF095D" w:rsidRDefault="00DF095D" w:rsidP="00DF09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DF095D" w:rsidRPr="00DF095D" w:rsidRDefault="00DF095D" w:rsidP="00DF09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коммуникативными действиями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DF095D" w:rsidRPr="00DF095D" w:rsidRDefault="00DF095D" w:rsidP="00DF095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DF095D" w:rsidRPr="00DF095D" w:rsidRDefault="00DF095D" w:rsidP="00DF09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DF095D" w:rsidRPr="00DF095D" w:rsidRDefault="00DF095D" w:rsidP="00DF09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DF095D">
        <w:rPr>
          <w:rFonts w:ascii="Times New Roman" w:hAnsi="Times New Roman" w:cs="Times New Roman"/>
          <w:color w:val="000000"/>
          <w:sz w:val="24"/>
          <w:szCs w:val="24"/>
        </w:rPr>
        <w:t>эмпатии</w:t>
      </w:r>
      <w:proofErr w:type="spellEnd"/>
      <w:r w:rsidRPr="00DF095D">
        <w:rPr>
          <w:rFonts w:ascii="Times New Roman" w:hAnsi="Times New Roman" w:cs="Times New Roman"/>
          <w:color w:val="000000"/>
          <w:sz w:val="24"/>
          <w:szCs w:val="24"/>
        </w:rPr>
        <w:t xml:space="preserve"> и опираясь на восприятие окружающих;</w:t>
      </w:r>
    </w:p>
    <w:p w:rsidR="00DF095D" w:rsidRPr="00DF095D" w:rsidRDefault="00DF095D" w:rsidP="00DF09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DF095D" w:rsidRPr="00DF095D" w:rsidRDefault="00DF095D" w:rsidP="00DF09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DF095D" w:rsidRPr="00DF095D" w:rsidRDefault="00DF095D" w:rsidP="00DF09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DF095D" w:rsidRPr="00DF095D" w:rsidRDefault="00DF095D" w:rsidP="00DF095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DF095D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регулятивными действиями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DF095D" w:rsidRPr="00DF095D" w:rsidRDefault="00DF095D" w:rsidP="00DF09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DF095D" w:rsidRPr="00DF095D" w:rsidRDefault="00DF095D" w:rsidP="00DF09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DF095D" w:rsidRPr="00DF095D" w:rsidRDefault="00DF095D" w:rsidP="00DF09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DF095D" w:rsidRPr="00DF095D" w:rsidRDefault="00DF095D" w:rsidP="00DF09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DF095D" w:rsidRPr="00DF095D" w:rsidRDefault="00DF095D" w:rsidP="00DF09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владеть основами самоконтроля, рефлексии, самооценки на основе соответствующих целям критериев.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DF095D" w:rsidRPr="00DF095D" w:rsidRDefault="00DF095D" w:rsidP="00DF09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развивать способность управлять собственными эмоциями, стремиться к пониманию эмоций других;</w:t>
      </w:r>
    </w:p>
    <w:p w:rsidR="00DF095D" w:rsidRPr="00DF095D" w:rsidRDefault="00DF095D" w:rsidP="00DF09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DF095D" w:rsidRPr="00DF095D" w:rsidRDefault="00DF095D" w:rsidP="00DF09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DF095D" w:rsidRPr="00DF095D" w:rsidRDefault="00DF095D" w:rsidP="00DF09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признавать своё и чужое право на ошибку;</w:t>
      </w:r>
    </w:p>
    <w:p w:rsidR="00DF095D" w:rsidRPr="00DF095D" w:rsidRDefault="00DF095D" w:rsidP="00DF09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DF095D">
        <w:rPr>
          <w:rFonts w:ascii="Times New Roman" w:hAnsi="Times New Roman" w:cs="Times New Roman"/>
          <w:color w:val="000000"/>
          <w:sz w:val="24"/>
          <w:szCs w:val="24"/>
        </w:rPr>
        <w:t>межвозрастном</w:t>
      </w:r>
      <w:proofErr w:type="spellEnd"/>
      <w:r w:rsidRPr="00DF095D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взаимодействии.</w:t>
      </w:r>
    </w:p>
    <w:p w:rsidR="00DF095D" w:rsidRPr="00DF095D" w:rsidRDefault="00DF095D" w:rsidP="00DF095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9" w:name="_Toc124264882"/>
      <w:bookmarkEnd w:id="9"/>
    </w:p>
    <w:p w:rsidR="00DF095D" w:rsidRPr="00DF095D" w:rsidRDefault="00DF095D" w:rsidP="00DF095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DF095D" w:rsidRDefault="00DF095D" w:rsidP="00DF095D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095D" w:rsidRDefault="00DF095D" w:rsidP="00DF095D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095D" w:rsidRDefault="00DF095D" w:rsidP="00DF095D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ПРЕДМЕТНЫЕ РЕЗУЛЬТАТЫ</w:t>
      </w:r>
    </w:p>
    <w:p w:rsidR="00DF095D" w:rsidRPr="00DF095D" w:rsidRDefault="00DF095D" w:rsidP="00DF095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DF095D">
        <w:rPr>
          <w:rFonts w:ascii="Times New Roman" w:hAnsi="Times New Roman" w:cs="Times New Roman"/>
          <w:b/>
          <w:color w:val="000000"/>
          <w:sz w:val="24"/>
          <w:szCs w:val="24"/>
        </w:rPr>
        <w:t>в 5 классе</w:t>
      </w:r>
      <w:r w:rsidRPr="00DF095D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b/>
          <w:color w:val="000000"/>
          <w:sz w:val="24"/>
          <w:szCs w:val="24"/>
        </w:rPr>
        <w:t>Модуль № 1 «Декоративно-прикладное и народное искусство»: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характеризовать коммуникативные, познавательные и культовые функции декоративно-прикладного искусства;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иметь практический опыт изображения характерных традиционных предметов крестьянского быта;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объяснять значение народных промыслов и традиций художественного ремесла в современной жизни;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рассказывать о происхождении народных художественных промыслов, о соотношении ремесла и искусства;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называть характерные черты орнаментов и изделий ряда отечественных народных художественных промыслов;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характеризовать древние образы народного искусства в произведениях современных народных промыслов;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различать изделия народных художественных промыслов по материалу изготовления и технике декора;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объяснять связь между материалом, формой и техникой декора в произведениях народных промыслов;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</w:t>
      </w:r>
      <w:r w:rsidRPr="00DF095D">
        <w:rPr>
          <w:rFonts w:ascii="Times New Roman" w:hAnsi="Times New Roman" w:cs="Times New Roman"/>
          <w:b/>
          <w:color w:val="000000"/>
          <w:sz w:val="24"/>
          <w:szCs w:val="24"/>
        </w:rPr>
        <w:t>6 классе</w:t>
      </w:r>
      <w:r w:rsidRPr="00DF095D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Модуль № 2 «Живопись, графика, скульптура»: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объяснять причины деления пространственных искусств на виды;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знать основные виды живописи, графики и скульптуры, объяснять их назначение в жизни людей.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Язык изобразительного искусства и его выразительные средства: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различать и характеризовать традиционные художественные материалы для графики, живописи, скульптуры;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различных художественных техниках в использовании художественных материалов;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понимать роль рисунка как основы изобразительной деятельности;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иметь опыт учебного рисунка – светотеневого изображения объёмных форм;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понимать содержание понятий «тон», «тональные отношения» и иметь опыт их визуального анализа;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иметь опыт линейного рисунка, понимать выразительные возможности линии;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 xml:space="preserve">знать основы </w:t>
      </w:r>
      <w:proofErr w:type="spellStart"/>
      <w:r w:rsidRPr="00DF095D">
        <w:rPr>
          <w:rFonts w:ascii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 w:rsidRPr="00DF095D">
        <w:rPr>
          <w:rFonts w:ascii="Times New Roman" w:hAnsi="Times New Roman" w:cs="Times New Roman"/>
          <w:color w:val="000000"/>
          <w:sz w:val="24"/>
          <w:szCs w:val="24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Жанры изобразительного искусства: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объяснять понятие «жанры в изобразительном искусстве», перечислять жанры;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объяснять разницу между предметом изображения, сюжетом и содержанием произведения искусства.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Натюрморт: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иметь опыт создания графического натюрморта;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иметь опыт создания натюрморта средствами живописи.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Портрет: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DF095D">
        <w:rPr>
          <w:rFonts w:ascii="Times New Roman" w:hAnsi="Times New Roman" w:cs="Times New Roman"/>
          <w:color w:val="000000"/>
          <w:sz w:val="24"/>
          <w:szCs w:val="24"/>
        </w:rPr>
        <w:t>Боровиковский</w:t>
      </w:r>
      <w:proofErr w:type="spellEnd"/>
      <w:r w:rsidRPr="00DF095D">
        <w:rPr>
          <w:rFonts w:ascii="Times New Roman" w:hAnsi="Times New Roman" w:cs="Times New Roman"/>
          <w:color w:val="000000"/>
          <w:sz w:val="24"/>
          <w:szCs w:val="24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иметь начальный опыт лепки головы человека;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иметь опыт графического портретного изображения как нового для себя видения индивидуальности человека;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уметь характеризовать роль освещения как выразительного средства при создании художественного образа;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жанре портрета в искусстве ХХ в. – западном и отечественном.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Пейзаж: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знать правила построения линейной перспективы и уметь применять их в рисунке;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знать правила воздушной перспективы и уметь их применять на практике;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морских пейзажах И. Айвазовского;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DF095D">
        <w:rPr>
          <w:rFonts w:ascii="Times New Roman" w:hAnsi="Times New Roman" w:cs="Times New Roman"/>
          <w:color w:val="000000"/>
          <w:sz w:val="24"/>
          <w:szCs w:val="24"/>
        </w:rPr>
        <w:t>Саврасова</w:t>
      </w:r>
      <w:proofErr w:type="spellEnd"/>
      <w:r w:rsidRPr="00DF095D">
        <w:rPr>
          <w:rFonts w:ascii="Times New Roman" w:hAnsi="Times New Roman" w:cs="Times New Roman"/>
          <w:color w:val="000000"/>
          <w:sz w:val="24"/>
          <w:szCs w:val="24"/>
        </w:rPr>
        <w:t>, И. Шишкина, И. Левитана и художников ХХ в. (по выбору);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иметь опыт живописного изображения различных активно выраженных состояний природы;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иметь опыт пейзажных зарисовок, графического изображения природы по памяти и представлению;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иметь опыт изображения городского пейзажа – по памяти или представлению;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понимать и объяснять роль культурного наследия в городском пространстве, задачи его охраны и сохранения.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Бытовой жанр: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осознавать многообразие форм организации бытовой жизни и одновременно единство мира людей;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иметь опыт изображения бытовой жизни разных народов в контексте традиций их искусства;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Исторический жанр: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развитии исторического жанра в творчестве отечественных художников ХХ в.;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узнавать и называть авторов таких произведений, как «Давид» Микеланджело, «Весна» С. Боттичелли;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Библейские темы в изобразительном искусстве: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DF095D">
        <w:rPr>
          <w:rFonts w:ascii="Times New Roman" w:hAnsi="Times New Roman" w:cs="Times New Roman"/>
          <w:color w:val="000000"/>
          <w:sz w:val="24"/>
          <w:szCs w:val="24"/>
        </w:rPr>
        <w:t>Пьета</w:t>
      </w:r>
      <w:proofErr w:type="spellEnd"/>
      <w:r w:rsidRPr="00DF095D">
        <w:rPr>
          <w:rFonts w:ascii="Times New Roman" w:hAnsi="Times New Roman" w:cs="Times New Roman"/>
          <w:color w:val="000000"/>
          <w:sz w:val="24"/>
          <w:szCs w:val="24"/>
        </w:rPr>
        <w:t>» Микеланджело и других скульптурах;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знать о картинах на библейские темы в истории русского искусства;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DF095D">
        <w:rPr>
          <w:rFonts w:ascii="Times New Roman" w:hAnsi="Times New Roman" w:cs="Times New Roman"/>
          <w:color w:val="000000"/>
          <w:sz w:val="24"/>
          <w:szCs w:val="24"/>
        </w:rPr>
        <w:t>Ге</w:t>
      </w:r>
      <w:proofErr w:type="spellEnd"/>
      <w:r w:rsidRPr="00DF095D">
        <w:rPr>
          <w:rFonts w:ascii="Times New Roman" w:hAnsi="Times New Roman" w:cs="Times New Roman"/>
          <w:color w:val="000000"/>
          <w:sz w:val="24"/>
          <w:szCs w:val="24"/>
        </w:rPr>
        <w:t>, «Христос и грешница» В. Поленова и других картин;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смысловом различии между иконой и картиной на библейские темы;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иметь знания о русской иконописи, о великих русских иконописцах: Андрее Рублёве, Феофане Греке, Дионисии;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рассуждать о месте и значении изобразительного искусства в культуре, в жизни общества, в жизни человека.</w:t>
      </w: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</w:t>
      </w:r>
      <w:r w:rsidRPr="00DF095D">
        <w:rPr>
          <w:rFonts w:ascii="Times New Roman" w:hAnsi="Times New Roman" w:cs="Times New Roman"/>
          <w:b/>
          <w:color w:val="000000"/>
          <w:sz w:val="24"/>
          <w:szCs w:val="24"/>
        </w:rPr>
        <w:t>7 классе</w:t>
      </w:r>
      <w:r w:rsidRPr="00DF095D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Модуль № 3 «Архитектура и дизайн»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рассуждать о влиянии предметно-пространственной среды на чувства, установки и поведение человека;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Графический дизайн: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объяснять понятие формальной композиции и её значение как основы языка конструктивных искусств;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объяснять основные средства – требования к композиции;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уметь перечислять и объяснять основные типы формальной композиции;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составлять различные формальные композиции на плоскости в зависимости от поставленных задач;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выделять при творческом построении композиции листа композиционную доминанту;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составлять формальные композиции на выражение в них движения и статики;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осваивать навыки вариативности в ритмической организации листа;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объяснять роль цвета в конструктивных искусствах;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различать технологию использования цвета в живописи и в конструктивных искусствах;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объяснять выражение «цветовой образ»;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применять цвет в графических композициях как акцент или доминанту, объединённые одним стилем;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применять печатное слово, типографскую строку в качестве элементов графической композиции;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Социальное значение дизайна и архитектуры как среды жизни человека: 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уметь выполнять построение макета пространственно-объёмной композиции по его чертежу;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DF095D" w:rsidRPr="00DF095D" w:rsidRDefault="00DF095D" w:rsidP="00DF0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095D">
        <w:rPr>
          <w:rFonts w:ascii="Times New Roman" w:hAnsi="Times New Roman" w:cs="Times New Roman"/>
          <w:color w:val="000000"/>
          <w:sz w:val="24"/>
          <w:szCs w:val="24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DF095D" w:rsidRPr="00DF095D" w:rsidRDefault="00DF095D" w:rsidP="00DF09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54AB1" w:rsidRPr="00654AB1" w:rsidRDefault="00654AB1" w:rsidP="00654AB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4AB1">
        <w:rPr>
          <w:rFonts w:ascii="Times New Roman" w:eastAsia="Calibri" w:hAnsi="Times New Roman" w:cs="Times New Roman"/>
          <w:sz w:val="24"/>
        </w:rPr>
        <w:t xml:space="preserve">Рабочая программа учебного предмета «Изобразительное искусство»  сформирована с учетом рабочей программы воспитания.  </w:t>
      </w:r>
      <w:r w:rsidRPr="00654A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Модуль «Школьный урок» рабочей программы воспитания реализуется  на каждом уроке. </w:t>
      </w:r>
    </w:p>
    <w:p w:rsidR="00654AB1" w:rsidRPr="00654AB1" w:rsidRDefault="00654AB1" w:rsidP="00654AB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4A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Использование воспитательного потенциала урока предполагает, что педагог:</w:t>
      </w:r>
    </w:p>
    <w:p w:rsidR="00654AB1" w:rsidRPr="00654AB1" w:rsidRDefault="00654AB1" w:rsidP="00654AB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4A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устанавливает доверительные отношения между учителем и учениками, способствующие позитивному восприятию учащимися требований и просьб учителя, активизации их познавательной деятельности;</w:t>
      </w:r>
    </w:p>
    <w:p w:rsidR="00654AB1" w:rsidRPr="00654AB1" w:rsidRDefault="00654AB1" w:rsidP="00654AB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4A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побуждает школьников соблюдать на уроке общепринятые нормы поведения, правила общения со старшими (учителями) и сверстниками (школьниками);</w:t>
      </w:r>
    </w:p>
    <w:p w:rsidR="00654AB1" w:rsidRPr="00654AB1" w:rsidRDefault="00654AB1" w:rsidP="00654AB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4A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привлекает внимание школьников к ценностному аспекту изучаемых на уроке явлений, организовывает работу детей с социально значимой информацией – обсуждать, высказывать мнение;</w:t>
      </w:r>
    </w:p>
    <w:p w:rsidR="00654AB1" w:rsidRPr="00654AB1" w:rsidRDefault="00654AB1" w:rsidP="00654AB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4A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использует воспитательные возможности содержания учебного предмета через демонстрацию детям примеров ответственного, гражданского поведения, проявления человеколюбия и добросердечности;</w:t>
      </w:r>
    </w:p>
    <w:p w:rsidR="00654AB1" w:rsidRPr="00654AB1" w:rsidRDefault="00654AB1" w:rsidP="00654AB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4A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применяет на уроке интерактивные формы работы: интеллектуальные игры, дидактический театр, дискуссии, работы в парах и др.;</w:t>
      </w:r>
    </w:p>
    <w:p w:rsidR="00654AB1" w:rsidRPr="00654AB1" w:rsidRDefault="00654AB1" w:rsidP="00654AB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4A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организовывает шефство мотивированных и эрудированных учащихся над их неуспевающими одноклассниками;</w:t>
      </w:r>
    </w:p>
    <w:p w:rsidR="00654AB1" w:rsidRPr="00654AB1" w:rsidRDefault="00654AB1" w:rsidP="00654AB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4A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инициирует и поддерживает исследовательскую деятельность школьников.</w:t>
      </w:r>
    </w:p>
    <w:p w:rsidR="00654AB1" w:rsidRPr="00654AB1" w:rsidRDefault="00654AB1" w:rsidP="00654AB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4AB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</w:p>
    <w:p w:rsidR="00654AB1" w:rsidRPr="00654AB1" w:rsidRDefault="00654AB1" w:rsidP="00654A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095D" w:rsidRPr="00DF095D" w:rsidRDefault="00DF095D" w:rsidP="00DF095D">
      <w:pPr>
        <w:sectPr w:rsidR="00DF095D" w:rsidRPr="00DF095D">
          <w:pgSz w:w="11906" w:h="16383"/>
          <w:pgMar w:top="1134" w:right="850" w:bottom="1134" w:left="1701" w:header="720" w:footer="720" w:gutter="0"/>
          <w:cols w:space="720"/>
        </w:sectPr>
      </w:pPr>
    </w:p>
    <w:p w:rsidR="00DF095D" w:rsidRPr="00DF095D" w:rsidRDefault="00DF095D" w:rsidP="00DF095D">
      <w:pPr>
        <w:spacing w:after="0"/>
        <w:ind w:left="120"/>
      </w:pPr>
      <w:bookmarkStart w:id="10" w:name="block-21292689"/>
      <w:bookmarkEnd w:id="7"/>
      <w:r w:rsidRPr="00DF095D"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F095D" w:rsidRPr="00DF095D" w:rsidRDefault="00DF095D" w:rsidP="00DF095D">
      <w:pPr>
        <w:spacing w:after="0"/>
        <w:ind w:left="120"/>
      </w:pPr>
      <w:r w:rsidRPr="00DF095D">
        <w:rPr>
          <w:rFonts w:ascii="Times New Roman" w:hAnsi="Times New Roman"/>
          <w:b/>
          <w:color w:val="000000"/>
          <w:sz w:val="28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0"/>
        <w:gridCol w:w="3084"/>
        <w:gridCol w:w="1274"/>
        <w:gridCol w:w="1841"/>
        <w:gridCol w:w="1910"/>
        <w:gridCol w:w="4951"/>
      </w:tblGrid>
      <w:tr w:rsidR="00DF095D" w:rsidRPr="00DF095D" w:rsidTr="00DF095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rPr>
                <w:lang w:val="en-US"/>
              </w:rPr>
            </w:pPr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DF095D" w:rsidRPr="00DF095D" w:rsidRDefault="00DF095D" w:rsidP="00DF095D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F095D" w:rsidRPr="00DF095D" w:rsidRDefault="00DF095D" w:rsidP="00DF095D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rPr>
                <w:lang w:val="en-US"/>
              </w:rPr>
            </w:pPr>
            <w:proofErr w:type="spellStart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F095D" w:rsidRPr="00DF095D" w:rsidRDefault="00DF095D" w:rsidP="00DF095D">
            <w:pPr>
              <w:spacing w:after="0"/>
              <w:ind w:left="135"/>
              <w:rPr>
                <w:lang w:val="en-US"/>
              </w:rPr>
            </w:pPr>
          </w:p>
        </w:tc>
      </w:tr>
      <w:tr w:rsidR="00DF095D" w:rsidRPr="00DF095D" w:rsidTr="00DF09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095D" w:rsidRPr="00DF095D" w:rsidRDefault="00DF095D" w:rsidP="00DF095D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095D" w:rsidRPr="00DF095D" w:rsidRDefault="00DF095D" w:rsidP="00DF095D">
            <w:pPr>
              <w:rPr>
                <w:lang w:val="en-US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F095D" w:rsidRPr="00DF095D" w:rsidRDefault="00DF095D" w:rsidP="00DF095D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F095D" w:rsidRPr="00DF095D" w:rsidRDefault="00DF095D" w:rsidP="00DF095D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F095D" w:rsidRPr="00DF095D" w:rsidRDefault="00DF095D" w:rsidP="00DF095D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095D" w:rsidRPr="00DF095D" w:rsidRDefault="00DF095D" w:rsidP="00DF095D">
            <w:pPr>
              <w:rPr>
                <w:lang w:val="en-US"/>
              </w:rPr>
            </w:pPr>
          </w:p>
        </w:tc>
      </w:tr>
      <w:tr w:rsidR="00DF095D" w:rsidRPr="007218E1" w:rsidTr="00DF095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7218E1" w:rsidP="00DF095D">
            <w:pPr>
              <w:spacing w:after="0"/>
              <w:ind w:left="135"/>
              <w:rPr>
                <w:lang w:val="en-US"/>
              </w:rPr>
            </w:pPr>
            <w:hyperlink r:id="rId6">
              <w:r w:rsidR="00DF095D" w:rsidRPr="00DF095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https://resh.edu.ru/subject/lesson/7825/start/312989/</w:t>
              </w:r>
            </w:hyperlink>
          </w:p>
        </w:tc>
      </w:tr>
      <w:tr w:rsidR="00DF095D" w:rsidRPr="007218E1" w:rsidTr="00DF095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Древние</w:t>
            </w:r>
            <w:proofErr w:type="spellEnd"/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корни</w:t>
            </w:r>
            <w:proofErr w:type="spellEnd"/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народного</w:t>
            </w:r>
            <w:proofErr w:type="spellEnd"/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7218E1" w:rsidP="00DF095D">
            <w:pPr>
              <w:spacing w:after="0"/>
              <w:ind w:left="135"/>
              <w:rPr>
                <w:lang w:val="en-US"/>
              </w:rPr>
            </w:pPr>
            <w:hyperlink r:id="rId7">
              <w:r w:rsidR="00DF095D" w:rsidRPr="00DF095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https://resh.edu.ru/subject/lesson/7826/start/313020/</w:t>
              </w:r>
            </w:hyperlink>
          </w:p>
        </w:tc>
      </w:tr>
      <w:tr w:rsidR="00DF095D" w:rsidRPr="007218E1" w:rsidTr="00DF095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7218E1" w:rsidP="00DF095D">
            <w:pPr>
              <w:spacing w:after="0"/>
              <w:ind w:left="135"/>
              <w:rPr>
                <w:lang w:val="en-US"/>
              </w:rPr>
            </w:pPr>
            <w:hyperlink r:id="rId8">
              <w:r w:rsidR="00DF095D" w:rsidRPr="00DF095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https://resh.edu.ru/subject/lesson/7829/start/313051/</w:t>
              </w:r>
            </w:hyperlink>
          </w:p>
        </w:tc>
      </w:tr>
      <w:tr w:rsidR="00DF095D" w:rsidRPr="007218E1" w:rsidTr="00DF095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Декор</w:t>
            </w:r>
            <w:proofErr w:type="spellEnd"/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- </w:t>
            </w:r>
            <w:proofErr w:type="spellStart"/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человек</w:t>
            </w:r>
            <w:proofErr w:type="spellEnd"/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общество</w:t>
            </w:r>
            <w:proofErr w:type="spellEnd"/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7218E1" w:rsidP="00DF095D">
            <w:pPr>
              <w:spacing w:after="0"/>
              <w:ind w:left="135"/>
              <w:rPr>
                <w:lang w:val="en-US"/>
              </w:rPr>
            </w:pPr>
            <w:hyperlink r:id="rId9">
              <w:r w:rsidR="00DF095D" w:rsidRPr="00DF095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https://resh.edu.ru/subject/lesson/7833/start/313143/</w:t>
              </w:r>
            </w:hyperlink>
          </w:p>
        </w:tc>
      </w:tr>
      <w:tr w:rsidR="00DF095D" w:rsidRPr="007218E1" w:rsidTr="00DF095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7218E1" w:rsidP="00DF095D">
            <w:pPr>
              <w:spacing w:after="0"/>
              <w:ind w:left="135"/>
              <w:rPr>
                <w:lang w:val="en-US"/>
              </w:rPr>
            </w:pPr>
            <w:hyperlink r:id="rId10">
              <w:r w:rsidR="00DF095D" w:rsidRPr="00DF095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https://resh.edu.ru/subject/lesson/7839/start/313480/</w:t>
              </w:r>
            </w:hyperlink>
          </w:p>
        </w:tc>
      </w:tr>
      <w:tr w:rsidR="00DF095D" w:rsidRPr="00DF095D" w:rsidTr="00DF09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rPr>
                <w:lang w:val="en-US"/>
              </w:rPr>
            </w:pPr>
          </w:p>
        </w:tc>
      </w:tr>
    </w:tbl>
    <w:p w:rsidR="00DF095D" w:rsidRPr="00DF095D" w:rsidRDefault="00DF095D" w:rsidP="00DF095D">
      <w:pPr>
        <w:rPr>
          <w:lang w:val="en-US"/>
        </w:rPr>
        <w:sectPr w:rsidR="00DF095D" w:rsidRPr="00DF09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095D" w:rsidRPr="00DF095D" w:rsidRDefault="00DF095D" w:rsidP="00DF095D">
      <w:pPr>
        <w:spacing w:after="0"/>
        <w:ind w:left="120"/>
      </w:pPr>
      <w:r w:rsidRPr="00DF095D">
        <w:rPr>
          <w:rFonts w:ascii="Times New Roman" w:hAnsi="Times New Roman"/>
          <w:b/>
          <w:color w:val="000000"/>
          <w:sz w:val="28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3270"/>
        <w:gridCol w:w="1212"/>
        <w:gridCol w:w="1841"/>
        <w:gridCol w:w="1910"/>
        <w:gridCol w:w="4951"/>
      </w:tblGrid>
      <w:tr w:rsidR="00DF095D" w:rsidRPr="00DF095D" w:rsidTr="00DF095D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rPr>
                <w:lang w:val="en-US"/>
              </w:rPr>
            </w:pPr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DF095D" w:rsidRPr="00DF095D" w:rsidRDefault="00DF095D" w:rsidP="00DF095D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F095D" w:rsidRPr="00DF095D" w:rsidRDefault="00DF095D" w:rsidP="00DF095D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rPr>
                <w:lang w:val="en-US"/>
              </w:rPr>
            </w:pPr>
            <w:proofErr w:type="spellStart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F095D" w:rsidRPr="00DF095D" w:rsidRDefault="00DF095D" w:rsidP="00DF095D">
            <w:pPr>
              <w:spacing w:after="0"/>
              <w:ind w:left="135"/>
              <w:rPr>
                <w:lang w:val="en-US"/>
              </w:rPr>
            </w:pPr>
          </w:p>
        </w:tc>
      </w:tr>
      <w:tr w:rsidR="00DF095D" w:rsidRPr="00DF095D" w:rsidTr="00DF09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095D" w:rsidRPr="00DF095D" w:rsidRDefault="00DF095D" w:rsidP="00DF095D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095D" w:rsidRPr="00DF095D" w:rsidRDefault="00DF095D" w:rsidP="00DF095D">
            <w:pPr>
              <w:rPr>
                <w:lang w:val="en-US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F095D" w:rsidRPr="00DF095D" w:rsidRDefault="00DF095D" w:rsidP="00DF095D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F095D" w:rsidRPr="00DF095D" w:rsidRDefault="00DF095D" w:rsidP="00DF095D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F095D" w:rsidRPr="00DF095D" w:rsidRDefault="00DF095D" w:rsidP="00DF095D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095D" w:rsidRPr="00DF095D" w:rsidRDefault="00DF095D" w:rsidP="00DF095D">
            <w:pPr>
              <w:rPr>
                <w:lang w:val="en-US"/>
              </w:rPr>
            </w:pPr>
          </w:p>
        </w:tc>
      </w:tr>
      <w:tr w:rsidR="00DF095D" w:rsidRPr="007218E1" w:rsidTr="00DF095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7218E1" w:rsidP="00DF095D">
            <w:pPr>
              <w:spacing w:after="0"/>
              <w:ind w:left="135"/>
              <w:rPr>
                <w:lang w:val="en-US"/>
              </w:rPr>
            </w:pPr>
            <w:hyperlink r:id="rId11">
              <w:r w:rsidR="00DF095D" w:rsidRPr="00DF095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https://resh.edu.ru/subject/lesson/7876/start/313843/</w:t>
              </w:r>
            </w:hyperlink>
          </w:p>
        </w:tc>
      </w:tr>
      <w:tr w:rsidR="00DF095D" w:rsidRPr="007218E1" w:rsidTr="00DF095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Мир</w:t>
            </w:r>
            <w:proofErr w:type="spellEnd"/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наших</w:t>
            </w:r>
            <w:proofErr w:type="spellEnd"/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вещей</w:t>
            </w:r>
            <w:proofErr w:type="spellEnd"/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7218E1" w:rsidP="00DF095D">
            <w:pPr>
              <w:spacing w:after="0"/>
              <w:ind w:left="135"/>
              <w:rPr>
                <w:lang w:val="en-US"/>
              </w:rPr>
            </w:pPr>
            <w:hyperlink r:id="rId12">
              <w:r w:rsidR="00DF095D" w:rsidRPr="00DF095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https://resh.edu.ru/subject/lesson/7881/start/277373/</w:t>
              </w:r>
            </w:hyperlink>
          </w:p>
        </w:tc>
      </w:tr>
      <w:tr w:rsidR="00DF095D" w:rsidRPr="007218E1" w:rsidTr="00DF095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Вглядываясь</w:t>
            </w:r>
            <w:proofErr w:type="spellEnd"/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человека</w:t>
            </w:r>
            <w:proofErr w:type="spellEnd"/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7218E1" w:rsidP="00DF095D">
            <w:pPr>
              <w:spacing w:after="0"/>
              <w:ind w:left="135"/>
              <w:rPr>
                <w:lang w:val="en-US"/>
              </w:rPr>
            </w:pPr>
            <w:hyperlink r:id="rId13">
              <w:r w:rsidR="00DF095D" w:rsidRPr="00DF095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https://resh.edu.ru/subject/lesson/7885/start/294213/</w:t>
              </w:r>
            </w:hyperlink>
          </w:p>
        </w:tc>
      </w:tr>
      <w:tr w:rsidR="00DF095D" w:rsidRPr="007218E1" w:rsidTr="00DF095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Пространство и время в изобразительном искусстве. </w:t>
            </w:r>
            <w:proofErr w:type="spellStart"/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Пейзаж</w:t>
            </w:r>
            <w:proofErr w:type="spellEnd"/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тематическая</w:t>
            </w:r>
            <w:proofErr w:type="spellEnd"/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7218E1" w:rsidP="00DF095D">
            <w:pPr>
              <w:spacing w:after="0"/>
              <w:ind w:left="135"/>
              <w:rPr>
                <w:lang w:val="en-US"/>
              </w:rPr>
            </w:pPr>
            <w:hyperlink r:id="rId14">
              <w:r w:rsidR="00DF095D" w:rsidRPr="00DF095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https://resh.edu.ru/subject/lesson/7892/start/313871/</w:t>
              </w:r>
            </w:hyperlink>
          </w:p>
        </w:tc>
      </w:tr>
      <w:tr w:rsidR="00DF095D" w:rsidRPr="00DF095D" w:rsidTr="00DF09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rPr>
                <w:lang w:val="en-US"/>
              </w:rPr>
            </w:pPr>
          </w:p>
        </w:tc>
      </w:tr>
    </w:tbl>
    <w:p w:rsidR="00DF095D" w:rsidRPr="00DF095D" w:rsidRDefault="00DF095D" w:rsidP="00DF095D">
      <w:pPr>
        <w:rPr>
          <w:lang w:val="en-US"/>
        </w:rPr>
        <w:sectPr w:rsidR="00DF095D" w:rsidRPr="00DF09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095D" w:rsidRPr="00DF095D" w:rsidRDefault="00DF095D" w:rsidP="00DF095D">
      <w:pPr>
        <w:spacing w:after="0"/>
        <w:ind w:left="120"/>
      </w:pPr>
      <w:r w:rsidRPr="00DF095D">
        <w:rPr>
          <w:rFonts w:ascii="Times New Roman" w:hAnsi="Times New Roman"/>
          <w:b/>
          <w:color w:val="000000"/>
          <w:sz w:val="28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3795"/>
        <w:gridCol w:w="1332"/>
        <w:gridCol w:w="1841"/>
        <w:gridCol w:w="1910"/>
        <w:gridCol w:w="4230"/>
      </w:tblGrid>
      <w:tr w:rsidR="00DF095D" w:rsidRPr="00DF095D" w:rsidTr="00DF095D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rPr>
                <w:lang w:val="en-US"/>
              </w:rPr>
            </w:pPr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DF095D" w:rsidRPr="00DF095D" w:rsidRDefault="00DF095D" w:rsidP="00DF095D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F095D" w:rsidRPr="00DF095D" w:rsidRDefault="00DF095D" w:rsidP="00DF095D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rPr>
                <w:lang w:val="en-US"/>
              </w:rPr>
            </w:pPr>
            <w:proofErr w:type="spellStart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F095D" w:rsidRPr="00DF095D" w:rsidRDefault="00DF095D" w:rsidP="00DF095D">
            <w:pPr>
              <w:spacing w:after="0"/>
              <w:ind w:left="135"/>
              <w:rPr>
                <w:lang w:val="en-US"/>
              </w:rPr>
            </w:pPr>
          </w:p>
        </w:tc>
      </w:tr>
      <w:tr w:rsidR="00DF095D" w:rsidRPr="00DF095D" w:rsidTr="00DF09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095D" w:rsidRPr="00DF095D" w:rsidRDefault="00DF095D" w:rsidP="00DF095D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095D" w:rsidRPr="00DF095D" w:rsidRDefault="00DF095D" w:rsidP="00DF095D">
            <w:pPr>
              <w:rPr>
                <w:lang w:val="en-US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F095D" w:rsidRPr="00DF095D" w:rsidRDefault="00DF095D" w:rsidP="00DF095D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F095D" w:rsidRPr="00DF095D" w:rsidRDefault="00DF095D" w:rsidP="00DF095D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F095D" w:rsidRPr="00DF095D" w:rsidRDefault="00DF095D" w:rsidP="00DF095D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095D" w:rsidRPr="00DF095D" w:rsidRDefault="00DF095D" w:rsidP="00DF095D">
            <w:pPr>
              <w:rPr>
                <w:lang w:val="en-US"/>
              </w:rPr>
            </w:pPr>
          </w:p>
        </w:tc>
      </w:tr>
      <w:tr w:rsidR="00DF095D" w:rsidRPr="007218E1" w:rsidTr="00DF095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7218E1" w:rsidP="00DF095D">
            <w:pPr>
              <w:spacing w:after="0"/>
              <w:ind w:left="135"/>
              <w:rPr>
                <w:lang w:val="en-US"/>
              </w:rPr>
            </w:pPr>
            <w:hyperlink r:id="rId15">
              <w:r w:rsidR="00DF095D" w:rsidRPr="00DF095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https://resh.edu.ru/subject/lesson/1508/start/</w:t>
              </w:r>
            </w:hyperlink>
          </w:p>
        </w:tc>
      </w:tr>
      <w:tr w:rsidR="00DF095D" w:rsidRPr="007218E1" w:rsidTr="00DF095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Графический</w:t>
            </w:r>
            <w:proofErr w:type="spellEnd"/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7218E1" w:rsidP="00DF095D">
            <w:pPr>
              <w:spacing w:after="0"/>
              <w:ind w:left="135"/>
              <w:rPr>
                <w:lang w:val="en-US"/>
              </w:rPr>
            </w:pPr>
            <w:hyperlink r:id="rId16">
              <w:r w:rsidR="00DF095D" w:rsidRPr="00DF095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https://resh.edu.ru/subject/lesson/1509/start/</w:t>
              </w:r>
            </w:hyperlink>
          </w:p>
        </w:tc>
      </w:tr>
      <w:tr w:rsidR="00DF095D" w:rsidRPr="007218E1" w:rsidTr="00DF095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Макетирование</w:t>
            </w:r>
            <w:proofErr w:type="spellEnd"/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объемно-пространственных</w:t>
            </w:r>
            <w:proofErr w:type="spellEnd"/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7218E1" w:rsidP="00DF095D">
            <w:pPr>
              <w:spacing w:after="0"/>
              <w:ind w:left="135"/>
              <w:rPr>
                <w:lang w:val="en-US"/>
              </w:rPr>
            </w:pPr>
            <w:hyperlink r:id="rId17">
              <w:r w:rsidR="00DF095D" w:rsidRPr="00DF095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https://resh.edu.ru/subject/lesson/2767/start/</w:t>
              </w:r>
            </w:hyperlink>
          </w:p>
        </w:tc>
      </w:tr>
      <w:tr w:rsidR="00DF095D" w:rsidRPr="007218E1" w:rsidTr="00DF095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7218E1" w:rsidP="00DF095D">
            <w:pPr>
              <w:spacing w:after="0"/>
              <w:ind w:left="135"/>
              <w:rPr>
                <w:lang w:val="en-US"/>
              </w:rPr>
            </w:pPr>
            <w:hyperlink r:id="rId18">
              <w:r w:rsidR="00DF095D" w:rsidRPr="00DF095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https://resh.edu.ru/subject/lesson/2105/start/</w:t>
              </w:r>
            </w:hyperlink>
          </w:p>
        </w:tc>
      </w:tr>
      <w:tr w:rsidR="00DF095D" w:rsidRPr="007218E1" w:rsidTr="00DF095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7218E1" w:rsidP="00DF095D">
            <w:pPr>
              <w:spacing w:after="0"/>
              <w:ind w:left="135"/>
              <w:rPr>
                <w:lang w:val="en-US"/>
              </w:rPr>
            </w:pPr>
            <w:hyperlink r:id="rId19">
              <w:r w:rsidR="00DF095D" w:rsidRPr="00DF095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https://resh.edu.ru/subject/lesson/2108/start/</w:t>
              </w:r>
            </w:hyperlink>
          </w:p>
        </w:tc>
      </w:tr>
      <w:tr w:rsidR="00DF095D" w:rsidRPr="00DF095D" w:rsidTr="00DF09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rPr>
                <w:lang w:val="en-US"/>
              </w:rPr>
            </w:pPr>
          </w:p>
        </w:tc>
      </w:tr>
    </w:tbl>
    <w:p w:rsidR="00DF095D" w:rsidRPr="00DF095D" w:rsidRDefault="00DF095D" w:rsidP="00DF095D">
      <w:pPr>
        <w:rPr>
          <w:lang w:val="en-US"/>
        </w:rPr>
        <w:sectPr w:rsidR="00DF095D" w:rsidRPr="00DF09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095D" w:rsidRPr="00DF095D" w:rsidRDefault="00DF095D" w:rsidP="00DF095D">
      <w:pPr>
        <w:rPr>
          <w:lang w:val="en-US"/>
        </w:rPr>
        <w:sectPr w:rsidR="00DF095D" w:rsidRPr="00DF09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095D" w:rsidRPr="00DF095D" w:rsidRDefault="00DF095D" w:rsidP="00DF095D">
      <w:pPr>
        <w:spacing w:after="0"/>
        <w:ind w:left="120"/>
        <w:rPr>
          <w:lang w:val="en-US"/>
        </w:rPr>
      </w:pPr>
      <w:bookmarkStart w:id="11" w:name="block-21292690"/>
      <w:bookmarkEnd w:id="10"/>
      <w:r w:rsidRPr="00DF095D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ПОУРОЧНОЕ ПЛАНИРОВАНИЕ </w:t>
      </w:r>
    </w:p>
    <w:p w:rsidR="00DF095D" w:rsidRPr="00DF095D" w:rsidRDefault="00DF095D" w:rsidP="00DF095D">
      <w:pPr>
        <w:spacing w:after="0"/>
        <w:ind w:left="120"/>
        <w:rPr>
          <w:lang w:val="en-US"/>
        </w:rPr>
      </w:pPr>
      <w:r w:rsidRPr="00DF095D">
        <w:rPr>
          <w:rFonts w:ascii="Times New Roman" w:hAnsi="Times New Roman"/>
          <w:b/>
          <w:color w:val="000000"/>
          <w:sz w:val="28"/>
          <w:lang w:val="en-US"/>
        </w:rPr>
        <w:t xml:space="preserve"> 5 КЛАСС </w:t>
      </w:r>
    </w:p>
    <w:tbl>
      <w:tblPr>
        <w:tblW w:w="1406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1199"/>
        <w:gridCol w:w="708"/>
        <w:gridCol w:w="709"/>
        <w:gridCol w:w="779"/>
      </w:tblGrid>
      <w:tr w:rsidR="00DF095D" w:rsidRPr="00DF095D" w:rsidTr="00DF095D">
        <w:trPr>
          <w:trHeight w:val="20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rPr>
                <w:lang w:val="en-US"/>
              </w:rPr>
            </w:pPr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DF095D" w:rsidRPr="00DF095D" w:rsidRDefault="00DF095D" w:rsidP="00DF095D">
            <w:pPr>
              <w:spacing w:after="0" w:line="240" w:lineRule="auto"/>
              <w:ind w:left="135"/>
              <w:rPr>
                <w:lang w:val="en-US"/>
              </w:rPr>
            </w:pPr>
          </w:p>
        </w:tc>
        <w:tc>
          <w:tcPr>
            <w:tcW w:w="111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rPr>
                <w:lang w:val="en-US"/>
              </w:rPr>
            </w:pPr>
            <w:proofErr w:type="spellStart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F095D" w:rsidRPr="00DF095D" w:rsidRDefault="00DF095D" w:rsidP="00DF095D">
            <w:pPr>
              <w:spacing w:after="0" w:line="240" w:lineRule="auto"/>
              <w:ind w:left="135"/>
              <w:rPr>
                <w:lang w:val="en-US"/>
              </w:rPr>
            </w:pPr>
          </w:p>
        </w:tc>
        <w:tc>
          <w:tcPr>
            <w:tcW w:w="2196" w:type="dxa"/>
            <w:gridSpan w:val="3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</w:tr>
      <w:tr w:rsidR="00DF095D" w:rsidRPr="00DF095D" w:rsidTr="00DF095D">
        <w:trPr>
          <w:trHeight w:val="20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095D" w:rsidRPr="00DF095D" w:rsidRDefault="00DF095D" w:rsidP="00DF095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1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095D" w:rsidRPr="00DF095D" w:rsidRDefault="00DF095D" w:rsidP="00DF095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rPr>
                <w:lang w:val="en-US"/>
              </w:rPr>
            </w:pPr>
            <w:proofErr w:type="spellStart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F095D" w:rsidRPr="00DF095D" w:rsidRDefault="00DF095D" w:rsidP="00DF095D">
            <w:pPr>
              <w:spacing w:after="0" w:line="240" w:lineRule="auto"/>
              <w:ind w:left="135"/>
              <w:rPr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КР</w:t>
            </w:r>
            <w:proofErr w:type="gramEnd"/>
          </w:p>
          <w:p w:rsidR="00DF095D" w:rsidRPr="00DF095D" w:rsidRDefault="00DF095D" w:rsidP="00DF095D">
            <w:pPr>
              <w:spacing w:after="0" w:line="240" w:lineRule="auto"/>
              <w:ind w:left="135"/>
              <w:rPr>
                <w:lang w:val="en-US"/>
              </w:rPr>
            </w:pP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ПР</w:t>
            </w:r>
            <w:proofErr w:type="gramEnd"/>
          </w:p>
          <w:p w:rsidR="00DF095D" w:rsidRPr="00DF095D" w:rsidRDefault="00DF095D" w:rsidP="00DF095D">
            <w:pPr>
              <w:spacing w:after="0" w:line="240" w:lineRule="auto"/>
              <w:ind w:left="135"/>
              <w:rPr>
                <w:lang w:val="en-US"/>
              </w:rPr>
            </w:pPr>
          </w:p>
        </w:tc>
      </w:tr>
      <w:tr w:rsidR="00DF095D" w:rsidRPr="00DF095D" w:rsidTr="00DF095D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DF095D" w:rsidRPr="00DF095D" w:rsidTr="00DF095D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DF095D" w:rsidRPr="00DF095D" w:rsidTr="00DF095D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Убранство русской избы: выполняем фрагмент украшения избы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DF095D" w:rsidRPr="00DF095D" w:rsidTr="00DF095D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DF095D" w:rsidRPr="00DF095D" w:rsidTr="00DF095D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DF095D" w:rsidRPr="00DF095D" w:rsidTr="00DF095D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DF095D" w:rsidRPr="00DF095D" w:rsidTr="00DF095D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DF095D" w:rsidRPr="00DF095D" w:rsidTr="00DF095D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DF095D" w:rsidRPr="00DF095D" w:rsidTr="00DF095D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Народный праздничный костюм (продолжение): выполняем </w:t>
            </w:r>
            <w:proofErr w:type="spellStart"/>
            <w:r w:rsidRPr="00DF095D">
              <w:rPr>
                <w:rFonts w:ascii="Times New Roman" w:hAnsi="Times New Roman"/>
                <w:color w:val="000000"/>
                <w:sz w:val="24"/>
              </w:rPr>
              <w:t>орнаментализацию</w:t>
            </w:r>
            <w:proofErr w:type="spellEnd"/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народного праздничного костюма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DF095D" w:rsidRPr="00DF095D" w:rsidTr="00DF095D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DF095D">
              <w:rPr>
                <w:rFonts w:ascii="Times New Roman" w:hAnsi="Times New Roman"/>
                <w:color w:val="000000"/>
                <w:sz w:val="24"/>
              </w:rPr>
              <w:t>квесты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DF095D" w:rsidRPr="00DF095D" w:rsidTr="00DF095D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DF095D" w:rsidRPr="00DF095D" w:rsidTr="00DF095D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DF095D" w:rsidRPr="00DF095D" w:rsidTr="00DF095D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Искусство Гжели: осваиваем приемы росписи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DF095D" w:rsidRPr="00DF095D" w:rsidTr="00DF095D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Городецкая роспись: выполняем творческие работы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DF095D" w:rsidRPr="00DF095D" w:rsidTr="00DF095D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rPr>
                <w:lang w:val="en-US"/>
              </w:rPr>
            </w:pPr>
            <w:proofErr w:type="spellStart"/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Золотая</w:t>
            </w:r>
            <w:proofErr w:type="spellEnd"/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Хохлома</w:t>
            </w:r>
            <w:proofErr w:type="spellEnd"/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: </w:t>
            </w:r>
            <w:proofErr w:type="spellStart"/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выполняем</w:t>
            </w:r>
            <w:proofErr w:type="spellEnd"/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роспись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DF095D" w:rsidRPr="00DF095D" w:rsidTr="00DF095D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Искусство </w:t>
            </w:r>
            <w:proofErr w:type="spellStart"/>
            <w:r w:rsidRPr="00DF095D">
              <w:rPr>
                <w:rFonts w:ascii="Times New Roman" w:hAnsi="Times New Roman"/>
                <w:color w:val="000000"/>
                <w:sz w:val="24"/>
              </w:rPr>
              <w:t>Жостова</w:t>
            </w:r>
            <w:proofErr w:type="spellEnd"/>
            <w:r w:rsidRPr="00DF095D">
              <w:rPr>
                <w:rFonts w:ascii="Times New Roman" w:hAnsi="Times New Roman"/>
                <w:color w:val="000000"/>
                <w:sz w:val="24"/>
              </w:rPr>
              <w:t>: выполняем аппликацию фрагмента росписи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DF095D" w:rsidRPr="00DF095D" w:rsidTr="00DF095D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Искусство лаковой живописи (Федоскино, Палех, Мстера, </w:t>
            </w:r>
            <w:proofErr w:type="gramStart"/>
            <w:r w:rsidRPr="00DF095D">
              <w:rPr>
                <w:rFonts w:ascii="Times New Roman" w:hAnsi="Times New Roman"/>
                <w:color w:val="000000"/>
                <w:sz w:val="24"/>
              </w:rPr>
              <w:t>Холуй</w:t>
            </w:r>
            <w:proofErr w:type="gramEnd"/>
            <w:r w:rsidRPr="00DF095D">
              <w:rPr>
                <w:rFonts w:ascii="Times New Roman" w:hAnsi="Times New Roman"/>
                <w:color w:val="000000"/>
                <w:sz w:val="24"/>
              </w:rPr>
              <w:t>): выполняем творческие работы по мотивам произведений лаковой живописи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DF095D" w:rsidRPr="00DF095D" w:rsidTr="00DF095D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DF095D" w:rsidRPr="00DF095D" w:rsidTr="00DF095D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Роль народных художественных промыслов в современной жизни: конкурс поисковых групп и </w:t>
            </w:r>
            <w:r w:rsidRPr="00DF095D">
              <w:rPr>
                <w:rFonts w:ascii="Times New Roman" w:hAnsi="Times New Roman"/>
                <w:color w:val="000000"/>
                <w:sz w:val="24"/>
              </w:rPr>
              <w:lastRenderedPageBreak/>
              <w:t>экспертов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DF095D" w:rsidRPr="00DF095D" w:rsidTr="00DF095D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20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DF095D" w:rsidRPr="00DF095D" w:rsidTr="00DF095D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DF095D" w:rsidRPr="00DF095D" w:rsidTr="00DF095D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DF095D" w:rsidRPr="00DF095D" w:rsidTr="00DF095D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DF095D" w:rsidRPr="00DF095D" w:rsidTr="00DF095D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DF095D" w:rsidRPr="00DF095D" w:rsidTr="00DF095D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DF095D" w:rsidRPr="00DF095D" w:rsidTr="00DF095D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DF095D" w:rsidRPr="00DF095D" w:rsidTr="00DF095D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DF095D" w:rsidRPr="00DF095D" w:rsidTr="00DF095D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DF095D" w:rsidRPr="00DF095D" w:rsidTr="00DF095D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DF095D" w:rsidRPr="00DF095D" w:rsidTr="00DF095D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DF095D" w:rsidRPr="00DF095D" w:rsidTr="00DF095D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DF095D" w:rsidRPr="00DF095D" w:rsidTr="00DF095D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DF095D" w:rsidRPr="00DF095D" w:rsidTr="00DF095D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DF095D" w:rsidRPr="00DF095D" w:rsidTr="00DF095D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DF095D" w:rsidRPr="00DF095D" w:rsidTr="00DF095D">
        <w:trPr>
          <w:trHeight w:val="20"/>
          <w:tblCellSpacing w:w="20" w:type="nil"/>
        </w:trPr>
        <w:tc>
          <w:tcPr>
            <w:tcW w:w="11866" w:type="dxa"/>
            <w:gridSpan w:val="2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DF095D" w:rsidRPr="00DF095D" w:rsidRDefault="00DF095D" w:rsidP="00DF095D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</w:tr>
    </w:tbl>
    <w:p w:rsidR="00DF095D" w:rsidRPr="00DF095D" w:rsidRDefault="00DF095D" w:rsidP="00DF095D">
      <w:pPr>
        <w:rPr>
          <w:lang w:val="en-US"/>
        </w:rPr>
        <w:sectPr w:rsidR="00DF095D" w:rsidRPr="00DF09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095D" w:rsidRPr="00DF095D" w:rsidRDefault="00DF095D" w:rsidP="00DF095D">
      <w:pPr>
        <w:spacing w:after="0"/>
        <w:ind w:left="120"/>
        <w:rPr>
          <w:lang w:val="en-US"/>
        </w:rPr>
      </w:pPr>
      <w:r w:rsidRPr="00DF095D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6 КЛАСС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11179"/>
        <w:gridCol w:w="708"/>
        <w:gridCol w:w="709"/>
        <w:gridCol w:w="851"/>
      </w:tblGrid>
      <w:tr w:rsidR="003240FA" w:rsidRPr="00DF095D" w:rsidTr="003240FA">
        <w:trPr>
          <w:trHeight w:val="20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rPr>
                <w:lang w:val="en-US"/>
              </w:rPr>
            </w:pPr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3240FA" w:rsidRPr="00DF095D" w:rsidRDefault="003240FA" w:rsidP="003240FA">
            <w:pPr>
              <w:spacing w:after="0" w:line="240" w:lineRule="auto"/>
              <w:ind w:left="135"/>
              <w:rPr>
                <w:lang w:val="en-US"/>
              </w:rPr>
            </w:pPr>
          </w:p>
        </w:tc>
        <w:tc>
          <w:tcPr>
            <w:tcW w:w="1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rPr>
                <w:lang w:val="en-US"/>
              </w:rPr>
            </w:pPr>
            <w:proofErr w:type="spellStart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3240FA" w:rsidRPr="00DF095D" w:rsidRDefault="003240FA" w:rsidP="003240FA">
            <w:pPr>
              <w:spacing w:after="0" w:line="240" w:lineRule="auto"/>
              <w:ind w:left="135"/>
              <w:rPr>
                <w:lang w:val="en-US"/>
              </w:rPr>
            </w:pPr>
          </w:p>
        </w:tc>
        <w:tc>
          <w:tcPr>
            <w:tcW w:w="2268" w:type="dxa"/>
            <w:gridSpan w:val="3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rPr>
                <w:lang w:val="en-US"/>
              </w:rPr>
            </w:pPr>
            <w:proofErr w:type="spellStart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</w:tr>
      <w:tr w:rsidR="003240FA" w:rsidRPr="00DF095D" w:rsidTr="003240FA">
        <w:trPr>
          <w:trHeight w:val="20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0FA" w:rsidRPr="00DF095D" w:rsidRDefault="003240FA" w:rsidP="003240F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1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0FA" w:rsidRPr="00DF095D" w:rsidRDefault="003240FA" w:rsidP="003240F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rPr>
                <w:lang w:val="en-US"/>
              </w:rPr>
            </w:pPr>
            <w:proofErr w:type="spellStart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DF095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3240FA" w:rsidRPr="00DF095D" w:rsidRDefault="003240FA" w:rsidP="003240FA">
            <w:pPr>
              <w:spacing w:after="0" w:line="240" w:lineRule="auto"/>
              <w:ind w:left="135"/>
              <w:rPr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КР</w:t>
            </w:r>
            <w:proofErr w:type="gramEnd"/>
          </w:p>
          <w:p w:rsidR="003240FA" w:rsidRPr="00DF095D" w:rsidRDefault="003240FA" w:rsidP="003240FA">
            <w:pPr>
              <w:spacing w:after="0" w:line="240" w:lineRule="auto"/>
              <w:ind w:left="135"/>
              <w:rPr>
                <w:lang w:val="en-US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ПР</w:t>
            </w:r>
            <w:proofErr w:type="gramEnd"/>
          </w:p>
          <w:p w:rsidR="003240FA" w:rsidRPr="00DF095D" w:rsidRDefault="003240FA" w:rsidP="003240FA">
            <w:pPr>
              <w:spacing w:after="0" w:line="240" w:lineRule="auto"/>
              <w:ind w:left="135"/>
              <w:rPr>
                <w:lang w:val="en-US"/>
              </w:rPr>
            </w:pPr>
          </w:p>
        </w:tc>
      </w:tr>
      <w:tr w:rsidR="003240FA" w:rsidRPr="00DF095D" w:rsidTr="003240FA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17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3240FA" w:rsidRPr="00DF095D" w:rsidTr="003240FA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1117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3240FA" w:rsidRPr="00DF095D" w:rsidTr="003240FA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117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Пятно как средство выражения. Ритм пятен: рисуем природу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3240FA" w:rsidRPr="00DF095D" w:rsidTr="003240FA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1117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Цвет. Основы </w:t>
            </w:r>
            <w:proofErr w:type="spellStart"/>
            <w:r w:rsidRPr="00DF095D">
              <w:rPr>
                <w:rFonts w:ascii="Times New Roman" w:hAnsi="Times New Roman"/>
                <w:color w:val="000000"/>
                <w:sz w:val="24"/>
              </w:rPr>
              <w:t>цветоведения</w:t>
            </w:r>
            <w:proofErr w:type="spellEnd"/>
            <w:r w:rsidRPr="00DF095D">
              <w:rPr>
                <w:rFonts w:ascii="Times New Roman" w:hAnsi="Times New Roman"/>
                <w:color w:val="000000"/>
                <w:sz w:val="24"/>
              </w:rPr>
              <w:t>: рисуем волшебный мир цветной страны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3240FA" w:rsidRPr="00DF095D" w:rsidTr="003240FA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1117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DF095D">
              <w:rPr>
                <w:rFonts w:ascii="Times New Roman" w:hAnsi="Times New Roman"/>
                <w:color w:val="000000"/>
                <w:sz w:val="24"/>
              </w:rPr>
              <w:t>передающего</w:t>
            </w:r>
            <w:proofErr w:type="gramEnd"/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радостное настроение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3240FA" w:rsidRPr="00DF095D" w:rsidTr="003240FA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1117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Объемные изображения в скульптуре: создаем образ животного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3240FA" w:rsidRPr="00DF095D" w:rsidTr="003240FA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1117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3240FA" w:rsidRPr="00DF095D" w:rsidTr="003240FA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1117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3240FA" w:rsidRPr="00DF095D" w:rsidTr="003240FA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1117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3240FA" w:rsidRPr="00DF095D" w:rsidTr="003240FA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1117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3240FA" w:rsidRPr="00DF095D" w:rsidTr="003240FA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1117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3240FA" w:rsidRPr="00DF095D" w:rsidTr="003240FA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1117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Натюрмо</w:t>
            </w:r>
            <w:proofErr w:type="gramStart"/>
            <w:r w:rsidRPr="00DF095D">
              <w:rPr>
                <w:rFonts w:ascii="Times New Roman" w:hAnsi="Times New Roman"/>
                <w:color w:val="000000"/>
                <w:sz w:val="24"/>
              </w:rPr>
              <w:t>рт в гр</w:t>
            </w:r>
            <w:proofErr w:type="gramEnd"/>
            <w:r w:rsidRPr="00DF095D">
              <w:rPr>
                <w:rFonts w:ascii="Times New Roman" w:hAnsi="Times New Roman"/>
                <w:color w:val="000000"/>
                <w:sz w:val="24"/>
              </w:rPr>
              <w:t>афике: выполняем натюрморт в технике «эстампа», углем или тушью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3240FA" w:rsidRPr="00DF095D" w:rsidTr="003240FA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1117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Цвет в натюрморте: выполняем натюрморт в технике монотипии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3240FA" w:rsidRPr="00DF095D" w:rsidTr="003240FA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1117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3240FA" w:rsidRPr="00DF095D" w:rsidTr="003240FA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1117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3240FA" w:rsidRPr="00DF095D" w:rsidTr="003240FA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1117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3240FA" w:rsidRPr="00DF095D" w:rsidTr="003240FA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1117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3240FA" w:rsidRPr="00DF095D" w:rsidTr="003240FA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1117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3240FA" w:rsidRPr="00DF095D" w:rsidTr="003240FA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19</w:t>
            </w:r>
          </w:p>
        </w:tc>
        <w:tc>
          <w:tcPr>
            <w:tcW w:w="1117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3240FA" w:rsidRPr="00DF095D" w:rsidTr="003240FA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1117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3240FA" w:rsidRPr="00DF095D" w:rsidTr="003240FA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1117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Роль цвета в портрете: создаем портрет в цвете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3240FA" w:rsidRPr="00DF095D" w:rsidTr="003240FA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1117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3240FA" w:rsidRPr="00DF095D" w:rsidTr="003240FA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1117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3240FA" w:rsidRPr="00DF095D" w:rsidTr="003240FA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1117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3240FA" w:rsidRPr="00DF095D" w:rsidTr="003240FA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1117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3240FA" w:rsidRPr="00DF095D" w:rsidTr="003240FA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1117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3240FA" w:rsidRPr="00DF095D" w:rsidTr="003240FA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1117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3240FA" w:rsidRPr="00DF095D" w:rsidTr="003240FA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1117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3240FA" w:rsidRPr="00DF095D" w:rsidTr="003240FA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1117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3240FA" w:rsidRPr="00DF095D" w:rsidTr="003240FA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1117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DF095D">
              <w:rPr>
                <w:rFonts w:ascii="Times New Roman" w:hAnsi="Times New Roman"/>
                <w:color w:val="000000"/>
                <w:sz w:val="24"/>
              </w:rPr>
              <w:t>граттажа</w:t>
            </w:r>
            <w:proofErr w:type="spellEnd"/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или монотипии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3240FA" w:rsidRPr="00DF095D" w:rsidTr="003240FA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1117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3240FA" w:rsidRPr="00DF095D" w:rsidTr="003240FA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1117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3240FA" w:rsidRPr="00DF095D" w:rsidTr="003240FA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1117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3240FA" w:rsidRPr="00DF095D" w:rsidTr="003240FA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1117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</w:tr>
      <w:tr w:rsidR="003240FA" w:rsidRPr="00DF095D" w:rsidTr="003240FA">
        <w:trPr>
          <w:trHeight w:val="20"/>
          <w:tblCellSpacing w:w="20" w:type="nil"/>
        </w:trPr>
        <w:tc>
          <w:tcPr>
            <w:tcW w:w="11866" w:type="dxa"/>
            <w:gridSpan w:val="2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DF095D" w:rsidRDefault="003240FA" w:rsidP="003240FA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  <w:r w:rsidRPr="00DF095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</w:tr>
    </w:tbl>
    <w:p w:rsidR="00DF095D" w:rsidRPr="00DF095D" w:rsidRDefault="00DF095D" w:rsidP="00DF095D">
      <w:pPr>
        <w:rPr>
          <w:lang w:val="en-US"/>
        </w:rPr>
        <w:sectPr w:rsidR="00DF095D" w:rsidRPr="00DF09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095D" w:rsidRPr="00DF095D" w:rsidRDefault="00DF095D" w:rsidP="00DF095D">
      <w:pPr>
        <w:spacing w:after="0"/>
        <w:ind w:left="120"/>
        <w:rPr>
          <w:lang w:val="en-US"/>
        </w:rPr>
      </w:pPr>
      <w:r w:rsidRPr="00DF095D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7 КЛАСС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1199"/>
        <w:gridCol w:w="708"/>
        <w:gridCol w:w="851"/>
        <w:gridCol w:w="709"/>
      </w:tblGrid>
      <w:tr w:rsidR="003240FA" w:rsidRPr="003240FA" w:rsidTr="003240FA">
        <w:trPr>
          <w:trHeight w:val="20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  <w:p w:rsidR="003240FA" w:rsidRPr="003240FA" w:rsidRDefault="003240FA" w:rsidP="003240FA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  <w:tc>
          <w:tcPr>
            <w:tcW w:w="111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3240F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3240F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40F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урока</w:t>
            </w:r>
            <w:proofErr w:type="spellEnd"/>
            <w:r w:rsidRPr="003240F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3240FA" w:rsidRPr="003240FA" w:rsidRDefault="003240FA" w:rsidP="003240FA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3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3240F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3240F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40F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</w:tr>
      <w:tr w:rsidR="003240FA" w:rsidRPr="003240FA" w:rsidTr="003240FA">
        <w:trPr>
          <w:trHeight w:val="20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0FA" w:rsidRPr="003240FA" w:rsidRDefault="003240FA" w:rsidP="003240F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1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0FA" w:rsidRPr="003240FA" w:rsidRDefault="003240FA" w:rsidP="003240F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3240F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  <w:r w:rsidRPr="003240F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3240FA" w:rsidRPr="003240FA" w:rsidRDefault="003240FA" w:rsidP="003240FA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gramStart"/>
            <w:r w:rsidRPr="003240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</w:t>
            </w:r>
            <w:proofErr w:type="gramEnd"/>
          </w:p>
          <w:p w:rsidR="003240FA" w:rsidRPr="003240FA" w:rsidRDefault="003240FA" w:rsidP="003240FA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40F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П</w:t>
            </w:r>
            <w:r w:rsidRPr="003240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</w:p>
        </w:tc>
      </w:tr>
      <w:tr w:rsidR="003240FA" w:rsidRPr="003240FA" w:rsidTr="003240FA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Архитектура и дизайн – конструктивные виды искусства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240FA" w:rsidRPr="003240FA" w:rsidTr="003240FA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Основы</w:t>
            </w:r>
            <w:proofErr w:type="spellEnd"/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построения</w:t>
            </w:r>
            <w:proofErr w:type="spellEnd"/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композиции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240FA" w:rsidRPr="003240FA" w:rsidTr="003240FA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</w:rPr>
              <w:t>Прямые линии и организация пространства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240FA" w:rsidRPr="003240FA" w:rsidTr="003240FA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Цвет</w:t>
            </w:r>
            <w:proofErr w:type="spellEnd"/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элемент</w:t>
            </w:r>
            <w:proofErr w:type="spellEnd"/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композиционного</w:t>
            </w:r>
            <w:proofErr w:type="spellEnd"/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творчества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240FA" w:rsidRPr="003240FA" w:rsidTr="003240FA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</w:rPr>
              <w:t>Свободные формы: линии и тоновые пятна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240FA" w:rsidRPr="003240FA" w:rsidTr="003240FA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Буква</w:t>
            </w:r>
            <w:proofErr w:type="spellEnd"/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— </w:t>
            </w:r>
            <w:proofErr w:type="spellStart"/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изобразительный</w:t>
            </w:r>
            <w:proofErr w:type="spellEnd"/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элемент</w:t>
            </w:r>
            <w:proofErr w:type="spellEnd"/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композиции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240FA" w:rsidRPr="003240FA" w:rsidTr="003240FA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Логотип</w:t>
            </w:r>
            <w:proofErr w:type="spellEnd"/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как</w:t>
            </w:r>
            <w:proofErr w:type="spellEnd"/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графический</w:t>
            </w:r>
            <w:proofErr w:type="spellEnd"/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знак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240FA" w:rsidRPr="003240FA" w:rsidTr="003240FA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</w:rPr>
              <w:t>Основы дизайна и макетирования плаката, открытки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240FA" w:rsidRPr="003240FA" w:rsidTr="003240FA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«Проектирование книги /журнала»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240FA" w:rsidRPr="003240FA" w:rsidTr="003240FA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</w:rPr>
              <w:t>От плоскостного изображения к объемному макету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240FA" w:rsidRPr="003240FA" w:rsidTr="003240FA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</w:rPr>
              <w:t>Взаимосвязь объектов в архитектурном макете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240FA" w:rsidRPr="003240FA" w:rsidTr="003240FA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</w:rPr>
              <w:t>Здание как сочетание различных объёмных форм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240FA" w:rsidRPr="003240FA" w:rsidTr="003240FA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Важнейшие</w:t>
            </w:r>
            <w:proofErr w:type="spellEnd"/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архитектурные</w:t>
            </w:r>
            <w:proofErr w:type="spellEnd"/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элементы</w:t>
            </w:r>
            <w:proofErr w:type="spellEnd"/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здания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240FA" w:rsidRPr="003240FA" w:rsidTr="003240FA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</w:rPr>
              <w:t>Вещь как сочетание объемов и образа времени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240FA" w:rsidRPr="003240FA" w:rsidTr="003240FA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</w:rPr>
              <w:t>Роль и значение материала в конструкции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240FA" w:rsidRPr="003240FA" w:rsidTr="003240FA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Роль</w:t>
            </w:r>
            <w:proofErr w:type="spellEnd"/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цвета</w:t>
            </w:r>
            <w:proofErr w:type="spellEnd"/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формотворчестве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240FA" w:rsidRPr="003240FA" w:rsidTr="003240FA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</w:rPr>
              <w:t>Обзор развития образно-стилевого языка архитектуры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240FA" w:rsidRPr="003240FA" w:rsidTr="003240FA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Образ</w:t>
            </w:r>
            <w:proofErr w:type="spellEnd"/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материальной</w:t>
            </w:r>
            <w:proofErr w:type="spellEnd"/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культуры</w:t>
            </w:r>
            <w:proofErr w:type="spellEnd"/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прошлого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240FA" w:rsidRPr="003240FA" w:rsidTr="003240FA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</w:rPr>
              <w:t>Пути развития современной архитектуры и дизайна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240FA" w:rsidRPr="003240FA" w:rsidTr="003240FA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240FA" w:rsidRPr="003240FA" w:rsidTr="003240FA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дизайна объектов городской среды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240FA" w:rsidRPr="003240FA" w:rsidTr="003240FA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</w:rPr>
              <w:t>Дизайн пространственно-предметной среды интерьера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240FA" w:rsidRPr="003240FA" w:rsidTr="003240FA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Организация</w:t>
            </w:r>
            <w:proofErr w:type="spellEnd"/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архитектурно-ландшафтного</w:t>
            </w:r>
            <w:proofErr w:type="spellEnd"/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пространства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240FA" w:rsidRPr="003240FA" w:rsidTr="003240FA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240FA" w:rsidRPr="003240FA" w:rsidTr="003240FA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Дизайн-проект</w:t>
            </w:r>
            <w:proofErr w:type="spellEnd"/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территории</w:t>
            </w:r>
            <w:proofErr w:type="spellEnd"/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парка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240FA" w:rsidRPr="003240FA" w:rsidTr="003240FA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Дизайн-проект</w:t>
            </w:r>
            <w:proofErr w:type="spellEnd"/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территории</w:t>
            </w:r>
            <w:proofErr w:type="spellEnd"/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парка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240FA" w:rsidRPr="003240FA" w:rsidTr="003240FA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Функционально-архитектурная планировка своего жилища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240FA" w:rsidRPr="003240FA" w:rsidTr="003240FA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</w:rPr>
              <w:t>Проект организации пространства и среды жилой комнаты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240FA" w:rsidRPr="003240FA" w:rsidTr="003240FA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Дизайн-проект </w:t>
            </w:r>
            <w:proofErr w:type="gramStart"/>
            <w:r w:rsidRPr="003240FA">
              <w:rPr>
                <w:rFonts w:ascii="Times New Roman" w:hAnsi="Times New Roman"/>
                <w:color w:val="000000"/>
                <w:sz w:val="24"/>
                <w:szCs w:val="24"/>
              </w:rPr>
              <w:t>интерьере</w:t>
            </w:r>
            <w:proofErr w:type="gramEnd"/>
            <w:r w:rsidRPr="00324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частного дома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240FA" w:rsidRPr="003240FA" w:rsidTr="003240FA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</w:rPr>
              <w:t>Мода и культура. Стиль в одежде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240FA" w:rsidRPr="003240FA" w:rsidTr="003240FA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</w:rPr>
              <w:t>Композиционно-конструктивные принципы дизайна одежды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240FA" w:rsidRPr="003240FA" w:rsidTr="003240FA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</w:rPr>
              <w:t>Дизайн современной одежды: творческие эскизы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240FA" w:rsidRPr="003240FA" w:rsidTr="003240FA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</w:rPr>
              <w:t>Грим и причёска в практике дизайна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240FA" w:rsidRPr="003240FA" w:rsidTr="003240FA">
        <w:trPr>
          <w:trHeight w:val="2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119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Имидж-дизайн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240FA" w:rsidRPr="003240FA" w:rsidTr="003240FA">
        <w:trPr>
          <w:trHeight w:val="20"/>
          <w:tblCellSpacing w:w="20" w:type="nil"/>
        </w:trPr>
        <w:tc>
          <w:tcPr>
            <w:tcW w:w="11866" w:type="dxa"/>
            <w:gridSpan w:val="2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34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240FA" w:rsidRPr="003240FA" w:rsidRDefault="003240FA" w:rsidP="003240F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324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</w:tr>
    </w:tbl>
    <w:p w:rsidR="00DF095D" w:rsidRPr="00DF095D" w:rsidRDefault="00DF095D" w:rsidP="00DF095D">
      <w:pPr>
        <w:rPr>
          <w:lang w:val="en-US"/>
        </w:rPr>
        <w:sectPr w:rsidR="00DF095D" w:rsidRPr="00DF09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095D" w:rsidRPr="003240FA" w:rsidRDefault="00DF095D" w:rsidP="00DF095D">
      <w:pPr>
        <w:spacing w:after="0"/>
        <w:ind w:left="120"/>
        <w:rPr>
          <w:sz w:val="24"/>
          <w:szCs w:val="24"/>
        </w:rPr>
      </w:pPr>
      <w:bookmarkStart w:id="12" w:name="block-21292693"/>
      <w:bookmarkEnd w:id="11"/>
      <w:r w:rsidRPr="003240FA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DF095D" w:rsidRPr="003240FA" w:rsidRDefault="00DF095D" w:rsidP="00DF095D">
      <w:pPr>
        <w:spacing w:after="0" w:line="480" w:lineRule="auto"/>
        <w:ind w:left="120"/>
        <w:rPr>
          <w:sz w:val="24"/>
          <w:szCs w:val="24"/>
        </w:rPr>
      </w:pPr>
      <w:r w:rsidRPr="003240FA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DF095D" w:rsidRPr="003240FA" w:rsidRDefault="00DF095D" w:rsidP="00DF095D">
      <w:pPr>
        <w:spacing w:after="0" w:line="480" w:lineRule="auto"/>
        <w:ind w:left="120"/>
        <w:rPr>
          <w:sz w:val="24"/>
          <w:szCs w:val="24"/>
        </w:rPr>
      </w:pPr>
      <w:proofErr w:type="gramStart"/>
      <w:r w:rsidRPr="003240FA">
        <w:rPr>
          <w:rFonts w:ascii="Times New Roman" w:hAnsi="Times New Roman"/>
          <w:color w:val="000000"/>
          <w:sz w:val="24"/>
          <w:szCs w:val="24"/>
        </w:rPr>
        <w:t xml:space="preserve">​‌• Изобразительное искусство, 6 класс/ </w:t>
      </w:r>
      <w:proofErr w:type="spellStart"/>
      <w:r w:rsidRPr="003240FA">
        <w:rPr>
          <w:rFonts w:ascii="Times New Roman" w:hAnsi="Times New Roman"/>
          <w:color w:val="000000"/>
          <w:sz w:val="24"/>
          <w:szCs w:val="24"/>
        </w:rPr>
        <w:t>Неменская</w:t>
      </w:r>
      <w:proofErr w:type="spellEnd"/>
      <w:r w:rsidRPr="003240FA">
        <w:rPr>
          <w:rFonts w:ascii="Times New Roman" w:hAnsi="Times New Roman"/>
          <w:color w:val="000000"/>
          <w:sz w:val="24"/>
          <w:szCs w:val="24"/>
        </w:rPr>
        <w:t xml:space="preserve"> Л.А.; под редакцией </w:t>
      </w:r>
      <w:proofErr w:type="spellStart"/>
      <w:r w:rsidRPr="003240FA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Pr="003240FA">
        <w:rPr>
          <w:rFonts w:ascii="Times New Roman" w:hAnsi="Times New Roman"/>
          <w:color w:val="000000"/>
          <w:sz w:val="24"/>
          <w:szCs w:val="24"/>
        </w:rPr>
        <w:t xml:space="preserve"> Б.М., Акционерное общество «Издательство «Просвещение»</w:t>
      </w:r>
      <w:r w:rsidRPr="003240FA">
        <w:rPr>
          <w:sz w:val="24"/>
          <w:szCs w:val="24"/>
        </w:rPr>
        <w:br/>
      </w:r>
      <w:r w:rsidRPr="003240FA">
        <w:rPr>
          <w:rFonts w:ascii="Times New Roman" w:hAnsi="Times New Roman"/>
          <w:color w:val="000000"/>
          <w:sz w:val="24"/>
          <w:szCs w:val="24"/>
        </w:rPr>
        <w:t xml:space="preserve"> • Изобразительное искусство, 7 класс/ Питерских А.С., Гуров Г.Е.; под редакцией </w:t>
      </w:r>
      <w:proofErr w:type="spellStart"/>
      <w:r w:rsidRPr="003240FA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Pr="003240FA">
        <w:rPr>
          <w:rFonts w:ascii="Times New Roman" w:hAnsi="Times New Roman"/>
          <w:color w:val="000000"/>
          <w:sz w:val="24"/>
          <w:szCs w:val="24"/>
        </w:rPr>
        <w:t xml:space="preserve"> Б.М., Акционерное общество «Издательство «Просвещение»</w:t>
      </w:r>
      <w:r w:rsidRPr="003240FA">
        <w:rPr>
          <w:sz w:val="24"/>
          <w:szCs w:val="24"/>
        </w:rPr>
        <w:br/>
      </w:r>
      <w:bookmarkStart w:id="13" w:name="db50a40d-f8ae-4e5d-8e70-919f427dc0ce"/>
      <w:r w:rsidRPr="003240FA">
        <w:rPr>
          <w:rFonts w:ascii="Times New Roman" w:hAnsi="Times New Roman"/>
          <w:color w:val="000000"/>
          <w:sz w:val="24"/>
          <w:szCs w:val="24"/>
        </w:rPr>
        <w:t xml:space="preserve"> • Изобразительное искусство: 5-й класс: учебник, 5 класс/ Горяева Н. А., Островская О. В.; под ред. </w:t>
      </w:r>
      <w:proofErr w:type="spellStart"/>
      <w:r w:rsidRPr="003240FA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Pr="003240FA">
        <w:rPr>
          <w:rFonts w:ascii="Times New Roman" w:hAnsi="Times New Roman"/>
          <w:color w:val="000000"/>
          <w:sz w:val="24"/>
          <w:szCs w:val="24"/>
        </w:rPr>
        <w:t xml:space="preserve"> Б. М., Акционерное общество «Издательство «Просвещение»</w:t>
      </w:r>
      <w:bookmarkEnd w:id="13"/>
      <w:r w:rsidRPr="003240FA">
        <w:rPr>
          <w:rFonts w:ascii="Times New Roman" w:hAnsi="Times New Roman"/>
          <w:color w:val="000000"/>
          <w:sz w:val="24"/>
          <w:szCs w:val="24"/>
        </w:rPr>
        <w:t>‌​</w:t>
      </w:r>
      <w:proofErr w:type="gramEnd"/>
    </w:p>
    <w:p w:rsidR="00DF095D" w:rsidRPr="003240FA" w:rsidRDefault="00DF095D" w:rsidP="00DF095D">
      <w:pPr>
        <w:spacing w:after="0" w:line="480" w:lineRule="auto"/>
        <w:ind w:left="120"/>
        <w:rPr>
          <w:sz w:val="24"/>
          <w:szCs w:val="24"/>
        </w:rPr>
      </w:pPr>
      <w:r w:rsidRPr="003240FA">
        <w:rPr>
          <w:rFonts w:ascii="Times New Roman" w:hAnsi="Times New Roman"/>
          <w:color w:val="000000"/>
          <w:sz w:val="24"/>
          <w:szCs w:val="24"/>
        </w:rPr>
        <w:t>​‌‌‌​</w:t>
      </w:r>
      <w:r w:rsidRPr="003240FA">
        <w:rPr>
          <w:rFonts w:ascii="Times New Roman" w:hAnsi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DF095D" w:rsidRPr="003240FA" w:rsidRDefault="00DF095D" w:rsidP="00DF095D">
      <w:pPr>
        <w:spacing w:after="0" w:line="480" w:lineRule="auto"/>
        <w:ind w:left="120"/>
        <w:rPr>
          <w:sz w:val="24"/>
          <w:szCs w:val="24"/>
        </w:rPr>
      </w:pPr>
      <w:r w:rsidRPr="003240FA">
        <w:rPr>
          <w:rFonts w:ascii="Times New Roman" w:hAnsi="Times New Roman"/>
          <w:color w:val="000000"/>
          <w:sz w:val="24"/>
          <w:szCs w:val="24"/>
        </w:rPr>
        <w:t>​</w:t>
      </w:r>
      <w:r w:rsidRPr="003240FA">
        <w:rPr>
          <w:rFonts w:ascii="Times New Roman" w:hAnsi="Times New Roman"/>
          <w:color w:val="333333"/>
          <w:sz w:val="24"/>
          <w:szCs w:val="24"/>
        </w:rPr>
        <w:t>​‌</w:t>
      </w:r>
      <w:bookmarkStart w:id="14" w:name="e2d6e2bf-4893-4145-be02-d49817b4b26f"/>
      <w:r w:rsidRPr="003240FA">
        <w:rPr>
          <w:rFonts w:ascii="Times New Roman" w:hAnsi="Times New Roman"/>
          <w:color w:val="000000"/>
          <w:sz w:val="24"/>
          <w:szCs w:val="24"/>
          <w:lang w:val="en-US"/>
        </w:rPr>
        <w:t>https</w:t>
      </w:r>
      <w:r w:rsidRPr="003240FA">
        <w:rPr>
          <w:rFonts w:ascii="Times New Roman" w:hAnsi="Times New Roman"/>
          <w:color w:val="000000"/>
          <w:sz w:val="24"/>
          <w:szCs w:val="24"/>
        </w:rPr>
        <w:t>://</w:t>
      </w:r>
      <w:proofErr w:type="spellStart"/>
      <w:r w:rsidRPr="003240FA">
        <w:rPr>
          <w:rFonts w:ascii="Times New Roman" w:hAnsi="Times New Roman"/>
          <w:color w:val="000000"/>
          <w:sz w:val="24"/>
          <w:szCs w:val="24"/>
          <w:lang w:val="en-US"/>
        </w:rPr>
        <w:t>resh</w:t>
      </w:r>
      <w:proofErr w:type="spellEnd"/>
      <w:r w:rsidRPr="003240FA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3240FA">
        <w:rPr>
          <w:rFonts w:ascii="Times New Roman" w:hAnsi="Times New Roman"/>
          <w:color w:val="000000"/>
          <w:sz w:val="24"/>
          <w:szCs w:val="24"/>
          <w:lang w:val="en-US"/>
        </w:rPr>
        <w:t>edu</w:t>
      </w:r>
      <w:proofErr w:type="spellEnd"/>
      <w:r w:rsidRPr="003240FA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3240FA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3240FA">
        <w:rPr>
          <w:rFonts w:ascii="Times New Roman" w:hAnsi="Times New Roman"/>
          <w:color w:val="000000"/>
          <w:sz w:val="24"/>
          <w:szCs w:val="24"/>
        </w:rPr>
        <w:t>/</w:t>
      </w:r>
      <w:r w:rsidRPr="003240FA">
        <w:rPr>
          <w:rFonts w:ascii="Times New Roman" w:hAnsi="Times New Roman"/>
          <w:color w:val="000000"/>
          <w:sz w:val="24"/>
          <w:szCs w:val="24"/>
          <w:lang w:val="en-US"/>
        </w:rPr>
        <w:t>subject</w:t>
      </w:r>
      <w:r w:rsidRPr="003240FA">
        <w:rPr>
          <w:rFonts w:ascii="Times New Roman" w:hAnsi="Times New Roman"/>
          <w:color w:val="000000"/>
          <w:sz w:val="24"/>
          <w:szCs w:val="24"/>
        </w:rPr>
        <w:t>/7/</w:t>
      </w:r>
      <w:bookmarkEnd w:id="14"/>
      <w:r w:rsidRPr="003240FA">
        <w:rPr>
          <w:rFonts w:ascii="Times New Roman" w:hAnsi="Times New Roman"/>
          <w:color w:val="333333"/>
          <w:sz w:val="24"/>
          <w:szCs w:val="24"/>
        </w:rPr>
        <w:t>‌</w:t>
      </w:r>
      <w:r w:rsidRPr="003240FA">
        <w:rPr>
          <w:rFonts w:ascii="Times New Roman" w:hAnsi="Times New Roman"/>
          <w:color w:val="000000"/>
          <w:sz w:val="24"/>
          <w:szCs w:val="24"/>
        </w:rPr>
        <w:t>​</w:t>
      </w:r>
    </w:p>
    <w:bookmarkEnd w:id="12"/>
    <w:p w:rsidR="00DF095D" w:rsidRPr="00DF095D" w:rsidRDefault="00DF095D" w:rsidP="00DF095D"/>
    <w:p w:rsidR="003B1CA6" w:rsidRDefault="003B1CA6"/>
    <w:sectPr w:rsidR="003B1CA6" w:rsidSect="003240FA">
      <w:pgSz w:w="11907" w:h="16839" w:code="9"/>
      <w:pgMar w:top="1440" w:right="11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728F"/>
    <w:multiLevelType w:val="multilevel"/>
    <w:tmpl w:val="6734B3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ED0BD4"/>
    <w:multiLevelType w:val="multilevel"/>
    <w:tmpl w:val="C6B0FC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3621B8"/>
    <w:multiLevelType w:val="multilevel"/>
    <w:tmpl w:val="93941B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804786"/>
    <w:multiLevelType w:val="multilevel"/>
    <w:tmpl w:val="2F809F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BE1CCA"/>
    <w:multiLevelType w:val="multilevel"/>
    <w:tmpl w:val="5B4264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FE0A1C"/>
    <w:multiLevelType w:val="multilevel"/>
    <w:tmpl w:val="146822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B97CA4"/>
    <w:multiLevelType w:val="multilevel"/>
    <w:tmpl w:val="FDBA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AA1B18"/>
    <w:multiLevelType w:val="multilevel"/>
    <w:tmpl w:val="2FDC77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74"/>
    <w:rsid w:val="003240FA"/>
    <w:rsid w:val="003B1CA6"/>
    <w:rsid w:val="005240B0"/>
    <w:rsid w:val="00587E74"/>
    <w:rsid w:val="00654AB1"/>
    <w:rsid w:val="007218E1"/>
    <w:rsid w:val="00D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09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F09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F09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F09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F09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DF095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DF095D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DF095D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DF095D"/>
    <w:rPr>
      <w:lang w:val="en-US"/>
    </w:rPr>
  </w:style>
  <w:style w:type="paragraph" w:styleId="a5">
    <w:name w:val="Normal Indent"/>
    <w:basedOn w:val="a"/>
    <w:uiPriority w:val="99"/>
    <w:unhideWhenUsed/>
    <w:rsid w:val="00DF095D"/>
    <w:pPr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DF095D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DF09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DF09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DF09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DF095D"/>
    <w:rPr>
      <w:i/>
      <w:iCs/>
    </w:rPr>
  </w:style>
  <w:style w:type="character" w:styleId="ab">
    <w:name w:val="Hyperlink"/>
    <w:basedOn w:val="a0"/>
    <w:uiPriority w:val="99"/>
    <w:unhideWhenUsed/>
    <w:rsid w:val="00DF095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2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4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09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F09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F09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F09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F09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DF095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DF095D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DF095D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DF095D"/>
    <w:rPr>
      <w:lang w:val="en-US"/>
    </w:rPr>
  </w:style>
  <w:style w:type="paragraph" w:styleId="a5">
    <w:name w:val="Normal Indent"/>
    <w:basedOn w:val="a"/>
    <w:uiPriority w:val="99"/>
    <w:unhideWhenUsed/>
    <w:rsid w:val="00DF095D"/>
    <w:pPr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DF095D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DF09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DF09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DF09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DF095D"/>
    <w:rPr>
      <w:i/>
      <w:iCs/>
    </w:rPr>
  </w:style>
  <w:style w:type="character" w:styleId="ab">
    <w:name w:val="Hyperlink"/>
    <w:basedOn w:val="a0"/>
    <w:uiPriority w:val="99"/>
    <w:unhideWhenUsed/>
    <w:rsid w:val="00DF095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2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4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829/start/313051/" TargetMode="External"/><Relationship Id="rId13" Type="http://schemas.openxmlformats.org/officeDocument/2006/relationships/hyperlink" Target="https://resh.edu.ru/subject/lesson/7885/start/294213/" TargetMode="External"/><Relationship Id="rId18" Type="http://schemas.openxmlformats.org/officeDocument/2006/relationships/hyperlink" Target="https://resh.edu.ru/subject/lesson/2105/start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lesson/7826/start/313020/" TargetMode="External"/><Relationship Id="rId12" Type="http://schemas.openxmlformats.org/officeDocument/2006/relationships/hyperlink" Target="https://resh.edu.ru/subject/lesson/7881/start/277373/" TargetMode="External"/><Relationship Id="rId17" Type="http://schemas.openxmlformats.org/officeDocument/2006/relationships/hyperlink" Target="https://resh.edu.ru/subject/lesson/2767/star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509/start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825/start/312989/" TargetMode="External"/><Relationship Id="rId11" Type="http://schemas.openxmlformats.org/officeDocument/2006/relationships/hyperlink" Target="https://resh.edu.ru/subject/lesson/7876/start/31384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1508/start/" TargetMode="External"/><Relationship Id="rId10" Type="http://schemas.openxmlformats.org/officeDocument/2006/relationships/hyperlink" Target="https://resh.edu.ru/subject/lesson/7839/start/313480/" TargetMode="External"/><Relationship Id="rId19" Type="http://schemas.openxmlformats.org/officeDocument/2006/relationships/hyperlink" Target="https://resh.edu.ru/subject/lesson/2108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833/start/313143/" TargetMode="External"/><Relationship Id="rId14" Type="http://schemas.openxmlformats.org/officeDocument/2006/relationships/hyperlink" Target="https://resh.edu.ru/subject/lesson/7892/start/3138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11521</Words>
  <Characters>65673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УВР</dc:creator>
  <cp:keywords/>
  <dc:description/>
  <cp:lastModifiedBy>зам УВР</cp:lastModifiedBy>
  <cp:revision>6</cp:revision>
  <cp:lastPrinted>2023-09-13T07:21:00Z</cp:lastPrinted>
  <dcterms:created xsi:type="dcterms:W3CDTF">2023-09-13T06:50:00Z</dcterms:created>
  <dcterms:modified xsi:type="dcterms:W3CDTF">2024-01-11T12:33:00Z</dcterms:modified>
</cp:coreProperties>
</file>