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A2" w:rsidRPr="00E85EF2" w:rsidRDefault="00395EA2" w:rsidP="00E85EF2">
      <w:pPr>
        <w:spacing w:after="0"/>
        <w:ind w:left="120"/>
        <w:rPr>
          <w:sz w:val="24"/>
          <w:szCs w:val="24"/>
        </w:rPr>
      </w:pPr>
      <w:bookmarkStart w:id="0" w:name="block-2505137"/>
    </w:p>
    <w:p w:rsidR="00395EA2" w:rsidRPr="00E85EF2" w:rsidRDefault="00395EA2" w:rsidP="00E85EF2">
      <w:pPr>
        <w:spacing w:after="0"/>
        <w:ind w:left="120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center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395EA2" w:rsidRPr="00E85EF2" w:rsidRDefault="007C28E3" w:rsidP="00E85EF2">
      <w:pPr>
        <w:spacing w:after="0"/>
        <w:ind w:left="120"/>
        <w:jc w:val="center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(ID 357379)</w:t>
      </w:r>
    </w:p>
    <w:p w:rsidR="00395EA2" w:rsidRPr="00E85EF2" w:rsidRDefault="00395EA2" w:rsidP="00E85EF2">
      <w:pPr>
        <w:spacing w:after="0"/>
        <w:ind w:left="120"/>
        <w:jc w:val="center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center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 xml:space="preserve">учебного предмета «Вероятность и статистика. </w:t>
      </w:r>
    </w:p>
    <w:p w:rsidR="00395EA2" w:rsidRPr="00E85EF2" w:rsidRDefault="007C28E3" w:rsidP="00E85EF2">
      <w:pPr>
        <w:spacing w:after="0"/>
        <w:ind w:left="120"/>
        <w:jc w:val="center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Базовый уровень»</w:t>
      </w:r>
    </w:p>
    <w:p w:rsidR="00395EA2" w:rsidRPr="00E85EF2" w:rsidRDefault="007C28E3" w:rsidP="00E85EF2">
      <w:pPr>
        <w:spacing w:after="0"/>
        <w:ind w:left="120"/>
        <w:jc w:val="center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для обучающихся 10-11 классов </w:t>
      </w:r>
    </w:p>
    <w:p w:rsidR="00395EA2" w:rsidRPr="00E85EF2" w:rsidRDefault="00395EA2" w:rsidP="00E85EF2">
      <w:pPr>
        <w:spacing w:after="0"/>
        <w:ind w:left="120"/>
        <w:jc w:val="center"/>
        <w:rPr>
          <w:sz w:val="24"/>
          <w:szCs w:val="24"/>
        </w:rPr>
      </w:pPr>
    </w:p>
    <w:p w:rsidR="00395EA2" w:rsidRPr="00E85EF2" w:rsidRDefault="00395EA2" w:rsidP="00E85EF2">
      <w:pPr>
        <w:spacing w:after="0"/>
        <w:ind w:left="120"/>
        <w:jc w:val="center"/>
        <w:rPr>
          <w:sz w:val="24"/>
          <w:szCs w:val="24"/>
        </w:rPr>
      </w:pPr>
    </w:p>
    <w:p w:rsidR="00395EA2" w:rsidRPr="00E85EF2" w:rsidRDefault="00395EA2" w:rsidP="00E85EF2">
      <w:pPr>
        <w:rPr>
          <w:sz w:val="24"/>
          <w:szCs w:val="24"/>
        </w:rPr>
        <w:sectPr w:rsidR="00395EA2" w:rsidRPr="00E85EF2" w:rsidSect="00E85EF2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2" w:name="block-2505138"/>
      <w:bookmarkEnd w:id="0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bookmarkStart w:id="3" w:name="_Toc118726574"/>
      <w:bookmarkEnd w:id="3"/>
      <w:r w:rsidRPr="00E85EF2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85EF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85E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4" w:name="_Toc118726606"/>
      <w:bookmarkEnd w:id="4"/>
      <w:r w:rsidRPr="00E85EF2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КУРСА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85EF2">
        <w:rPr>
          <w:rFonts w:ascii="Times New Roman" w:hAnsi="Times New Roman"/>
          <w:color w:val="000000"/>
          <w:sz w:val="24"/>
          <w:szCs w:val="24"/>
        </w:rPr>
        <w:t>значимости</w:t>
      </w:r>
      <w:proofErr w:type="gramEnd"/>
      <w:r w:rsidRPr="00E85EF2">
        <w:rPr>
          <w:rFonts w:ascii="Times New Roman" w:hAnsi="Times New Roman"/>
          <w:color w:val="000000"/>
          <w:sz w:val="24"/>
          <w:szCs w:val="24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E85EF2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E85EF2">
        <w:rPr>
          <w:rFonts w:ascii="Times New Roman" w:hAnsi="Times New Roman"/>
          <w:color w:val="000000"/>
          <w:sz w:val="24"/>
          <w:szCs w:val="24"/>
        </w:rPr>
        <w:t xml:space="preserve">именяемых фактов. 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5" w:name="_Toc118726607"/>
      <w:bookmarkEnd w:id="5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>МЕСТО КУРСА В УЧЕБНОМ ПЛАНЕ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1906" w:h="16383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bookmarkStart w:id="6" w:name="_Toc118726611"/>
      <w:bookmarkStart w:id="7" w:name="block-2505143"/>
      <w:bookmarkEnd w:id="2"/>
      <w:bookmarkEnd w:id="6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КУРСА</w:t>
      </w:r>
    </w:p>
    <w:p w:rsidR="00395EA2" w:rsidRPr="00E85EF2" w:rsidRDefault="00395EA2" w:rsidP="00E85EF2">
      <w:pPr>
        <w:spacing w:after="0"/>
        <w:ind w:left="120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85EF2">
        <w:rPr>
          <w:rFonts w:ascii="Times New Roman" w:hAnsi="Times New Roman"/>
          <w:color w:val="000000"/>
          <w:sz w:val="24"/>
          <w:szCs w:val="24"/>
        </w:rPr>
        <w:t>геометрическое</w:t>
      </w:r>
      <w:proofErr w:type="gramEnd"/>
      <w:r w:rsidRPr="00E85EF2">
        <w:rPr>
          <w:rFonts w:ascii="Times New Roman" w:hAnsi="Times New Roman"/>
          <w:color w:val="000000"/>
          <w:sz w:val="24"/>
          <w:szCs w:val="24"/>
        </w:rPr>
        <w:t xml:space="preserve"> и биномиальное. 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8" w:name="_Toc118726613"/>
      <w:bookmarkEnd w:id="8"/>
      <w:r w:rsidRPr="00E85EF2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bookmarkStart w:id="9" w:name="_Toc73394999"/>
      <w:bookmarkEnd w:id="9"/>
      <w:r w:rsidRPr="00E85EF2">
        <w:rPr>
          <w:rFonts w:ascii="Times New Roman" w:hAnsi="Times New Roman"/>
          <w:color w:val="000000"/>
          <w:sz w:val="24"/>
          <w:szCs w:val="24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Закон больших чисел и его роль в науке, природе и обществе. Выборочный метод исследований.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85EF2" w:rsidRPr="00DA1CA7" w:rsidRDefault="00E85EF2" w:rsidP="00E85EF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Вероятность и статистика»</w:t>
      </w:r>
      <w:r w:rsidRPr="00DA1CA7">
        <w:rPr>
          <w:rFonts w:ascii="Times New Roman" w:hAnsi="Times New Roman" w:cs="Times New Roman"/>
          <w:sz w:val="24"/>
          <w:szCs w:val="24"/>
        </w:rPr>
        <w:t xml:space="preserve"> сформирована с учетом рабочей программы воспитания.  </w:t>
      </w:r>
      <w:r w:rsidRPr="00DA1CA7">
        <w:rPr>
          <w:rFonts w:ascii="Times New Roman" w:eastAsia="Times New Roman" w:hAnsi="Times New Roman" w:cs="Times New Roman"/>
          <w:sz w:val="24"/>
          <w:szCs w:val="24"/>
        </w:rPr>
        <w:t xml:space="preserve">Модуль «Школьный урок» рабочей программы воспитания реализуется  на каждом уроке. </w:t>
      </w:r>
    </w:p>
    <w:p w:rsidR="00E85EF2" w:rsidRPr="00DA1CA7" w:rsidRDefault="00E85EF2" w:rsidP="00E85E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организовывает шефство мотивированных и эрудированных учащихся над их неуспевающими одноклассниками;</w:t>
      </w:r>
    </w:p>
    <w:p w:rsidR="00E85EF2" w:rsidRPr="00DA1CA7" w:rsidRDefault="00E85EF2" w:rsidP="00E85EF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инициирует и поддерживает исследовательскую деятельность школьников.</w:t>
      </w:r>
    </w:p>
    <w:p w:rsidR="00E85EF2" w:rsidRPr="00E85EF2" w:rsidRDefault="00E85EF2" w:rsidP="00E85EF2">
      <w:pPr>
        <w:rPr>
          <w:sz w:val="24"/>
          <w:szCs w:val="24"/>
        </w:rPr>
        <w:sectPr w:rsidR="00E85EF2" w:rsidRPr="00E85EF2">
          <w:pgSz w:w="11906" w:h="16383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10" w:name="_Toc118726577"/>
      <w:bookmarkStart w:id="11" w:name="block-2505142"/>
      <w:bookmarkEnd w:id="7"/>
      <w:bookmarkEnd w:id="10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ПЛАНИРУЕМЫЕ РЕЗУЛЬТАТЫ 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12" w:name="_Toc118726578"/>
      <w:bookmarkEnd w:id="12"/>
      <w:r w:rsidRPr="00E85EF2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Гражданское воспитание: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воспитание:</w:t>
      </w:r>
    </w:p>
    <w:p w:rsidR="00395EA2" w:rsidRPr="00E85EF2" w:rsidRDefault="007C28E3" w:rsidP="00E85EF2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Физическое воспитание: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E85EF2">
        <w:rPr>
          <w:rFonts w:ascii="Times New Roman" w:hAnsi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</w:t>
      </w:r>
      <w:r w:rsidRPr="00E85EF2">
        <w:rPr>
          <w:rFonts w:ascii="Times New Roman" w:hAnsi="Times New Roman"/>
          <w:color w:val="000000"/>
          <w:sz w:val="24"/>
          <w:szCs w:val="24"/>
        </w:rPr>
        <w:lastRenderedPageBreak/>
        <w:t>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  <w:r w:rsidRPr="00E85EF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13" w:name="_Toc118726579"/>
      <w:bookmarkEnd w:id="13"/>
      <w:r w:rsidRPr="00E85EF2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85EF2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познавательными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E85EF2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85EF2">
        <w:rPr>
          <w:rFonts w:ascii="Times New Roman" w:hAnsi="Times New Roman"/>
          <w:color w:val="000000"/>
          <w:sz w:val="24"/>
          <w:szCs w:val="24"/>
        </w:rPr>
        <w:t>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395EA2" w:rsidRPr="00E85EF2" w:rsidRDefault="007C28E3" w:rsidP="00E85EF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95EA2" w:rsidRPr="00E85EF2" w:rsidRDefault="007C28E3" w:rsidP="00E85EF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95EA2" w:rsidRPr="00E85EF2" w:rsidRDefault="007C28E3" w:rsidP="00E85EF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95EA2" w:rsidRPr="00E85EF2" w:rsidRDefault="007C28E3" w:rsidP="00E85EF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95EA2" w:rsidRPr="00E85EF2" w:rsidRDefault="007C28E3" w:rsidP="00E85EF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395EA2" w:rsidRPr="00E85EF2" w:rsidRDefault="007C28E3" w:rsidP="00E85EF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395EA2" w:rsidRPr="00E85EF2" w:rsidRDefault="007C28E3" w:rsidP="00E85EF2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95EA2" w:rsidRPr="00E85EF2" w:rsidRDefault="007C28E3" w:rsidP="00E85EF2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95EA2" w:rsidRPr="00E85EF2" w:rsidRDefault="007C28E3" w:rsidP="00E85EF2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95EA2" w:rsidRPr="00E85EF2" w:rsidRDefault="007C28E3" w:rsidP="00E85EF2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395EA2" w:rsidRPr="00E85EF2" w:rsidRDefault="007C28E3" w:rsidP="00E85EF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395EA2" w:rsidRPr="00E85EF2" w:rsidRDefault="007C28E3" w:rsidP="00E85EF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95EA2" w:rsidRPr="00E85EF2" w:rsidRDefault="007C28E3" w:rsidP="00E85EF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395EA2" w:rsidRPr="00E85EF2" w:rsidRDefault="007C28E3" w:rsidP="00E85EF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E85EF2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E85EF2">
        <w:rPr>
          <w:rFonts w:ascii="Times New Roman" w:hAnsi="Times New Roman"/>
          <w:i/>
          <w:color w:val="000000"/>
          <w:sz w:val="24"/>
          <w:szCs w:val="24"/>
        </w:rPr>
        <w:t>сформированность</w:t>
      </w:r>
      <w:proofErr w:type="spellEnd"/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395EA2" w:rsidRPr="00E85EF2" w:rsidRDefault="007C28E3" w:rsidP="00E85EF2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95EA2" w:rsidRPr="00E85EF2" w:rsidRDefault="007C28E3" w:rsidP="00E85EF2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95EA2" w:rsidRPr="00E85EF2" w:rsidRDefault="007C28E3" w:rsidP="00E85EF2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Сотрудничество:</w:t>
      </w:r>
    </w:p>
    <w:p w:rsidR="00395EA2" w:rsidRPr="00E85EF2" w:rsidRDefault="007C28E3" w:rsidP="00E85EF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95EA2" w:rsidRPr="00E85EF2" w:rsidRDefault="007C28E3" w:rsidP="00E85EF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lastRenderedPageBreak/>
        <w:t xml:space="preserve">3) 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E85EF2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</w:t>
      </w:r>
      <w:r w:rsidRPr="00E85EF2">
        <w:rPr>
          <w:rFonts w:ascii="Times New Roman" w:hAnsi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E85EF2">
        <w:rPr>
          <w:rFonts w:ascii="Times New Roman" w:hAnsi="Times New Roman"/>
          <w:color w:val="000000"/>
          <w:sz w:val="24"/>
          <w:szCs w:val="24"/>
        </w:rPr>
        <w:t>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395EA2" w:rsidRPr="00E85EF2" w:rsidRDefault="007C28E3" w:rsidP="00E85EF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95EA2" w:rsidRPr="00E85EF2" w:rsidRDefault="007C28E3" w:rsidP="00E85EF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95EA2" w:rsidRPr="00E85EF2" w:rsidRDefault="007C28E3" w:rsidP="00E85EF2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85EF2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E85EF2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14" w:name="_Toc118726608"/>
      <w:bookmarkEnd w:id="14"/>
      <w:r w:rsidRPr="00E85EF2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bookmarkStart w:id="15" w:name="_Toc118726609"/>
      <w:bookmarkEnd w:id="15"/>
      <w:r w:rsidRPr="00E85EF2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Читать и строить таблицы и диаграммы.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Применять комбинаторное правило умножения при решении задач.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jc w:val="both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395EA2" w:rsidRPr="00E85EF2" w:rsidRDefault="00395EA2" w:rsidP="00E85EF2">
      <w:pPr>
        <w:spacing w:after="0"/>
        <w:ind w:left="120"/>
        <w:jc w:val="both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lastRenderedPageBreak/>
        <w:t>Сравнивать вероятности значений случайной величины по распределению или с помощью диаграмм.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Иметь представление о законе больших чисел.</w:t>
      </w:r>
    </w:p>
    <w:p w:rsidR="00395EA2" w:rsidRPr="00E85EF2" w:rsidRDefault="007C28E3" w:rsidP="00E85EF2">
      <w:pPr>
        <w:spacing w:after="0"/>
        <w:ind w:firstLine="600"/>
        <w:jc w:val="both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Иметь представление о нормальном распределении.</w:t>
      </w:r>
    </w:p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1906" w:h="16383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bookmarkStart w:id="16" w:name="block-2505139"/>
      <w:bookmarkEnd w:id="11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95EA2" w:rsidRPr="00E85EF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</w:tbl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95EA2" w:rsidRPr="00E85EF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gramEnd"/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</w:tbl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bookmarkStart w:id="17" w:name="block-2505140"/>
      <w:bookmarkEnd w:id="16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95EA2" w:rsidRPr="00E85EF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распределений, в том числе </w:t>
            </w:r>
            <w:proofErr w:type="gramStart"/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</w:t>
            </w:r>
            <w:proofErr w:type="gramEnd"/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распределений, в том числе </w:t>
            </w:r>
            <w:proofErr w:type="gramStart"/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</w:t>
            </w:r>
            <w:proofErr w:type="gramEnd"/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</w:tbl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95EA2" w:rsidRPr="00E85EF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непрерывных случайных величин. Функция плотности распределения. Равномерное </w:t>
            </w: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Повторение, обобщение и систематизация знаний. Вычисление </w:t>
            </w: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Повторение, обобщение и систематизация знаний. Математическое ожидание случайной </w:t>
            </w: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EA2" w:rsidRPr="00E85E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5EA2" w:rsidRPr="00E85EF2" w:rsidRDefault="007C28E3" w:rsidP="00E85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EA2" w:rsidRPr="00E85EF2" w:rsidRDefault="00395EA2" w:rsidP="00E85EF2">
            <w:pPr>
              <w:rPr>
                <w:sz w:val="24"/>
                <w:szCs w:val="24"/>
              </w:rPr>
            </w:pPr>
          </w:p>
        </w:tc>
      </w:tr>
    </w:tbl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bookmarkStart w:id="18" w:name="block-2505141"/>
      <w:bookmarkEnd w:id="17"/>
      <w:r w:rsidRPr="00E85EF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​‌‌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​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395EA2" w:rsidRPr="00E85EF2" w:rsidRDefault="00395EA2" w:rsidP="00E85EF2">
      <w:pPr>
        <w:spacing w:after="0"/>
        <w:ind w:left="120"/>
        <w:rPr>
          <w:sz w:val="24"/>
          <w:szCs w:val="24"/>
        </w:rPr>
      </w:pP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95EA2" w:rsidRPr="00E85EF2" w:rsidRDefault="007C28E3" w:rsidP="00E85EF2">
      <w:pPr>
        <w:spacing w:after="0"/>
        <w:ind w:left="120"/>
        <w:rPr>
          <w:sz w:val="24"/>
          <w:szCs w:val="24"/>
        </w:rPr>
      </w:pPr>
      <w:r w:rsidRPr="00E85EF2">
        <w:rPr>
          <w:rFonts w:ascii="Times New Roman" w:hAnsi="Times New Roman"/>
          <w:color w:val="000000"/>
          <w:sz w:val="24"/>
          <w:szCs w:val="24"/>
        </w:rPr>
        <w:t>​</w:t>
      </w:r>
      <w:r w:rsidRPr="00E85EF2">
        <w:rPr>
          <w:rFonts w:ascii="Times New Roman" w:hAnsi="Times New Roman"/>
          <w:color w:val="333333"/>
          <w:sz w:val="24"/>
          <w:szCs w:val="24"/>
        </w:rPr>
        <w:t>​‌</w:t>
      </w:r>
      <w:bookmarkStart w:id="19" w:name="f2786589-4600-475d-a0d8-791ef79f9486"/>
      <w:r w:rsidRPr="00E85EF2">
        <w:rPr>
          <w:rFonts w:ascii="Times New Roman" w:hAnsi="Times New Roman"/>
          <w:color w:val="000000"/>
          <w:sz w:val="24"/>
          <w:szCs w:val="24"/>
        </w:rPr>
        <w:t>Библиотека ЦОК</w:t>
      </w:r>
      <w:bookmarkEnd w:id="19"/>
      <w:r w:rsidRPr="00E85EF2">
        <w:rPr>
          <w:rFonts w:ascii="Times New Roman" w:hAnsi="Times New Roman"/>
          <w:color w:val="333333"/>
          <w:sz w:val="24"/>
          <w:szCs w:val="24"/>
        </w:rPr>
        <w:t>‌</w:t>
      </w:r>
      <w:r w:rsidRPr="00E85EF2">
        <w:rPr>
          <w:rFonts w:ascii="Times New Roman" w:hAnsi="Times New Roman"/>
          <w:color w:val="000000"/>
          <w:sz w:val="24"/>
          <w:szCs w:val="24"/>
        </w:rPr>
        <w:t>​</w:t>
      </w:r>
    </w:p>
    <w:p w:rsidR="00395EA2" w:rsidRPr="00E85EF2" w:rsidRDefault="00395EA2" w:rsidP="00E85EF2">
      <w:pPr>
        <w:rPr>
          <w:sz w:val="24"/>
          <w:szCs w:val="24"/>
        </w:rPr>
        <w:sectPr w:rsidR="00395EA2" w:rsidRPr="00E85EF2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53682" w:rsidRPr="00E85EF2" w:rsidRDefault="00153682" w:rsidP="00E85EF2">
      <w:pPr>
        <w:rPr>
          <w:sz w:val="24"/>
          <w:szCs w:val="24"/>
        </w:rPr>
      </w:pPr>
    </w:p>
    <w:sectPr w:rsidR="00153682" w:rsidRPr="00E85E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84A"/>
    <w:multiLevelType w:val="multilevel"/>
    <w:tmpl w:val="0E622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07E14"/>
    <w:multiLevelType w:val="multilevel"/>
    <w:tmpl w:val="3C5AA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4699F"/>
    <w:multiLevelType w:val="multilevel"/>
    <w:tmpl w:val="9D10D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2703A"/>
    <w:multiLevelType w:val="multilevel"/>
    <w:tmpl w:val="46A80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A649C"/>
    <w:multiLevelType w:val="multilevel"/>
    <w:tmpl w:val="0AFE1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26114"/>
    <w:multiLevelType w:val="multilevel"/>
    <w:tmpl w:val="FCB44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A2"/>
    <w:rsid w:val="00153682"/>
    <w:rsid w:val="00395EA2"/>
    <w:rsid w:val="007C28E3"/>
    <w:rsid w:val="0081213D"/>
    <w:rsid w:val="00E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Симурзин</dc:creator>
  <cp:lastModifiedBy>зам УВР</cp:lastModifiedBy>
  <cp:revision>5</cp:revision>
  <dcterms:created xsi:type="dcterms:W3CDTF">2023-09-18T17:58:00Z</dcterms:created>
  <dcterms:modified xsi:type="dcterms:W3CDTF">2024-01-11T11:45:00Z</dcterms:modified>
</cp:coreProperties>
</file>