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6D" w:rsidRPr="00A33A65" w:rsidRDefault="0059656D">
      <w:pPr>
        <w:spacing w:after="0"/>
        <w:ind w:left="120"/>
        <w:rPr>
          <w:sz w:val="28"/>
          <w:szCs w:val="28"/>
        </w:rPr>
      </w:pPr>
      <w:bookmarkStart w:id="0" w:name="block-14875563"/>
    </w:p>
    <w:p w:rsidR="0059656D" w:rsidRPr="00A33A65" w:rsidRDefault="00A33A65" w:rsidP="00A33A6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33A6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9656D" w:rsidRPr="00A33A65" w:rsidRDefault="00A33A65" w:rsidP="00A33A6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33A65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«Алгебра и начала математического анализа. Углубленный уровень»</w:t>
      </w:r>
    </w:p>
    <w:p w:rsidR="0059656D" w:rsidRPr="00A33A65" w:rsidRDefault="00A33A65" w:rsidP="00A33A6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33A65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10 – 11 классов </w:t>
      </w:r>
    </w:p>
    <w:p w:rsidR="0059656D" w:rsidRPr="00A33A65" w:rsidRDefault="0059656D">
      <w:pPr>
        <w:spacing w:after="0"/>
        <w:ind w:left="120"/>
        <w:rPr>
          <w:sz w:val="28"/>
          <w:szCs w:val="28"/>
        </w:rPr>
      </w:pPr>
      <w:bookmarkStart w:id="1" w:name="_GoBack"/>
      <w:bookmarkEnd w:id="1"/>
    </w:p>
    <w:p w:rsidR="0059656D" w:rsidRPr="00A33A65" w:rsidRDefault="0059656D">
      <w:pPr>
        <w:rPr>
          <w:sz w:val="24"/>
          <w:szCs w:val="24"/>
        </w:rPr>
        <w:sectPr w:rsidR="0059656D" w:rsidRPr="00A33A65" w:rsidSect="00A33A65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4875561"/>
      <w:bookmarkEnd w:id="0"/>
      <w:r w:rsidRPr="00A33A65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принцип обучения.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 задач, наглядно демонстрирует свои возможности как языка науки.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3d76e050-51fd-4b58-80c8-65c11753c1a9"/>
      <w:r w:rsidRPr="00A33A65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</w:p>
    <w:p w:rsidR="0059656D" w:rsidRPr="00A33A65" w:rsidRDefault="0059656D">
      <w:pPr>
        <w:rPr>
          <w:sz w:val="24"/>
          <w:szCs w:val="24"/>
        </w:rPr>
        <w:sectPr w:rsidR="0059656D" w:rsidRPr="00A33A65">
          <w:pgSz w:w="11906" w:h="16383"/>
          <w:pgMar w:top="1134" w:right="850" w:bottom="1134" w:left="1701" w:header="720" w:footer="720" w:gutter="0"/>
          <w:cols w:space="720"/>
        </w:sect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14875560"/>
      <w:bookmarkEnd w:id="2"/>
      <w:r w:rsidRPr="00A33A6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СОДЕРЖАНИЕ ОБУЧЕНИЯ 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Арифметический корень натуральной степени и его свойства.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Степень с рациональным показателем и её свойства, степень с действительным показателем.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Логарифм числа. Свойства логарифма. Десятичные и натуральные логарифмы.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Преобразования числовых выражений, содержащих степени и корни.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Иррациональные уравнения. Основные методы решения иррациональных уравнений.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Показательные уравнения. Основные методы решения показательных уравнений.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Преобразование выражений, содержащих логарифмы.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Логарифмические уравнения. Основные методы решения логарифмических уравнений.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Множества и логика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33A65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A33A65">
        <w:rPr>
          <w:rFonts w:ascii="Times New Roman" w:hAnsi="Times New Roman"/>
          <w:color w:val="000000"/>
          <w:sz w:val="24"/>
          <w:szCs w:val="24"/>
        </w:rPr>
        <w:t>НОК), остатков по модулю, алгоритма Евклида для решения задач в целых числах.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</w:t>
      </w: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Основные методы решения показательных и логарифмических неравенств.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Основные методы решения иррациональных неравенств.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Уравнения, неравенства и системы с параметрами.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Тригонометрические функции, их свойства и графики.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, основное свойство первообразных.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Первообразные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 элементарных функций. Правила нахождения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первообразных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>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Применение интеграла для нахождения площадей плоских фигур и объёмов геометрических тел.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33A65" w:rsidRPr="00A33A65" w:rsidRDefault="00A33A65" w:rsidP="00A33A6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«Геометрия» сформирована с учетом рабочей программы воспитания.  </w:t>
      </w:r>
      <w:r w:rsidRPr="00A33A65">
        <w:rPr>
          <w:rFonts w:ascii="Times New Roman" w:eastAsia="Times New Roman" w:hAnsi="Times New Roman" w:cs="Times New Roman"/>
          <w:sz w:val="24"/>
          <w:szCs w:val="24"/>
        </w:rPr>
        <w:t xml:space="preserve">Модуль «Школьный урок» рабочей программы воспитания реализуется  на каждом уроке. </w:t>
      </w:r>
    </w:p>
    <w:p w:rsidR="00A33A65" w:rsidRPr="00A33A65" w:rsidRDefault="00A33A65" w:rsidP="00A33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организовывает шефство мотивированных и эрудированных учащихся над их неуспевающими одноклассниками;</w:t>
      </w:r>
    </w:p>
    <w:p w:rsidR="00A33A65" w:rsidRPr="00A33A65" w:rsidRDefault="00A33A65" w:rsidP="00A33A6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65">
        <w:rPr>
          <w:rFonts w:ascii="Times New Roman" w:eastAsia="Times New Roman" w:hAnsi="Times New Roman" w:cs="Times New Roman"/>
          <w:sz w:val="24"/>
          <w:szCs w:val="24"/>
        </w:rPr>
        <w:t>инициирует и поддерживает исследовательскую деятельность школьников.</w:t>
      </w:r>
    </w:p>
    <w:p w:rsidR="00A33A65" w:rsidRPr="00A33A65" w:rsidRDefault="00A33A65">
      <w:pPr>
        <w:rPr>
          <w:sz w:val="24"/>
          <w:szCs w:val="24"/>
        </w:rPr>
        <w:sectPr w:rsidR="00A33A65" w:rsidRPr="00A33A65">
          <w:pgSz w:w="11906" w:h="16383"/>
          <w:pgMar w:top="1134" w:right="850" w:bottom="1134" w:left="1701" w:header="720" w:footer="720" w:gutter="0"/>
          <w:cols w:space="720"/>
        </w:sect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bookmarkStart w:id="5" w:name="block-14875562"/>
      <w:bookmarkEnd w:id="4"/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left="12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59656D" w:rsidRPr="00A33A65" w:rsidRDefault="0059656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К концу обучения в</w:t>
      </w:r>
      <w:r w:rsidRPr="00A33A65">
        <w:rPr>
          <w:rFonts w:ascii="Times New Roman" w:hAnsi="Times New Roman"/>
          <w:b/>
          <w:color w:val="000000"/>
          <w:sz w:val="24"/>
          <w:szCs w:val="24"/>
        </w:rPr>
        <w:t xml:space="preserve"> 10 классе</w:t>
      </w:r>
      <w:r w:rsidRPr="00A33A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Числа и вычисления: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применять приближённые вычисления, правила округления, прикидку и оценку результата вычислений;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понятием: арифметический корень натуральной степени;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понятием: степень с рациональным показателем;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логарифм числа, десятичные и натуральные логарифмы;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синус, косинус, тангенс, котангенс числового аргумента;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оперировать понятиями: арксинус, арккосинус и арктангенс числового аргумента.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свойства действий с корнями для преобразования выражений;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выполнять преобразования числовых выражений, содержащих степени с рациональным показателем;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свойства логарифмов для преобразования логарифмических выражений;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применять основные тригонометрические формулы для преобразования тригонометрических выражений;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Функции и графики: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33A65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A33A65">
        <w:rPr>
          <w:rFonts w:ascii="Times New Roman" w:hAnsi="Times New Roman"/>
          <w:color w:val="000000"/>
          <w:sz w:val="24"/>
          <w:szCs w:val="24"/>
        </w:rPr>
        <w:t>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прогрессии для решения реальных задач прикладного характера;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первая и вторая производные функции, касательная к графику функции;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геометрический и физический смысл производной для решения задач.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Множества и логика: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множество, операции над множествами;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A33A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33A65">
        <w:rPr>
          <w:rFonts w:ascii="Times New Roman" w:hAnsi="Times New Roman"/>
          <w:b/>
          <w:color w:val="000000"/>
          <w:sz w:val="24"/>
          <w:szCs w:val="24"/>
        </w:rPr>
        <w:t>11 классе</w:t>
      </w:r>
      <w:r w:rsidRPr="00A33A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Числа и вычисления: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осуществлять отбор корней при решении тригонометрического уравнения;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применять графические методы для решения уравнений и неравенств, а также задач с параметрами;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Функции и графики: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строить геометрические образы уравнений и неравенств на координатной плоскости;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графики тригонометрических функций;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применять функции для моделирования и исследования реальных процессов.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анализа: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использовать производную для исследования функции на монотонность и экстремумы;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находить наибольшее и наименьшее значения функции непрерывной на отрезке;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</w:t>
      </w:r>
      <w:proofErr w:type="gramStart"/>
      <w:r w:rsidRPr="00A33A65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A33A65">
        <w:rPr>
          <w:rFonts w:ascii="Times New Roman" w:hAnsi="Times New Roman"/>
          <w:color w:val="000000"/>
          <w:sz w:val="24"/>
          <w:szCs w:val="24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находить площади плоских фигур и объёмы тел с помощью интеграла;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уравнений;</w:t>
      </w:r>
    </w:p>
    <w:p w:rsidR="0059656D" w:rsidRPr="00A33A65" w:rsidRDefault="00A33A65">
      <w:pPr>
        <w:spacing w:after="0" w:line="264" w:lineRule="auto"/>
        <w:ind w:firstLine="600"/>
        <w:jc w:val="both"/>
        <w:rPr>
          <w:sz w:val="24"/>
          <w:szCs w:val="24"/>
        </w:rPr>
      </w:pPr>
      <w:r w:rsidRPr="00A33A65">
        <w:rPr>
          <w:rFonts w:ascii="Times New Roman" w:hAnsi="Times New Roman"/>
          <w:color w:val="000000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9656D" w:rsidRPr="00A33A65" w:rsidRDefault="0059656D">
      <w:pPr>
        <w:rPr>
          <w:sz w:val="24"/>
          <w:szCs w:val="24"/>
        </w:rPr>
        <w:sectPr w:rsidR="0059656D" w:rsidRPr="00A33A65">
          <w:pgSz w:w="11906" w:h="16383"/>
          <w:pgMar w:top="1134" w:right="850" w:bottom="1134" w:left="1701" w:header="720" w:footer="720" w:gutter="0"/>
          <w:cols w:space="720"/>
        </w:sectPr>
      </w:pPr>
    </w:p>
    <w:p w:rsidR="0059656D" w:rsidRPr="00A33A65" w:rsidRDefault="00A33A65">
      <w:pPr>
        <w:spacing w:after="0"/>
        <w:ind w:left="120"/>
        <w:rPr>
          <w:sz w:val="24"/>
          <w:szCs w:val="24"/>
        </w:rPr>
      </w:pPr>
      <w:bookmarkStart w:id="6" w:name="block-14875559"/>
      <w:bookmarkEnd w:id="5"/>
      <w:r w:rsidRPr="00A33A6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9656D" w:rsidRPr="00A33A65" w:rsidRDefault="00A33A65">
      <w:pPr>
        <w:spacing w:after="0"/>
        <w:ind w:left="120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9656D" w:rsidRPr="00A33A65" w:rsidTr="007C1E5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9656D" w:rsidRPr="00A33A65" w:rsidTr="007C1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F034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F034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функция. Показательные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 функция. Логарифмические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F034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выражения и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F034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функции. Производная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F03401" w:rsidRDefault="00246204" w:rsidP="000B70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7C1E5F" w:rsidRPr="00F0340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F034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9656D" w:rsidRPr="00A33A65" w:rsidTr="007C1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</w:tr>
    </w:tbl>
    <w:p w:rsidR="0059656D" w:rsidRPr="00A33A65" w:rsidRDefault="0059656D">
      <w:pPr>
        <w:rPr>
          <w:sz w:val="24"/>
          <w:szCs w:val="24"/>
        </w:rPr>
        <w:sectPr w:rsidR="0059656D" w:rsidRPr="00A33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6D" w:rsidRPr="00A33A65" w:rsidRDefault="00A33A65">
      <w:pPr>
        <w:spacing w:after="0"/>
        <w:ind w:left="120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9656D" w:rsidRPr="00A33A65" w:rsidTr="007C1E5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9656D" w:rsidRPr="00A33A65" w:rsidTr="007C1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656D" w:rsidRPr="00A33A65" w:rsidRDefault="0059656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142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142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142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142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https://yaklass.ru</w:t>
              </w:r>
            </w:hyperlink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C1E5F" w:rsidRPr="00A33A65" w:rsidTr="007C1E5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C1E5F" w:rsidRPr="0014219B" w:rsidRDefault="00246204" w:rsidP="00FA42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7C1E5F" w:rsidRPr="0014219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</w:t>
              </w:r>
            </w:hyperlink>
            <w:r w:rsidR="007C1E5F" w:rsidRPr="00142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E5F" w:rsidRPr="00A33A65" w:rsidRDefault="007C1E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9656D" w:rsidRPr="00A33A65" w:rsidTr="007C1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A33A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656D" w:rsidRPr="00A33A65" w:rsidRDefault="0059656D">
            <w:pPr>
              <w:rPr>
                <w:sz w:val="24"/>
                <w:szCs w:val="24"/>
              </w:rPr>
            </w:pPr>
          </w:p>
        </w:tc>
      </w:tr>
    </w:tbl>
    <w:p w:rsidR="0059656D" w:rsidRPr="00A33A65" w:rsidRDefault="0059656D">
      <w:pPr>
        <w:rPr>
          <w:sz w:val="24"/>
          <w:szCs w:val="24"/>
        </w:rPr>
        <w:sectPr w:rsidR="0059656D" w:rsidRPr="00A33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6D" w:rsidRPr="00A33A65" w:rsidRDefault="00A33A65">
      <w:pPr>
        <w:spacing w:after="0"/>
        <w:ind w:left="120"/>
        <w:rPr>
          <w:sz w:val="24"/>
          <w:szCs w:val="24"/>
        </w:rPr>
      </w:pPr>
      <w:bookmarkStart w:id="7" w:name="block-14875564"/>
      <w:bookmarkEnd w:id="6"/>
      <w:r w:rsidRPr="00A33A65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9656D" w:rsidRPr="00A33A65" w:rsidRDefault="00A33A65">
      <w:pPr>
        <w:spacing w:after="0" w:line="480" w:lineRule="auto"/>
        <w:ind w:left="120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9656D" w:rsidRPr="002C77A9" w:rsidRDefault="002C77A9" w:rsidP="002C77A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Математика: алгебра и начала математического анализа, геометрия. Алгебра и начала математического анализа 10-11 классы.: учеб</w:t>
      </w:r>
      <w:proofErr w:type="gramStart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организаций : базовый и </w:t>
      </w:r>
      <w:proofErr w:type="spellStart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</w:t>
      </w:r>
      <w:proofErr w:type="spellEnd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уровниуровень</w:t>
      </w:r>
      <w:proofErr w:type="spellEnd"/>
      <w:r w:rsidRPr="002C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Ш..А. Алимов, Ю.М. Колягин, М.В. Колягин, М.В. Ткачёва и др. – М.: Просвещение</w:t>
      </w:r>
    </w:p>
    <w:p w:rsidR="0059656D" w:rsidRPr="00A33A65" w:rsidRDefault="0059656D">
      <w:pPr>
        <w:spacing w:after="0"/>
        <w:ind w:left="120"/>
        <w:rPr>
          <w:sz w:val="24"/>
          <w:szCs w:val="24"/>
        </w:rPr>
      </w:pPr>
    </w:p>
    <w:p w:rsidR="0059656D" w:rsidRDefault="00A33A65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C77A9" w:rsidRPr="002C77A9" w:rsidRDefault="002C77A9" w:rsidP="002C77A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77A9">
        <w:rPr>
          <w:rFonts w:ascii="Times New Roman" w:hAnsi="Times New Roman" w:cs="Times New Roman"/>
          <w:sz w:val="24"/>
          <w:szCs w:val="24"/>
        </w:rPr>
        <w:t>Математика: алгебра и начала математического анализа, геометрия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7A9">
        <w:rPr>
          <w:rFonts w:ascii="Times New Roman" w:hAnsi="Times New Roman" w:cs="Times New Roman"/>
          <w:sz w:val="24"/>
          <w:szCs w:val="24"/>
        </w:rPr>
        <w:t>Алгебра и начала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7A9">
        <w:rPr>
          <w:rFonts w:ascii="Times New Roman" w:hAnsi="Times New Roman" w:cs="Times New Roman"/>
          <w:sz w:val="24"/>
          <w:szCs w:val="24"/>
        </w:rPr>
        <w:t>10—11 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7A9">
        <w:rPr>
          <w:rFonts w:ascii="Times New Roman" w:hAnsi="Times New Roman" w:cs="Times New Roman"/>
          <w:sz w:val="24"/>
          <w:szCs w:val="24"/>
        </w:rPr>
        <w:t>Методические рекомендации к учебнику Ш. А. Алимова,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7A9">
        <w:rPr>
          <w:rFonts w:ascii="Times New Roman" w:hAnsi="Times New Roman" w:cs="Times New Roman"/>
          <w:sz w:val="24"/>
          <w:szCs w:val="24"/>
        </w:rPr>
        <w:t>Ю. М. Колягина, Н. Е. Фёдоровой и др.</w:t>
      </w:r>
    </w:p>
    <w:p w:rsidR="0059656D" w:rsidRPr="00A33A65" w:rsidRDefault="0059656D">
      <w:pPr>
        <w:spacing w:after="0" w:line="480" w:lineRule="auto"/>
        <w:ind w:left="120"/>
        <w:rPr>
          <w:sz w:val="24"/>
          <w:szCs w:val="24"/>
        </w:rPr>
      </w:pPr>
    </w:p>
    <w:p w:rsidR="0059656D" w:rsidRPr="00A33A65" w:rsidRDefault="0059656D">
      <w:pPr>
        <w:spacing w:after="0"/>
        <w:ind w:left="120"/>
        <w:rPr>
          <w:sz w:val="24"/>
          <w:szCs w:val="24"/>
        </w:rPr>
      </w:pPr>
    </w:p>
    <w:p w:rsidR="0059656D" w:rsidRPr="00A33A65" w:rsidRDefault="00A33A65">
      <w:pPr>
        <w:spacing w:after="0" w:line="480" w:lineRule="auto"/>
        <w:ind w:left="120"/>
        <w:rPr>
          <w:sz w:val="24"/>
          <w:szCs w:val="24"/>
        </w:rPr>
      </w:pPr>
      <w:r w:rsidRPr="00A33A65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bookmarkStart w:id="8" w:name="c1c519a7-0172-427c-b1b9-8c5ea50a5861"/>
    <w:p w:rsidR="007C1E5F" w:rsidRDefault="007C1E5F" w:rsidP="007C1E5F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"https://uchi"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67531">
        <w:rPr>
          <w:rStyle w:val="ab"/>
          <w:rFonts w:ascii="Times New Roman" w:hAnsi="Times New Roman"/>
          <w:sz w:val="24"/>
          <w:szCs w:val="24"/>
        </w:rPr>
        <w:t>https://uchi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656D" w:rsidRDefault="00246204" w:rsidP="007C1E5F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24" w:history="1">
        <w:r w:rsidR="007C1E5F" w:rsidRPr="00367531">
          <w:rPr>
            <w:rStyle w:val="ab"/>
            <w:rFonts w:ascii="Times New Roman" w:hAnsi="Times New Roman"/>
            <w:sz w:val="24"/>
            <w:szCs w:val="24"/>
          </w:rPr>
          <w:t>https://yaklass.ru</w:t>
        </w:r>
      </w:hyperlink>
      <w:bookmarkEnd w:id="8"/>
    </w:p>
    <w:p w:rsidR="007C1E5F" w:rsidRPr="00A33A65" w:rsidRDefault="007C1E5F">
      <w:pPr>
        <w:spacing w:after="0" w:line="480" w:lineRule="auto"/>
        <w:ind w:left="120"/>
        <w:rPr>
          <w:sz w:val="24"/>
          <w:szCs w:val="24"/>
        </w:rPr>
      </w:pPr>
    </w:p>
    <w:p w:rsidR="0059656D" w:rsidRPr="00A33A65" w:rsidRDefault="0059656D">
      <w:pPr>
        <w:rPr>
          <w:sz w:val="24"/>
          <w:szCs w:val="24"/>
        </w:rPr>
        <w:sectPr w:rsidR="0059656D" w:rsidRPr="00A33A6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B4EC5" w:rsidRPr="00A33A65" w:rsidRDefault="001B4EC5">
      <w:pPr>
        <w:rPr>
          <w:sz w:val="24"/>
          <w:szCs w:val="24"/>
        </w:rPr>
      </w:pPr>
    </w:p>
    <w:sectPr w:rsidR="001B4EC5" w:rsidRPr="00A33A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6D"/>
    <w:rsid w:val="001B4EC5"/>
    <w:rsid w:val="00246204"/>
    <w:rsid w:val="002C77A9"/>
    <w:rsid w:val="004774CB"/>
    <w:rsid w:val="0059656D"/>
    <w:rsid w:val="007C1E5F"/>
    <w:rsid w:val="00A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" TargetMode="External"/><Relationship Id="rId13" Type="http://schemas.openxmlformats.org/officeDocument/2006/relationships/hyperlink" Target="https://yaklass.ru" TargetMode="External"/><Relationship Id="rId18" Type="http://schemas.openxmlformats.org/officeDocument/2006/relationships/hyperlink" Target="https://yaklass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chi" TargetMode="External"/><Relationship Id="rId7" Type="http://schemas.openxmlformats.org/officeDocument/2006/relationships/hyperlink" Target="https://yaklass.ru" TargetMode="External"/><Relationship Id="rId12" Type="http://schemas.openxmlformats.org/officeDocument/2006/relationships/hyperlink" Target="https://uchi" TargetMode="External"/><Relationship Id="rId17" Type="http://schemas.openxmlformats.org/officeDocument/2006/relationships/hyperlink" Target="https://uch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klass.ru" TargetMode="External"/><Relationship Id="rId20" Type="http://schemas.openxmlformats.org/officeDocument/2006/relationships/hyperlink" Target="https://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" TargetMode="External"/><Relationship Id="rId11" Type="http://schemas.openxmlformats.org/officeDocument/2006/relationships/hyperlink" Target="https://yaklass.ru" TargetMode="External"/><Relationship Id="rId24" Type="http://schemas.openxmlformats.org/officeDocument/2006/relationships/hyperlink" Target="https://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" TargetMode="External"/><Relationship Id="rId23" Type="http://schemas.openxmlformats.org/officeDocument/2006/relationships/hyperlink" Target="https://uchi" TargetMode="External"/><Relationship Id="rId10" Type="http://schemas.openxmlformats.org/officeDocument/2006/relationships/hyperlink" Target="https://uchi" TargetMode="External"/><Relationship Id="rId19" Type="http://schemas.openxmlformats.org/officeDocument/2006/relationships/hyperlink" Target="https://u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klass.ru" TargetMode="External"/><Relationship Id="rId14" Type="http://schemas.openxmlformats.org/officeDocument/2006/relationships/hyperlink" Target="https://uchi" TargetMode="External"/><Relationship Id="rId22" Type="http://schemas.openxmlformats.org/officeDocument/2006/relationships/hyperlink" Target="https://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Симурзин</dc:creator>
  <cp:lastModifiedBy>зам УВР</cp:lastModifiedBy>
  <cp:revision>4</cp:revision>
  <dcterms:created xsi:type="dcterms:W3CDTF">2023-09-27T17:13:00Z</dcterms:created>
  <dcterms:modified xsi:type="dcterms:W3CDTF">2024-01-12T05:11:00Z</dcterms:modified>
</cp:coreProperties>
</file>