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A6" w:rsidRPr="00F2439C" w:rsidRDefault="00A554A6">
      <w:pPr>
        <w:spacing w:after="0"/>
        <w:ind w:left="120"/>
        <w:rPr>
          <w:lang w:val="ru-RU"/>
        </w:rPr>
      </w:pPr>
      <w:bookmarkStart w:id="0" w:name="block-30207717"/>
    </w:p>
    <w:p w:rsidR="00A554A6" w:rsidRPr="00F2439C" w:rsidRDefault="007723F9">
      <w:pPr>
        <w:spacing w:after="0" w:line="408" w:lineRule="auto"/>
        <w:ind w:left="120"/>
        <w:jc w:val="center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54A6" w:rsidRPr="00F2439C" w:rsidRDefault="00A554A6">
      <w:pPr>
        <w:spacing w:after="0"/>
        <w:ind w:left="120"/>
        <w:jc w:val="center"/>
        <w:rPr>
          <w:lang w:val="ru-RU"/>
        </w:rPr>
      </w:pPr>
    </w:p>
    <w:p w:rsidR="00A554A6" w:rsidRPr="00F2439C" w:rsidRDefault="007723F9">
      <w:pPr>
        <w:spacing w:after="0" w:line="408" w:lineRule="auto"/>
        <w:ind w:left="120"/>
        <w:jc w:val="center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F2439C">
        <w:rPr>
          <w:rFonts w:ascii="Times New Roman" w:hAnsi="Times New Roman"/>
          <w:b/>
          <w:color w:val="000000"/>
          <w:sz w:val="28"/>
          <w:lang w:val="ru-RU"/>
        </w:rPr>
        <w:t>предмета «Геометрия. Базовый уровень»</w:t>
      </w:r>
    </w:p>
    <w:p w:rsidR="00A554A6" w:rsidRPr="00F2439C" w:rsidRDefault="007723F9">
      <w:pPr>
        <w:spacing w:after="0" w:line="408" w:lineRule="auto"/>
        <w:ind w:left="120"/>
        <w:jc w:val="center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554A6" w:rsidRPr="00F2439C" w:rsidRDefault="00A554A6">
      <w:pPr>
        <w:spacing w:after="0"/>
        <w:ind w:left="120"/>
        <w:jc w:val="center"/>
        <w:rPr>
          <w:lang w:val="ru-RU"/>
        </w:rPr>
      </w:pPr>
    </w:p>
    <w:p w:rsidR="00A554A6" w:rsidRPr="00F2439C" w:rsidRDefault="00F2439C">
      <w:pPr>
        <w:spacing w:after="0" w:line="264" w:lineRule="auto"/>
        <w:ind w:left="120"/>
        <w:jc w:val="both"/>
        <w:rPr>
          <w:lang w:val="ru-RU"/>
        </w:rPr>
      </w:pPr>
      <w:bookmarkStart w:id="1" w:name="block-3020771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ПОЯС</w:t>
      </w:r>
      <w:r w:rsidR="007723F9" w:rsidRPr="00F2439C">
        <w:rPr>
          <w:rFonts w:ascii="Times New Roman" w:hAnsi="Times New Roman"/>
          <w:b/>
          <w:color w:val="000000"/>
          <w:sz w:val="28"/>
          <w:lang w:val="ru-RU"/>
        </w:rPr>
        <w:t>НИТЕЛЬНАЯ ЗАПИСКА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«Геометрия» базового уровня для обучающихся 10 –11 классов разработана на основе Федерального государственного </w:t>
      </w:r>
      <w:r w:rsidRPr="00F2439C">
        <w:rPr>
          <w:rFonts w:ascii="Times New Roman" w:hAnsi="Times New Roman"/>
          <w:color w:val="000000"/>
          <w:sz w:val="28"/>
          <w:lang w:val="ru-RU"/>
        </w:rPr>
        <w:t>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F2439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left="12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обусловлена практической значимостью </w:t>
      </w:r>
      <w:proofErr w:type="spellStart"/>
      <w:r w:rsidRPr="00F2439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</w:t>
      </w:r>
      <w:proofErr w:type="gramStart"/>
      <w:r w:rsidRPr="00F2439C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в направлении личностного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F2439C">
        <w:rPr>
          <w:rFonts w:ascii="Times New Roman" w:hAnsi="Times New Roman"/>
          <w:color w:val="000000"/>
          <w:sz w:val="28"/>
          <w:lang w:val="ru-RU"/>
        </w:rPr>
        <w:t>Развитие у обучающихс</w:t>
      </w:r>
      <w:r w:rsidRPr="00F2439C">
        <w:rPr>
          <w:rFonts w:ascii="Times New Roman" w:hAnsi="Times New Roman"/>
          <w:color w:val="000000"/>
          <w:sz w:val="28"/>
          <w:lang w:val="ru-RU"/>
        </w:rPr>
        <w:t>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</w:t>
      </w:r>
      <w:r w:rsidRPr="00F2439C">
        <w:rPr>
          <w:rFonts w:ascii="Times New Roman" w:hAnsi="Times New Roman"/>
          <w:color w:val="000000"/>
          <w:sz w:val="28"/>
          <w:lang w:val="ru-RU"/>
        </w:rPr>
        <w:t>ования в научном познании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  <w:proofErr w:type="gramEnd"/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предметов на уровне среднего общего образовани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я, так как обеспечивает возможность изучения как дисциплин </w:t>
      </w:r>
      <w:proofErr w:type="gramStart"/>
      <w:r w:rsidRPr="00F2439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гуманитарной. 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Логическое мышление, формируемое при изучении </w:t>
      </w:r>
      <w:proofErr w:type="gramStart"/>
      <w:r w:rsidRPr="00F2439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ения геометрических задач, умение выдвигать и опровергать </w:t>
      </w:r>
      <w:r w:rsidRPr="00F2439C">
        <w:rPr>
          <w:rFonts w:ascii="Times New Roman" w:hAnsi="Times New Roman"/>
          <w:color w:val="000000"/>
          <w:sz w:val="28"/>
          <w:lang w:val="ru-RU"/>
        </w:rPr>
        <w:lastRenderedPageBreak/>
        <w:t>гипотезы непосредственно используются при решении задач естественно-научного цикла, в частности из курса физики.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льности человека. Ориентация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</w:t>
      </w:r>
      <w:proofErr w:type="gramStart"/>
      <w:r w:rsidRPr="00F2439C">
        <w:rPr>
          <w:rFonts w:ascii="Times New Roman" w:hAnsi="Times New Roman"/>
          <w:color w:val="000000"/>
          <w:sz w:val="28"/>
          <w:lang w:val="ru-RU"/>
        </w:rPr>
        <w:t>Оперирование пространственными образами о</w:t>
      </w:r>
      <w:r w:rsidRPr="00F2439C">
        <w:rPr>
          <w:rFonts w:ascii="Times New Roman" w:hAnsi="Times New Roman"/>
          <w:color w:val="000000"/>
          <w:sz w:val="28"/>
          <w:lang w:val="ru-RU"/>
        </w:rPr>
        <w:t>бъединяет разные виды учебной и трудовой деятельности, является 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компонента в подгот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овке к практической деятельности по многим направлениям. </w:t>
      </w:r>
      <w:proofErr w:type="gramEnd"/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</w:t>
      </w:r>
      <w:r w:rsidRPr="00F2439C">
        <w:rPr>
          <w:rFonts w:ascii="Times New Roman" w:hAnsi="Times New Roman"/>
          <w:color w:val="000000"/>
          <w:sz w:val="28"/>
          <w:lang w:val="ru-RU"/>
        </w:rPr>
        <w:t>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</w:t>
      </w:r>
      <w:r w:rsidRPr="00F2439C">
        <w:rPr>
          <w:rFonts w:ascii="Times New Roman" w:hAnsi="Times New Roman"/>
          <w:color w:val="000000"/>
          <w:sz w:val="28"/>
          <w:lang w:val="ru-RU"/>
        </w:rPr>
        <w:t>хся средней школы, не испытывавших значительных затруднений на уровне основного общего образования. Таким образом, обучающиеся на базовом уровне должны освоить общие математические умения, связанные со спецификой геометрии и необходимые для жизни в совреме</w:t>
      </w:r>
      <w:r w:rsidRPr="00F2439C">
        <w:rPr>
          <w:rFonts w:ascii="Times New Roman" w:hAnsi="Times New Roman"/>
          <w:color w:val="000000"/>
          <w:sz w:val="28"/>
          <w:lang w:val="ru-RU"/>
        </w:rPr>
        <w:t>нном обществе. Кроме этого,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Достижение цели освоения программы обеспечивается решением соответствующи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х задач. Приоритетными задачами освоения курса «Геометрии» на базовом уровне в 10―11 классах являются: </w:t>
      </w:r>
    </w:p>
    <w:p w:rsidR="00A554A6" w:rsidRPr="00F2439C" w:rsidRDefault="00772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A554A6" w:rsidRPr="00F2439C" w:rsidRDefault="00772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иках и телах вращения как о важнейших математических моделях, позволяющих описывать и изучать разные явления окружающего мира; </w:t>
      </w:r>
    </w:p>
    <w:p w:rsidR="00A554A6" w:rsidRPr="00F2439C" w:rsidRDefault="00772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A554A6" w:rsidRPr="00F2439C" w:rsidRDefault="00772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A554A6" w:rsidRPr="00F2439C" w:rsidRDefault="00772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умения оперировать основными понятиями о многогранниках и телах вращения и их основными свойствами;</w:t>
      </w:r>
    </w:p>
    <w:p w:rsidR="00A554A6" w:rsidRPr="00F2439C" w:rsidRDefault="00772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</w:t>
      </w:r>
      <w:r w:rsidRPr="00F2439C">
        <w:rPr>
          <w:rFonts w:ascii="Times New Roman" w:hAnsi="Times New Roman"/>
          <w:color w:val="000000"/>
          <w:sz w:val="28"/>
          <w:lang w:val="ru-RU"/>
        </w:rPr>
        <w:t>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A554A6" w:rsidRPr="00F2439C" w:rsidRDefault="00772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развитие интеллектуальных и творческих способностей обучающихся, познавательной активности, исследовательских умений, </w:t>
      </w:r>
      <w:r w:rsidRPr="00F2439C">
        <w:rPr>
          <w:rFonts w:ascii="Times New Roman" w:hAnsi="Times New Roman"/>
          <w:color w:val="000000"/>
          <w:sz w:val="28"/>
          <w:lang w:val="ru-RU"/>
        </w:rPr>
        <w:t>критичности мышления;</w:t>
      </w:r>
    </w:p>
    <w:p w:rsidR="00A554A6" w:rsidRPr="00F2439C" w:rsidRDefault="00772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</w:t>
      </w:r>
      <w:r w:rsidRPr="00F2439C">
        <w:rPr>
          <w:rFonts w:ascii="Times New Roman" w:hAnsi="Times New Roman"/>
          <w:color w:val="000000"/>
          <w:sz w:val="28"/>
          <w:lang w:val="ru-RU"/>
        </w:rPr>
        <w:t>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Отличительной особе</w:t>
      </w:r>
      <w:r w:rsidRPr="00F2439C">
        <w:rPr>
          <w:rFonts w:ascii="Times New Roman" w:hAnsi="Times New Roman"/>
          <w:color w:val="000000"/>
          <w:sz w:val="28"/>
          <w:lang w:val="ru-RU"/>
        </w:rPr>
        <w:t>нностью программы является включение в курс стереометрии в начале его изучения задач, решаемых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стиму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лирует протекание интуитивных процессов, мотивирует к дальнейшему изучению предмета. 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образами. Создание образа проводится с опорой на наглядность, а оперирование 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образом – в условиях отвлечения от наглядности, мысленного изменения его исходного содержания. 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Основные содержательные линии курса «Геометрии» в 10–11 классах: «Многогранники», «Прямые и плоскости в пространстве», «Тела вращения», «Векторы и координаты в </w:t>
      </w:r>
      <w:r w:rsidRPr="00F2439C">
        <w:rPr>
          <w:rFonts w:ascii="Times New Roman" w:hAnsi="Times New Roman"/>
          <w:color w:val="000000"/>
          <w:sz w:val="28"/>
          <w:lang w:val="ru-RU"/>
        </w:rPr>
        <w:t>пространстве». Формирование логических умений распределяется не только по содержательным линиям, но и по годам обучения на уровне среднего общего образования.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делённым по годам обучения, структурировано таким образом, чтобы овладение геометрическими </w:t>
      </w:r>
      <w:r w:rsidRPr="00F2439C">
        <w:rPr>
          <w:rFonts w:ascii="Times New Roman" w:hAnsi="Times New Roman"/>
          <w:color w:val="000000"/>
          <w:sz w:val="28"/>
          <w:lang w:val="ru-RU"/>
        </w:rPr>
        <w:lastRenderedPageBreak/>
        <w:t>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</w:t>
      </w:r>
      <w:r w:rsidRPr="00F2439C">
        <w:rPr>
          <w:rFonts w:ascii="Times New Roman" w:hAnsi="Times New Roman"/>
          <w:color w:val="000000"/>
          <w:sz w:val="28"/>
          <w:lang w:val="ru-RU"/>
        </w:rPr>
        <w:t>ских представлений обучающихся, расширяя и углубляя её, образуя прочные множественные связи.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left="120"/>
        <w:jc w:val="both"/>
        <w:rPr>
          <w:lang w:val="ru-RU"/>
        </w:rPr>
      </w:pPr>
      <w:bookmarkStart w:id="2" w:name="_Toc118726595"/>
      <w:bookmarkEnd w:id="2"/>
      <w:r w:rsidRPr="00F2439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На изучение геометрии отводится 2 часа в неделю в 10 классе и 1 час в неделю в 11 классе, всего за два года обучения - 102 </w:t>
      </w:r>
      <w:r w:rsidRPr="00F2439C">
        <w:rPr>
          <w:rFonts w:ascii="Times New Roman" w:hAnsi="Times New Roman"/>
          <w:color w:val="000000"/>
          <w:sz w:val="28"/>
          <w:lang w:val="ru-RU"/>
        </w:rPr>
        <w:t>учебных часа.</w:t>
      </w:r>
    </w:p>
    <w:p w:rsidR="00A554A6" w:rsidRPr="00F2439C" w:rsidRDefault="00A554A6">
      <w:pPr>
        <w:rPr>
          <w:lang w:val="ru-RU"/>
        </w:rPr>
        <w:sectPr w:rsidR="00A554A6" w:rsidRPr="00F2439C">
          <w:pgSz w:w="11906" w:h="16383"/>
          <w:pgMar w:top="1134" w:right="850" w:bottom="1134" w:left="1701" w:header="720" w:footer="720" w:gutter="0"/>
          <w:cols w:space="720"/>
        </w:sectPr>
      </w:pPr>
    </w:p>
    <w:p w:rsidR="00A554A6" w:rsidRPr="00F2439C" w:rsidRDefault="007723F9">
      <w:pPr>
        <w:spacing w:after="0" w:line="264" w:lineRule="auto"/>
        <w:ind w:left="120"/>
        <w:jc w:val="both"/>
        <w:rPr>
          <w:lang w:val="ru-RU"/>
        </w:rPr>
      </w:pPr>
      <w:bookmarkStart w:id="3" w:name="_Toc118726599"/>
      <w:bookmarkStart w:id="4" w:name="block-30207712"/>
      <w:bookmarkEnd w:id="1"/>
      <w:bookmarkEnd w:id="3"/>
      <w:r w:rsidRPr="00F243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left="120"/>
        <w:jc w:val="both"/>
        <w:rPr>
          <w:lang w:val="ru-RU"/>
        </w:rPr>
      </w:pPr>
      <w:bookmarkStart w:id="5" w:name="_Toc118726600"/>
      <w:bookmarkEnd w:id="5"/>
      <w:r w:rsidRPr="00F2439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заимное расположение </w:t>
      </w:r>
      <w:proofErr w:type="gramStart"/>
      <w:r w:rsidRPr="00F2439C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F2439C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Углы с </w:t>
      </w:r>
      <w:proofErr w:type="spellStart"/>
      <w:r w:rsidRPr="00F2439C">
        <w:rPr>
          <w:rFonts w:ascii="Times New Roman" w:hAnsi="Times New Roman"/>
          <w:color w:val="000000"/>
          <w:sz w:val="28"/>
          <w:lang w:val="ru-RU"/>
        </w:rPr>
        <w:t>с</w:t>
      </w:r>
      <w:r w:rsidRPr="00F2439C">
        <w:rPr>
          <w:rFonts w:ascii="Times New Roman" w:hAnsi="Times New Roman"/>
          <w:color w:val="000000"/>
          <w:sz w:val="28"/>
          <w:lang w:val="ru-RU"/>
        </w:rPr>
        <w:t>онаправленными</w:t>
      </w:r>
      <w:proofErr w:type="spell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сторонами; угол </w:t>
      </w:r>
      <w:proofErr w:type="gramStart"/>
      <w:r w:rsidRPr="00F2439C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плоскостей. Простейшие пространственные фигуры на плоскости: тетраэдр, куб, параллелепипед; построение сечений.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Перпендику</w:t>
      </w:r>
      <w:r w:rsidRPr="00F2439C">
        <w:rPr>
          <w:rFonts w:ascii="Times New Roman" w:hAnsi="Times New Roman"/>
          <w:color w:val="000000"/>
          <w:sz w:val="28"/>
          <w:lang w:val="ru-RU"/>
        </w:rPr>
        <w:t>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Углы в пространстве: угол между прямой и пл</w:t>
      </w:r>
      <w:r w:rsidRPr="00F2439C">
        <w:rPr>
          <w:rFonts w:ascii="Times New Roman" w:hAnsi="Times New Roman"/>
          <w:color w:val="000000"/>
          <w:sz w:val="28"/>
          <w:lang w:val="ru-RU"/>
        </w:rPr>
        <w:t>оскостью; двугранный угол, линейный угол двугранного угла.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ей. Теорема о трёх перпендикулярах. 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2439C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F2439C">
        <w:rPr>
          <w:rFonts w:ascii="Times New Roman" w:hAnsi="Times New Roman"/>
          <w:color w:val="000000"/>
          <w:sz w:val="28"/>
          <w:lang w:val="ru-RU"/>
        </w:rPr>
        <w:t>угольная призма; грани и основания призмы; прямая и наклонная призмы; боковая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2439C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</w:t>
      </w:r>
      <w:r w:rsidRPr="00F2439C">
        <w:rPr>
          <w:rFonts w:ascii="Times New Roman" w:hAnsi="Times New Roman"/>
          <w:color w:val="000000"/>
          <w:sz w:val="28"/>
          <w:lang w:val="ru-RU"/>
        </w:rPr>
        <w:t>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куб. Представление о правильных многогранниках: октаэдр, додекаэдр и икосаэдр. Сечения призмы и пирамиды.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Подобные тела в пространс</w:t>
      </w:r>
      <w:r w:rsidRPr="00F2439C">
        <w:rPr>
          <w:rFonts w:ascii="Times New Roman" w:hAnsi="Times New Roman"/>
          <w:color w:val="000000"/>
          <w:sz w:val="28"/>
          <w:lang w:val="ru-RU"/>
        </w:rPr>
        <w:t>тве. Соотношения между площадями поверхностей, объёмами подобных тел.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left="120"/>
        <w:jc w:val="both"/>
        <w:rPr>
          <w:lang w:val="ru-RU"/>
        </w:rPr>
      </w:pPr>
      <w:bookmarkStart w:id="6" w:name="_Toc118726601"/>
      <w:bookmarkEnd w:id="6"/>
      <w:r w:rsidRPr="00F2439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ощадь боковой и полной поверхности. 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основания и боковая поверхность. 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Сфера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Ко</w:t>
      </w:r>
      <w:r w:rsidRPr="00F2439C">
        <w:rPr>
          <w:rFonts w:ascii="Times New Roman" w:hAnsi="Times New Roman"/>
          <w:color w:val="000000"/>
          <w:sz w:val="28"/>
          <w:lang w:val="ru-RU"/>
        </w:rPr>
        <w:t>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Понятие об объёме. Основные свойства объёмов тел. Теорема об объёме прямоугольного параллелепипеда и следствия из неё. Объём ци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линдра, конуса. Объём шара и площадь сферы. 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Сечения цилиндра (параллельно и перпендикулярно оси), сечения конуса (параллельное основанию и проходящее через </w:t>
      </w:r>
      <w:r w:rsidRPr="00F2439C">
        <w:rPr>
          <w:rFonts w:ascii="Times New Roman" w:hAnsi="Times New Roman"/>
          <w:color w:val="000000"/>
          <w:sz w:val="28"/>
          <w:lang w:val="ru-RU"/>
        </w:rPr>
        <w:t>вершину), сечения шара.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ых с применением правил действий с векторами. Прямоугольная система </w:t>
      </w:r>
      <w:r w:rsidRPr="00F2439C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</w:t>
      </w:r>
      <w:r w:rsidRPr="00F2439C">
        <w:rPr>
          <w:rFonts w:ascii="Times New Roman" w:hAnsi="Times New Roman"/>
          <w:color w:val="000000"/>
          <w:sz w:val="28"/>
          <w:lang w:val="ru-RU"/>
        </w:rPr>
        <w:t>тно-векторный метод при решении геометрических задач.</w:t>
      </w:r>
    </w:p>
    <w:p w:rsidR="00A554A6" w:rsidRPr="00F2439C" w:rsidRDefault="00A554A6">
      <w:pPr>
        <w:rPr>
          <w:lang w:val="ru-RU"/>
        </w:rPr>
        <w:sectPr w:rsidR="00A554A6" w:rsidRPr="00F2439C">
          <w:pgSz w:w="11906" w:h="16383"/>
          <w:pgMar w:top="1134" w:right="850" w:bottom="1134" w:left="1701" w:header="720" w:footer="720" w:gutter="0"/>
          <w:cols w:space="720"/>
        </w:sectPr>
      </w:pPr>
    </w:p>
    <w:p w:rsidR="00A554A6" w:rsidRPr="00F2439C" w:rsidRDefault="007723F9">
      <w:pPr>
        <w:spacing w:after="0" w:line="264" w:lineRule="auto"/>
        <w:ind w:left="120"/>
        <w:jc w:val="both"/>
        <w:rPr>
          <w:lang w:val="ru-RU"/>
        </w:rPr>
      </w:pPr>
      <w:bookmarkStart w:id="7" w:name="_Toc118726577"/>
      <w:bookmarkStart w:id="8" w:name="block-30207711"/>
      <w:bookmarkEnd w:id="4"/>
      <w:bookmarkEnd w:id="7"/>
      <w:r w:rsidRPr="00F2439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left="120"/>
        <w:jc w:val="both"/>
        <w:rPr>
          <w:lang w:val="ru-RU"/>
        </w:rPr>
      </w:pPr>
      <w:bookmarkStart w:id="9" w:name="_Toc118726578"/>
      <w:bookmarkEnd w:id="9"/>
      <w:r w:rsidRPr="00F243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43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</w:t>
      </w:r>
      <w:r w:rsidRPr="00F2439C">
        <w:rPr>
          <w:rFonts w:ascii="Times New Roman" w:hAnsi="Times New Roman"/>
          <w:color w:val="000000"/>
          <w:sz w:val="28"/>
          <w:lang w:val="ru-RU"/>
        </w:rPr>
        <w:t>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</w:t>
      </w:r>
      <w:r w:rsidRPr="00F2439C">
        <w:rPr>
          <w:rFonts w:ascii="Times New Roman" w:hAnsi="Times New Roman"/>
          <w:color w:val="000000"/>
          <w:sz w:val="28"/>
          <w:lang w:val="ru-RU"/>
        </w:rPr>
        <w:t>нститутами в соответствии с их функциями и назначением.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A554A6" w:rsidRPr="00F2439C" w:rsidRDefault="007723F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F243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</w:t>
      </w:r>
      <w:r w:rsidRPr="00F2439C">
        <w:rPr>
          <w:rFonts w:ascii="Times New Roman" w:hAnsi="Times New Roman"/>
          <w:color w:val="000000"/>
          <w:sz w:val="28"/>
          <w:lang w:val="ru-RU"/>
        </w:rPr>
        <w:t>российской математической школы, к использованию этих достижений в других науках, технологиях, сферах экономики.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F243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</w:t>
      </w:r>
      <w:r w:rsidRPr="00F2439C">
        <w:rPr>
          <w:rFonts w:ascii="Times New Roman" w:hAnsi="Times New Roman"/>
          <w:color w:val="000000"/>
          <w:sz w:val="28"/>
          <w:lang w:val="ru-RU"/>
        </w:rPr>
        <w:t>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</w:t>
      </w:r>
      <w:r w:rsidRPr="00F2439C">
        <w:rPr>
          <w:rFonts w:ascii="Times New Roman" w:hAnsi="Times New Roman"/>
          <w:color w:val="000000"/>
          <w:sz w:val="28"/>
          <w:lang w:val="ru-RU"/>
        </w:rPr>
        <w:t>ктов, задач, решений, рассуждений; восприимчивостью к математическим аспектам различных видов искусства.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43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</w:t>
      </w:r>
      <w:r w:rsidRPr="00F2439C">
        <w:rPr>
          <w:rFonts w:ascii="Times New Roman" w:hAnsi="Times New Roman"/>
          <w:color w:val="000000"/>
          <w:sz w:val="28"/>
          <w:lang w:val="ru-RU"/>
        </w:rPr>
        <w:t>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439C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F2439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</w:t>
      </w:r>
      <w:r w:rsidRPr="00F2439C">
        <w:rPr>
          <w:rFonts w:ascii="Times New Roman" w:hAnsi="Times New Roman"/>
          <w:color w:val="000000"/>
          <w:sz w:val="28"/>
          <w:lang w:val="ru-RU"/>
        </w:rPr>
        <w:t>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43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</w:t>
      </w:r>
      <w:r w:rsidRPr="00F2439C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</w:t>
      </w:r>
      <w:r w:rsidRPr="00F2439C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F2439C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43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</w:t>
      </w:r>
      <w:r w:rsidRPr="00F2439C">
        <w:rPr>
          <w:rFonts w:ascii="Times New Roman" w:hAnsi="Times New Roman"/>
          <w:color w:val="000000"/>
          <w:sz w:val="28"/>
          <w:lang w:val="ru-RU"/>
        </w:rPr>
        <w:t>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F2439C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F2439C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439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2439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2439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2439C">
        <w:rPr>
          <w:rFonts w:ascii="Times New Roman" w:hAnsi="Times New Roman"/>
          <w:i/>
          <w:color w:val="000000"/>
          <w:sz w:val="28"/>
          <w:lang w:val="ru-RU"/>
        </w:rPr>
        <w:t>Универсальн</w:t>
      </w:r>
      <w:r w:rsidRPr="00F2439C">
        <w:rPr>
          <w:rFonts w:ascii="Times New Roman" w:hAnsi="Times New Roman"/>
          <w:i/>
          <w:color w:val="000000"/>
          <w:sz w:val="28"/>
          <w:lang w:val="ru-RU"/>
        </w:rPr>
        <w:t xml:space="preserve">ые </w:t>
      </w:r>
      <w:r w:rsidRPr="00F2439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2439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2439C">
        <w:rPr>
          <w:rFonts w:ascii="Times New Roman" w:hAnsi="Times New Roman"/>
          <w:color w:val="000000"/>
          <w:sz w:val="28"/>
          <w:lang w:val="ru-RU"/>
        </w:rPr>
        <w:t>.</w:t>
      </w:r>
    </w:p>
    <w:p w:rsidR="00A554A6" w:rsidRDefault="00772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4A6" w:rsidRPr="00F2439C" w:rsidRDefault="00772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выя</w:t>
      </w:r>
      <w:r w:rsidRPr="00F2439C">
        <w:rPr>
          <w:rFonts w:ascii="Times New Roman" w:hAnsi="Times New Roman"/>
          <w:color w:val="000000"/>
          <w:sz w:val="28"/>
          <w:lang w:val="ru-RU"/>
        </w:rPr>
        <w:t>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</w:t>
      </w:r>
      <w:r w:rsidRPr="00F2439C">
        <w:rPr>
          <w:rFonts w:ascii="Times New Roman" w:hAnsi="Times New Roman"/>
          <w:color w:val="000000"/>
          <w:sz w:val="28"/>
          <w:lang w:val="ru-RU"/>
        </w:rPr>
        <w:t>а;</w:t>
      </w:r>
    </w:p>
    <w:p w:rsidR="00A554A6" w:rsidRPr="00F2439C" w:rsidRDefault="00772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554A6" w:rsidRPr="00F2439C" w:rsidRDefault="00772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F2439C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терии для выявления закономерностей и противоречий; </w:t>
      </w:r>
    </w:p>
    <w:p w:rsidR="00A554A6" w:rsidRPr="00F2439C" w:rsidRDefault="00772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554A6" w:rsidRPr="00F2439C" w:rsidRDefault="00772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го), выстраивать аргументацию, приводить примеры и </w:t>
      </w:r>
      <w:proofErr w:type="spellStart"/>
      <w:r w:rsidRPr="00F2439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2439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A554A6" w:rsidRPr="00F2439C" w:rsidRDefault="00772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</w:t>
      </w:r>
      <w:r w:rsidRPr="00F2439C">
        <w:rPr>
          <w:rFonts w:ascii="Times New Roman" w:hAnsi="Times New Roman"/>
          <w:color w:val="000000"/>
          <w:sz w:val="28"/>
          <w:lang w:val="ru-RU"/>
        </w:rPr>
        <w:t>териев).</w:t>
      </w:r>
    </w:p>
    <w:p w:rsidR="00A554A6" w:rsidRDefault="00772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4A6" w:rsidRPr="00F2439C" w:rsidRDefault="007723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</w:t>
      </w:r>
      <w:r w:rsidRPr="00F2439C">
        <w:rPr>
          <w:rFonts w:ascii="Times New Roman" w:hAnsi="Times New Roman"/>
          <w:color w:val="000000"/>
          <w:sz w:val="28"/>
          <w:lang w:val="ru-RU"/>
        </w:rPr>
        <w:t>ие;</w:t>
      </w:r>
    </w:p>
    <w:p w:rsidR="00A554A6" w:rsidRPr="00F2439C" w:rsidRDefault="007723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554A6" w:rsidRPr="00F2439C" w:rsidRDefault="007723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 результатам проведённого наблюдения, исследования, оценивать достоверность полученных результатов, выводов и обобщений;</w:t>
      </w:r>
    </w:p>
    <w:p w:rsidR="00A554A6" w:rsidRPr="00F2439C" w:rsidRDefault="007723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554A6" w:rsidRDefault="00772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4A6" w:rsidRPr="00F2439C" w:rsidRDefault="007723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554A6" w:rsidRPr="00F2439C" w:rsidRDefault="007723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554A6" w:rsidRPr="00F2439C" w:rsidRDefault="007723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554A6" w:rsidRPr="00F2439C" w:rsidRDefault="007723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2439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2439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2439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F2439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F2439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</w:t>
      </w:r>
      <w:r w:rsidRPr="00F2439C">
        <w:rPr>
          <w:rFonts w:ascii="Times New Roman" w:hAnsi="Times New Roman"/>
          <w:i/>
          <w:color w:val="000000"/>
          <w:sz w:val="28"/>
          <w:lang w:val="ru-RU"/>
        </w:rPr>
        <w:t>ыков обучающихся.</w:t>
      </w:r>
    </w:p>
    <w:p w:rsidR="00A554A6" w:rsidRDefault="00772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4A6" w:rsidRPr="00F2439C" w:rsidRDefault="007723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 результат; </w:t>
      </w:r>
    </w:p>
    <w:p w:rsidR="00A554A6" w:rsidRPr="00F2439C" w:rsidRDefault="007723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</w:t>
      </w:r>
      <w:r w:rsidRPr="00F2439C">
        <w:rPr>
          <w:rFonts w:ascii="Times New Roman" w:hAnsi="Times New Roman"/>
          <w:color w:val="000000"/>
          <w:sz w:val="28"/>
          <w:lang w:val="ru-RU"/>
        </w:rPr>
        <w:t>ций; в корректной форме формулировать разногласия, свои возражения;</w:t>
      </w:r>
    </w:p>
    <w:p w:rsidR="00A554A6" w:rsidRPr="00F2439C" w:rsidRDefault="007723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554A6" w:rsidRDefault="00772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4A6" w:rsidRPr="00F2439C" w:rsidRDefault="007723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</w:t>
      </w:r>
      <w:r w:rsidRPr="00F2439C">
        <w:rPr>
          <w:rFonts w:ascii="Times New Roman" w:hAnsi="Times New Roman"/>
          <w:color w:val="000000"/>
          <w:sz w:val="28"/>
          <w:lang w:val="ru-RU"/>
        </w:rPr>
        <w:t>оты; обобщать мнения нескольких людей;</w:t>
      </w:r>
    </w:p>
    <w:p w:rsidR="00A554A6" w:rsidRPr="00F2439C" w:rsidRDefault="007723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</w:t>
      </w:r>
      <w:r w:rsidRPr="00F2439C">
        <w:rPr>
          <w:rFonts w:ascii="Times New Roman" w:hAnsi="Times New Roman"/>
          <w:color w:val="000000"/>
          <w:sz w:val="28"/>
          <w:lang w:val="ru-RU"/>
        </w:rPr>
        <w:t>й продукт по критериям, сформулированным участниками взаимодействия.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2439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2439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2439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F2439C">
        <w:rPr>
          <w:rFonts w:ascii="Times New Roman" w:hAnsi="Times New Roman"/>
          <w:color w:val="000000"/>
          <w:sz w:val="28"/>
          <w:lang w:val="ru-RU"/>
        </w:rPr>
        <w:t>.</w:t>
      </w:r>
    </w:p>
    <w:p w:rsidR="00A554A6" w:rsidRDefault="00772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4A6" w:rsidRPr="00F2439C" w:rsidRDefault="007723F9">
      <w:pPr>
        <w:numPr>
          <w:ilvl w:val="0"/>
          <w:numId w:val="7"/>
        </w:numPr>
        <w:spacing w:after="0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</w:t>
      </w:r>
      <w:r w:rsidRPr="00F2439C">
        <w:rPr>
          <w:rFonts w:ascii="Times New Roman" w:hAnsi="Times New Roman"/>
          <w:color w:val="000000"/>
          <w:sz w:val="28"/>
          <w:lang w:val="ru-RU"/>
        </w:rPr>
        <w:t>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554A6" w:rsidRDefault="00772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4A6" w:rsidRPr="00F2439C" w:rsidRDefault="007723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</w:t>
      </w:r>
      <w:r w:rsidRPr="00F2439C">
        <w:rPr>
          <w:rFonts w:ascii="Times New Roman" w:hAnsi="Times New Roman"/>
          <w:color w:val="000000"/>
          <w:sz w:val="28"/>
          <w:lang w:val="ru-RU"/>
        </w:rPr>
        <w:t>ссов, их результатов; владеть способами самопроверки, самоконтроля процесса и результата решения математической задачи;</w:t>
      </w:r>
    </w:p>
    <w:p w:rsidR="00A554A6" w:rsidRPr="00F2439C" w:rsidRDefault="007723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</w:t>
      </w:r>
      <w:r w:rsidRPr="00F2439C">
        <w:rPr>
          <w:rFonts w:ascii="Times New Roman" w:hAnsi="Times New Roman"/>
          <w:color w:val="000000"/>
          <w:sz w:val="28"/>
          <w:lang w:val="ru-RU"/>
        </w:rPr>
        <w:t>ых, найденных ошибок, выявленных трудностей;</w:t>
      </w:r>
    </w:p>
    <w:p w:rsidR="00A554A6" w:rsidRPr="00F2439C" w:rsidRDefault="007723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F2439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left="12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left="120"/>
        <w:jc w:val="both"/>
        <w:rPr>
          <w:lang w:val="ru-RU"/>
        </w:rPr>
      </w:pPr>
      <w:bookmarkStart w:id="11" w:name="_Toc118726597"/>
      <w:bookmarkEnd w:id="11"/>
      <w:r w:rsidRPr="00F2439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</w:t>
      </w:r>
      <w:r w:rsidRPr="00F2439C">
        <w:rPr>
          <w:rFonts w:ascii="Times New Roman" w:hAnsi="Times New Roman"/>
          <w:color w:val="000000"/>
          <w:sz w:val="28"/>
          <w:lang w:val="ru-RU"/>
        </w:rPr>
        <w:t>ых и плоскостей в пространстве.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</w:t>
      </w:r>
      <w:r w:rsidRPr="00F2439C">
        <w:rPr>
          <w:rFonts w:ascii="Times New Roman" w:hAnsi="Times New Roman"/>
          <w:color w:val="000000"/>
          <w:sz w:val="28"/>
          <w:lang w:val="ru-RU"/>
        </w:rPr>
        <w:t>, элементы многогранника, правильный многогранник.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</w:t>
      </w:r>
      <w:r w:rsidRPr="00F2439C">
        <w:rPr>
          <w:rFonts w:ascii="Times New Roman" w:hAnsi="Times New Roman"/>
          <w:color w:val="000000"/>
          <w:sz w:val="28"/>
          <w:lang w:val="ru-RU"/>
        </w:rPr>
        <w:t>авильные многогранники; прямые и наклонные призмы, параллелепипеды).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</w:t>
      </w:r>
      <w:r w:rsidRPr="00F2439C">
        <w:rPr>
          <w:rFonts w:ascii="Times New Roman" w:hAnsi="Times New Roman"/>
          <w:color w:val="000000"/>
          <w:sz w:val="28"/>
          <w:lang w:val="ru-RU"/>
        </w:rPr>
        <w:t>выносные) плоские чертежи из рисунков простых объёмных фигур: вид сверху, сбоку, снизу.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ычисление расстояний между двумя точками, от точки до прямой, от точки до плоскости, </w:t>
      </w:r>
      <w:proofErr w:type="gramStart"/>
      <w:r w:rsidRPr="00F2439C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F2439C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439C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</w:t>
      </w:r>
      <w:r w:rsidRPr="00F2439C">
        <w:rPr>
          <w:rFonts w:ascii="Times New Roman" w:hAnsi="Times New Roman"/>
          <w:color w:val="000000"/>
          <w:sz w:val="28"/>
          <w:lang w:val="ru-RU"/>
        </w:rPr>
        <w:t>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 между площадями поверхностей, объёмами подобных многогранников.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Извлекать, преобразовывать и интерпретировать информацию о </w:t>
      </w:r>
      <w:r w:rsidRPr="00F2439C">
        <w:rPr>
          <w:rFonts w:ascii="Times New Roman" w:hAnsi="Times New Roman"/>
          <w:color w:val="000000"/>
          <w:sz w:val="28"/>
          <w:lang w:val="ru-RU"/>
        </w:rPr>
        <w:t>пространственных геометрических фигурах, представленную на чертежах и рисунках.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Применять простейшие п</w:t>
      </w:r>
      <w:r w:rsidRPr="00F2439C">
        <w:rPr>
          <w:rFonts w:ascii="Times New Roman" w:hAnsi="Times New Roman"/>
          <w:color w:val="000000"/>
          <w:sz w:val="28"/>
          <w:lang w:val="ru-RU"/>
        </w:rPr>
        <w:t>рограммные средства и электронно-коммуникационные системы при решении стереометрических задач.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</w:t>
      </w:r>
      <w:r w:rsidRPr="00F2439C">
        <w:rPr>
          <w:rFonts w:ascii="Times New Roman" w:hAnsi="Times New Roman"/>
          <w:color w:val="000000"/>
          <w:sz w:val="28"/>
          <w:lang w:val="ru-RU"/>
        </w:rPr>
        <w:t xml:space="preserve">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</w:t>
      </w:r>
      <w:r w:rsidRPr="00F2439C">
        <w:rPr>
          <w:rFonts w:ascii="Times New Roman" w:hAnsi="Times New Roman"/>
          <w:color w:val="000000"/>
          <w:sz w:val="28"/>
          <w:lang w:val="ru-RU"/>
        </w:rPr>
        <w:t>теорем, аппарата алгебры; решать практические задачи, связанные с нахождением геометрических величин.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left="120"/>
        <w:jc w:val="both"/>
        <w:rPr>
          <w:lang w:val="ru-RU"/>
        </w:rPr>
      </w:pPr>
      <w:r w:rsidRPr="00F2439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554A6" w:rsidRPr="00F2439C" w:rsidRDefault="00A554A6">
      <w:pPr>
        <w:spacing w:after="0" w:line="264" w:lineRule="auto"/>
        <w:ind w:left="120"/>
        <w:jc w:val="both"/>
        <w:rPr>
          <w:lang w:val="ru-RU"/>
        </w:rPr>
      </w:pP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цилиндрическая поверхность, образующие цилиндрической поверхности; цилиндр; коническая поверхность, образующие </w:t>
      </w:r>
      <w:r w:rsidRPr="00F2439C">
        <w:rPr>
          <w:rFonts w:ascii="Times New Roman" w:hAnsi="Times New Roman"/>
          <w:color w:val="000000"/>
          <w:sz w:val="28"/>
          <w:lang w:val="ru-RU"/>
        </w:rPr>
        <w:t>конической поверхности, конус; сферическая поверхность.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</w:t>
      </w:r>
      <w:r w:rsidRPr="00F2439C">
        <w:rPr>
          <w:rFonts w:ascii="Times New Roman" w:hAnsi="Times New Roman"/>
          <w:color w:val="000000"/>
          <w:sz w:val="28"/>
          <w:lang w:val="ru-RU"/>
        </w:rPr>
        <w:t>нование сегмента, высота сегмента; шаровой слой, основание шарового слоя, высота шарового слоя; шаровой сектор.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многогранник, вписанный в </w:t>
      </w:r>
      <w:r w:rsidRPr="00F2439C">
        <w:rPr>
          <w:rFonts w:ascii="Times New Roman" w:hAnsi="Times New Roman"/>
          <w:color w:val="000000"/>
          <w:sz w:val="28"/>
          <w:lang w:val="ru-RU"/>
        </w:rPr>
        <w:t>сферу и описанный около сферы; сфера, вписанная в многогранник или тело вращения.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Выполнять (вын</w:t>
      </w:r>
      <w:r w:rsidRPr="00F2439C">
        <w:rPr>
          <w:rFonts w:ascii="Times New Roman" w:hAnsi="Times New Roman"/>
          <w:color w:val="000000"/>
          <w:sz w:val="28"/>
          <w:lang w:val="ru-RU"/>
        </w:rPr>
        <w:t>осные) плоские чертежи из рисунков простых объёмных фигур: вид сверху, сбоку, снизу; строить сечения тел вращения.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Оп</w:t>
      </w:r>
      <w:r w:rsidRPr="00F2439C">
        <w:rPr>
          <w:rFonts w:ascii="Times New Roman" w:hAnsi="Times New Roman"/>
          <w:color w:val="000000"/>
          <w:sz w:val="28"/>
          <w:lang w:val="ru-RU"/>
        </w:rPr>
        <w:t>ерировать понятием вектор в пространстве.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</w:t>
      </w:r>
      <w:r w:rsidRPr="00F2439C">
        <w:rPr>
          <w:rFonts w:ascii="Times New Roman" w:hAnsi="Times New Roman"/>
          <w:color w:val="000000"/>
          <w:sz w:val="28"/>
          <w:lang w:val="ru-RU"/>
        </w:rPr>
        <w:t>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 xml:space="preserve">Находить сумму векторов и произведение вектора на число, угол между векторами, скалярное </w:t>
      </w:r>
      <w:r w:rsidRPr="00F2439C">
        <w:rPr>
          <w:rFonts w:ascii="Times New Roman" w:hAnsi="Times New Roman"/>
          <w:color w:val="000000"/>
          <w:sz w:val="28"/>
          <w:lang w:val="ru-RU"/>
        </w:rPr>
        <w:t>произведение, раскладывать вектор по двум неколлинеарным векторам.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</w:t>
      </w:r>
      <w:r w:rsidRPr="00F2439C">
        <w:rPr>
          <w:rFonts w:ascii="Times New Roman" w:hAnsi="Times New Roman"/>
          <w:color w:val="000000"/>
          <w:sz w:val="28"/>
          <w:lang w:val="ru-RU"/>
        </w:rPr>
        <w:t>ения заданы в явной форме.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</w:t>
      </w:r>
      <w:r w:rsidRPr="00F2439C">
        <w:rPr>
          <w:rFonts w:ascii="Times New Roman" w:hAnsi="Times New Roman"/>
          <w:color w:val="000000"/>
          <w:sz w:val="28"/>
          <w:lang w:val="ru-RU"/>
        </w:rPr>
        <w:t>ды при решении стандартных математических задач.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</w:t>
      </w:r>
      <w:r w:rsidRPr="00F2439C">
        <w:rPr>
          <w:rFonts w:ascii="Times New Roman" w:hAnsi="Times New Roman"/>
          <w:color w:val="000000"/>
          <w:sz w:val="28"/>
          <w:lang w:val="ru-RU"/>
        </w:rPr>
        <w:t>е законов геометрии в искусстве.</w:t>
      </w:r>
    </w:p>
    <w:p w:rsidR="00A554A6" w:rsidRPr="00F2439C" w:rsidRDefault="007723F9">
      <w:pPr>
        <w:spacing w:after="0" w:line="264" w:lineRule="auto"/>
        <w:ind w:firstLine="600"/>
        <w:jc w:val="both"/>
        <w:rPr>
          <w:lang w:val="ru-RU"/>
        </w:rPr>
      </w:pPr>
      <w:r w:rsidRPr="00F2439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</w:t>
      </w:r>
      <w:r w:rsidRPr="00F2439C">
        <w:rPr>
          <w:rFonts w:ascii="Times New Roman" w:hAnsi="Times New Roman"/>
          <w:color w:val="000000"/>
          <w:sz w:val="28"/>
          <w:lang w:val="ru-RU"/>
        </w:rPr>
        <w:t>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A554A6" w:rsidRPr="00F2439C" w:rsidRDefault="00A554A6">
      <w:pPr>
        <w:rPr>
          <w:lang w:val="ru-RU"/>
        </w:rPr>
        <w:sectPr w:rsidR="00A554A6" w:rsidRPr="00F2439C">
          <w:pgSz w:w="11906" w:h="16383"/>
          <w:pgMar w:top="1134" w:right="850" w:bottom="1134" w:left="1701" w:header="720" w:footer="720" w:gutter="0"/>
          <w:cols w:space="720"/>
        </w:sectPr>
      </w:pPr>
    </w:p>
    <w:p w:rsidR="00A554A6" w:rsidRDefault="007723F9">
      <w:pPr>
        <w:spacing w:after="0"/>
        <w:ind w:left="120"/>
      </w:pPr>
      <w:bookmarkStart w:id="12" w:name="block-30207713"/>
      <w:bookmarkEnd w:id="8"/>
      <w:r w:rsidRPr="00F243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54A6" w:rsidRDefault="007723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554A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4A6" w:rsidRDefault="00A554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4A6" w:rsidRDefault="00A554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4A6" w:rsidRDefault="00A554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4A6" w:rsidRDefault="00A554A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4A6" w:rsidRDefault="00A554A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4A6" w:rsidRDefault="00A554A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4A6" w:rsidRDefault="00A554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4A6" w:rsidRDefault="00A554A6"/>
        </w:tc>
      </w:tr>
      <w:tr w:rsidR="00A554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r w:rsidRPr="00F24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54A6" w:rsidRPr="00F2439C" w:rsidRDefault="007723F9">
            <w:pPr>
              <w:spacing w:after="0"/>
              <w:ind w:left="135"/>
              <w:rPr>
                <w:lang w:val="ru-RU"/>
              </w:rPr>
            </w:pPr>
            <w:r w:rsidRPr="00F2439C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 w:rsidRPr="00F24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54A6" w:rsidRPr="00F2439C" w:rsidRDefault="007723F9">
            <w:pPr>
              <w:spacing w:after="0"/>
              <w:ind w:left="135"/>
              <w:rPr>
                <w:lang w:val="ru-RU"/>
              </w:rPr>
            </w:pPr>
            <w:r w:rsidRPr="00F243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 w:rsidRPr="00F24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4A6" w:rsidRPr="00F2439C" w:rsidRDefault="007723F9">
            <w:pPr>
              <w:spacing w:after="0"/>
              <w:ind w:left="135"/>
              <w:rPr>
                <w:lang w:val="ru-RU"/>
              </w:rPr>
            </w:pPr>
            <w:r w:rsidRPr="00F24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F2439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 w:rsidRPr="00F24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554A6" w:rsidRDefault="00A554A6"/>
        </w:tc>
      </w:tr>
    </w:tbl>
    <w:p w:rsidR="00A554A6" w:rsidRDefault="00A554A6">
      <w:pPr>
        <w:sectPr w:rsidR="00A554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4A6" w:rsidRDefault="007723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A554A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4A6" w:rsidRDefault="00A554A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4A6" w:rsidRDefault="00A554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4A6" w:rsidRDefault="00A554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4A6" w:rsidRDefault="00A554A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4A6" w:rsidRDefault="00A554A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4A6" w:rsidRDefault="00A554A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4A6" w:rsidRDefault="00A554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4A6" w:rsidRDefault="00A554A6"/>
        </w:tc>
      </w:tr>
      <w:tr w:rsidR="00A554A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4A6" w:rsidRPr="00F2439C" w:rsidRDefault="007723F9">
            <w:pPr>
              <w:spacing w:after="0"/>
              <w:ind w:left="135"/>
              <w:rPr>
                <w:lang w:val="ru-RU"/>
              </w:rPr>
            </w:pPr>
            <w:r w:rsidRPr="00F2439C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 w:rsidRPr="00F24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54A6" w:rsidRDefault="00A554A6">
            <w:pPr>
              <w:spacing w:after="0"/>
              <w:ind w:left="135"/>
            </w:pPr>
          </w:p>
        </w:tc>
      </w:tr>
      <w:tr w:rsidR="00A554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4A6" w:rsidRPr="00F2439C" w:rsidRDefault="007723F9">
            <w:pPr>
              <w:spacing w:after="0"/>
              <w:ind w:left="135"/>
              <w:rPr>
                <w:lang w:val="ru-RU"/>
              </w:rPr>
            </w:pPr>
            <w:r w:rsidRPr="00F24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 w:rsidRPr="00F24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54A6" w:rsidRDefault="00772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54A6" w:rsidRDefault="00A554A6"/>
        </w:tc>
      </w:tr>
    </w:tbl>
    <w:p w:rsidR="00A554A6" w:rsidRDefault="00A554A6">
      <w:pPr>
        <w:sectPr w:rsidR="00A554A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bookmarkEnd w:id="12"/>
    <w:p w:rsidR="007723F9" w:rsidRPr="00F2439C" w:rsidRDefault="007723F9" w:rsidP="00F2439C">
      <w:pPr>
        <w:spacing w:after="0"/>
        <w:ind w:left="120"/>
        <w:rPr>
          <w:lang w:val="ru-RU"/>
        </w:rPr>
      </w:pPr>
    </w:p>
    <w:sectPr w:rsidR="007723F9" w:rsidRPr="00F2439C" w:rsidSect="00F2439C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DAA"/>
    <w:multiLevelType w:val="multilevel"/>
    <w:tmpl w:val="C2CC99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4369D"/>
    <w:multiLevelType w:val="multilevel"/>
    <w:tmpl w:val="E3189A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70039"/>
    <w:multiLevelType w:val="multilevel"/>
    <w:tmpl w:val="8A7C6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C0253"/>
    <w:multiLevelType w:val="multilevel"/>
    <w:tmpl w:val="B7280D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8E2B90"/>
    <w:multiLevelType w:val="multilevel"/>
    <w:tmpl w:val="0062FC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74D7C"/>
    <w:multiLevelType w:val="multilevel"/>
    <w:tmpl w:val="9620F0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B5467"/>
    <w:multiLevelType w:val="multilevel"/>
    <w:tmpl w:val="536CD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D675F"/>
    <w:multiLevelType w:val="multilevel"/>
    <w:tmpl w:val="E108A9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54A6"/>
    <w:rsid w:val="007723F9"/>
    <w:rsid w:val="00A554A6"/>
    <w:rsid w:val="00F2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3905</Words>
  <Characters>22261</Characters>
  <Application>Microsoft Office Word</Application>
  <DocSecurity>0</DocSecurity>
  <Lines>185</Lines>
  <Paragraphs>52</Paragraphs>
  <ScaleCrop>false</ScaleCrop>
  <Company/>
  <LinksUpToDate>false</LinksUpToDate>
  <CharactersWithSpaces>26114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УВР</cp:lastModifiedBy>
  <cp:revision>3</cp:revision>
  <dcterms:created xsi:type="dcterms:W3CDTF">2024-01-12T09:57:00Z</dcterms:created>
  <dcterms:modified xsi:type="dcterms:W3CDTF">2024-01-12T09:58:00Z</dcterms:modified>
</cp:coreProperties>
</file>