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B8" w:rsidRPr="00E213B8" w:rsidRDefault="00874F74" w:rsidP="008E691A">
      <w:pPr>
        <w:spacing w:before="100" w:beforeAutospacing="1" w:after="100" w:afterAutospacing="1" w:line="240" w:lineRule="auto"/>
        <w:ind w:right="709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874F74">
        <w:rPr>
          <w:rFonts w:ascii="Times New Roman CYR" w:eastAsia="Times New Roman" w:hAnsi="Times New Roman CYR" w:cs="Times New Roman CYR"/>
          <w:bCs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61383491" r:id="rId6"/>
        </w:object>
      </w:r>
    </w:p>
    <w:p w:rsidR="00E213B8" w:rsidRDefault="00E213B8" w:rsidP="008E691A">
      <w:pPr>
        <w:spacing w:before="100" w:beforeAutospacing="1" w:after="100" w:afterAutospacing="1" w:line="240" w:lineRule="auto"/>
        <w:ind w:right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E213B8" w:rsidRDefault="00E213B8" w:rsidP="008E691A">
      <w:pPr>
        <w:spacing w:before="100" w:beforeAutospacing="1" w:after="100" w:afterAutospacing="1" w:line="240" w:lineRule="auto"/>
        <w:ind w:right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8E691A" w:rsidRPr="008E691A" w:rsidRDefault="008E691A" w:rsidP="008E691A">
      <w:pPr>
        <w:spacing w:before="100" w:beforeAutospacing="1" w:after="100" w:afterAutospacing="1" w:line="240" w:lineRule="auto"/>
        <w:ind w:righ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>Пояснительная записка</w:t>
      </w:r>
    </w:p>
    <w:p w:rsidR="008E691A" w:rsidRPr="008E691A" w:rsidRDefault="008E691A" w:rsidP="008E6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 CYR" w:eastAsia="Times New Roman" w:hAnsi="Times New Roman CYR" w:cs="Times New Roman CYR"/>
          <w:sz w:val="24"/>
          <w:szCs w:val="24"/>
        </w:rPr>
        <w:t>Рабочая программа по работе кружка «Музей «Память» составлена  на основе Федерального государственного образовательного стандарта, Основной образовательной программы ос</w:t>
      </w:r>
      <w:r w:rsidR="004D6382">
        <w:rPr>
          <w:rFonts w:ascii="Times New Roman CYR" w:eastAsia="Times New Roman" w:hAnsi="Times New Roman CYR" w:cs="Times New Roman CYR"/>
          <w:sz w:val="24"/>
          <w:szCs w:val="24"/>
        </w:rPr>
        <w:t>новного общего образования МБОУ «Большебуяновская ООШ»</w:t>
      </w:r>
      <w:r w:rsidRPr="008E691A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учредительных документов школьного музея «Память».</w:t>
      </w:r>
    </w:p>
    <w:p w:rsidR="008E691A" w:rsidRPr="008E691A" w:rsidRDefault="008E691A" w:rsidP="008E6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Данная програм</w:t>
      </w:r>
      <w:r w:rsidR="004D6382">
        <w:rPr>
          <w:rFonts w:ascii="Times New Roman" w:eastAsia="Times New Roman" w:hAnsi="Times New Roman" w:cs="Times New Roman"/>
          <w:sz w:val="24"/>
          <w:szCs w:val="24"/>
        </w:rPr>
        <w:t xml:space="preserve">ма рассчитана для обучающихся 5-6 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классов, и направлена на приобщение детей к историческому прошлому и настоящему родного края, что имеет большое воспитательное значение. Исходя из необходимости возрождения духовной культуры общества, которую диктует современная жизнь России, встаёт задача приобщения обучающихся к многонациональному культурному наследию народов нашей страны, области, города, воспитания чувства гражданственности и патриотизма, социальных компетенций. Один из путей решения данной задачи: ознакомление подростков с музейным делом. Важность музеев, наряду с библиотеками, архивами, отмечали ещё древние, называя неслучайно их «домами жизни». Эти учреждения сохраняют и передают духовное богатство новым поколениям.</w:t>
      </w:r>
    </w:p>
    <w:p w:rsidR="008E691A" w:rsidRPr="008E691A" w:rsidRDefault="008E691A" w:rsidP="008E6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 Школьный музей своей программой внесёт достойную лепту в воспитание патриотизма обучающихся и поможет воспитать в наших детях чувство достоинства и гордости, ответственности и надежды, раскроет истинные ценности семьи, историю героического прошлого народов России. Ребёнок, подросток, который будет знать историю своего села, быта своих предков, памятников архитектуры, никогда не совершит акта вандализма ни в отношении этого объекта, ни в отношении других. Школьный музей создаёт особые условия для воздействия на интеллектуально-волевые и эмоциональные процессы личности ребёнка, а каждая экспозиция представляет собой программу передачи через экспонаты знаний, навыков, суждений оценок и чувств.</w:t>
      </w:r>
    </w:p>
    <w:p w:rsidR="008E691A" w:rsidRPr="008E691A" w:rsidRDefault="008E691A" w:rsidP="008E6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Знакомство обучающихся с особенностями музееведения, современными его технологиями, формами работы и организации, изменившимися требованиями к профессиональной деятельности работников музея окажет положительное влияние не только на информационную культуру, но и на саморазвитие подростков, становление их личности с гражданским самосознанием.</w:t>
      </w:r>
    </w:p>
    <w:p w:rsidR="008E691A" w:rsidRPr="008E691A" w:rsidRDefault="008E691A" w:rsidP="008E6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Занятия рассчитаны на 1 час в неделю, 34 часа в учебный год. Продолжительность одного занятия занимает 40-45 мин.</w:t>
      </w:r>
    </w:p>
    <w:p w:rsidR="008E691A" w:rsidRPr="008E691A" w:rsidRDefault="008E691A" w:rsidP="008E6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 xml:space="preserve"> - создание условий для гражданского и патриотического воспитания обучающихся посредством музейной деятельности, формирование у обучающихся интеллектуальных и творческих способностей путём вовлечения их в поисково-исследовательскую краеведческую деятельность; развитие коммуникативных компетенций.</w:t>
      </w:r>
    </w:p>
    <w:p w:rsidR="008E691A" w:rsidRPr="008E691A" w:rsidRDefault="008E691A" w:rsidP="008E6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691A" w:rsidRPr="008E691A" w:rsidRDefault="008E691A" w:rsidP="008E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 xml:space="preserve">-  формировать у </w:t>
      </w:r>
      <w:proofErr w:type="gramStart"/>
      <w:r w:rsidRPr="008E69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E691A">
        <w:rPr>
          <w:rFonts w:ascii="Times New Roman" w:eastAsia="Times New Roman" w:hAnsi="Times New Roman" w:cs="Times New Roman"/>
          <w:sz w:val="24"/>
          <w:szCs w:val="24"/>
        </w:rPr>
        <w:t xml:space="preserve"> гражданско-патриотические качества;</w:t>
      </w:r>
    </w:p>
    <w:p w:rsidR="008E691A" w:rsidRPr="008E691A" w:rsidRDefault="008E691A" w:rsidP="008E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-  формировать личностное, эмоционально окрашенное отношение к историческим фактам,</w:t>
      </w:r>
    </w:p>
    <w:p w:rsidR="008E691A" w:rsidRPr="008E691A" w:rsidRDefault="008E691A" w:rsidP="008E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воспитать любовь и уважение к прошлому своей страны;</w:t>
      </w:r>
    </w:p>
    <w:p w:rsidR="008E691A" w:rsidRPr="008E691A" w:rsidRDefault="008E691A" w:rsidP="008E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-  расширять исторический кругозор;</w:t>
      </w:r>
    </w:p>
    <w:p w:rsidR="008E691A" w:rsidRPr="008E691A" w:rsidRDefault="008E691A" w:rsidP="008E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-  сохранять и поддерживать традиции образовательного учреждения, формирующие особый «дух» школьного сообщества;</w:t>
      </w:r>
    </w:p>
    <w:p w:rsidR="008E691A" w:rsidRPr="008E691A" w:rsidRDefault="008E691A" w:rsidP="008E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- служить целям совершенствования образовательного процесса средствами дополнительного обучения;</w:t>
      </w:r>
    </w:p>
    <w:p w:rsidR="008E691A" w:rsidRPr="008E691A" w:rsidRDefault="008E691A" w:rsidP="008E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-  воспитывать познавательные интересы и способности;</w:t>
      </w:r>
    </w:p>
    <w:p w:rsidR="008E691A" w:rsidRPr="008E691A" w:rsidRDefault="008E691A" w:rsidP="008E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- способствовать овладению учащимися практическими навыками поисковой, исследовательской деятельности;</w:t>
      </w:r>
    </w:p>
    <w:p w:rsidR="008E691A" w:rsidRPr="008E691A" w:rsidRDefault="008E691A" w:rsidP="008E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- способствовать развитию мыслительных, творческих, коммуникативных способностей обучающихся;</w:t>
      </w:r>
    </w:p>
    <w:p w:rsidR="008E691A" w:rsidRPr="008E691A" w:rsidRDefault="008E691A" w:rsidP="008E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способствовать ранней </w:t>
      </w:r>
      <w:proofErr w:type="spellStart"/>
      <w:r w:rsidRPr="008E691A">
        <w:rPr>
          <w:rFonts w:ascii="Times New Roman" w:eastAsia="Times New Roman" w:hAnsi="Times New Roman" w:cs="Times New Roman"/>
          <w:sz w:val="24"/>
          <w:szCs w:val="24"/>
        </w:rPr>
        <w:t>профилизации</w:t>
      </w:r>
      <w:proofErr w:type="spellEnd"/>
      <w:r w:rsidRPr="008E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E69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E691A">
        <w:rPr>
          <w:rFonts w:ascii="Times New Roman" w:eastAsia="Times New Roman" w:hAnsi="Times New Roman" w:cs="Times New Roman"/>
          <w:sz w:val="24"/>
          <w:szCs w:val="24"/>
        </w:rPr>
        <w:t>: знакомство с основами музейного дела и экскурсионной деятельности.</w:t>
      </w:r>
    </w:p>
    <w:p w:rsidR="008E691A" w:rsidRPr="008E691A" w:rsidRDefault="008E691A" w:rsidP="008E6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работы: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="004D6382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научно-исследовательская деятельность;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="004D6382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поисковая работа;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мастер-классы;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уроки в музеях;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экскурсии;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встречи;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проектные и творческие работы;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="004D6382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 xml:space="preserve">беседы, обсуждения; 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4D6382">
        <w:rPr>
          <w:rFonts w:ascii="Times New Roman" w:eastAsia="Times New Roman" w:hAnsi="Times New Roman" w:cs="Times New Roman"/>
          <w:sz w:val="24"/>
          <w:szCs w:val="24"/>
        </w:rPr>
        <w:t xml:space="preserve">тервьюирование жителей </w:t>
      </w:r>
      <w:proofErr w:type="spellStart"/>
      <w:r w:rsidR="004D6382">
        <w:rPr>
          <w:rFonts w:ascii="Times New Roman" w:eastAsia="Times New Roman" w:hAnsi="Times New Roman" w:cs="Times New Roman"/>
          <w:sz w:val="24"/>
          <w:szCs w:val="24"/>
        </w:rPr>
        <w:t>Большебуяновского</w:t>
      </w:r>
      <w:proofErr w:type="spellEnd"/>
      <w:r w:rsidR="004D63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метод коллекционирования (газетных статей по направлению музея);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наблюдения, записи и фотографирования во время экскурсий и выездов;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="004D6382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сбор материала для музея;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 xml:space="preserve">обработка полученных материалов; </w:t>
      </w:r>
    </w:p>
    <w:p w:rsidR="008E691A" w:rsidRPr="008E691A" w:rsidRDefault="008E691A" w:rsidP="008E691A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Symbol" w:eastAsia="Times New Roman" w:hAnsi="Symbol" w:cs="Times New Roman"/>
          <w:sz w:val="20"/>
          <w:szCs w:val="20"/>
        </w:rPr>
        <w:t>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самоанализ и самооценка.</w:t>
      </w:r>
    </w:p>
    <w:p w:rsidR="008E691A" w:rsidRPr="008E691A" w:rsidRDefault="004D6382" w:rsidP="004D6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8E691A"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«Память»</w:t>
      </w:r>
    </w:p>
    <w:p w:rsidR="008E691A" w:rsidRPr="008E691A" w:rsidRDefault="008E691A" w:rsidP="008E6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164"/>
        <w:gridCol w:w="514"/>
        <w:gridCol w:w="5103"/>
      </w:tblGrid>
      <w:tr w:rsidR="008E691A" w:rsidRPr="00BE29C1" w:rsidTr="00BE29C1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5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музееведения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интерес к новому материалу и способам решения новой задачи; мотивации учебной деятельности, включающей социальные, </w:t>
            </w:r>
            <w:proofErr w:type="spellStart"/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Pr="00BE29C1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spellEnd"/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, внешние и внутренние мотивы;</w:t>
            </w:r>
          </w:p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инициативу действия в учебном сотрудничестве; </w:t>
            </w:r>
          </w:p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</w:t>
            </w:r>
            <w:proofErr w:type="spellStart"/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</w:t>
            </w:r>
            <w:r w:rsidRPr="00BE29C1">
              <w:rPr>
                <w:rFonts w:ascii="Cambria Math" w:eastAsia="Times New Roman" w:hAnsi="Cambria Math" w:cs="Times New Roman"/>
                <w:sz w:val="24"/>
                <w:szCs w:val="24"/>
              </w:rPr>
              <w:t>‐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следственные</w:t>
            </w:r>
            <w:proofErr w:type="spellEnd"/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связи; строить рассуждения в форме связи простых суждений об объекте, его строении, свойствах и связях;  узнавать и понимать «язык» музейной коммуникации; описывать и выделять важные элементы музеев.</w:t>
            </w:r>
          </w:p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навыки коллективной и организаторской деятельности.</w:t>
            </w:r>
          </w:p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E691A" w:rsidRPr="00BE29C1" w:rsidTr="00BE29C1">
        <w:trPr>
          <w:trHeight w:val="225"/>
        </w:trPr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Основные понятия и термины музееведения.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rPr>
          <w:trHeight w:val="225"/>
        </w:trPr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муниципальному смотру – конкурсу школьных музеев.  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rPr>
          <w:trHeight w:val="225"/>
        </w:trPr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 по школьному музею.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rPr>
          <w:trHeight w:val="225"/>
        </w:trPr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музея в жизни человека. 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rPr>
          <w:trHeight w:val="225"/>
        </w:trPr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Музеи мира: история и </w:t>
            </w:r>
          </w:p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современность.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rPr>
          <w:trHeight w:val="225"/>
        </w:trPr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Вещь – исторический источник.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rPr>
          <w:trHeight w:val="225"/>
        </w:trPr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Музейная экспозиция и её виды. 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Поисково-исследовательская работа.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интерес к новому материалу и способам решения новой задачи; мотивации учебной деятельности, 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включающей социальные, </w:t>
            </w:r>
            <w:proofErr w:type="spellStart"/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Pr="00BE29C1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spellEnd"/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внешние и внутренние мотивы; </w:t>
            </w:r>
          </w:p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целью и условиями ее реализации; уметь анализировать и синтезировать необходимую информацию;</w:t>
            </w:r>
          </w:p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</w:t>
            </w:r>
            <w:proofErr w:type="spellStart"/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</w:t>
            </w:r>
            <w:r w:rsidRPr="00BE29C1">
              <w:rPr>
                <w:rFonts w:ascii="Cambria Math" w:eastAsia="Times New Roman" w:hAnsi="Cambria Math" w:cs="Times New Roman"/>
                <w:sz w:val="24"/>
                <w:szCs w:val="24"/>
              </w:rPr>
              <w:t>‐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следственные</w:t>
            </w:r>
            <w:proofErr w:type="spellEnd"/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связи; использовать различные справочные издания и литературу о нашем крае, людях с целью поиска и извлечения познавательной информации; проводить опрос для выявления познавательной информации; ставить вопросы.</w:t>
            </w:r>
          </w:p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различные позиции других людей, отличные от собственной; ориентироваться на позицию партнера в общении; учитывать разные мнения и стремление к координации различных позиций в сотрудничестве; формировать навыки коллективной и организаторской деятельности. </w:t>
            </w:r>
            <w:proofErr w:type="gramEnd"/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нашей школы.</w:t>
            </w:r>
          </w:p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учились наши бабушки и дедушки?</w:t>
            </w:r>
          </w:p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4D63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D6382"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нашей </w:t>
            </w:r>
            <w:proofErr w:type="gramStart"/>
            <w:r w:rsidR="004D6382"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="004D6382"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частники Великой Отечественной войны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поисково-исследовательской деятельности.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rPr>
          <w:trHeight w:val="793"/>
        </w:trPr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проектом </w:t>
            </w:r>
            <w:r w:rsidR="00BE29C1"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Пионерия» (последние пионеры школы)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и проведение музейной экскурсии.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интерес к новому материалу и способам решения новой задачи; мотивации учебной деятельности, включающей социальные, </w:t>
            </w:r>
            <w:proofErr w:type="spellStart"/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Pr="00BE29C1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spellEnd"/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внешние и внутренние мотивы; </w:t>
            </w:r>
          </w:p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целью и условиями ее реализации; уметь анализировать и синтезировать необходимую информацию;</w:t>
            </w:r>
          </w:p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узнавать и понимать «язык» музейной коммуникации; формировать навыки публичного выступления.</w:t>
            </w:r>
          </w:p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различные позиции других людей; формировать навыки коллективной и организаторской деятельности.</w:t>
            </w: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– одна из основных форм работы музея.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экскурсовода в работе музея.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экскурсовода. Рассказ экскурсовода.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ораторское искусство.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Великая Отечественная война в истории </w:t>
            </w:r>
            <w:proofErr w:type="spellStart"/>
            <w:r w:rsidR="00BE29C1"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Большебуяновского</w:t>
            </w:r>
            <w:proofErr w:type="spellEnd"/>
            <w:r w:rsidR="00BE29C1"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ориентация на понимание причин успеха во внеурочной деятельности, в том числе на самоанализ и самоконтроль результата; 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историю;</w:t>
            </w:r>
          </w:p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целью и условиями ее реализации; уметь анализировать 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синтезировать необходимую информацию; самостоятельно адекватно оценивать правильность выполнения действия при работе над проектом, исследованием; вносить необходимые изменения в исполнение, как по ходу его реализации, так и в конце действия.</w:t>
            </w:r>
          </w:p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различные справочные издания и литературу о нашем крае, людях с целью поиска и извлечения познавательной информации; </w:t>
            </w:r>
          </w:p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разные мнения и стремление к координации различных позиций в сотрудничестве; 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 аргументировать свое мнение, координировать его с позициями партнеров при выработке общего решения в совместной деятельности.</w:t>
            </w: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«И прадед мой с войны домой вернулся…» История Великой Победы.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BE29C1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Шемуршинский </w:t>
            </w:r>
            <w:r w:rsidR="008E691A"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в годы Великой Отечественной войны.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BE29C1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Военная техника периода  </w:t>
            </w:r>
            <w:proofErr w:type="spellStart"/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E691A"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экскурсии  «Славный подвиг наших земляков».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91A" w:rsidRPr="00BE29C1" w:rsidTr="00BE29C1">
        <w:trPr>
          <w:trHeight w:val="828"/>
        </w:trPr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– «памятная книга человечества».</w:t>
            </w:r>
          </w:p>
        </w:tc>
        <w:tc>
          <w:tcPr>
            <w:tcW w:w="5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BE29C1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BE29C1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691A" w:rsidRPr="00BE29C1" w:rsidRDefault="008E691A" w:rsidP="008E69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29C1" w:rsidRPr="00E918E7" w:rsidRDefault="008E691A" w:rsidP="00BE29C1">
      <w:pPr>
        <w:pStyle w:val="aa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691A">
        <w:rPr>
          <w:rFonts w:eastAsia="Times New Roman"/>
          <w:b/>
          <w:bCs/>
        </w:rPr>
        <w:br w:type="page"/>
      </w:r>
      <w:r w:rsidRPr="00E918E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Календарно – тематическое план</w:t>
      </w:r>
      <w:r w:rsidR="00BE29C1" w:rsidRPr="00E918E7">
        <w:rPr>
          <w:rFonts w:ascii="Times New Roman" w:eastAsia="Times New Roman" w:hAnsi="Times New Roman" w:cs="Times New Roman"/>
          <w:b/>
          <w:i/>
          <w:sz w:val="28"/>
          <w:szCs w:val="28"/>
        </w:rPr>
        <w:t>ирование  музейной направленности</w:t>
      </w:r>
    </w:p>
    <w:p w:rsidR="00BE29C1" w:rsidRPr="00E918E7" w:rsidRDefault="00BE29C1" w:rsidP="00BE29C1">
      <w:pPr>
        <w:pStyle w:val="aa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18E7">
        <w:rPr>
          <w:rFonts w:ascii="Times New Roman" w:eastAsia="Times New Roman" w:hAnsi="Times New Roman" w:cs="Times New Roman"/>
          <w:b/>
          <w:i/>
          <w:sz w:val="28"/>
          <w:szCs w:val="28"/>
        </w:rPr>
        <w:t>«Память»</w:t>
      </w:r>
    </w:p>
    <w:p w:rsidR="008E691A" w:rsidRDefault="00BE29C1" w:rsidP="00BE29C1">
      <w:pPr>
        <w:pStyle w:val="aa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18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2022 – 2023 </w:t>
      </w:r>
      <w:r w:rsidR="008E691A" w:rsidRPr="00E918E7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учебный год</w:t>
      </w:r>
    </w:p>
    <w:p w:rsidR="00E918E7" w:rsidRPr="00E918E7" w:rsidRDefault="00E918E7" w:rsidP="00BE29C1">
      <w:pPr>
        <w:pStyle w:val="aa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18E7">
        <w:rPr>
          <w:rFonts w:ascii="Times New Roman" w:eastAsia="Times New Roman" w:hAnsi="Times New Roman" w:cs="Times New Roman"/>
          <w:i/>
          <w:sz w:val="28"/>
          <w:szCs w:val="28"/>
        </w:rPr>
        <w:t>МБОУ «Большебуяновская ООШ»</w:t>
      </w:r>
    </w:p>
    <w:p w:rsidR="00BE29C1" w:rsidRPr="00BE29C1" w:rsidRDefault="00BE29C1" w:rsidP="00BE29C1">
      <w:pPr>
        <w:pStyle w:val="aa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/>
      </w:tblPr>
      <w:tblGrid>
        <w:gridCol w:w="709"/>
        <w:gridCol w:w="3466"/>
        <w:gridCol w:w="833"/>
        <w:gridCol w:w="3489"/>
        <w:gridCol w:w="919"/>
        <w:gridCol w:w="898"/>
      </w:tblGrid>
      <w:tr w:rsidR="008E691A" w:rsidRPr="008E691A" w:rsidTr="00E918E7">
        <w:trPr>
          <w:trHeight w:val="317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6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  темы</w:t>
            </w:r>
          </w:p>
        </w:tc>
        <w:tc>
          <w:tcPr>
            <w:tcW w:w="83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48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1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EC3960" w:rsidRPr="008E691A" w:rsidTr="00E918E7">
        <w:trPr>
          <w:trHeight w:val="317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8E691A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8E691A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8E691A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91A" w:rsidRPr="008E691A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музееведения.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Основные понятия и термины музееведения.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Выборы актива кружка «Память». Поиск основных понятий и терминов музейного дела; составление словаря музейных терминов.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муниципальному смотру – конкурсу школьных музеев.  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документацией, написание сценария, подготовка экскурсоводов.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 по школьному музею.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местоположение школьного музея; заполнить рабочий лист по структуре школьного музея.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музея в жизни человека. 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EC3960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Обзорная 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Большебуяновский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народный </w:t>
            </w:r>
            <w:r w:rsidR="008E691A"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музей; задание: по итогам экскурсии определить  функции музея.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Музеи мира: история и </w:t>
            </w:r>
          </w:p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современность.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известными музеями мира и России через виртуальные экскурсии. Задание: подготовка и защита проекта – об одном из известных музеев России и мира.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Вещь – исторический источник.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экспонат как носитель информации;  понимать значимость и сохранность музейного экспоната. Составление карточки на музейный предмет.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Музейная экспозиция и её виды. 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правилами оформления выставочной и музейной экспозиции; задание -  составить  проект тематической экспозиции</w:t>
            </w:r>
            <w:proofErr w:type="gramStart"/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Поисково-исследовательская работа.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нашей школы.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историей школы, основными этапами ее развития. 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учились наши бабушки и дедушки?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школьные детские общественные организации. Задание:  выяснить особенности школьного распорядка, школьную форму, учебные принадлежности советского времени.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BE29C1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мат</w:t>
            </w:r>
            <w:r w:rsid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ериалами музея, посвященным учителям школы</w:t>
            </w: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поисково-исследовательской деятельности.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выполнять поисково-исследовательские задания; разработка поиска по заданной теме; знакомство  с правилами составления опросного листа для выявления необходимой информации; получать навыки ведение опроса по заданной теме (экскурсия в ред</w:t>
            </w:r>
            <w:r w:rsidR="00EC396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акцию газеты «Шемуршинский вестник</w:t>
            </w: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проектом </w:t>
            </w:r>
            <w:r w:rsid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Пионерия!» (п</w:t>
            </w: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оследние пионеры школы</w:t>
            </w:r>
            <w:r w:rsid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  систематизировать полученный материал; получать первичные навыки заполнения музейной документации.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и проведение музейной экскурсии.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– одна из основных форм работы музея.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Знать что такое экскурсия и ее виды.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экскурсовода в работе музея.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экскурсоводом одного из музеев </w:t>
            </w:r>
            <w:r w:rsidR="00EC3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Шемуршинского </w:t>
            </w: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района. 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экскурсовода. Рассказ экскурсовода.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важность имиджа  экскурсовода, его умения  вести  беседу.  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ораторское искусство.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Знать историю возникновения ораторского искусства.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Получить навыки проведения  экскурсии (речь, выразительность, подача материала).  Упражнения на дыхание, скороговорки. Чтение прозы, стихов. 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Великая Отечественная война в истории </w:t>
            </w:r>
            <w:r w:rsid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Шемуршинского района и </w:t>
            </w:r>
            <w:proofErr w:type="spellStart"/>
            <w:r w:rsid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Большебуяновского</w:t>
            </w:r>
            <w:proofErr w:type="spellEnd"/>
            <w:r w:rsidR="00BE2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«И прадед мой с войны домой вернулся…» История Великой Победы.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Углубить и систематизировать знания по </w:t>
            </w:r>
            <w:proofErr w:type="spellStart"/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BE29C1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Шемуршинский </w:t>
            </w:r>
            <w:r w:rsidR="008E691A"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в годы Великой Отечественной войны.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первичные навыки работы с историческим источником.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Военная техника периода  </w:t>
            </w:r>
            <w:proofErr w:type="spellStart"/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C39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BE29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</w:t>
            </w:r>
            <w:r w:rsid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изготовлению «танка</w:t>
            </w: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своими руками; углубить и систематизировать знания по </w:t>
            </w:r>
            <w:proofErr w:type="spellStart"/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BE29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экскурсии  «Славный подвиг наших земляков».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проектной работы. Формирование умения работать над проектной деятельностью: составление текста и маршрута экскурсии. </w:t>
            </w:r>
          </w:p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960" w:rsidRPr="008E691A" w:rsidTr="00E918E7">
        <w:trPr>
          <w:trHeight w:val="510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– «памятная книга человечества»</w:t>
            </w:r>
          </w:p>
        </w:tc>
        <w:tc>
          <w:tcPr>
            <w:tcW w:w="8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музеев в сохранении и распространении знаний о прошлом страны, республики, района, семьи.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1A" w:rsidRPr="008E691A" w:rsidRDefault="008E691A" w:rsidP="008E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691A" w:rsidRPr="008E691A" w:rsidRDefault="008E691A" w:rsidP="008E6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Информационно-методическое обеспечение </w:t>
      </w:r>
    </w:p>
    <w:p w:rsidR="008E691A" w:rsidRPr="008E691A" w:rsidRDefault="008E691A" w:rsidP="008E6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E691A" w:rsidRPr="008E691A" w:rsidRDefault="008E691A" w:rsidP="008E6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8E691A" w:rsidRPr="008E691A" w:rsidRDefault="008E691A" w:rsidP="008E6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 CYR" w:eastAsia="Times New Roman" w:hAnsi="Times New Roman CYR" w:cs="Times New Roman CYR"/>
          <w:sz w:val="24"/>
          <w:szCs w:val="24"/>
        </w:rPr>
        <w:t>Еремин Л.В. Перспективы использования музейной педагогики в национальных сельских школах Хакасии// Инновационные подходы в образовании. – Абакан, 2005. – с.38.</w:t>
      </w:r>
    </w:p>
    <w:p w:rsidR="008E691A" w:rsidRPr="008E691A" w:rsidRDefault="008E691A" w:rsidP="008E6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 CYR" w:eastAsia="Times New Roman" w:hAnsi="Times New Roman CYR" w:cs="Times New Roman CYR"/>
          <w:sz w:val="24"/>
          <w:szCs w:val="24"/>
        </w:rPr>
        <w:t xml:space="preserve">Национально – региональный компонент и музейная педагогика в образовательном процессе: </w:t>
      </w:r>
      <w:proofErr w:type="spellStart"/>
      <w:r w:rsidRPr="008E691A">
        <w:rPr>
          <w:rFonts w:ascii="Times New Roman CYR" w:eastAsia="Times New Roman" w:hAnsi="Times New Roman CYR" w:cs="Times New Roman CYR"/>
          <w:sz w:val="24"/>
          <w:szCs w:val="24"/>
        </w:rPr>
        <w:t>Аскизский</w:t>
      </w:r>
      <w:proofErr w:type="spellEnd"/>
      <w:r w:rsidRPr="008E691A">
        <w:rPr>
          <w:rFonts w:ascii="Times New Roman CYR" w:eastAsia="Times New Roman" w:hAnsi="Times New Roman CYR" w:cs="Times New Roman CYR"/>
          <w:sz w:val="24"/>
          <w:szCs w:val="24"/>
        </w:rPr>
        <w:t xml:space="preserve"> опыт. Хакасское книжное изд-во, Абакан, 2006. Составитель: </w:t>
      </w:r>
      <w:proofErr w:type="spellStart"/>
      <w:r w:rsidRPr="008E691A">
        <w:rPr>
          <w:rFonts w:ascii="Times New Roman CYR" w:eastAsia="Times New Roman" w:hAnsi="Times New Roman CYR" w:cs="Times New Roman CYR"/>
          <w:sz w:val="24"/>
          <w:szCs w:val="24"/>
        </w:rPr>
        <w:t>Сагалаков</w:t>
      </w:r>
      <w:proofErr w:type="spellEnd"/>
      <w:r w:rsidRPr="008E691A">
        <w:rPr>
          <w:rFonts w:ascii="Times New Roman CYR" w:eastAsia="Times New Roman" w:hAnsi="Times New Roman CYR" w:cs="Times New Roman CYR"/>
          <w:sz w:val="24"/>
          <w:szCs w:val="24"/>
        </w:rPr>
        <w:t xml:space="preserve"> Н.У.</w:t>
      </w:r>
    </w:p>
    <w:p w:rsidR="008E691A" w:rsidRPr="008E691A" w:rsidRDefault="008E691A" w:rsidP="008E6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 CYR" w:eastAsia="Times New Roman" w:hAnsi="Times New Roman CYR" w:cs="Times New Roman CYR"/>
          <w:sz w:val="24"/>
          <w:szCs w:val="24"/>
        </w:rPr>
        <w:t>О предварительных итогах реализации музейных программ в школе. Еремин Л.В. Национально региональный компонент и музейная педагогика в образовательной деятельности// Национально – региональный компонент: проблемы и перспективы – Абакан, 2004. с.133-135.</w:t>
      </w:r>
    </w:p>
    <w:p w:rsidR="008E691A" w:rsidRPr="008E691A" w:rsidRDefault="008E691A" w:rsidP="008E69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 CYR" w:eastAsia="Times New Roman" w:hAnsi="Times New Roman CYR" w:cs="Times New Roman CYR"/>
          <w:sz w:val="24"/>
          <w:szCs w:val="24"/>
        </w:rPr>
        <w:t>Юренева Т.Ю. Музееведение. – М. 2003 –с. 350-352</w:t>
      </w:r>
    </w:p>
    <w:p w:rsidR="008E691A" w:rsidRPr="008E691A" w:rsidRDefault="008E691A" w:rsidP="008E691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Цифровые образовательные ресурсы</w:t>
      </w:r>
    </w:p>
    <w:p w:rsidR="008E691A" w:rsidRPr="008E691A" w:rsidRDefault="008E691A" w:rsidP="008E691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E691A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8E691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tgtFrame="_blank" w:history="1">
        <w:r w:rsidRPr="008E6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http://musei-online.blogspot.ru/</w:t>
        </w:r>
      </w:hyperlink>
    </w:p>
    <w:p w:rsidR="008E691A" w:rsidRPr="008E691A" w:rsidRDefault="008E691A" w:rsidP="008E691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E691A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 </w:t>
      </w:r>
      <w:hyperlink r:id="rId8" w:tgtFrame="_blank" w:history="1">
        <w:r w:rsidRPr="008E69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http://dic.academic.ru/</w:t>
        </w:r>
      </w:hyperlink>
    </w:p>
    <w:p w:rsidR="008E691A" w:rsidRPr="008E691A" w:rsidRDefault="008E691A" w:rsidP="008E6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9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F3C1D" w:rsidRDefault="00FF3C1D"/>
    <w:sectPr w:rsidR="00FF3C1D" w:rsidSect="00FF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4B97"/>
    <w:multiLevelType w:val="multilevel"/>
    <w:tmpl w:val="6728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06C76"/>
    <w:multiLevelType w:val="multilevel"/>
    <w:tmpl w:val="C0E4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3429A"/>
    <w:multiLevelType w:val="multilevel"/>
    <w:tmpl w:val="B28A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04992"/>
    <w:multiLevelType w:val="multilevel"/>
    <w:tmpl w:val="2E8A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91A"/>
    <w:rsid w:val="0007192F"/>
    <w:rsid w:val="003744E4"/>
    <w:rsid w:val="00426145"/>
    <w:rsid w:val="004B0F59"/>
    <w:rsid w:val="004D6382"/>
    <w:rsid w:val="005B24B3"/>
    <w:rsid w:val="00601824"/>
    <w:rsid w:val="006E63C0"/>
    <w:rsid w:val="00874F74"/>
    <w:rsid w:val="008E691A"/>
    <w:rsid w:val="00BE29C1"/>
    <w:rsid w:val="00E0472D"/>
    <w:rsid w:val="00E213B8"/>
    <w:rsid w:val="00E918E7"/>
    <w:rsid w:val="00EC3960"/>
    <w:rsid w:val="00FF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1D"/>
  </w:style>
  <w:style w:type="paragraph" w:styleId="1">
    <w:name w:val="heading 1"/>
    <w:basedOn w:val="a"/>
    <w:link w:val="10"/>
    <w:uiPriority w:val="9"/>
    <w:qFormat/>
    <w:rsid w:val="008E6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E6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E69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E691A"/>
    <w:rPr>
      <w:color w:val="0000FF"/>
      <w:u w:val="single"/>
    </w:rPr>
  </w:style>
  <w:style w:type="paragraph" w:customStyle="1" w:styleId="searchsubtitle">
    <w:name w:val="search__subtitle"/>
    <w:basedOn w:val="a"/>
    <w:rsid w:val="008E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itle">
    <w:name w:val="search__title"/>
    <w:basedOn w:val="a"/>
    <w:rsid w:val="008E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69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E69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69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E691A"/>
    <w:rPr>
      <w:rFonts w:ascii="Arial" w:eastAsia="Times New Roman" w:hAnsi="Arial" w:cs="Arial"/>
      <w:vanish/>
      <w:sz w:val="16"/>
      <w:szCs w:val="16"/>
    </w:rPr>
  </w:style>
  <w:style w:type="paragraph" w:customStyle="1" w:styleId="aside-course-org-1text">
    <w:name w:val="aside-course-org-1__text"/>
    <w:basedOn w:val="a"/>
    <w:rsid w:val="008E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691A"/>
    <w:rPr>
      <w:b/>
      <w:bCs/>
    </w:rPr>
  </w:style>
  <w:style w:type="character" w:customStyle="1" w:styleId="aside-course-org-1btn">
    <w:name w:val="aside-course-org-1__btn"/>
    <w:basedOn w:val="a0"/>
    <w:rsid w:val="008E691A"/>
  </w:style>
  <w:style w:type="character" w:customStyle="1" w:styleId="aside-course-org-1subtext">
    <w:name w:val="aside-course-org-1__subtext"/>
    <w:basedOn w:val="a0"/>
    <w:rsid w:val="008E691A"/>
  </w:style>
  <w:style w:type="paragraph" w:customStyle="1" w:styleId="telegram-banner-2text">
    <w:name w:val="telegram-banner-2__text"/>
    <w:basedOn w:val="a"/>
    <w:rsid w:val="008E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egram-banner-2btn">
    <w:name w:val="telegram-banner-2__btn"/>
    <w:basedOn w:val="a0"/>
    <w:rsid w:val="008E691A"/>
  </w:style>
  <w:style w:type="paragraph" w:customStyle="1" w:styleId="telegram-banner-2descr">
    <w:name w:val="telegram-banner-2__descr"/>
    <w:basedOn w:val="a"/>
    <w:rsid w:val="008E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-loginentry">
    <w:name w:val="menu-login__entry"/>
    <w:basedOn w:val="a0"/>
    <w:rsid w:val="008E691A"/>
  </w:style>
  <w:style w:type="paragraph" w:customStyle="1" w:styleId="menu-loginquestion">
    <w:name w:val="menu-login__question"/>
    <w:basedOn w:val="a"/>
    <w:rsid w:val="008E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8E691A"/>
  </w:style>
  <w:style w:type="character" w:customStyle="1" w:styleId="battext">
    <w:name w:val="bat__text"/>
    <w:basedOn w:val="a0"/>
    <w:rsid w:val="008E691A"/>
  </w:style>
  <w:style w:type="character" w:customStyle="1" w:styleId="batseparator">
    <w:name w:val="bat__separator"/>
    <w:basedOn w:val="a0"/>
    <w:rsid w:val="008E691A"/>
  </w:style>
  <w:style w:type="character" w:customStyle="1" w:styleId="batposition">
    <w:name w:val="bat__position"/>
    <w:basedOn w:val="a0"/>
    <w:rsid w:val="008E691A"/>
  </w:style>
  <w:style w:type="paragraph" w:styleId="a5">
    <w:name w:val="Normal (Web)"/>
    <w:basedOn w:val="a"/>
    <w:uiPriority w:val="99"/>
    <w:unhideWhenUsed/>
    <w:rsid w:val="008E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E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691A"/>
  </w:style>
  <w:style w:type="paragraph" w:styleId="a6">
    <w:name w:val="caption"/>
    <w:basedOn w:val="a"/>
    <w:uiPriority w:val="35"/>
    <w:qFormat/>
    <w:rsid w:val="008E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E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9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D63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8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9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4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6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0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0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ei-online.blogsp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</dc:creator>
  <cp:keywords/>
  <dc:description/>
  <cp:lastModifiedBy>Альбина Николаевна</cp:lastModifiedBy>
  <cp:revision>8</cp:revision>
  <dcterms:created xsi:type="dcterms:W3CDTF">2023-01-11T06:59:00Z</dcterms:created>
  <dcterms:modified xsi:type="dcterms:W3CDTF">2023-11-13T09:25:00Z</dcterms:modified>
</cp:coreProperties>
</file>