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46" w:rsidRPr="008E37B1" w:rsidRDefault="00923E46" w:rsidP="008E7E6B">
      <w:pPr>
        <w:spacing w:after="0"/>
        <w:ind w:firstLine="426"/>
        <w:jc w:val="right"/>
        <w:rPr>
          <w:rFonts w:ascii="Times New Roman" w:hAnsi="Times New Roman" w:cs="Times New Roman"/>
          <w:b/>
        </w:rPr>
      </w:pPr>
      <w:r w:rsidRPr="008E37B1">
        <w:rPr>
          <w:rFonts w:ascii="Times New Roman" w:hAnsi="Times New Roman" w:cs="Times New Roman"/>
          <w:b/>
        </w:rPr>
        <w:t>Для размещения на сайте, в СМИ</w:t>
      </w:r>
    </w:p>
    <w:p w:rsidR="00113D90" w:rsidRPr="00F1640A" w:rsidRDefault="00113D90" w:rsidP="008E7E6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0A">
        <w:rPr>
          <w:rFonts w:ascii="Times New Roman" w:hAnsi="Times New Roman" w:cs="Times New Roman"/>
          <w:b/>
          <w:sz w:val="24"/>
          <w:szCs w:val="24"/>
        </w:rPr>
        <w:t>Права потребителей туристических услуг</w:t>
      </w:r>
    </w:p>
    <w:p w:rsidR="001705BE" w:rsidRDefault="001705BE" w:rsidP="001705B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028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93" cy="203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0AC9" w:rsidRPr="00B35A41" w:rsidRDefault="00FD3130" w:rsidP="008E7E6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Правовые отношения </w:t>
      </w:r>
      <w:r w:rsidR="00DC289E" w:rsidRPr="00B35A41">
        <w:rPr>
          <w:rFonts w:ascii="Times New Roman" w:hAnsi="Times New Roman" w:cs="Times New Roman"/>
          <w:sz w:val="24"/>
          <w:szCs w:val="24"/>
        </w:rPr>
        <w:t>между потребителем туристических услуг и организацией, оказывающей туристические услуги</w:t>
      </w:r>
      <w:r w:rsidR="00217278" w:rsidRPr="00B35A41">
        <w:rPr>
          <w:rFonts w:ascii="Times New Roman" w:hAnsi="Times New Roman" w:cs="Times New Roman"/>
          <w:sz w:val="24"/>
          <w:szCs w:val="24"/>
        </w:rPr>
        <w:t xml:space="preserve">, </w:t>
      </w:r>
      <w:r w:rsidRPr="00B35A41">
        <w:rPr>
          <w:rFonts w:ascii="Times New Roman" w:hAnsi="Times New Roman" w:cs="Times New Roman"/>
          <w:sz w:val="24"/>
          <w:szCs w:val="24"/>
        </w:rPr>
        <w:t>регулируются</w:t>
      </w:r>
      <w:r w:rsidR="00DC289E" w:rsidRPr="00B35A4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B35A41">
        <w:rPr>
          <w:rFonts w:ascii="Times New Roman" w:hAnsi="Times New Roman" w:cs="Times New Roman"/>
          <w:sz w:val="24"/>
          <w:szCs w:val="24"/>
        </w:rPr>
        <w:t>ом</w:t>
      </w:r>
      <w:r w:rsidR="00DC289E" w:rsidRPr="00B35A41">
        <w:rPr>
          <w:rFonts w:ascii="Times New Roman" w:hAnsi="Times New Roman" w:cs="Times New Roman"/>
          <w:sz w:val="24"/>
          <w:szCs w:val="24"/>
        </w:rPr>
        <w:t xml:space="preserve"> РФ от 7 февраля </w:t>
      </w:r>
      <w:smartTag w:uri="urn:schemas-microsoft-com:office:smarttags" w:element="metricconverter">
        <w:smartTagPr>
          <w:attr w:name="ProductID" w:val="1992 г"/>
        </w:smartTagPr>
        <w:r w:rsidR="00DC289E" w:rsidRPr="00B35A41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="00DC289E" w:rsidRPr="00B35A41">
        <w:rPr>
          <w:rFonts w:ascii="Times New Roman" w:hAnsi="Times New Roman" w:cs="Times New Roman"/>
          <w:sz w:val="24"/>
          <w:szCs w:val="24"/>
        </w:rPr>
        <w:t>. N 2300-I «О защите прав потребителей»</w:t>
      </w:r>
      <w:r w:rsidRPr="00B35A41">
        <w:rPr>
          <w:rFonts w:ascii="Times New Roman" w:hAnsi="Times New Roman" w:cs="Times New Roman"/>
          <w:sz w:val="24"/>
          <w:szCs w:val="24"/>
        </w:rPr>
        <w:t xml:space="preserve">, </w:t>
      </w:r>
      <w:r w:rsidR="001E6ED0" w:rsidRPr="00B35A41">
        <w:rPr>
          <w:rFonts w:ascii="Times New Roman" w:hAnsi="Times New Roman" w:cs="Times New Roman"/>
          <w:sz w:val="24"/>
          <w:szCs w:val="24"/>
        </w:rPr>
        <w:t>Федеральны</w:t>
      </w:r>
      <w:r w:rsidRPr="00B35A41">
        <w:rPr>
          <w:rFonts w:ascii="Times New Roman" w:hAnsi="Times New Roman" w:cs="Times New Roman"/>
          <w:sz w:val="24"/>
          <w:szCs w:val="24"/>
        </w:rPr>
        <w:t>м</w:t>
      </w:r>
      <w:r w:rsidR="001E6ED0" w:rsidRPr="00B35A4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B35A41">
        <w:rPr>
          <w:rFonts w:ascii="Times New Roman" w:hAnsi="Times New Roman" w:cs="Times New Roman"/>
          <w:sz w:val="24"/>
          <w:szCs w:val="24"/>
        </w:rPr>
        <w:t>ом</w:t>
      </w:r>
      <w:r w:rsidR="001E6ED0" w:rsidRPr="00B35A41">
        <w:rPr>
          <w:rFonts w:ascii="Times New Roman" w:hAnsi="Times New Roman" w:cs="Times New Roman"/>
          <w:sz w:val="24"/>
          <w:szCs w:val="24"/>
        </w:rPr>
        <w:t xml:space="preserve"> от 24 ноября 1996 г. N 132-ФЗ "Об основах туристской деятел</w:t>
      </w:r>
      <w:r w:rsidRPr="00B35A41">
        <w:rPr>
          <w:rFonts w:ascii="Times New Roman" w:hAnsi="Times New Roman" w:cs="Times New Roman"/>
          <w:sz w:val="24"/>
          <w:szCs w:val="24"/>
        </w:rPr>
        <w:t xml:space="preserve">ьности в Российской Федерации" и </w:t>
      </w:r>
      <w:r w:rsidR="00217278" w:rsidRPr="00B35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217278" w:rsidRPr="00B35A41" w:rsidRDefault="00217278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Права гарантированных Законом РФ от 7 февраля </w:t>
      </w:r>
      <w:smartTag w:uri="urn:schemas-microsoft-com:office:smarttags" w:element="metricconverter">
        <w:smartTagPr>
          <w:attr w:name="ProductID" w:val="1992 г"/>
        </w:smartTagPr>
        <w:r w:rsidRPr="00B35A41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B35A41">
        <w:rPr>
          <w:rFonts w:ascii="Times New Roman" w:hAnsi="Times New Roman" w:cs="Times New Roman"/>
          <w:sz w:val="24"/>
          <w:szCs w:val="24"/>
        </w:rPr>
        <w:t>. N 2300-I «О защите прав потребителей», этот список применим и для потребителей туристических услуг.</w:t>
      </w:r>
    </w:p>
    <w:p w:rsidR="00217278" w:rsidRPr="00B35A41" w:rsidRDefault="00217278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044096">
        <w:rPr>
          <w:rFonts w:ascii="Times New Roman" w:hAnsi="Times New Roman" w:cs="Times New Roman"/>
          <w:sz w:val="24"/>
          <w:szCs w:val="24"/>
        </w:rPr>
        <w:t xml:space="preserve"> </w:t>
      </w:r>
      <w:r w:rsidRPr="00B35A41">
        <w:rPr>
          <w:rFonts w:ascii="Times New Roman" w:hAnsi="Times New Roman" w:cs="Times New Roman"/>
          <w:sz w:val="24"/>
          <w:szCs w:val="24"/>
        </w:rPr>
        <w:t>право на качество товара (работы, услуги);</w:t>
      </w:r>
    </w:p>
    <w:p w:rsidR="00217278" w:rsidRPr="00B35A41" w:rsidRDefault="00217278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044096">
        <w:rPr>
          <w:rFonts w:ascii="Times New Roman" w:hAnsi="Times New Roman" w:cs="Times New Roman"/>
          <w:sz w:val="24"/>
          <w:szCs w:val="24"/>
        </w:rPr>
        <w:t xml:space="preserve"> </w:t>
      </w:r>
      <w:r w:rsidRPr="00B35A41">
        <w:rPr>
          <w:rFonts w:ascii="Times New Roman" w:hAnsi="Times New Roman" w:cs="Times New Roman"/>
          <w:sz w:val="24"/>
          <w:szCs w:val="24"/>
        </w:rPr>
        <w:t>право на безопасность товара (работы, услуги);</w:t>
      </w:r>
    </w:p>
    <w:p w:rsidR="00217278" w:rsidRPr="00B35A41" w:rsidRDefault="00044096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7278" w:rsidRPr="00B35A41">
        <w:rPr>
          <w:rFonts w:ascii="Times New Roman" w:hAnsi="Times New Roman" w:cs="Times New Roman"/>
          <w:sz w:val="24"/>
          <w:szCs w:val="24"/>
        </w:rPr>
        <w:t>право на информацию об изготовителе (исполнителе, продавце) и о товарах (работах услугах);</w:t>
      </w:r>
    </w:p>
    <w:p w:rsidR="00217278" w:rsidRPr="00B35A41" w:rsidRDefault="00217278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право на судебную защиту;</w:t>
      </w:r>
    </w:p>
    <w:p w:rsidR="007A32BF" w:rsidRPr="00B35A41" w:rsidRDefault="00CC005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7A32BF" w:rsidRPr="00B35A41">
        <w:rPr>
          <w:rFonts w:ascii="Times New Roman" w:hAnsi="Times New Roman" w:cs="Times New Roman"/>
          <w:sz w:val="24"/>
          <w:szCs w:val="24"/>
        </w:rPr>
        <w:t xml:space="preserve"> от 24 ноября 1996 г. N 132-ФЗ "Об основах туристской деятельности в Российской Федерации" гарантирует турист</w:t>
      </w:r>
      <w:r w:rsidR="00217278" w:rsidRPr="00B35A41">
        <w:rPr>
          <w:rFonts w:ascii="Times New Roman" w:hAnsi="Times New Roman" w:cs="Times New Roman"/>
          <w:sz w:val="24"/>
          <w:szCs w:val="24"/>
        </w:rPr>
        <w:t>у следующие права</w:t>
      </w:r>
      <w:r w:rsidR="007A32BF" w:rsidRPr="00B35A41">
        <w:rPr>
          <w:rFonts w:ascii="Times New Roman" w:hAnsi="Times New Roman" w:cs="Times New Roman"/>
          <w:sz w:val="24"/>
          <w:szCs w:val="24"/>
        </w:rPr>
        <w:t>: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7D74B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свободу передвижения, свободный доступ к туристским ресурсам с учетом принятых в стране (месте) временного пребывания ограничительных мер;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 xml:space="preserve">раво на возмещение убытков и компенсацию морального вреда в случае невыполнения условий договора о реализации туристского продукта туроператором или </w:t>
      </w:r>
      <w:proofErr w:type="spellStart"/>
      <w:r w:rsidRPr="00B35A41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B35A41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беспрепятственный доступ к средствам связи;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получение копии свидетельства о внесении сведений о туроператоре в реестр;</w:t>
      </w:r>
    </w:p>
    <w:p w:rsidR="007A32BF" w:rsidRPr="007C7D95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 xml:space="preserve">раво на 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</w:t>
      </w:r>
      <w:r w:rsidR="007C7D95">
        <w:rPr>
          <w:rFonts w:ascii="Times New Roman" w:hAnsi="Times New Roman" w:cs="Times New Roman"/>
          <w:sz w:val="24"/>
          <w:szCs w:val="24"/>
        </w:rPr>
        <w:t>реализации туристского продукта</w:t>
      </w:r>
      <w:r w:rsidR="007C7D95" w:rsidRPr="007C7D95">
        <w:rPr>
          <w:rFonts w:ascii="Times New Roman" w:hAnsi="Times New Roman" w:cs="Times New Roman"/>
          <w:sz w:val="24"/>
          <w:szCs w:val="24"/>
        </w:rPr>
        <w:t>;</w:t>
      </w:r>
    </w:p>
    <w:p w:rsidR="007C7D95" w:rsidRPr="007C7D95" w:rsidRDefault="007C7D95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7D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Pr="007C7D95">
        <w:rPr>
          <w:rFonts w:ascii="Times New Roman" w:hAnsi="Times New Roman" w:cs="Times New Roman"/>
          <w:sz w:val="24"/>
          <w:szCs w:val="24"/>
        </w:rPr>
        <w:t>получение сведений, содержащихся в единой информационной сис</w:t>
      </w:r>
      <w:r>
        <w:rPr>
          <w:rFonts w:ascii="Times New Roman" w:hAnsi="Times New Roman" w:cs="Times New Roman"/>
          <w:sz w:val="24"/>
          <w:szCs w:val="24"/>
        </w:rPr>
        <w:t xml:space="preserve">теме электронных путевок, </w:t>
      </w:r>
      <w:r w:rsidRPr="007C7D95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порядке</w:t>
      </w:r>
      <w:r w:rsidRPr="007C7D95">
        <w:rPr>
          <w:rFonts w:ascii="Times New Roman" w:hAnsi="Times New Roman" w:cs="Times New Roman"/>
          <w:sz w:val="24"/>
          <w:szCs w:val="24"/>
        </w:rPr>
        <w:t> и срок, которые установлены правилами функционирования единой электронной системы электронных путевок, установленными Правительством Российской Федерации, в том числе в целях защиты своих прав.</w:t>
      </w:r>
    </w:p>
    <w:p w:rsidR="00642765" w:rsidRPr="00B35A41" w:rsidRDefault="00642765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В случае возникновения конфликтной ситуации </w:t>
      </w:r>
      <w:r w:rsidR="00FF7BAA" w:rsidRPr="00B35A41">
        <w:rPr>
          <w:rFonts w:ascii="Times New Roman" w:hAnsi="Times New Roman" w:cs="Times New Roman"/>
          <w:sz w:val="24"/>
          <w:szCs w:val="24"/>
        </w:rPr>
        <w:t xml:space="preserve">между туристом и туроператором </w:t>
      </w:r>
      <w:r w:rsidRPr="00B35A41">
        <w:rPr>
          <w:rFonts w:ascii="Times New Roman" w:hAnsi="Times New Roman" w:cs="Times New Roman"/>
          <w:sz w:val="24"/>
          <w:szCs w:val="24"/>
        </w:rPr>
        <w:t>законодательство предусматривает претензионный порядок разрешения спора</w:t>
      </w:r>
      <w:r w:rsidR="00957D8A" w:rsidRPr="00B35A41">
        <w:rPr>
          <w:rFonts w:ascii="Times New Roman" w:hAnsi="Times New Roman" w:cs="Times New Roman"/>
          <w:sz w:val="24"/>
          <w:szCs w:val="24"/>
        </w:rPr>
        <w:t>, с</w:t>
      </w:r>
      <w:r w:rsidRPr="00B35A41">
        <w:rPr>
          <w:rFonts w:ascii="Times New Roman" w:hAnsi="Times New Roman" w:cs="Times New Roman"/>
          <w:sz w:val="24"/>
          <w:szCs w:val="24"/>
        </w:rPr>
        <w:t>огласно ФЗ от 24 ноября 1996 г. N 132-ФЗ "Об основах туристской деятел</w:t>
      </w:r>
      <w:r w:rsidR="00E34426" w:rsidRPr="00B35A41">
        <w:rPr>
          <w:rFonts w:ascii="Times New Roman" w:hAnsi="Times New Roman" w:cs="Times New Roman"/>
          <w:sz w:val="24"/>
          <w:szCs w:val="24"/>
        </w:rPr>
        <w:t>ьности в Российской Федерации"</w:t>
      </w:r>
      <w:r w:rsidR="004E3252" w:rsidRPr="004E3252">
        <w:rPr>
          <w:rFonts w:ascii="Times New Roman" w:hAnsi="Times New Roman" w:cs="Times New Roman"/>
          <w:sz w:val="24"/>
          <w:szCs w:val="24"/>
        </w:rPr>
        <w:t xml:space="preserve">, </w:t>
      </w:r>
      <w:r w:rsidRPr="00B35A41">
        <w:rPr>
          <w:rFonts w:ascii="Times New Roman" w:hAnsi="Times New Roman" w:cs="Times New Roman"/>
          <w:sz w:val="24"/>
          <w:szCs w:val="24"/>
        </w:rPr>
        <w:t>претензии к качеству туристского продукта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</w:t>
      </w:r>
      <w:r w:rsidR="001129EA" w:rsidRPr="00B35A41">
        <w:rPr>
          <w:rFonts w:ascii="Times New Roman" w:hAnsi="Times New Roman" w:cs="Times New Roman"/>
          <w:sz w:val="24"/>
          <w:szCs w:val="24"/>
        </w:rPr>
        <w:t>.</w:t>
      </w:r>
      <w:r w:rsidR="00EF3793" w:rsidRPr="00B35A41">
        <w:rPr>
          <w:rFonts w:ascii="Times New Roman" w:hAnsi="Times New Roman" w:cs="Times New Roman"/>
          <w:sz w:val="24"/>
          <w:szCs w:val="24"/>
        </w:rPr>
        <w:t xml:space="preserve"> При составлении претензии необходимо изложить существо дела, четко сформулировать требования.</w:t>
      </w:r>
    </w:p>
    <w:p w:rsidR="00B35A41" w:rsidRPr="00B35A41" w:rsidRDefault="00957D8A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В случае если спор не разрешен в досудебном порядке, потребитель имеет право на обращение в суд. К исковому заявлению потребитель прикладывает документы, на основании которых возникли правоотношения между истцом и ответчиком, документы, подтверждающие оплату. </w:t>
      </w:r>
      <w:r w:rsidR="00EF008D" w:rsidRPr="00B35A41">
        <w:rPr>
          <w:rFonts w:ascii="Times New Roman" w:hAnsi="Times New Roman" w:cs="Times New Roman"/>
          <w:sz w:val="24"/>
          <w:szCs w:val="24"/>
        </w:rPr>
        <w:t xml:space="preserve">Так же к исковому заявлению необходимо приложить подтверждение попытки урегулировать спор в досудебном порядке. </w:t>
      </w:r>
    </w:p>
    <w:p w:rsidR="001129EA" w:rsidRPr="00B35A41" w:rsidRDefault="00EF008D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В </w:t>
      </w:r>
      <w:r w:rsidR="00B35A41" w:rsidRPr="00B35A41"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B35A41">
        <w:rPr>
          <w:rFonts w:ascii="Times New Roman" w:hAnsi="Times New Roman" w:cs="Times New Roman"/>
          <w:sz w:val="24"/>
          <w:szCs w:val="24"/>
        </w:rPr>
        <w:t>исковом заявлении истец подробно излагает обстоятельства дела, суть возникших разногласий, обозначает размер неустойки, ко</w:t>
      </w:r>
      <w:r w:rsidR="0075529D" w:rsidRPr="00B35A41">
        <w:rPr>
          <w:rFonts w:ascii="Times New Roman" w:hAnsi="Times New Roman" w:cs="Times New Roman"/>
          <w:sz w:val="24"/>
          <w:szCs w:val="24"/>
        </w:rPr>
        <w:t>торую должен выплатить ответчик, определяет размер компенсации морального вреда.</w:t>
      </w:r>
      <w:r w:rsidR="00B43B36" w:rsidRPr="00B35A41">
        <w:rPr>
          <w:rFonts w:ascii="Times New Roman" w:hAnsi="Times New Roman" w:cs="Times New Roman"/>
          <w:sz w:val="24"/>
          <w:szCs w:val="24"/>
        </w:rPr>
        <w:t xml:space="preserve"> Моральный вред, причиненный потребителю</w:t>
      </w:r>
      <w:r w:rsidR="00B828E0" w:rsidRPr="00B35A41">
        <w:rPr>
          <w:rFonts w:ascii="Times New Roman" w:hAnsi="Times New Roman" w:cs="Times New Roman"/>
          <w:sz w:val="24"/>
          <w:szCs w:val="24"/>
        </w:rPr>
        <w:t>,</w:t>
      </w:r>
      <w:r w:rsidR="00B43B36" w:rsidRPr="00B35A41">
        <w:rPr>
          <w:rFonts w:ascii="Times New Roman" w:hAnsi="Times New Roman" w:cs="Times New Roman"/>
          <w:sz w:val="24"/>
          <w:szCs w:val="24"/>
        </w:rPr>
        <w:t xml:space="preserve"> подлежит компенсации </w:t>
      </w:r>
      <w:proofErr w:type="spellStart"/>
      <w:r w:rsidR="00B43B36" w:rsidRPr="00B35A41">
        <w:rPr>
          <w:rFonts w:ascii="Times New Roman" w:hAnsi="Times New Roman" w:cs="Times New Roman"/>
          <w:sz w:val="24"/>
          <w:szCs w:val="24"/>
        </w:rPr>
        <w:t>причинит</w:t>
      </w:r>
      <w:r w:rsidR="00061166" w:rsidRPr="00B35A41">
        <w:rPr>
          <w:rFonts w:ascii="Times New Roman" w:hAnsi="Times New Roman" w:cs="Times New Roman"/>
          <w:sz w:val="24"/>
          <w:szCs w:val="24"/>
        </w:rPr>
        <w:t>елем</w:t>
      </w:r>
      <w:proofErr w:type="spellEnd"/>
      <w:r w:rsidR="00061166" w:rsidRPr="00B35A41">
        <w:rPr>
          <w:rFonts w:ascii="Times New Roman" w:hAnsi="Times New Roman" w:cs="Times New Roman"/>
          <w:sz w:val="24"/>
          <w:szCs w:val="24"/>
        </w:rPr>
        <w:t xml:space="preserve"> вреда при наличии его вины. Компенсация морального вреда осуществляется независимо от возмещения иму</w:t>
      </w:r>
      <w:r w:rsidR="001D5B19" w:rsidRPr="00B35A41">
        <w:rPr>
          <w:rFonts w:ascii="Times New Roman" w:hAnsi="Times New Roman" w:cs="Times New Roman"/>
          <w:sz w:val="24"/>
          <w:szCs w:val="24"/>
        </w:rPr>
        <w:t>щественного вреда и понесенных потребителем убытков.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Согласно нормам ст.</w:t>
      </w:r>
      <w:r w:rsidR="009C0AEF">
        <w:rPr>
          <w:rFonts w:ascii="Times New Roman" w:hAnsi="Times New Roman" w:cs="Times New Roman"/>
          <w:sz w:val="24"/>
          <w:szCs w:val="24"/>
        </w:rPr>
        <w:t xml:space="preserve"> </w:t>
      </w:r>
      <w:r w:rsidRPr="00B35A41">
        <w:rPr>
          <w:rFonts w:ascii="Times New Roman" w:hAnsi="Times New Roman" w:cs="Times New Roman"/>
          <w:sz w:val="24"/>
          <w:szCs w:val="24"/>
        </w:rPr>
        <w:t xml:space="preserve">17 Закона РФ от 7 февраля </w:t>
      </w:r>
      <w:smartTag w:uri="urn:schemas-microsoft-com:office:smarttags" w:element="metricconverter">
        <w:smartTagPr>
          <w:attr w:name="ProductID" w:val="1992 г"/>
        </w:smartTagPr>
        <w:r w:rsidRPr="00B35A41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B35A41">
        <w:rPr>
          <w:rFonts w:ascii="Times New Roman" w:hAnsi="Times New Roman" w:cs="Times New Roman"/>
          <w:sz w:val="24"/>
          <w:szCs w:val="24"/>
        </w:rPr>
        <w:t xml:space="preserve">. N 2300-I  «О защите прав потребителей» иск о защите прав потребителей может быть предъявлен по выбору истца 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в суд по месту нахождения организации или месту жительства индивидуального предпринимателя</w:t>
      </w:r>
      <w:r w:rsidR="001D5B19" w:rsidRPr="00B35A41">
        <w:rPr>
          <w:rFonts w:ascii="Times New Roman" w:hAnsi="Times New Roman" w:cs="Times New Roman"/>
          <w:sz w:val="24"/>
          <w:szCs w:val="24"/>
        </w:rPr>
        <w:t>;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по месту жительства или пребывания истца</w:t>
      </w:r>
      <w:r w:rsidR="001D5B19" w:rsidRPr="00B35A41">
        <w:rPr>
          <w:rFonts w:ascii="Times New Roman" w:hAnsi="Times New Roman" w:cs="Times New Roman"/>
          <w:sz w:val="24"/>
          <w:szCs w:val="24"/>
        </w:rPr>
        <w:t>;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по месту заключения или исполнения договора</w:t>
      </w:r>
      <w:r w:rsidR="001D5B19" w:rsidRPr="00B35A41">
        <w:rPr>
          <w:rFonts w:ascii="Times New Roman" w:hAnsi="Times New Roman" w:cs="Times New Roman"/>
          <w:sz w:val="24"/>
          <w:szCs w:val="24"/>
        </w:rPr>
        <w:t>;</w:t>
      </w:r>
    </w:p>
    <w:p w:rsid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Потребители и иные истцы по искам, связанны</w:t>
      </w:r>
      <w:r w:rsidR="00B35A41" w:rsidRPr="00B35A41">
        <w:rPr>
          <w:rFonts w:ascii="Times New Roman" w:hAnsi="Times New Roman" w:cs="Times New Roman"/>
          <w:sz w:val="24"/>
          <w:szCs w:val="24"/>
        </w:rPr>
        <w:t xml:space="preserve">м с нарушением прав потребителей </w:t>
      </w:r>
      <w:r w:rsidRPr="00B35A41">
        <w:rPr>
          <w:rFonts w:ascii="Times New Roman" w:hAnsi="Times New Roman" w:cs="Times New Roman"/>
          <w:sz w:val="24"/>
          <w:szCs w:val="24"/>
        </w:rPr>
        <w:t>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834A00" w:rsidRDefault="00834A00" w:rsidP="008E7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30" w:rsidRPr="00E57730" w:rsidRDefault="00E57730" w:rsidP="00E57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730">
        <w:rPr>
          <w:rFonts w:ascii="Times New Roman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E57730" w:rsidRPr="00E57730" w:rsidRDefault="00E57730" w:rsidP="00E57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730">
        <w:rPr>
          <w:rFonts w:ascii="Times New Roman" w:hAnsi="Times New Roman" w:cs="Times New Roman"/>
          <w:sz w:val="24"/>
          <w:szCs w:val="24"/>
        </w:rPr>
        <w:t xml:space="preserve">Чувашской Республике – Чувашии в г. </w:t>
      </w:r>
      <w:proofErr w:type="gramStart"/>
      <w:r w:rsidRPr="00E57730">
        <w:rPr>
          <w:rFonts w:ascii="Times New Roman" w:hAnsi="Times New Roman" w:cs="Times New Roman"/>
          <w:sz w:val="24"/>
          <w:szCs w:val="24"/>
        </w:rPr>
        <w:t xml:space="preserve">Новочебоксарске»   </w:t>
      </w:r>
      <w:proofErr w:type="gramEnd"/>
      <w:r w:rsidRPr="00E57730">
        <w:rPr>
          <w:rFonts w:ascii="Times New Roman" w:hAnsi="Times New Roman" w:cs="Times New Roman"/>
          <w:sz w:val="24"/>
          <w:szCs w:val="24"/>
        </w:rPr>
        <w:t xml:space="preserve">                                К. А. Хораськин</w:t>
      </w:r>
    </w:p>
    <w:p w:rsidR="00E57730" w:rsidRPr="00B35A41" w:rsidRDefault="00E57730" w:rsidP="008E7E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7730" w:rsidRPr="00B35A41" w:rsidSect="007840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7A"/>
    <w:rsid w:val="0002702F"/>
    <w:rsid w:val="00044096"/>
    <w:rsid w:val="00061166"/>
    <w:rsid w:val="001129EA"/>
    <w:rsid w:val="00113D90"/>
    <w:rsid w:val="00142D28"/>
    <w:rsid w:val="00160E29"/>
    <w:rsid w:val="00166C81"/>
    <w:rsid w:val="001705BE"/>
    <w:rsid w:val="001D5B19"/>
    <w:rsid w:val="001E2FE1"/>
    <w:rsid w:val="001E6ED0"/>
    <w:rsid w:val="00217278"/>
    <w:rsid w:val="00364F7A"/>
    <w:rsid w:val="003A2219"/>
    <w:rsid w:val="003B12B0"/>
    <w:rsid w:val="0042015F"/>
    <w:rsid w:val="0047123D"/>
    <w:rsid w:val="004E3252"/>
    <w:rsid w:val="00610AC9"/>
    <w:rsid w:val="00642765"/>
    <w:rsid w:val="006F397F"/>
    <w:rsid w:val="0075529D"/>
    <w:rsid w:val="00762348"/>
    <w:rsid w:val="00784038"/>
    <w:rsid w:val="007843E7"/>
    <w:rsid w:val="007A32BF"/>
    <w:rsid w:val="007C7D95"/>
    <w:rsid w:val="007D74BE"/>
    <w:rsid w:val="00834A00"/>
    <w:rsid w:val="008C4EEE"/>
    <w:rsid w:val="008E37B1"/>
    <w:rsid w:val="008E7E6B"/>
    <w:rsid w:val="00923E46"/>
    <w:rsid w:val="00957D8A"/>
    <w:rsid w:val="009C0AEF"/>
    <w:rsid w:val="009C161C"/>
    <w:rsid w:val="009C1837"/>
    <w:rsid w:val="009E7A98"/>
    <w:rsid w:val="009F614E"/>
    <w:rsid w:val="00A8691A"/>
    <w:rsid w:val="00A97A7F"/>
    <w:rsid w:val="00AD1A91"/>
    <w:rsid w:val="00B35A41"/>
    <w:rsid w:val="00B43B36"/>
    <w:rsid w:val="00B828E0"/>
    <w:rsid w:val="00C11BC1"/>
    <w:rsid w:val="00CC0051"/>
    <w:rsid w:val="00DB6EA6"/>
    <w:rsid w:val="00DC289E"/>
    <w:rsid w:val="00E13860"/>
    <w:rsid w:val="00E34426"/>
    <w:rsid w:val="00E57730"/>
    <w:rsid w:val="00E64BEA"/>
    <w:rsid w:val="00EF008D"/>
    <w:rsid w:val="00EF3793"/>
    <w:rsid w:val="00F1640A"/>
    <w:rsid w:val="00F20301"/>
    <w:rsid w:val="00F26FA7"/>
    <w:rsid w:val="00FD3130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0ECF3"/>
  <w15:docId w15:val="{CABDB849-7B13-49E4-81BF-11393E18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ED0"/>
  </w:style>
  <w:style w:type="character" w:styleId="a3">
    <w:name w:val="Emphasis"/>
    <w:basedOn w:val="a0"/>
    <w:uiPriority w:val="20"/>
    <w:qFormat/>
    <w:rsid w:val="001E6ED0"/>
    <w:rPr>
      <w:i/>
      <w:iCs/>
    </w:rPr>
  </w:style>
  <w:style w:type="paragraph" w:customStyle="1" w:styleId="s1">
    <w:name w:val="s_1"/>
    <w:basedOn w:val="a"/>
    <w:rsid w:val="007A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5</cp:revision>
  <dcterms:created xsi:type="dcterms:W3CDTF">2024-05-07T05:39:00Z</dcterms:created>
  <dcterms:modified xsi:type="dcterms:W3CDTF">2024-05-07T05:40:00Z</dcterms:modified>
</cp:coreProperties>
</file>