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48" w:rsidRDefault="00433600">
      <w:pPr>
        <w:pStyle w:val="a3"/>
        <w:spacing w:before="72"/>
        <w:ind w:left="874"/>
      </w:pPr>
      <w:r>
        <w:rPr>
          <w:u w:val="single"/>
        </w:rPr>
        <w:t>АННОТАЦИЯ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ГЕОМЕТРИИ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7-9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КЛАССЫ</w:t>
      </w:r>
    </w:p>
    <w:p w:rsidR="007A0748" w:rsidRDefault="007A0748">
      <w:pPr>
        <w:pStyle w:val="a3"/>
        <w:ind w:left="0"/>
        <w:rPr>
          <w:sz w:val="20"/>
        </w:rPr>
      </w:pPr>
    </w:p>
    <w:p w:rsidR="007A0748" w:rsidRDefault="00433600">
      <w:pPr>
        <w:pStyle w:val="a3"/>
        <w:spacing w:before="221" w:line="264" w:lineRule="auto"/>
        <w:ind w:right="197" w:firstLine="600"/>
        <w:jc w:val="both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57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7A0748" w:rsidRDefault="00433600">
      <w:pPr>
        <w:pStyle w:val="a3"/>
        <w:spacing w:line="264" w:lineRule="auto"/>
        <w:ind w:right="198" w:firstLine="600"/>
        <w:jc w:val="both"/>
      </w:pPr>
      <w:r>
        <w:t>Второй целью изучения геометрии является использование её как инструмента при</w:t>
      </w:r>
      <w:r>
        <w:rPr>
          <w:spacing w:val="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математических,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  <w:r>
        <w:rPr>
          <w:spacing w:val="-58"/>
        </w:rPr>
        <w:t xml:space="preserve"> </w:t>
      </w:r>
      <w:r>
        <w:t>Обучающийся должен научиться определить геометрическую фигуру, описать 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</w:t>
      </w:r>
      <w:r>
        <w:rPr>
          <w:spacing w:val="-57"/>
        </w:rPr>
        <w:t xml:space="preserve"> </w:t>
      </w:r>
      <w:r>
        <w:t>длину оптоволоконного кабеля или требуемые размеры гаража для</w:t>
      </w:r>
      <w:r>
        <w:t xml:space="preserve"> автомобиля. Этому</w:t>
      </w:r>
      <w:r>
        <w:rPr>
          <w:spacing w:val="1"/>
        </w:rPr>
        <w:t xml:space="preserve"> </w:t>
      </w:r>
      <w:r>
        <w:t>соответствует вторая, вычислительная линия в изучении геометрии. При решении 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</w:t>
      </w:r>
      <w:r>
        <w:t>нного</w:t>
      </w:r>
      <w:r>
        <w:rPr>
          <w:spacing w:val="1"/>
        </w:rPr>
        <w:t xml:space="preserve"> </w:t>
      </w:r>
      <w:r>
        <w:t>результата.</w:t>
      </w:r>
    </w:p>
    <w:p w:rsidR="007A0748" w:rsidRDefault="00433600">
      <w:pPr>
        <w:pStyle w:val="a3"/>
        <w:spacing w:line="264" w:lineRule="auto"/>
        <w:ind w:right="197" w:firstLine="600"/>
        <w:jc w:val="both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 «Теорема</w:t>
      </w:r>
      <w:r>
        <w:rPr>
          <w:spacing w:val="-1"/>
        </w:rPr>
        <w:t xml:space="preserve"> </w:t>
      </w:r>
      <w:r>
        <w:t>Пифагора».</w:t>
      </w:r>
    </w:p>
    <w:p w:rsidR="007A0748" w:rsidRDefault="00433600">
      <w:pPr>
        <w:pStyle w:val="a3"/>
        <w:ind w:left="0" w:right="201"/>
        <w:jc w:val="right"/>
      </w:pPr>
      <w:r>
        <w:t>Учебный</w:t>
      </w:r>
      <w:r>
        <w:rPr>
          <w:spacing w:val="51"/>
        </w:rPr>
        <w:t xml:space="preserve"> </w:t>
      </w:r>
      <w:r>
        <w:t>курс</w:t>
      </w:r>
      <w:r>
        <w:rPr>
          <w:spacing w:val="49"/>
        </w:rPr>
        <w:t xml:space="preserve"> </w:t>
      </w:r>
      <w:r>
        <w:t>«Геометрия»</w:t>
      </w:r>
      <w:r>
        <w:rPr>
          <w:spacing w:val="49"/>
        </w:rPr>
        <w:t xml:space="preserve"> </w:t>
      </w:r>
      <w:r>
        <w:t>включает</w:t>
      </w:r>
      <w:r>
        <w:rPr>
          <w:spacing w:val="51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разделы</w:t>
      </w:r>
      <w:r>
        <w:rPr>
          <w:spacing w:val="50"/>
        </w:rPr>
        <w:t xml:space="preserve"> </w:t>
      </w:r>
      <w:r>
        <w:t>содержания:</w:t>
      </w:r>
    </w:p>
    <w:p w:rsidR="007A0748" w:rsidRDefault="00433600">
      <w:pPr>
        <w:pStyle w:val="a3"/>
        <w:tabs>
          <w:tab w:val="left" w:pos="1984"/>
          <w:tab w:val="left" w:pos="2973"/>
          <w:tab w:val="left" w:pos="3307"/>
          <w:tab w:val="left" w:pos="3760"/>
          <w:tab w:val="left" w:pos="5044"/>
          <w:tab w:val="left" w:pos="6484"/>
          <w:tab w:val="left" w:pos="8327"/>
        </w:tabs>
        <w:spacing w:before="27"/>
        <w:ind w:left="0" w:right="201"/>
        <w:jc w:val="righ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:rsidR="007A0748" w:rsidRDefault="00433600">
      <w:pPr>
        <w:pStyle w:val="a3"/>
        <w:tabs>
          <w:tab w:val="left" w:pos="1538"/>
          <w:tab w:val="left" w:pos="3074"/>
          <w:tab w:val="left" w:pos="3616"/>
          <w:tab w:val="left" w:pos="5155"/>
          <w:tab w:val="left" w:pos="6652"/>
          <w:tab w:val="left" w:pos="8123"/>
        </w:tabs>
        <w:spacing w:before="29"/>
        <w:ind w:left="0" w:right="201"/>
        <w:jc w:val="right"/>
      </w:pPr>
      <w:r>
        <w:t>«Дек</w:t>
      </w:r>
      <w:r>
        <w:t>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7A0748" w:rsidRDefault="00433600">
      <w:pPr>
        <w:pStyle w:val="a3"/>
        <w:spacing w:before="26"/>
        <w:jc w:val="both"/>
      </w:pPr>
      <w:r>
        <w:t>«Преобразования</w:t>
      </w:r>
      <w:r>
        <w:rPr>
          <w:spacing w:val="-2"/>
        </w:rPr>
        <w:t xml:space="preserve"> </w:t>
      </w:r>
      <w:r>
        <w:t>подобия».</w:t>
      </w:r>
    </w:p>
    <w:p w:rsidR="007A0748" w:rsidRDefault="00433600">
      <w:pPr>
        <w:pStyle w:val="a3"/>
        <w:spacing w:before="29" w:line="264" w:lineRule="auto"/>
        <w:ind w:right="203" w:firstLine="600"/>
        <w:jc w:val="both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«Геометрия»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204</w:t>
      </w:r>
      <w:r>
        <w:rPr>
          <w:spacing w:val="-6"/>
        </w:rPr>
        <w:t xml:space="preserve"> </w:t>
      </w:r>
      <w:r>
        <w:t>часа: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58"/>
        </w:rPr>
        <w:t xml:space="preserve"> </w:t>
      </w:r>
      <w:r>
        <w:t>часа в неделю), в 8 классе – 68 часов (2 часа в неделю), в 9 классе – 68 часов (</w:t>
      </w:r>
      <w:r>
        <w:t>2 часа в</w:t>
      </w:r>
      <w:r>
        <w:rPr>
          <w:spacing w:val="1"/>
        </w:rPr>
        <w:t xml:space="preserve"> </w:t>
      </w:r>
      <w:r>
        <w:t>неделю).</w:t>
      </w:r>
    </w:p>
    <w:p w:rsidR="007A0748" w:rsidRDefault="007A0748">
      <w:pPr>
        <w:pStyle w:val="a3"/>
        <w:ind w:left="0"/>
        <w:rPr>
          <w:sz w:val="26"/>
        </w:rPr>
      </w:pPr>
    </w:p>
    <w:p w:rsidR="007A0748" w:rsidRDefault="007A0748">
      <w:pPr>
        <w:pStyle w:val="a3"/>
        <w:ind w:left="0"/>
        <w:rPr>
          <w:sz w:val="26"/>
        </w:rPr>
      </w:pPr>
    </w:p>
    <w:p w:rsidR="007A0748" w:rsidRDefault="007A0748">
      <w:pPr>
        <w:pStyle w:val="a3"/>
        <w:ind w:left="0"/>
        <w:rPr>
          <w:sz w:val="26"/>
        </w:rPr>
      </w:pPr>
    </w:p>
    <w:p w:rsidR="007A0748" w:rsidRDefault="007A0748">
      <w:pPr>
        <w:pStyle w:val="a3"/>
        <w:spacing w:before="6"/>
        <w:ind w:left="0"/>
        <w:rPr>
          <w:sz w:val="27"/>
        </w:rPr>
      </w:pPr>
    </w:p>
    <w:p w:rsidR="007A0748" w:rsidRDefault="00433600">
      <w:pPr>
        <w:pStyle w:val="1"/>
        <w:spacing w:line="544" w:lineRule="auto"/>
        <w:ind w:left="221" w:right="6196" w:firstLine="0"/>
      </w:pPr>
      <w:r>
        <w:t>СОДЕРЖАНИЕ ОБУЧЕНИЯ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A0748" w:rsidRDefault="00433600">
      <w:pPr>
        <w:pStyle w:val="a3"/>
        <w:spacing w:line="264" w:lineRule="auto"/>
        <w:ind w:right="198" w:firstLine="599"/>
        <w:jc w:val="both"/>
      </w:pP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 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7A0748" w:rsidRDefault="00433600">
      <w:pPr>
        <w:pStyle w:val="a3"/>
        <w:spacing w:line="264" w:lineRule="auto"/>
        <w:ind w:right="202" w:firstLine="600"/>
        <w:jc w:val="both"/>
      </w:pPr>
      <w:r>
        <w:t>Симметричные фигуры. Основные свойства осевой симметрии. Примеры симметрии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7A0748" w:rsidRDefault="00433600">
      <w:pPr>
        <w:pStyle w:val="a3"/>
        <w:spacing w:line="264" w:lineRule="auto"/>
        <w:ind w:right="201" w:firstLine="599"/>
        <w:jc w:val="both"/>
      </w:pPr>
      <w:r>
        <w:t>Основные</w:t>
      </w:r>
      <w:r>
        <w:rPr>
          <w:spacing w:val="-13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циркуля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линейки.</w:t>
      </w:r>
      <w:r>
        <w:rPr>
          <w:spacing w:val="-13"/>
        </w:rPr>
        <w:t xml:space="preserve"> </w:t>
      </w:r>
      <w:r>
        <w:t>Треугольник.</w:t>
      </w:r>
      <w:r>
        <w:rPr>
          <w:spacing w:val="-12"/>
        </w:rPr>
        <w:t xml:space="preserve"> </w:t>
      </w:r>
      <w:r>
        <w:t>Высота,</w:t>
      </w:r>
      <w:r>
        <w:rPr>
          <w:spacing w:val="-12"/>
        </w:rPr>
        <w:t xml:space="preserve"> </w:t>
      </w:r>
      <w:r>
        <w:t>медиана,</w:t>
      </w:r>
      <w:r>
        <w:rPr>
          <w:spacing w:val="-57"/>
        </w:rPr>
        <w:t xml:space="preserve"> </w:t>
      </w:r>
      <w:r>
        <w:t>биссектриса,</w:t>
      </w:r>
      <w:r>
        <w:rPr>
          <w:spacing w:val="-1"/>
        </w:rPr>
        <w:t xml:space="preserve"> </w:t>
      </w:r>
      <w:r>
        <w:t>их свойства.</w:t>
      </w:r>
    </w:p>
    <w:p w:rsidR="007A0748" w:rsidRDefault="00433600">
      <w:pPr>
        <w:pStyle w:val="a3"/>
        <w:ind w:left="701"/>
        <w:jc w:val="both"/>
      </w:pPr>
      <w:r>
        <w:t>Равнобедренный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равносторонний</w:t>
      </w:r>
      <w:r>
        <w:rPr>
          <w:spacing w:val="-2"/>
        </w:rPr>
        <w:t xml:space="preserve"> </w:t>
      </w:r>
      <w:r>
        <w:t>треугольники.</w:t>
      </w:r>
      <w:r>
        <w:rPr>
          <w:spacing w:val="-3"/>
        </w:rPr>
        <w:t xml:space="preserve"> </w:t>
      </w:r>
      <w:r>
        <w:t>Неравенство</w:t>
      </w:r>
      <w:r>
        <w:rPr>
          <w:spacing w:val="-3"/>
        </w:rPr>
        <w:t xml:space="preserve"> </w:t>
      </w:r>
      <w:r>
        <w:t>треугольника.</w:t>
      </w:r>
    </w:p>
    <w:p w:rsidR="007A0748" w:rsidRDefault="007A0748">
      <w:pPr>
        <w:jc w:val="both"/>
        <w:sectPr w:rsidR="007A0748">
          <w:type w:val="continuous"/>
          <w:pgSz w:w="11900" w:h="16840"/>
          <w:pgMar w:top="1060" w:right="640" w:bottom="280" w:left="1600" w:header="720" w:footer="720" w:gutter="0"/>
          <w:cols w:space="720"/>
        </w:sectPr>
      </w:pPr>
    </w:p>
    <w:p w:rsidR="007A0748" w:rsidRDefault="00433600">
      <w:pPr>
        <w:pStyle w:val="a3"/>
        <w:spacing w:before="72" w:line="264" w:lineRule="auto"/>
        <w:ind w:right="200" w:firstLine="600"/>
        <w:jc w:val="both"/>
      </w:pPr>
      <w:r>
        <w:lastRenderedPageBreak/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7A0748" w:rsidRDefault="00433600">
      <w:pPr>
        <w:pStyle w:val="a3"/>
        <w:spacing w:line="264" w:lineRule="auto"/>
        <w:ind w:right="197" w:firstLine="600"/>
        <w:jc w:val="both"/>
      </w:pPr>
      <w:r>
        <w:t xml:space="preserve">Свойства и признаки </w:t>
      </w:r>
      <w:proofErr w:type="gramStart"/>
      <w:r>
        <w:t>параллельных</w:t>
      </w:r>
      <w:proofErr w:type="gramEnd"/>
      <w:r>
        <w:t xml:space="preserve"> прямых. Сумма углов треугольника. Внешние</w:t>
      </w:r>
      <w:r>
        <w:rPr>
          <w:spacing w:val="1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треугольника.</w:t>
      </w:r>
    </w:p>
    <w:p w:rsidR="007A0748" w:rsidRDefault="00433600">
      <w:pPr>
        <w:pStyle w:val="a3"/>
        <w:spacing w:line="264" w:lineRule="auto"/>
        <w:ind w:right="198" w:firstLine="600"/>
        <w:jc w:val="both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Прямоугольный треугольник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30°.</w:t>
      </w:r>
    </w:p>
    <w:p w:rsidR="007A0748" w:rsidRDefault="00433600">
      <w:pPr>
        <w:pStyle w:val="a3"/>
        <w:spacing w:before="1" w:line="264" w:lineRule="auto"/>
        <w:ind w:right="198" w:firstLine="599"/>
        <w:jc w:val="both"/>
      </w:pPr>
      <w:r>
        <w:t>Неравенства в геометрии: неравенство треугольника, неравенство о длине ломаной,</w:t>
      </w:r>
      <w:r>
        <w:rPr>
          <w:spacing w:val="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большем</w:t>
      </w:r>
      <w:r>
        <w:rPr>
          <w:spacing w:val="-2"/>
        </w:rPr>
        <w:t xml:space="preserve"> </w:t>
      </w:r>
      <w:r>
        <w:t>угле</w:t>
      </w:r>
      <w:r>
        <w:rPr>
          <w:spacing w:val="-2"/>
        </w:rPr>
        <w:t xml:space="preserve"> </w:t>
      </w:r>
      <w:r>
        <w:t>и большей стороне</w:t>
      </w:r>
      <w:r>
        <w:rPr>
          <w:spacing w:val="-2"/>
        </w:rPr>
        <w:t xml:space="preserve"> </w:t>
      </w:r>
      <w:r>
        <w:t>треугольника.</w:t>
      </w:r>
      <w:r>
        <w:rPr>
          <w:spacing w:val="-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и наклонная.</w:t>
      </w:r>
    </w:p>
    <w:p w:rsidR="007A0748" w:rsidRDefault="00433600">
      <w:pPr>
        <w:pStyle w:val="a3"/>
        <w:spacing w:line="264" w:lineRule="auto"/>
        <w:ind w:right="199" w:firstLine="600"/>
        <w:jc w:val="both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7A0748" w:rsidRDefault="00433600">
      <w:pPr>
        <w:pStyle w:val="a3"/>
        <w:spacing w:line="264" w:lineRule="auto"/>
        <w:ind w:right="198" w:firstLine="600"/>
        <w:jc w:val="both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rPr>
          <w:spacing w:val="-1"/>
        </w:rPr>
        <w:t>окружности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прямой.</w:t>
      </w:r>
      <w:r>
        <w:rPr>
          <w:spacing w:val="-15"/>
        </w:rPr>
        <w:t xml:space="preserve"> </w:t>
      </w:r>
      <w:r>
        <w:t>Касательная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секущая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окружности.</w:t>
      </w:r>
      <w:r>
        <w:rPr>
          <w:spacing w:val="-15"/>
        </w:rPr>
        <w:t xml:space="preserve"> </w:t>
      </w:r>
      <w:r>
        <w:t>Окружность,</w:t>
      </w:r>
      <w:r>
        <w:rPr>
          <w:spacing w:val="-15"/>
        </w:rPr>
        <w:t xml:space="preserve"> </w:t>
      </w:r>
      <w:r>
        <w:t>вписанная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угол.</w:t>
      </w:r>
      <w:r>
        <w:rPr>
          <w:spacing w:val="-57"/>
        </w:rPr>
        <w:t xml:space="preserve"> </w:t>
      </w:r>
      <w:r>
        <w:t>Вписанная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 окружности</w:t>
      </w:r>
      <w:r>
        <w:rPr>
          <w:spacing w:val="1"/>
        </w:rPr>
        <w:t xml:space="preserve"> </w:t>
      </w:r>
      <w:r>
        <w:t>треугольника.</w:t>
      </w:r>
    </w:p>
    <w:p w:rsidR="007A0748" w:rsidRDefault="007A0748">
      <w:pPr>
        <w:pStyle w:val="a3"/>
        <w:spacing w:before="5"/>
        <w:ind w:left="0"/>
        <w:rPr>
          <w:sz w:val="26"/>
        </w:rPr>
      </w:pPr>
    </w:p>
    <w:p w:rsidR="007A0748" w:rsidRDefault="00433600">
      <w:pPr>
        <w:pStyle w:val="1"/>
        <w:numPr>
          <w:ilvl w:val="0"/>
          <w:numId w:val="1"/>
        </w:numPr>
        <w:tabs>
          <w:tab w:val="left" w:pos="402"/>
        </w:tabs>
        <w:ind w:hanging="181"/>
        <w:jc w:val="both"/>
      </w:pPr>
      <w:r>
        <w:t>КЛАСС</w:t>
      </w:r>
    </w:p>
    <w:p w:rsidR="007A0748" w:rsidRDefault="007A0748">
      <w:pPr>
        <w:pStyle w:val="a3"/>
        <w:spacing w:before="5"/>
        <w:ind w:left="0"/>
        <w:rPr>
          <w:b/>
          <w:sz w:val="30"/>
        </w:rPr>
      </w:pPr>
    </w:p>
    <w:p w:rsidR="007A0748" w:rsidRDefault="00433600">
      <w:pPr>
        <w:pStyle w:val="a3"/>
        <w:spacing w:line="264" w:lineRule="auto"/>
        <w:ind w:right="198" w:firstLine="600"/>
        <w:jc w:val="both"/>
      </w:pPr>
      <w:r>
        <w:t>Четырёхугольники.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 xml:space="preserve">параллелограммов (прямоугольник, ромб, квадрат), их </w:t>
      </w:r>
      <w:r>
        <w:t>признаки и свойства. 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-1"/>
        </w:rPr>
        <w:t xml:space="preserve"> </w:t>
      </w:r>
      <w:r>
        <w:t>трапеция, её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7A0748" w:rsidRDefault="00433600">
      <w:pPr>
        <w:pStyle w:val="a3"/>
        <w:spacing w:line="264" w:lineRule="auto"/>
        <w:ind w:right="201" w:firstLine="600"/>
        <w:jc w:val="both"/>
      </w:pPr>
      <w:r>
        <w:t>Метод удвоения медианы. Центральная симметрия. Теорема Фалеса и теорема 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-1"/>
        </w:rPr>
        <w:t xml:space="preserve"> </w:t>
      </w:r>
      <w:r>
        <w:t>отрезках.</w:t>
      </w:r>
    </w:p>
    <w:p w:rsidR="007A0748" w:rsidRDefault="00433600">
      <w:pPr>
        <w:pStyle w:val="a3"/>
        <w:ind w:left="701"/>
        <w:jc w:val="both"/>
      </w:pPr>
      <w:r>
        <w:t>Средние</w:t>
      </w:r>
      <w:r>
        <w:rPr>
          <w:spacing w:val="-3"/>
        </w:rPr>
        <w:t xml:space="preserve"> </w:t>
      </w:r>
      <w:r>
        <w:t>линии треугольника</w:t>
      </w:r>
      <w:r>
        <w:rPr>
          <w:spacing w:val="-3"/>
        </w:rPr>
        <w:t xml:space="preserve"> </w:t>
      </w:r>
      <w:r>
        <w:t>и 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треугольника.</w:t>
      </w:r>
    </w:p>
    <w:p w:rsidR="007A0748" w:rsidRDefault="00433600">
      <w:pPr>
        <w:pStyle w:val="a3"/>
        <w:spacing w:before="28"/>
        <w:ind w:left="701"/>
        <w:jc w:val="both"/>
      </w:pPr>
      <w:r>
        <w:t>Подобие</w:t>
      </w:r>
      <w:r>
        <w:rPr>
          <w:spacing w:val="35"/>
        </w:rPr>
        <w:t xml:space="preserve"> </w:t>
      </w:r>
      <w:r>
        <w:t>треугольников,</w:t>
      </w:r>
      <w:r>
        <w:rPr>
          <w:spacing w:val="36"/>
        </w:rPr>
        <w:t xml:space="preserve"> </w:t>
      </w:r>
      <w:r>
        <w:t>коэффициент</w:t>
      </w:r>
      <w:r>
        <w:rPr>
          <w:spacing w:val="38"/>
        </w:rPr>
        <w:t xml:space="preserve"> </w:t>
      </w:r>
      <w:r>
        <w:t>подобия.</w:t>
      </w:r>
      <w:r>
        <w:rPr>
          <w:spacing w:val="36"/>
        </w:rPr>
        <w:t xml:space="preserve"> </w:t>
      </w:r>
      <w:r>
        <w:t>Признаки</w:t>
      </w:r>
      <w:r>
        <w:rPr>
          <w:spacing w:val="38"/>
        </w:rPr>
        <w:t xml:space="preserve"> </w:t>
      </w:r>
      <w:r>
        <w:t>подобия</w:t>
      </w:r>
      <w:r>
        <w:rPr>
          <w:spacing w:val="36"/>
        </w:rPr>
        <w:t xml:space="preserve"> </w:t>
      </w:r>
      <w:r>
        <w:t>треугольников.</w:t>
      </w:r>
    </w:p>
    <w:p w:rsidR="007A0748" w:rsidRDefault="00433600">
      <w:pPr>
        <w:pStyle w:val="a3"/>
        <w:spacing w:before="26"/>
        <w:jc w:val="both"/>
      </w:pPr>
      <w:r>
        <w:t>Применение</w:t>
      </w:r>
      <w:r>
        <w:rPr>
          <w:spacing w:val="-3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7A0748" w:rsidRDefault="00433600">
      <w:pPr>
        <w:pStyle w:val="a3"/>
        <w:spacing w:before="29" w:line="264" w:lineRule="auto"/>
        <w:ind w:right="201" w:firstLine="600"/>
        <w:jc w:val="both"/>
      </w:pPr>
      <w:r>
        <w:t>Свойства площадей геометрических фигур. Формулы для площади 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2"/>
        </w:rPr>
        <w:t xml:space="preserve"> </w:t>
      </w:r>
      <w:r>
        <w:t>ромба</w:t>
      </w:r>
      <w:r>
        <w:rPr>
          <w:spacing w:val="-1"/>
        </w:rPr>
        <w:t xml:space="preserve"> </w:t>
      </w:r>
      <w:r>
        <w:t>и трапеции. Отноше</w:t>
      </w:r>
      <w:r>
        <w:t>ние</w:t>
      </w:r>
      <w:r>
        <w:rPr>
          <w:spacing w:val="-2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фигур.</w:t>
      </w:r>
    </w:p>
    <w:p w:rsidR="007A0748" w:rsidRDefault="00433600">
      <w:pPr>
        <w:pStyle w:val="a3"/>
        <w:spacing w:line="264" w:lineRule="auto"/>
        <w:ind w:left="701" w:right="197"/>
        <w:jc w:val="both"/>
      </w:pPr>
      <w:r>
        <w:t>Вычисление площадей треугольников и многоугольников на клетчатой бумаге.</w:t>
      </w:r>
      <w:r>
        <w:rPr>
          <w:spacing w:val="1"/>
        </w:rPr>
        <w:t xml:space="preserve"> </w:t>
      </w:r>
      <w:r>
        <w:rPr>
          <w:spacing w:val="-1"/>
        </w:rPr>
        <w:t>Теорема</w:t>
      </w:r>
      <w:r>
        <w:rPr>
          <w:spacing w:val="-14"/>
        </w:rPr>
        <w:t xml:space="preserve"> </w:t>
      </w:r>
      <w:r>
        <w:rPr>
          <w:spacing w:val="-1"/>
        </w:rPr>
        <w:t>Пифагора.</w:t>
      </w:r>
      <w:r>
        <w:rPr>
          <w:spacing w:val="-13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теоремы</w:t>
      </w:r>
      <w:r>
        <w:rPr>
          <w:spacing w:val="-13"/>
        </w:rPr>
        <w:t xml:space="preserve"> </w:t>
      </w:r>
      <w:r>
        <w:t>Пифагора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</w:p>
    <w:p w:rsidR="007A0748" w:rsidRDefault="00433600">
      <w:pPr>
        <w:pStyle w:val="a3"/>
        <w:spacing w:line="264" w:lineRule="auto"/>
        <w:ind w:right="197" w:firstLine="599"/>
        <w:jc w:val="both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2"/>
        </w:rPr>
        <w:t xml:space="preserve"> </w:t>
      </w:r>
      <w:r>
        <w:t>тождество.</w:t>
      </w:r>
      <w:r>
        <w:rPr>
          <w:spacing w:val="-1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30, 45</w:t>
      </w:r>
      <w:r>
        <w:rPr>
          <w:spacing w:val="-1"/>
        </w:rPr>
        <w:t xml:space="preserve"> </w:t>
      </w:r>
      <w:r>
        <w:t>и 60°.</w:t>
      </w:r>
    </w:p>
    <w:p w:rsidR="007A0748" w:rsidRDefault="00433600">
      <w:pPr>
        <w:pStyle w:val="a3"/>
        <w:spacing w:line="264" w:lineRule="auto"/>
        <w:ind w:right="197" w:firstLine="600"/>
        <w:jc w:val="both"/>
      </w:pPr>
      <w:r>
        <w:t>Вписанные и центральные углы, угол между касательной и хордой. Углы между</w:t>
      </w:r>
      <w:r>
        <w:rPr>
          <w:spacing w:val="1"/>
        </w:rPr>
        <w:t xml:space="preserve"> </w:t>
      </w:r>
      <w:r>
        <w:t>хордами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секущими.</w:t>
      </w:r>
      <w:r>
        <w:rPr>
          <w:spacing w:val="-7"/>
        </w:rPr>
        <w:t xml:space="preserve"> </w:t>
      </w:r>
      <w:r>
        <w:t>Вписанные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описанные</w:t>
      </w:r>
      <w:r>
        <w:rPr>
          <w:spacing w:val="-11"/>
        </w:rPr>
        <w:t xml:space="preserve"> </w:t>
      </w:r>
      <w:r>
        <w:t>четырёхугольники.</w:t>
      </w:r>
      <w:r>
        <w:rPr>
          <w:spacing w:val="-9"/>
        </w:rPr>
        <w:t xml:space="preserve"> </w:t>
      </w:r>
      <w:r>
        <w:t>Взаимное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Кас</w:t>
      </w:r>
      <w:r>
        <w:t>ание</w:t>
      </w:r>
      <w:r>
        <w:rPr>
          <w:spacing w:val="-2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касательные</w:t>
      </w:r>
      <w:r>
        <w:rPr>
          <w:spacing w:val="-1"/>
        </w:rPr>
        <w:t xml:space="preserve"> </w:t>
      </w:r>
      <w:r>
        <w:t>к двум</w:t>
      </w:r>
      <w:r>
        <w:rPr>
          <w:spacing w:val="-2"/>
        </w:rPr>
        <w:t xml:space="preserve"> </w:t>
      </w:r>
      <w:r>
        <w:t>окружностям.</w:t>
      </w:r>
    </w:p>
    <w:p w:rsidR="007A0748" w:rsidRDefault="007A0748">
      <w:pPr>
        <w:pStyle w:val="a3"/>
        <w:spacing w:before="3"/>
        <w:ind w:left="0"/>
        <w:rPr>
          <w:sz w:val="26"/>
        </w:rPr>
      </w:pPr>
    </w:p>
    <w:p w:rsidR="007A0748" w:rsidRDefault="00433600">
      <w:pPr>
        <w:pStyle w:val="1"/>
        <w:numPr>
          <w:ilvl w:val="0"/>
          <w:numId w:val="1"/>
        </w:numPr>
        <w:tabs>
          <w:tab w:val="left" w:pos="402"/>
        </w:tabs>
        <w:ind w:hanging="181"/>
        <w:jc w:val="both"/>
      </w:pPr>
      <w:r>
        <w:t>КЛАСС</w:t>
      </w:r>
    </w:p>
    <w:p w:rsidR="007A0748" w:rsidRDefault="007A0748">
      <w:pPr>
        <w:pStyle w:val="a3"/>
        <w:spacing w:before="5"/>
        <w:ind w:left="0"/>
        <w:rPr>
          <w:b/>
          <w:sz w:val="30"/>
        </w:rPr>
      </w:pPr>
    </w:p>
    <w:p w:rsidR="007A0748" w:rsidRDefault="00433600">
      <w:pPr>
        <w:pStyle w:val="a3"/>
        <w:ind w:left="701"/>
      </w:pPr>
      <w:r>
        <w:t>Синус,</w:t>
      </w:r>
      <w:r>
        <w:rPr>
          <w:spacing w:val="-14"/>
        </w:rPr>
        <w:t xml:space="preserve"> </w:t>
      </w:r>
      <w:r>
        <w:t>косинус,</w:t>
      </w:r>
      <w:r>
        <w:rPr>
          <w:spacing w:val="-14"/>
        </w:rPr>
        <w:t xml:space="preserve"> </w:t>
      </w:r>
      <w:r>
        <w:t>тангенс</w:t>
      </w:r>
      <w:r>
        <w:rPr>
          <w:spacing w:val="-14"/>
        </w:rPr>
        <w:t xml:space="preserve"> </w:t>
      </w:r>
      <w:r>
        <w:t>углов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180°.</w:t>
      </w:r>
      <w:r>
        <w:rPr>
          <w:spacing w:val="-11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тригонометрическое</w:t>
      </w:r>
      <w:r>
        <w:rPr>
          <w:spacing w:val="-15"/>
        </w:rPr>
        <w:t xml:space="preserve"> </w:t>
      </w:r>
      <w:r>
        <w:t>тождество.</w:t>
      </w:r>
    </w:p>
    <w:p w:rsidR="007A0748" w:rsidRDefault="00433600">
      <w:pPr>
        <w:pStyle w:val="a3"/>
        <w:spacing w:before="29"/>
      </w:pPr>
      <w:r>
        <w:t>Формулы</w:t>
      </w:r>
      <w:r>
        <w:rPr>
          <w:spacing w:val="-2"/>
        </w:rPr>
        <w:t xml:space="preserve"> </w:t>
      </w:r>
      <w:r>
        <w:t>приведения.</w:t>
      </w:r>
    </w:p>
    <w:p w:rsidR="007A0748" w:rsidRDefault="00433600">
      <w:pPr>
        <w:pStyle w:val="a3"/>
        <w:tabs>
          <w:tab w:val="left" w:pos="1831"/>
          <w:tab w:val="left" w:pos="3634"/>
          <w:tab w:val="left" w:pos="4728"/>
          <w:tab w:val="left" w:pos="6024"/>
          <w:tab w:val="left" w:pos="6389"/>
          <w:tab w:val="left" w:pos="7443"/>
          <w:tab w:val="left" w:pos="8561"/>
        </w:tabs>
        <w:spacing w:before="26" w:line="264" w:lineRule="auto"/>
        <w:ind w:right="200" w:firstLine="600"/>
      </w:pPr>
      <w:r>
        <w:t>Решение</w:t>
      </w:r>
      <w:r>
        <w:tab/>
        <w:t>треугольников.</w:t>
      </w:r>
      <w:r>
        <w:tab/>
        <w:t>Теорема</w:t>
      </w:r>
      <w:r>
        <w:tab/>
        <w:t>косинусов</w:t>
      </w:r>
      <w:r>
        <w:tab/>
        <w:t>и</w:t>
      </w:r>
      <w:r>
        <w:tab/>
        <w:t>теорема</w:t>
      </w:r>
      <w:r>
        <w:tab/>
        <w:t>синусов.</w:t>
      </w:r>
      <w:r>
        <w:tab/>
      </w:r>
      <w:r>
        <w:rPr>
          <w:spacing w:val="-1"/>
        </w:rPr>
        <w:t>Решение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косинусов</w:t>
      </w:r>
      <w:r>
        <w:rPr>
          <w:spacing w:val="-1"/>
        </w:rPr>
        <w:t xml:space="preserve"> </w:t>
      </w:r>
      <w:r>
        <w:t>и теоремы</w:t>
      </w:r>
      <w:r>
        <w:rPr>
          <w:spacing w:val="-1"/>
        </w:rPr>
        <w:t xml:space="preserve"> </w:t>
      </w:r>
      <w:r>
        <w:t>синусов.</w:t>
      </w:r>
    </w:p>
    <w:p w:rsidR="007A0748" w:rsidRDefault="00433600">
      <w:pPr>
        <w:pStyle w:val="a3"/>
        <w:ind w:left="701"/>
      </w:pPr>
      <w:r>
        <w:t>Преобразование</w:t>
      </w:r>
      <w:r>
        <w:rPr>
          <w:spacing w:val="-4"/>
        </w:rPr>
        <w:t xml:space="preserve"> </w:t>
      </w:r>
      <w:r>
        <w:t>подобия.</w:t>
      </w:r>
      <w:r>
        <w:rPr>
          <w:spacing w:val="-2"/>
        </w:rPr>
        <w:t xml:space="preserve"> </w:t>
      </w:r>
      <w:r>
        <w:t>Подобие</w:t>
      </w:r>
      <w:r>
        <w:rPr>
          <w:spacing w:val="-3"/>
        </w:rPr>
        <w:t xml:space="preserve"> </w:t>
      </w:r>
      <w:r>
        <w:t>соответственных</w:t>
      </w:r>
      <w:r>
        <w:rPr>
          <w:spacing w:val="-2"/>
        </w:rPr>
        <w:t xml:space="preserve"> </w:t>
      </w:r>
      <w:r>
        <w:t>элементов.</w:t>
      </w:r>
    </w:p>
    <w:p w:rsidR="007A0748" w:rsidRDefault="00433600">
      <w:pPr>
        <w:pStyle w:val="a3"/>
        <w:spacing w:before="29" w:line="264" w:lineRule="auto"/>
        <w:ind w:firstLine="599"/>
      </w:pPr>
      <w:r>
        <w:t>Теорема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произведении</w:t>
      </w:r>
      <w:r>
        <w:rPr>
          <w:spacing w:val="13"/>
        </w:rPr>
        <w:t xml:space="preserve"> </w:t>
      </w:r>
      <w:r>
        <w:t>отрезков</w:t>
      </w:r>
      <w:r>
        <w:rPr>
          <w:spacing w:val="10"/>
        </w:rPr>
        <w:t xml:space="preserve"> </w:t>
      </w:r>
      <w:r>
        <w:t>хорд,</w:t>
      </w:r>
      <w:r>
        <w:rPr>
          <w:spacing w:val="12"/>
        </w:rPr>
        <w:t xml:space="preserve"> </w:t>
      </w:r>
      <w:r>
        <w:t>теоремы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произведении</w:t>
      </w:r>
      <w:r>
        <w:rPr>
          <w:spacing w:val="12"/>
        </w:rPr>
        <w:t xml:space="preserve"> </w:t>
      </w:r>
      <w:r>
        <w:t>отрезков</w:t>
      </w:r>
      <w:r>
        <w:rPr>
          <w:spacing w:val="11"/>
        </w:rPr>
        <w:t xml:space="preserve"> </w:t>
      </w:r>
      <w:r>
        <w:t>секущих,</w:t>
      </w:r>
      <w:r>
        <w:rPr>
          <w:spacing w:val="-57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о квадрате</w:t>
      </w:r>
      <w:r>
        <w:rPr>
          <w:spacing w:val="-1"/>
        </w:rPr>
        <w:t xml:space="preserve"> </w:t>
      </w:r>
      <w:r>
        <w:t>касательной.</w:t>
      </w:r>
    </w:p>
    <w:p w:rsidR="007A0748" w:rsidRDefault="00433600">
      <w:pPr>
        <w:pStyle w:val="a3"/>
        <w:tabs>
          <w:tab w:val="left" w:pos="1707"/>
          <w:tab w:val="left" w:pos="2527"/>
          <w:tab w:val="left" w:pos="3643"/>
          <w:tab w:val="left" w:pos="4707"/>
          <w:tab w:val="left" w:pos="6603"/>
          <w:tab w:val="left" w:pos="7721"/>
        </w:tabs>
        <w:spacing w:line="264" w:lineRule="auto"/>
        <w:ind w:right="198" w:firstLine="600"/>
      </w:pPr>
      <w:proofErr w:type="gramStart"/>
      <w:r>
        <w:t>Вектор,</w:t>
      </w:r>
      <w:r>
        <w:tab/>
        <w:t>длина</w:t>
      </w:r>
      <w:r>
        <w:tab/>
        <w:t>(модуль)</w:t>
      </w:r>
      <w:r>
        <w:tab/>
        <w:t>вектора,</w:t>
      </w:r>
      <w:r>
        <w:tab/>
      </w:r>
      <w:proofErr w:type="spellStart"/>
      <w:r>
        <w:t>сонаправленные</w:t>
      </w:r>
      <w:proofErr w:type="spellEnd"/>
      <w:r>
        <w:tab/>
        <w:t>векторы,</w:t>
      </w:r>
      <w:r>
        <w:tab/>
      </w:r>
      <w:r>
        <w:rPr>
          <w:spacing w:val="-1"/>
        </w:rPr>
        <w:t>противоположно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29"/>
        </w:rPr>
        <w:t xml:space="preserve"> </w:t>
      </w:r>
      <w:r>
        <w:t>векторы,</w:t>
      </w:r>
      <w:r>
        <w:rPr>
          <w:spacing w:val="30"/>
        </w:rPr>
        <w:t xml:space="preserve"> </w:t>
      </w:r>
      <w:proofErr w:type="spellStart"/>
      <w:r>
        <w:t>коллинеарность</w:t>
      </w:r>
      <w:proofErr w:type="spellEnd"/>
      <w:r>
        <w:rPr>
          <w:spacing w:val="31"/>
        </w:rPr>
        <w:t xml:space="preserve"> </w:t>
      </w:r>
      <w:r>
        <w:t>векторов,</w:t>
      </w:r>
      <w:r>
        <w:rPr>
          <w:spacing w:val="30"/>
        </w:rPr>
        <w:t xml:space="preserve"> </w:t>
      </w:r>
      <w:r>
        <w:t>равенство</w:t>
      </w:r>
      <w:r>
        <w:rPr>
          <w:spacing w:val="30"/>
        </w:rPr>
        <w:t xml:space="preserve"> </w:t>
      </w:r>
      <w:r>
        <w:t>векторов,</w:t>
      </w:r>
      <w:r>
        <w:rPr>
          <w:spacing w:val="30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над</w:t>
      </w:r>
      <w:proofErr w:type="gramEnd"/>
    </w:p>
    <w:p w:rsidR="007A0748" w:rsidRDefault="007A0748">
      <w:pPr>
        <w:spacing w:line="264" w:lineRule="auto"/>
        <w:sectPr w:rsidR="007A0748">
          <w:pgSz w:w="11900" w:h="16840"/>
          <w:pgMar w:top="1060" w:right="640" w:bottom="280" w:left="1600" w:header="720" w:footer="720" w:gutter="0"/>
          <w:cols w:space="720"/>
        </w:sectPr>
      </w:pPr>
    </w:p>
    <w:p w:rsidR="007A0748" w:rsidRDefault="00433600">
      <w:pPr>
        <w:pStyle w:val="a3"/>
        <w:spacing w:before="72" w:line="264" w:lineRule="auto"/>
      </w:pPr>
      <w:r>
        <w:t>векторами.</w:t>
      </w:r>
      <w:r>
        <w:rPr>
          <w:spacing w:val="13"/>
        </w:rPr>
        <w:t xml:space="preserve"> </w:t>
      </w:r>
      <w:r>
        <w:t>Разложение</w:t>
      </w:r>
      <w:r>
        <w:rPr>
          <w:spacing w:val="11"/>
        </w:rPr>
        <w:t xml:space="preserve"> </w:t>
      </w:r>
      <w:r>
        <w:t>вектора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двум</w:t>
      </w:r>
      <w:r>
        <w:rPr>
          <w:spacing w:val="14"/>
        </w:rPr>
        <w:t xml:space="preserve"> </w:t>
      </w:r>
      <w:r>
        <w:t>неколлинеарным</w:t>
      </w:r>
      <w:r>
        <w:rPr>
          <w:spacing w:val="14"/>
        </w:rPr>
        <w:t xml:space="preserve"> </w:t>
      </w:r>
      <w:r>
        <w:t>векторам.</w:t>
      </w:r>
      <w:r>
        <w:rPr>
          <w:spacing w:val="13"/>
        </w:rPr>
        <w:t xml:space="preserve"> </w:t>
      </w:r>
      <w:r>
        <w:t>Координаты</w:t>
      </w:r>
      <w:r>
        <w:rPr>
          <w:spacing w:val="14"/>
        </w:rPr>
        <w:t xml:space="preserve"> </w:t>
      </w:r>
      <w:r>
        <w:t>вектора.</w:t>
      </w:r>
      <w:r>
        <w:rPr>
          <w:spacing w:val="-57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для нахождения</w:t>
      </w:r>
      <w:r>
        <w:rPr>
          <w:spacing w:val="-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углов.</w:t>
      </w:r>
    </w:p>
    <w:p w:rsidR="007A0748" w:rsidRDefault="00433600">
      <w:pPr>
        <w:pStyle w:val="a3"/>
        <w:tabs>
          <w:tab w:val="left" w:pos="2028"/>
          <w:tab w:val="left" w:pos="3473"/>
          <w:tab w:val="left" w:pos="3924"/>
          <w:tab w:val="left" w:pos="5251"/>
          <w:tab w:val="left" w:pos="6579"/>
          <w:tab w:val="left" w:pos="7553"/>
          <w:tab w:val="left" w:pos="7896"/>
          <w:tab w:val="left" w:pos="9346"/>
        </w:tabs>
        <w:spacing w:line="264" w:lineRule="auto"/>
        <w:ind w:right="198" w:firstLine="600"/>
      </w:pPr>
      <w:r>
        <w:t>Декартовы</w:t>
      </w:r>
      <w:r>
        <w:tab/>
        <w:t>координаты</w:t>
      </w:r>
      <w:r>
        <w:tab/>
        <w:t>на</w:t>
      </w:r>
      <w:r>
        <w:tab/>
        <w:t>плоскости.</w:t>
      </w:r>
      <w:r>
        <w:tab/>
        <w:t>Уравнения</w:t>
      </w:r>
      <w:r>
        <w:tab/>
        <w:t>прямой</w:t>
      </w:r>
      <w:r>
        <w:tab/>
        <w:t>и</w:t>
      </w:r>
      <w:r>
        <w:tab/>
        <w:t>окружности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координатах,</w:t>
      </w:r>
      <w:r>
        <w:rPr>
          <w:spacing w:val="-1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окружностей и</w:t>
      </w:r>
      <w:r>
        <w:rPr>
          <w:spacing w:val="-3"/>
        </w:rPr>
        <w:t xml:space="preserve"> </w:t>
      </w:r>
      <w:r>
        <w:t>прямых.</w:t>
      </w:r>
      <w:r>
        <w:rPr>
          <w:spacing w:val="-1"/>
        </w:rPr>
        <w:t xml:space="preserve"> </w:t>
      </w:r>
      <w:r>
        <w:t>Метод координат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применение.</w:t>
      </w:r>
    </w:p>
    <w:p w:rsidR="007A0748" w:rsidRDefault="00433600">
      <w:pPr>
        <w:pStyle w:val="a3"/>
        <w:spacing w:line="264" w:lineRule="auto"/>
        <w:ind w:firstLine="599"/>
      </w:pPr>
      <w:r>
        <w:t>Правильные</w:t>
      </w:r>
      <w:r>
        <w:rPr>
          <w:spacing w:val="8"/>
        </w:rPr>
        <w:t xml:space="preserve"> </w:t>
      </w:r>
      <w:r>
        <w:t>многоугольники.</w:t>
      </w:r>
      <w:r>
        <w:rPr>
          <w:spacing w:val="7"/>
        </w:rPr>
        <w:t xml:space="preserve"> </w:t>
      </w:r>
      <w:r>
        <w:t>Длина</w:t>
      </w:r>
      <w:r>
        <w:rPr>
          <w:spacing w:val="8"/>
        </w:rPr>
        <w:t xml:space="preserve"> </w:t>
      </w:r>
      <w:r>
        <w:t>окружности.</w:t>
      </w:r>
      <w:r>
        <w:rPr>
          <w:spacing w:val="10"/>
        </w:rPr>
        <w:t xml:space="preserve"> </w:t>
      </w:r>
      <w:r>
        <w:t>Градусная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радианная</w:t>
      </w:r>
      <w:r>
        <w:rPr>
          <w:spacing w:val="10"/>
        </w:rPr>
        <w:t xml:space="preserve"> </w:t>
      </w:r>
      <w:r>
        <w:t>м</w:t>
      </w:r>
      <w:r>
        <w:t>ера</w:t>
      </w:r>
      <w:r>
        <w:rPr>
          <w:spacing w:val="8"/>
        </w:rPr>
        <w:t xml:space="preserve"> </w:t>
      </w:r>
      <w:r>
        <w:t>угла,</w:t>
      </w:r>
      <w:r>
        <w:rPr>
          <w:spacing w:val="-57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дуг</w:t>
      </w:r>
      <w:r>
        <w:rPr>
          <w:spacing w:val="-1"/>
        </w:rPr>
        <w:t xml:space="preserve"> </w:t>
      </w:r>
      <w:r>
        <w:t>окружностей. Площадь круга, сектора,</w:t>
      </w:r>
      <w:r>
        <w:rPr>
          <w:spacing w:val="-1"/>
        </w:rPr>
        <w:t xml:space="preserve"> </w:t>
      </w:r>
      <w:r>
        <w:t>сегмента.</w:t>
      </w:r>
    </w:p>
    <w:p w:rsidR="007A0748" w:rsidRDefault="00433600">
      <w:pPr>
        <w:pStyle w:val="a3"/>
        <w:ind w:left="701"/>
      </w:pPr>
      <w:r>
        <w:t>Движения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(элементарные</w:t>
      </w:r>
      <w:r>
        <w:rPr>
          <w:spacing w:val="-1"/>
        </w:rPr>
        <w:t xml:space="preserve"> </w:t>
      </w:r>
      <w:r>
        <w:t>представления).</w:t>
      </w:r>
    </w:p>
    <w:p w:rsidR="007A0748" w:rsidRDefault="00433600">
      <w:pPr>
        <w:pStyle w:val="a3"/>
        <w:spacing w:before="29"/>
      </w:pPr>
      <w:r>
        <w:t>Параллельный</w:t>
      </w:r>
      <w:r>
        <w:rPr>
          <w:spacing w:val="-2"/>
        </w:rPr>
        <w:t xml:space="preserve"> </w:t>
      </w:r>
      <w:r>
        <w:t>перенос.</w:t>
      </w:r>
      <w:r>
        <w:rPr>
          <w:spacing w:val="-3"/>
        </w:rPr>
        <w:t xml:space="preserve"> </w:t>
      </w:r>
      <w:r>
        <w:t>Поворот.</w:t>
      </w:r>
    </w:p>
    <w:p w:rsidR="007A0748" w:rsidRDefault="007A0748">
      <w:pPr>
        <w:pStyle w:val="a3"/>
        <w:ind w:left="0"/>
        <w:rPr>
          <w:sz w:val="20"/>
        </w:rPr>
      </w:pPr>
    </w:p>
    <w:p w:rsidR="007A0748" w:rsidRDefault="007A0748">
      <w:pPr>
        <w:pStyle w:val="a3"/>
        <w:ind w:left="0"/>
        <w:rPr>
          <w:sz w:val="20"/>
        </w:rPr>
      </w:pPr>
    </w:p>
    <w:p w:rsidR="007A0748" w:rsidRDefault="007A0748">
      <w:pPr>
        <w:pStyle w:val="a3"/>
        <w:spacing w:before="2"/>
        <w:ind w:left="0"/>
        <w:rPr>
          <w:sz w:val="20"/>
        </w:rPr>
      </w:pPr>
      <w:bookmarkStart w:id="0" w:name="_GoBack"/>
      <w:bookmarkEnd w:id="0"/>
    </w:p>
    <w:sectPr w:rsidR="007A0748">
      <w:pgSz w:w="11900" w:h="16840"/>
      <w:pgMar w:top="106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9C9"/>
    <w:multiLevelType w:val="hybridMultilevel"/>
    <w:tmpl w:val="28A842DC"/>
    <w:lvl w:ilvl="0" w:tplc="42924604">
      <w:start w:val="8"/>
      <w:numFmt w:val="decimal"/>
      <w:lvlText w:val="%1"/>
      <w:lvlJc w:val="left"/>
      <w:pPr>
        <w:ind w:left="401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33EB91C">
      <w:numFmt w:val="bullet"/>
      <w:lvlText w:val="•"/>
      <w:lvlJc w:val="left"/>
      <w:pPr>
        <w:ind w:left="1326" w:hanging="180"/>
      </w:pPr>
      <w:rPr>
        <w:rFonts w:hint="default"/>
        <w:lang w:val="ru-RU" w:eastAsia="en-US" w:bidi="ar-SA"/>
      </w:rPr>
    </w:lvl>
    <w:lvl w:ilvl="2" w:tplc="1ECA9D70">
      <w:numFmt w:val="bullet"/>
      <w:lvlText w:val="•"/>
      <w:lvlJc w:val="left"/>
      <w:pPr>
        <w:ind w:left="2252" w:hanging="180"/>
      </w:pPr>
      <w:rPr>
        <w:rFonts w:hint="default"/>
        <w:lang w:val="ru-RU" w:eastAsia="en-US" w:bidi="ar-SA"/>
      </w:rPr>
    </w:lvl>
    <w:lvl w:ilvl="3" w:tplc="64E6699E">
      <w:numFmt w:val="bullet"/>
      <w:lvlText w:val="•"/>
      <w:lvlJc w:val="left"/>
      <w:pPr>
        <w:ind w:left="3178" w:hanging="180"/>
      </w:pPr>
      <w:rPr>
        <w:rFonts w:hint="default"/>
        <w:lang w:val="ru-RU" w:eastAsia="en-US" w:bidi="ar-SA"/>
      </w:rPr>
    </w:lvl>
    <w:lvl w:ilvl="4" w:tplc="5DCE176A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  <w:lvl w:ilvl="5" w:tplc="813080BE"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6" w:tplc="8D60395E">
      <w:numFmt w:val="bullet"/>
      <w:lvlText w:val="•"/>
      <w:lvlJc w:val="left"/>
      <w:pPr>
        <w:ind w:left="5956" w:hanging="180"/>
      </w:pPr>
      <w:rPr>
        <w:rFonts w:hint="default"/>
        <w:lang w:val="ru-RU" w:eastAsia="en-US" w:bidi="ar-SA"/>
      </w:rPr>
    </w:lvl>
    <w:lvl w:ilvl="7" w:tplc="1E5E4642">
      <w:numFmt w:val="bullet"/>
      <w:lvlText w:val="•"/>
      <w:lvlJc w:val="left"/>
      <w:pPr>
        <w:ind w:left="6882" w:hanging="180"/>
      </w:pPr>
      <w:rPr>
        <w:rFonts w:hint="default"/>
        <w:lang w:val="ru-RU" w:eastAsia="en-US" w:bidi="ar-SA"/>
      </w:rPr>
    </w:lvl>
    <w:lvl w:ilvl="8" w:tplc="B844957A">
      <w:numFmt w:val="bullet"/>
      <w:lvlText w:val="•"/>
      <w:lvlJc w:val="left"/>
      <w:pPr>
        <w:ind w:left="780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A0748"/>
    <w:rsid w:val="00433600"/>
    <w:rsid w:val="007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1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1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&lt;4D6963726F736F667420576F7264202D20C0CDCDCED2C0D6C8DF20CA20D0C0C1CED7C5C920CFD0CEC3D0C0CCCCC520CFCE20C3C5CECCC5D2D0C8C820372D39&gt;</vt:lpstr>
    </vt:vector>
  </TitlesOfParts>
  <Company>*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&lt;4D6963726F736F667420576F7264202D20C0CDCDCED2C0D6C8DF20CA20D0C0C1CED7C5C920CFD0CEC3D0C0CCCCC520CFCE20C3C5CECCC5D2D0C8C820372D39&gt;</dc:title>
  <dc:creator>&lt;C0E4ECE8EDE8F1F2F0E0F2EEF0&gt;</dc:creator>
  <cp:lastModifiedBy>школа</cp:lastModifiedBy>
  <cp:revision>2</cp:revision>
  <dcterms:created xsi:type="dcterms:W3CDTF">2024-04-18T08:37:00Z</dcterms:created>
  <dcterms:modified xsi:type="dcterms:W3CDTF">2024-04-18T08:37:00Z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2024-04-18T00:00:00Z</vt:filetime>
  </property>
</Properties>
</file>