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4" w:rsidRDefault="00BD1EC3" w:rsidP="00D43FF4">
      <w:pPr>
        <w:jc w:val="center"/>
      </w:pPr>
      <w:r>
        <w:t xml:space="preserve">МУНИЦИПАЛЬНОЕ БЮДЖЕТНОЕ ОБЩЕОБРАЗОВАТЕЛЬНОЕ </w:t>
      </w:r>
      <w:r w:rsidR="00537394">
        <w:t>УЧРЕЖДЕНИЕ «ЧЕЛКАСИНСКАЯ СРЕДНЯ</w:t>
      </w:r>
      <w:r>
        <w:t xml:space="preserve">Я ОБЩЕОБРАЗОВАТЕЛЬНАЯ ШКОЛА» </w:t>
      </w:r>
    </w:p>
    <w:p w:rsidR="00BD1EC3" w:rsidRDefault="00537394" w:rsidP="00D43FF4">
      <w:pPr>
        <w:jc w:val="center"/>
      </w:pPr>
      <w:r>
        <w:t>УРМАРСКОГО МУНИЦИПАЛЬНОГО ОКРУГА</w:t>
      </w:r>
      <w:r w:rsidR="00BD1EC3">
        <w:t xml:space="preserve"> ЧУВАШСКОЙ РЕСПУБЛИКИ</w:t>
      </w:r>
    </w:p>
    <w:p w:rsidR="00BD1EC3" w:rsidRDefault="00BD1EC3" w:rsidP="00D43FF4">
      <w:pPr>
        <w:jc w:val="center"/>
      </w:pPr>
      <w:r>
        <w:t xml:space="preserve"> </w:t>
      </w:r>
    </w:p>
    <w:p w:rsidR="00BD1EC3" w:rsidRDefault="00BD1EC3" w:rsidP="00D43FF4">
      <w:pPr>
        <w:jc w:val="center"/>
      </w:pPr>
    </w:p>
    <w:p w:rsidR="00BD1EC3" w:rsidRDefault="00BD1EC3" w:rsidP="00D43FF4">
      <w:pPr>
        <w:jc w:val="center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555"/>
        <w:gridCol w:w="3949"/>
      </w:tblGrid>
      <w:tr w:rsidR="00537394" w:rsidTr="00537394">
        <w:trPr>
          <w:trHeight w:val="1479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394" w:rsidRPr="00537394" w:rsidRDefault="00537394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537394">
              <w:rPr>
                <w:b/>
                <w:bCs/>
                <w:color w:val="000000"/>
              </w:rPr>
              <w:t>ПРИНЯТО:</w:t>
            </w:r>
          </w:p>
          <w:p w:rsidR="00537394" w:rsidRPr="00537394" w:rsidRDefault="00537394">
            <w:pPr>
              <w:rPr>
                <w:sz w:val="22"/>
                <w:szCs w:val="22"/>
              </w:rPr>
            </w:pPr>
            <w:r w:rsidRPr="00537394">
              <w:t>На педагогическом совете</w:t>
            </w:r>
          </w:p>
          <w:p w:rsidR="00537394" w:rsidRPr="00537394" w:rsidRDefault="00537394">
            <w:pPr>
              <w:rPr>
                <w:rFonts w:ascii="Calibri" w:hAnsi="Calibri"/>
                <w:lang w:eastAsia="en-US"/>
              </w:rPr>
            </w:pPr>
            <w:r w:rsidRPr="00537394">
              <w:t>от 09.01.2024 Протокол №3</w:t>
            </w:r>
          </w:p>
        </w:tc>
        <w:tc>
          <w:tcPr>
            <w:tcW w:w="40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394" w:rsidRPr="00537394" w:rsidRDefault="00537394">
            <w:pPr>
              <w:spacing w:line="276" w:lineRule="auto"/>
            </w:pPr>
            <w:r w:rsidRPr="00537394">
              <w:rPr>
                <w:b/>
                <w:bCs/>
                <w:color w:val="000000"/>
              </w:rPr>
              <w:t>УТВЕРЖДЕНО:</w:t>
            </w:r>
          </w:p>
          <w:p w:rsidR="00537394" w:rsidRPr="00537394" w:rsidRDefault="0053739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37394">
              <w:rPr>
                <w:color w:val="000000"/>
              </w:rPr>
              <w:t>приказом директора</w:t>
            </w:r>
          </w:p>
          <w:p w:rsidR="00537394" w:rsidRPr="00537394" w:rsidRDefault="00537394">
            <w:pPr>
              <w:spacing w:line="276" w:lineRule="auto"/>
              <w:rPr>
                <w:color w:val="000000"/>
                <w:lang w:eastAsia="en-US"/>
              </w:rPr>
            </w:pPr>
            <w:r w:rsidRPr="00537394">
              <w:rPr>
                <w:color w:val="000000"/>
              </w:rPr>
              <w:t>МБОУ «</w:t>
            </w:r>
            <w:proofErr w:type="spellStart"/>
            <w:r w:rsidRPr="00537394">
              <w:rPr>
                <w:color w:val="000000"/>
              </w:rPr>
              <w:t>Челкасинская</w:t>
            </w:r>
            <w:proofErr w:type="spellEnd"/>
            <w:r w:rsidRPr="00537394">
              <w:rPr>
                <w:color w:val="000000"/>
              </w:rPr>
              <w:t xml:space="preserve"> </w:t>
            </w:r>
            <w:proofErr w:type="gramStart"/>
            <w:r w:rsidRPr="00537394">
              <w:rPr>
                <w:color w:val="000000"/>
              </w:rPr>
              <w:t>СОШ»</w:t>
            </w:r>
            <w:r w:rsidRPr="00537394">
              <w:br/>
            </w:r>
            <w:r w:rsidRPr="00537394">
              <w:rPr>
                <w:color w:val="000000"/>
              </w:rPr>
              <w:t>от</w:t>
            </w:r>
            <w:proofErr w:type="gramEnd"/>
            <w:r w:rsidRPr="00537394">
              <w:rPr>
                <w:color w:val="000000"/>
              </w:rPr>
              <w:t xml:space="preserve"> 09.01.2024 № 6</w:t>
            </w:r>
          </w:p>
        </w:tc>
      </w:tr>
    </w:tbl>
    <w:p w:rsidR="00BD1EC3" w:rsidRDefault="00D337BF" w:rsidP="00537394">
      <w:pPr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</w:t>
      </w: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Default="00BD1EC3" w:rsidP="00D43FF4">
      <w:pPr>
        <w:jc w:val="center"/>
        <w:rPr>
          <w:b/>
          <w:sz w:val="22"/>
          <w:szCs w:val="22"/>
        </w:rPr>
      </w:pPr>
    </w:p>
    <w:p w:rsidR="00BD1EC3" w:rsidRPr="00D337BF" w:rsidRDefault="00BD1EC3" w:rsidP="00D43FF4">
      <w:pPr>
        <w:jc w:val="center"/>
        <w:rPr>
          <w:b/>
          <w:sz w:val="32"/>
          <w:szCs w:val="32"/>
        </w:rPr>
      </w:pPr>
      <w:r w:rsidRPr="00D337BF">
        <w:rPr>
          <w:b/>
          <w:sz w:val="32"/>
          <w:szCs w:val="32"/>
        </w:rPr>
        <w:t xml:space="preserve">ПОЛОЖЕНИЕ </w:t>
      </w:r>
    </w:p>
    <w:p w:rsidR="00BD1EC3" w:rsidRPr="00BD1EC3" w:rsidRDefault="00BD1EC3" w:rsidP="00D43FF4">
      <w:pPr>
        <w:jc w:val="center"/>
        <w:rPr>
          <w:b/>
        </w:rPr>
      </w:pPr>
      <w:r w:rsidRPr="00BD1EC3">
        <w:rPr>
          <w:b/>
        </w:rPr>
        <w:t xml:space="preserve">ОБ УПРАВЛЯЮЩЕМ СОВЕТЕ </w:t>
      </w:r>
    </w:p>
    <w:p w:rsidR="00BD1EC3" w:rsidRPr="00BD1EC3" w:rsidRDefault="00BD1EC3" w:rsidP="00D43FF4">
      <w:pPr>
        <w:jc w:val="center"/>
        <w:rPr>
          <w:b/>
        </w:rPr>
      </w:pPr>
      <w:r w:rsidRPr="00BD1EC3">
        <w:rPr>
          <w:b/>
        </w:rPr>
        <w:t xml:space="preserve">муниципального бюджетного </w:t>
      </w:r>
      <w:r w:rsidR="00A33736">
        <w:rPr>
          <w:b/>
        </w:rPr>
        <w:t>обще</w:t>
      </w:r>
      <w:r w:rsidRPr="00BD1EC3">
        <w:rPr>
          <w:b/>
        </w:rPr>
        <w:t xml:space="preserve">образовательного учреждения </w:t>
      </w:r>
    </w:p>
    <w:p w:rsidR="00BD1EC3" w:rsidRPr="00BD1EC3" w:rsidRDefault="00537394" w:rsidP="00D43FF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Челкасинская</w:t>
      </w:r>
      <w:proofErr w:type="spellEnd"/>
      <w:r>
        <w:rPr>
          <w:b/>
        </w:rPr>
        <w:t xml:space="preserve"> средня</w:t>
      </w:r>
      <w:r w:rsidR="00BD1EC3" w:rsidRPr="00BD1EC3">
        <w:rPr>
          <w:b/>
        </w:rPr>
        <w:t xml:space="preserve">я общеобразовательная школа» </w:t>
      </w:r>
    </w:p>
    <w:p w:rsidR="00BD1EC3" w:rsidRPr="00BD1EC3" w:rsidRDefault="00537394" w:rsidP="00D43FF4">
      <w:pPr>
        <w:jc w:val="center"/>
        <w:rPr>
          <w:b/>
          <w:sz w:val="22"/>
          <w:szCs w:val="22"/>
        </w:rPr>
      </w:pPr>
      <w:proofErr w:type="spellStart"/>
      <w:r>
        <w:rPr>
          <w:b/>
        </w:rPr>
        <w:t>Урмарского</w:t>
      </w:r>
      <w:proofErr w:type="spellEnd"/>
      <w:r>
        <w:rPr>
          <w:b/>
        </w:rPr>
        <w:t xml:space="preserve"> муниципального округа</w:t>
      </w:r>
      <w:r w:rsidR="00BD1EC3" w:rsidRPr="00BD1EC3">
        <w:rPr>
          <w:b/>
        </w:rPr>
        <w:t xml:space="preserve"> Чувашской Республики</w:t>
      </w:r>
    </w:p>
    <w:p w:rsidR="00D43FF4" w:rsidRPr="00550DF6" w:rsidRDefault="00D43FF4" w:rsidP="00D43FF4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</w:t>
      </w:r>
      <w:r w:rsidRPr="004D38D6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</w:t>
      </w:r>
      <w:r w:rsidRPr="00FD2796">
        <w:rPr>
          <w:b/>
          <w:sz w:val="22"/>
          <w:szCs w:val="22"/>
        </w:rPr>
        <w:t xml:space="preserve">   </w:t>
      </w:r>
    </w:p>
    <w:p w:rsidR="00D43FF4" w:rsidRDefault="00D43FF4" w:rsidP="00D43FF4">
      <w:pPr>
        <w:jc w:val="center"/>
        <w:rPr>
          <w:b/>
          <w:sz w:val="22"/>
          <w:szCs w:val="22"/>
        </w:rPr>
      </w:pPr>
    </w:p>
    <w:p w:rsidR="00D43FF4" w:rsidRPr="006A4FE5" w:rsidRDefault="00D43FF4" w:rsidP="00D43FF4">
      <w:pPr>
        <w:pStyle w:val="Default"/>
        <w:rPr>
          <w:sz w:val="23"/>
          <w:szCs w:val="23"/>
        </w:rPr>
      </w:pPr>
      <w:r w:rsidRPr="006A4FE5">
        <w:rPr>
          <w:sz w:val="23"/>
          <w:szCs w:val="23"/>
        </w:rPr>
        <w:t xml:space="preserve"> </w:t>
      </w: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D43FF4" w:rsidTr="00065985">
        <w:trPr>
          <w:trHeight w:val="523"/>
        </w:trPr>
        <w:tc>
          <w:tcPr>
            <w:tcW w:w="4787" w:type="dxa"/>
          </w:tcPr>
          <w:p w:rsidR="00D43FF4" w:rsidRPr="008B5ED4" w:rsidRDefault="00D43FF4" w:rsidP="00065985">
            <w:pPr>
              <w:rPr>
                <w:b/>
              </w:rPr>
            </w:pPr>
          </w:p>
        </w:tc>
        <w:tc>
          <w:tcPr>
            <w:tcW w:w="4787" w:type="dxa"/>
          </w:tcPr>
          <w:p w:rsidR="00D43FF4" w:rsidRPr="008B5ED4" w:rsidRDefault="00D43FF4" w:rsidP="00065985">
            <w:pPr>
              <w:tabs>
                <w:tab w:val="left" w:pos="6150"/>
              </w:tabs>
              <w:jc w:val="both"/>
              <w:rPr>
                <w:b/>
              </w:rPr>
            </w:pPr>
          </w:p>
        </w:tc>
      </w:tr>
    </w:tbl>
    <w:p w:rsidR="00D43FF4" w:rsidRDefault="00D43FF4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BD1EC3" w:rsidRDefault="00BD1EC3" w:rsidP="00D43FF4"/>
    <w:p w:rsidR="00D337BF" w:rsidRDefault="00D337BF" w:rsidP="00D43FF4"/>
    <w:p w:rsidR="00D337BF" w:rsidRDefault="00D337BF" w:rsidP="00D43FF4"/>
    <w:p w:rsidR="00BD1EC3" w:rsidRDefault="00BD1EC3" w:rsidP="00D43FF4"/>
    <w:p w:rsidR="00BD1EC3" w:rsidRPr="00BD1EC3" w:rsidRDefault="00537394" w:rsidP="00BD1EC3">
      <w:pPr>
        <w:jc w:val="center"/>
        <w:rPr>
          <w:b/>
        </w:rPr>
      </w:pPr>
      <w:proofErr w:type="spellStart"/>
      <w:r>
        <w:rPr>
          <w:b/>
        </w:rPr>
        <w:t>Челкасы</w:t>
      </w:r>
      <w:proofErr w:type="spellEnd"/>
      <w:r>
        <w:rPr>
          <w:b/>
        </w:rPr>
        <w:t>, 2024</w:t>
      </w:r>
    </w:p>
    <w:p w:rsidR="00BD1EC3" w:rsidRPr="00BD1EC3" w:rsidRDefault="00BD1EC3" w:rsidP="00BD1EC3">
      <w:pPr>
        <w:pStyle w:val="a6"/>
        <w:numPr>
          <w:ilvl w:val="0"/>
          <w:numId w:val="3"/>
        </w:numPr>
        <w:rPr>
          <w:b/>
        </w:rPr>
      </w:pPr>
      <w:r w:rsidRPr="00BD1EC3">
        <w:rPr>
          <w:b/>
        </w:rPr>
        <w:lastRenderedPageBreak/>
        <w:t xml:space="preserve">Общие положения </w:t>
      </w:r>
    </w:p>
    <w:p w:rsidR="00BD1EC3" w:rsidRPr="00BD1EC3" w:rsidRDefault="00BD1EC3" w:rsidP="00BD1EC3">
      <w:pPr>
        <w:pStyle w:val="a6"/>
        <w:ind w:left="1080"/>
        <w:rPr>
          <w:b/>
        </w:rPr>
      </w:pPr>
    </w:p>
    <w:p w:rsidR="00BD1EC3" w:rsidRDefault="00BD1EC3" w:rsidP="00D337BF">
      <w:pPr>
        <w:jc w:val="both"/>
      </w:pPr>
      <w:r>
        <w:t xml:space="preserve">1.1. Управляющий совет муниципального бюджетного </w:t>
      </w:r>
      <w:r w:rsidR="00A33736">
        <w:t>обще</w:t>
      </w:r>
      <w:r>
        <w:t xml:space="preserve">образовательного </w:t>
      </w:r>
      <w:r w:rsidR="00537394">
        <w:t>учреждения «</w:t>
      </w:r>
      <w:proofErr w:type="spellStart"/>
      <w:r w:rsidR="00537394">
        <w:t>Челкасинская</w:t>
      </w:r>
      <w:proofErr w:type="spellEnd"/>
      <w:r w:rsidR="00537394">
        <w:t xml:space="preserve"> средня</w:t>
      </w:r>
      <w:r>
        <w:t>я общеобразова</w:t>
      </w:r>
      <w:r w:rsidR="00537394">
        <w:t xml:space="preserve">тельная школа» </w:t>
      </w:r>
      <w:proofErr w:type="spellStart"/>
      <w:r w:rsidR="00537394">
        <w:t>Урмарского</w:t>
      </w:r>
      <w:proofErr w:type="spellEnd"/>
      <w:r w:rsidR="00537394">
        <w:t xml:space="preserve"> муниципального округа</w:t>
      </w:r>
      <w:r>
        <w:t xml:space="preserve"> Чувашской Республики (далее – Совет) является коллегиальным органом, реализующим принцип государственно- общественного характера управления образованием и решающим вопросы, относящиеся к компетенции образовательной организации (далее - ОО). </w:t>
      </w:r>
    </w:p>
    <w:p w:rsidR="00BD1EC3" w:rsidRDefault="00BD1EC3" w:rsidP="00D337BF">
      <w:pPr>
        <w:jc w:val="both"/>
      </w:pPr>
      <w:r>
        <w:t xml:space="preserve"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 </w:t>
      </w:r>
    </w:p>
    <w:p w:rsidR="00BD1EC3" w:rsidRDefault="00BD1EC3" w:rsidP="00D337BF">
      <w:pPr>
        <w:jc w:val="both"/>
      </w:pPr>
      <w:r>
        <w:t xml:space="preserve">1.3.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 1.4. Структура, численность, компетенция управляющего совета, порядок его формирования и организации деятельности регламентируются уставом ОО. </w:t>
      </w:r>
    </w:p>
    <w:p w:rsidR="00BD1EC3" w:rsidRDefault="00BD1EC3" w:rsidP="00D337BF">
      <w:pPr>
        <w:jc w:val="both"/>
      </w:pPr>
      <w:r>
        <w:t xml:space="preserve">1.5. Члены управляющего совета не получают вознаграждения за работу в управляющем совете. </w:t>
      </w:r>
    </w:p>
    <w:p w:rsidR="00D337BF" w:rsidRDefault="00D337BF" w:rsidP="00D43FF4"/>
    <w:p w:rsidR="00BD1EC3" w:rsidRPr="00D337BF" w:rsidRDefault="00BD1EC3" w:rsidP="00D337BF">
      <w:pPr>
        <w:pStyle w:val="a6"/>
        <w:numPr>
          <w:ilvl w:val="0"/>
          <w:numId w:val="3"/>
        </w:numPr>
        <w:rPr>
          <w:b/>
        </w:rPr>
      </w:pPr>
      <w:r w:rsidRPr="00D337BF">
        <w:rPr>
          <w:b/>
        </w:rPr>
        <w:t xml:space="preserve">Функции Управляющего Совета: </w:t>
      </w:r>
    </w:p>
    <w:p w:rsidR="00D337BF" w:rsidRPr="00D337BF" w:rsidRDefault="00D337BF" w:rsidP="00D337BF">
      <w:pPr>
        <w:pStyle w:val="a6"/>
        <w:ind w:left="1080"/>
        <w:rPr>
          <w:b/>
        </w:rPr>
      </w:pPr>
    </w:p>
    <w:p w:rsidR="00BD1EC3" w:rsidRDefault="00BD1EC3" w:rsidP="00D337BF">
      <w:pPr>
        <w:jc w:val="both"/>
      </w:pPr>
      <w:r>
        <w:t>2.1. Согласование компонента государственного стандарта общего образования, федерального государственного образовательного</w:t>
      </w:r>
      <w:r w:rsidR="005A313B">
        <w:t xml:space="preserve"> стандарта и профилей обучения.</w:t>
      </w:r>
    </w:p>
    <w:p w:rsidR="00BD1EC3" w:rsidRDefault="00BD1EC3" w:rsidP="00D337BF">
      <w:pPr>
        <w:jc w:val="both"/>
      </w:pPr>
      <w:r>
        <w:t>2.2. Утв</w:t>
      </w:r>
      <w:r w:rsidR="005A313B">
        <w:t>ерждение программы развития ОО.</w:t>
      </w:r>
    </w:p>
    <w:p w:rsidR="00BD1EC3" w:rsidRDefault="00BD1EC3" w:rsidP="00D337BF">
      <w:pPr>
        <w:jc w:val="both"/>
      </w:pPr>
      <w:r>
        <w:t>2.3. Рассмотрение жалоб и заявлений обучающихся, родителей (законных представителей) на действия (бездействие) педагогического и</w:t>
      </w:r>
      <w:r w:rsidR="005A313B">
        <w:t xml:space="preserve"> административного персонала ОО.</w:t>
      </w:r>
    </w:p>
    <w:p w:rsidR="00BD1EC3" w:rsidRDefault="00BD1EC3" w:rsidP="00D337BF">
      <w:pPr>
        <w:jc w:val="both"/>
      </w:pPr>
      <w:r>
        <w:t xml:space="preserve"> 2.4. Содействие привлечению внебюджетных средств для обеспеч</w:t>
      </w:r>
      <w:r w:rsidR="005A313B">
        <w:t>ения деятельности и развития ОО.</w:t>
      </w:r>
    </w:p>
    <w:p w:rsidR="00BD1EC3" w:rsidRDefault="00BD1EC3" w:rsidP="00D337BF">
      <w:pPr>
        <w:jc w:val="both"/>
      </w:pPr>
      <w:r>
        <w:t xml:space="preserve"> 2.5. Заслушивание отчета руководителя ОО по ито</w:t>
      </w:r>
      <w:r w:rsidR="005A313B">
        <w:t>гам учебного и финансового года.</w:t>
      </w:r>
    </w:p>
    <w:p w:rsidR="00BD1EC3" w:rsidRDefault="00BD1EC3" w:rsidP="00D337BF">
      <w:pPr>
        <w:jc w:val="both"/>
      </w:pPr>
      <w:r>
        <w:t xml:space="preserve"> 2.6. Рассмотрение вопросов создания здоровых и безопасных условий обучения и воспитания в ОО.</w:t>
      </w:r>
    </w:p>
    <w:p w:rsidR="00BD1EC3" w:rsidRDefault="00BD1EC3" w:rsidP="00D337BF">
      <w:pPr>
        <w:jc w:val="both"/>
      </w:pPr>
      <w:r>
        <w:t xml:space="preserve"> 2.7. Совет может также при наличии оснований ходатайствовать перед руководителем ОО о расторжении трудового договора с педагогическими работниками и работниками из числа административного персонала. </w:t>
      </w:r>
    </w:p>
    <w:p w:rsidR="00BD1EC3" w:rsidRDefault="00BD1EC3" w:rsidP="00D337BF">
      <w:pPr>
        <w:jc w:val="both"/>
      </w:pPr>
      <w:r>
        <w:t xml:space="preserve">2.8. Ежегодно Совет должен представлять учредителю и общественности информацию (доклад) о состоянии дел в ОО. </w:t>
      </w:r>
    </w:p>
    <w:p w:rsidR="00BD1EC3" w:rsidRDefault="00BD1EC3" w:rsidP="00D337BF">
      <w:pPr>
        <w:jc w:val="both"/>
      </w:pPr>
      <w:r>
        <w:t>2.9. Совет несет ответственность перед учредителем за своевременное принятие и выполнение решений, входящих в его компетенцию. Директор ОО вправе самостоятельно принимать решение в случае отсутствия решения Совета в установленные сроки.</w:t>
      </w:r>
    </w:p>
    <w:p w:rsidR="00BD1EC3" w:rsidRDefault="00BD1EC3" w:rsidP="00D337BF">
      <w:pPr>
        <w:jc w:val="both"/>
      </w:pPr>
      <w:r>
        <w:t xml:space="preserve"> 2.10.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срок. 2.11. В случае возникновения конфликта между Советом и директором Учреждения, который не может быть урегулирован путем переговоров, решение по конфликтному вопросу принимает учредитель. </w:t>
      </w:r>
    </w:p>
    <w:p w:rsidR="00D337BF" w:rsidRDefault="00D337BF" w:rsidP="00D43FF4"/>
    <w:p w:rsidR="00BD1EC3" w:rsidRPr="00D337BF" w:rsidRDefault="00BD1EC3" w:rsidP="00D337BF">
      <w:pPr>
        <w:pStyle w:val="a6"/>
        <w:numPr>
          <w:ilvl w:val="0"/>
          <w:numId w:val="3"/>
        </w:numPr>
        <w:rPr>
          <w:b/>
        </w:rPr>
      </w:pPr>
      <w:r w:rsidRPr="00D337BF">
        <w:rPr>
          <w:b/>
        </w:rPr>
        <w:t xml:space="preserve">Порядок формирования совета </w:t>
      </w:r>
    </w:p>
    <w:p w:rsidR="00D337BF" w:rsidRDefault="00D337BF" w:rsidP="00D337BF">
      <w:pPr>
        <w:pStyle w:val="a6"/>
        <w:ind w:left="1080"/>
      </w:pPr>
    </w:p>
    <w:p w:rsidR="005A313B" w:rsidRDefault="00BD1EC3" w:rsidP="00D337BF">
      <w:pPr>
        <w:jc w:val="both"/>
      </w:pPr>
      <w:r>
        <w:t xml:space="preserve">3.1. Совет формируется с использованием процедур выборов, делегирования и кооптации. 3.2. Избираемыми членами Совета являются: </w:t>
      </w:r>
    </w:p>
    <w:p w:rsidR="005A313B" w:rsidRDefault="00BD1EC3" w:rsidP="00D337BF">
      <w:pPr>
        <w:jc w:val="both"/>
      </w:pPr>
      <w:r>
        <w:t>- представители от родителей (законных представителей) обучающихся,</w:t>
      </w:r>
    </w:p>
    <w:p w:rsidR="005A313B" w:rsidRDefault="00BD1EC3" w:rsidP="00D337BF">
      <w:pPr>
        <w:jc w:val="both"/>
      </w:pPr>
      <w:r>
        <w:lastRenderedPageBreak/>
        <w:t xml:space="preserve"> - представители от работников Учреждения,</w:t>
      </w:r>
    </w:p>
    <w:p w:rsidR="00BD1EC3" w:rsidRDefault="00BD1EC3" w:rsidP="00D337BF">
      <w:pPr>
        <w:jc w:val="both"/>
      </w:pPr>
      <w:r>
        <w:t xml:space="preserve"> - представители о</w:t>
      </w:r>
      <w:r w:rsidR="005A313B">
        <w:t>т обучающихся на уровне основного</w:t>
      </w:r>
      <w:r>
        <w:t xml:space="preserve"> общего образования.</w:t>
      </w:r>
    </w:p>
    <w:p w:rsidR="00BD1EC3" w:rsidRDefault="00BD1EC3" w:rsidP="00D337BF">
      <w:pPr>
        <w:jc w:val="both"/>
      </w:pPr>
      <w:r>
        <w:t xml:space="preserve"> 3.3. В состав Совета входят директор Учреждения, а также делегируемый представитель учредителя.</w:t>
      </w:r>
    </w:p>
    <w:p w:rsidR="00BD1EC3" w:rsidRDefault="00BD1EC3" w:rsidP="00D337BF">
      <w:pPr>
        <w:jc w:val="both"/>
      </w:pPr>
      <w:r>
        <w:t xml:space="preserve"> 3.4. Также в состав Совета могут быть кооптированы представители местной общественности по представлению учредителя или избранных членов Совета. </w:t>
      </w:r>
    </w:p>
    <w:p w:rsidR="00BD1EC3" w:rsidRDefault="00BD1EC3" w:rsidP="00D337BF">
      <w:pPr>
        <w:jc w:val="both"/>
      </w:pPr>
      <w:r>
        <w:t>3.5. Количество член</w:t>
      </w:r>
      <w:r w:rsidR="005A313B">
        <w:t>ов Совета не может быть более 13</w:t>
      </w:r>
      <w:r>
        <w:t xml:space="preserve"> человек. </w:t>
      </w:r>
    </w:p>
    <w:p w:rsidR="00BD1EC3" w:rsidRDefault="00BD1EC3" w:rsidP="00D337BF">
      <w:pPr>
        <w:jc w:val="both"/>
      </w:pPr>
      <w:r>
        <w:t xml:space="preserve">3.6. 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 </w:t>
      </w:r>
    </w:p>
    <w:p w:rsidR="00BD1EC3" w:rsidRDefault="00BD1EC3" w:rsidP="00D337BF">
      <w:pPr>
        <w:jc w:val="both"/>
      </w:pPr>
      <w:r>
        <w:t xml:space="preserve">3.7. Представители обучающихся входят по одному представителю от параллели на ступени среднего общего образования. </w:t>
      </w:r>
    </w:p>
    <w:p w:rsidR="00BD1EC3" w:rsidRDefault="00BD1EC3" w:rsidP="00D337BF">
      <w:pPr>
        <w:jc w:val="both"/>
      </w:pPr>
      <w:r>
        <w:t>3.8. Члены Совета из числа работников Учреждения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:rsidR="00BD1EC3" w:rsidRDefault="00BD1EC3" w:rsidP="00D337BF">
      <w:pPr>
        <w:jc w:val="both"/>
      </w:pPr>
      <w:r>
        <w:t xml:space="preserve"> 3.9. Директор Учреждения после получения списка избранных членов Совета извещает о том учредителя и членов Совета в трехдневный срок. </w:t>
      </w:r>
    </w:p>
    <w:p w:rsidR="00BD1EC3" w:rsidRDefault="00BD1EC3" w:rsidP="00D337BF">
      <w:pPr>
        <w:jc w:val="both"/>
      </w:pPr>
      <w:r>
        <w:t xml:space="preserve">3.10. 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 информирование потенциальных участников выборных собраний, отсутствие кворума и др.). </w:t>
      </w:r>
    </w:p>
    <w:p w:rsidR="00D337BF" w:rsidRDefault="00BD1EC3" w:rsidP="00D337BF">
      <w:pPr>
        <w:jc w:val="both"/>
      </w:pPr>
      <w:r>
        <w:t xml:space="preserve">3.11. 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 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 </w:t>
      </w:r>
    </w:p>
    <w:p w:rsidR="00D337BF" w:rsidRDefault="00D337BF" w:rsidP="00D43FF4"/>
    <w:p w:rsidR="00BD1EC3" w:rsidRPr="00D337BF" w:rsidRDefault="00BD1EC3" w:rsidP="00D337BF">
      <w:pPr>
        <w:pStyle w:val="a6"/>
        <w:numPr>
          <w:ilvl w:val="0"/>
          <w:numId w:val="3"/>
        </w:numPr>
        <w:rPr>
          <w:b/>
        </w:rPr>
      </w:pPr>
      <w:r w:rsidRPr="00D337BF">
        <w:rPr>
          <w:b/>
        </w:rPr>
        <w:t>Организация работы Управляющего Совета</w:t>
      </w:r>
    </w:p>
    <w:p w:rsidR="00D337BF" w:rsidRDefault="00D337BF" w:rsidP="00D337BF">
      <w:pPr>
        <w:pStyle w:val="a6"/>
        <w:ind w:left="1080"/>
      </w:pPr>
    </w:p>
    <w:p w:rsidR="00BD1EC3" w:rsidRDefault="00BD1EC3" w:rsidP="00D337BF">
      <w:pPr>
        <w:jc w:val="both"/>
      </w:pPr>
      <w:r>
        <w:t xml:space="preserve"> 4.1. 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 </w:t>
      </w:r>
    </w:p>
    <w:p w:rsidR="00BD1EC3" w:rsidRDefault="00BD1EC3" w:rsidP="00D337BF">
      <w:pPr>
        <w:jc w:val="both"/>
      </w:pPr>
      <w:r>
        <w:t>4.2. Дата, время, повестка заседания Совета, а также необходимые материалы доводятся до сведения членов Совета не позднее чем за пять дней до заседания Совета.</w:t>
      </w:r>
    </w:p>
    <w:p w:rsidR="00BD1EC3" w:rsidRDefault="00BD1EC3" w:rsidP="00D337BF">
      <w:pPr>
        <w:jc w:val="both"/>
      </w:pPr>
      <w:r>
        <w:t xml:space="preserve"> 4.3. Решения Совета считаются правомочными, если на заседании Совета присутствовали не менее половины его членов.</w:t>
      </w:r>
    </w:p>
    <w:p w:rsidR="00BD1EC3" w:rsidRDefault="00BD1EC3" w:rsidP="00D337BF">
      <w:pPr>
        <w:jc w:val="both"/>
      </w:pPr>
      <w:r>
        <w:t xml:space="preserve"> 4.4.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 </w:t>
      </w:r>
    </w:p>
    <w:p w:rsidR="00BD1EC3" w:rsidRDefault="00BD1EC3" w:rsidP="00D337BF">
      <w:pPr>
        <w:jc w:val="both"/>
      </w:pPr>
      <w:r>
        <w:t>4.5.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BD1EC3" w:rsidRDefault="00BD1EC3" w:rsidP="00D337BF">
      <w:pPr>
        <w:jc w:val="both"/>
      </w:pPr>
      <w:r>
        <w:lastRenderedPageBreak/>
        <w:t xml:space="preserve"> 4.6.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BD1EC3" w:rsidRDefault="00BD1EC3" w:rsidP="00D337BF">
      <w:pPr>
        <w:jc w:val="both"/>
      </w:pPr>
      <w:r>
        <w:t xml:space="preserve"> 4.7. Протокол заседания Совета подписывается председательствующим на заседании и секретарем. </w:t>
      </w:r>
    </w:p>
    <w:p w:rsidR="00BD1EC3" w:rsidRDefault="00BD1EC3" w:rsidP="00D337BF">
      <w:pPr>
        <w:jc w:val="both"/>
      </w:pPr>
      <w:r>
        <w:t>4.8. 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BD1EC3" w:rsidRDefault="00BD1EC3" w:rsidP="00D337BF">
      <w:pPr>
        <w:jc w:val="both"/>
      </w:pPr>
      <w:r>
        <w:t xml:space="preserve"> 4.9. 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BD1EC3" w:rsidRDefault="00BD1EC3" w:rsidP="00D337BF">
      <w:pPr>
        <w:jc w:val="both"/>
      </w:pPr>
      <w:r>
        <w:t xml:space="preserve"> 4.10. 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D337BF" w:rsidRDefault="00D337BF" w:rsidP="00D43FF4"/>
    <w:p w:rsidR="00BD1EC3" w:rsidRPr="00D337BF" w:rsidRDefault="00BD1EC3" w:rsidP="00D337BF">
      <w:pPr>
        <w:pStyle w:val="a6"/>
        <w:numPr>
          <w:ilvl w:val="0"/>
          <w:numId w:val="3"/>
        </w:numPr>
        <w:rPr>
          <w:b/>
        </w:rPr>
      </w:pPr>
      <w:r w:rsidRPr="00D337BF">
        <w:rPr>
          <w:b/>
        </w:rPr>
        <w:t>Права и</w:t>
      </w:r>
      <w:r w:rsidR="00D337BF">
        <w:rPr>
          <w:b/>
        </w:rPr>
        <w:t xml:space="preserve"> ответственность членов Совета</w:t>
      </w:r>
    </w:p>
    <w:p w:rsidR="00D337BF" w:rsidRDefault="00D337BF" w:rsidP="00D337BF">
      <w:pPr>
        <w:pStyle w:val="a6"/>
        <w:ind w:left="1080"/>
      </w:pPr>
    </w:p>
    <w:p w:rsidR="00BD1EC3" w:rsidRDefault="00BD1EC3" w:rsidP="00D337BF">
      <w:pPr>
        <w:jc w:val="both"/>
      </w:pPr>
      <w:r>
        <w:t xml:space="preserve">5.1. Члены Совета работают на общественных началах. </w:t>
      </w:r>
    </w:p>
    <w:p w:rsidR="00BD1EC3" w:rsidRDefault="00BD1EC3" w:rsidP="00D337BF">
      <w:pPr>
        <w:jc w:val="both"/>
      </w:pPr>
      <w:r>
        <w:t>5.2. Член Совета имеет право: 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 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 - присутствовать на заседании педагогического совета Учреждения с правом совещательного голоса; - досрочно выйти из состава Совета по письменному уведомлению председателя.</w:t>
      </w:r>
    </w:p>
    <w:p w:rsidR="00BD1EC3" w:rsidRDefault="00BD1EC3" w:rsidP="00D337BF">
      <w:pPr>
        <w:jc w:val="both"/>
      </w:pPr>
      <w:r>
        <w:t xml:space="preserve"> 5.3. Член Совета, не посещающий заседания без уважительных причин, может быть выведен из его состава по решению Совета. </w:t>
      </w:r>
    </w:p>
    <w:p w:rsidR="005A313B" w:rsidRDefault="00BD1EC3" w:rsidP="00D337BF">
      <w:pPr>
        <w:jc w:val="both"/>
      </w:pPr>
      <w:r>
        <w:t>5.4. Член Совета выводится из его состава по решению Совета в следующих случаях:</w:t>
      </w:r>
    </w:p>
    <w:p w:rsidR="005A313B" w:rsidRDefault="00BD1EC3" w:rsidP="00D337BF">
      <w:pPr>
        <w:jc w:val="both"/>
      </w:pPr>
      <w:r>
        <w:t xml:space="preserve"> - по его желанию, выраженному в письменной форме; </w:t>
      </w:r>
    </w:p>
    <w:p w:rsidR="005A313B" w:rsidRDefault="00BD1EC3" w:rsidP="00D337BF">
      <w:pPr>
        <w:jc w:val="both"/>
      </w:pPr>
      <w:r>
        <w:t xml:space="preserve">- при отзыве представителя учредителя; </w:t>
      </w:r>
    </w:p>
    <w:p w:rsidR="005A313B" w:rsidRDefault="00BD1EC3" w:rsidP="00D337BF">
      <w:pPr>
        <w:jc w:val="both"/>
      </w:pPr>
      <w:r>
        <w:t xml:space="preserve"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 </w:t>
      </w:r>
    </w:p>
    <w:p w:rsidR="005A313B" w:rsidRDefault="00BD1EC3" w:rsidP="00D337BF">
      <w:pPr>
        <w:jc w:val="both"/>
      </w:pPr>
      <w:r>
        <w:t xml:space="preserve">- в связи с окончанием Учреждения или отчислением (переводом) обучающегося, представляющего в Совете обучающихся ступени среднего общего образования, если он не может быть кооптирован в члены Совета после окончания Учреждения; </w:t>
      </w:r>
    </w:p>
    <w:p w:rsidR="005A313B" w:rsidRDefault="00BD1EC3" w:rsidP="00D337BF">
      <w:pPr>
        <w:jc w:val="both"/>
      </w:pPr>
      <w:r>
        <w:t>- в случае совершения противоправных действий, несовместимых с членством в Совете;</w:t>
      </w:r>
    </w:p>
    <w:p w:rsidR="00BD1EC3" w:rsidRDefault="00BD1EC3" w:rsidP="00D337BF">
      <w:pPr>
        <w:jc w:val="both"/>
      </w:pPr>
      <w:r>
        <w:t xml:space="preserve"> 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BD1EC3" w:rsidRDefault="00BD1EC3" w:rsidP="00D337BF">
      <w:pPr>
        <w:jc w:val="both"/>
      </w:pPr>
      <w:r>
        <w:t xml:space="preserve">5.5. Выписка из протокола заседания Совета с решением о выводе члена Совета направляется учредителю. </w:t>
      </w:r>
    </w:p>
    <w:p w:rsidR="00D43FF4" w:rsidRPr="00BB4087" w:rsidRDefault="00BD1EC3" w:rsidP="00D43FF4">
      <w:pPr>
        <w:jc w:val="both"/>
      </w:pPr>
      <w:r>
        <w:t>5.6. После вывода из состава Совета его члена Совет принимает меры для замещения выбывшего члена (довыборы либо кооптация).</w:t>
      </w:r>
      <w:bookmarkStart w:id="0" w:name="_GoBack"/>
      <w:bookmarkEnd w:id="0"/>
    </w:p>
    <w:p w:rsidR="00AB1FEA" w:rsidRDefault="00AB1FEA"/>
    <w:sectPr w:rsidR="00AB1FEA" w:rsidSect="00336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3BFC"/>
    <w:multiLevelType w:val="hybridMultilevel"/>
    <w:tmpl w:val="58BA5F3E"/>
    <w:lvl w:ilvl="0" w:tplc="DFA09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378DB"/>
    <w:multiLevelType w:val="hybridMultilevel"/>
    <w:tmpl w:val="D41E0D58"/>
    <w:lvl w:ilvl="0" w:tplc="27CA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A107A"/>
    <w:multiLevelType w:val="hybridMultilevel"/>
    <w:tmpl w:val="048607A8"/>
    <w:lvl w:ilvl="0" w:tplc="912A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FF4"/>
    <w:rsid w:val="002322F7"/>
    <w:rsid w:val="003A25E0"/>
    <w:rsid w:val="004C3215"/>
    <w:rsid w:val="00537394"/>
    <w:rsid w:val="005A313B"/>
    <w:rsid w:val="00A33736"/>
    <w:rsid w:val="00AB1FEA"/>
    <w:rsid w:val="00B633A4"/>
    <w:rsid w:val="00BD1EC3"/>
    <w:rsid w:val="00BD4AFF"/>
    <w:rsid w:val="00D337BF"/>
    <w:rsid w:val="00D43FF4"/>
    <w:rsid w:val="00E75491"/>
    <w:rsid w:val="00E95251"/>
    <w:rsid w:val="00F2453C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55183-8CF6-4CAD-859E-5B105FD5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F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3FF4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43FF4"/>
    <w:rPr>
      <w:rFonts w:eastAsia="Times New Roman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D43FF4"/>
    <w:rPr>
      <w:rFonts w:ascii="Arial" w:hAnsi="Arial"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Не курсив"/>
    <w:basedOn w:val="a5"/>
    <w:rsid w:val="00D43FF4"/>
    <w:rPr>
      <w:rFonts w:eastAsia="Times New Roman"/>
      <w:sz w:val="16"/>
      <w:szCs w:val="16"/>
      <w:lang w:val="ru-RU" w:eastAsia="ar-SA" w:bidi="ar-SA"/>
    </w:rPr>
  </w:style>
  <w:style w:type="character" w:customStyle="1" w:styleId="28">
    <w:name w:val="Основной текст (2) + 8"/>
    <w:aliases w:val="5 pt,Курсив"/>
    <w:basedOn w:val="2"/>
    <w:rsid w:val="00D43FF4"/>
    <w:rPr>
      <w:rFonts w:ascii="Arial" w:hAnsi="Arial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FF4"/>
    <w:pPr>
      <w:widowControl w:val="0"/>
      <w:shd w:val="clear" w:color="auto" w:fill="FFFFFF"/>
      <w:spacing w:line="235" w:lineRule="exact"/>
      <w:jc w:val="both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1">
    <w:name w:val="Знак1"/>
    <w:basedOn w:val="a"/>
    <w:rsid w:val="00D43FF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43FF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  <w:style w:type="paragraph" w:styleId="a6">
    <w:name w:val="List Paragraph"/>
    <w:basedOn w:val="a"/>
    <w:uiPriority w:val="34"/>
    <w:qFormat/>
    <w:rsid w:val="00BD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2015-05-20T07:53:00Z</cp:lastPrinted>
  <dcterms:created xsi:type="dcterms:W3CDTF">2015-03-24T17:21:00Z</dcterms:created>
  <dcterms:modified xsi:type="dcterms:W3CDTF">2024-04-22T12:05:00Z</dcterms:modified>
</cp:coreProperties>
</file>