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C2A" w:rsidRPr="00E324B1" w:rsidRDefault="001D3E3C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"Центр охраны труда "Эталон";                                                                                          Юридический адрес: 428034, Чувашская Республика, г. Чебоксары, пр. Московский, 17, стр. 1, пом. 15;                                                                                                                                        Место осуществления деятельности: 428008, Чувашская Республика, г. Чебоксары, ул. Текстильщиков, д. 10, пом. 5, кабинет № 6; Регистрационный номер - 531 от 15.06.2018</w:t>
            </w:r>
          </w:p>
        </w:tc>
      </w:tr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 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E324B1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Регистрационный номер аттестата а</w:t>
            </w:r>
            <w:r w:rsidRPr="00E324B1">
              <w:rPr>
                <w:color w:val="000000"/>
                <w:sz w:val="18"/>
                <w:szCs w:val="18"/>
              </w:rPr>
              <w:t>к</w:t>
            </w:r>
            <w:r w:rsidRPr="00E324B1">
              <w:rPr>
                <w:color w:val="000000"/>
                <w:sz w:val="18"/>
                <w:szCs w:val="18"/>
              </w:rPr>
              <w:t>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1" w:name="att_org_header2"/>
            <w:bookmarkEnd w:id="1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1D3E3C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 RU.0001.21ЭО80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1D3E3C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05.10.2016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1D3E3C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F3C2A" w:rsidRPr="00E324B1" w:rsidRDefault="000F3C2A" w:rsidP="000F3C2A">
      <w:pPr>
        <w:pStyle w:val="1"/>
      </w:pPr>
    </w:p>
    <w:p w:rsidR="005A1350" w:rsidRPr="0005269F" w:rsidRDefault="005A1350" w:rsidP="005A1350">
      <w:pPr>
        <w:pStyle w:val="1"/>
        <w:rPr>
          <w:rFonts w:cs="Times New Roman"/>
          <w:sz w:val="28"/>
          <w:szCs w:val="28"/>
        </w:rPr>
      </w:pPr>
      <w:r w:rsidRPr="0005269F">
        <w:rPr>
          <w:rFonts w:cs="Times New Roman"/>
          <w:sz w:val="28"/>
          <w:szCs w:val="28"/>
        </w:rPr>
        <w:t xml:space="preserve">ЗАКЛЮЧЕНИЕ ЭКСПЕРТА </w:t>
      </w:r>
    </w:p>
    <w:p w:rsidR="005F28FC" w:rsidRPr="00E324B1" w:rsidRDefault="005F28FC" w:rsidP="005F28FC">
      <w:pPr>
        <w:pStyle w:val="1"/>
        <w:rPr>
          <w:rFonts w:cs="Times New Roman"/>
          <w:sz w:val="28"/>
          <w:szCs w:val="28"/>
        </w:rPr>
      </w:pPr>
      <w:r w:rsidRPr="00E324B1">
        <w:rPr>
          <w:rFonts w:cs="Times New Roman"/>
          <w:sz w:val="28"/>
          <w:szCs w:val="28"/>
        </w:rPr>
        <w:t>по результатам специальной оценки условий труда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264"/>
        <w:gridCol w:w="195"/>
        <w:gridCol w:w="1741"/>
      </w:tblGrid>
      <w:tr w:rsidR="005A1350" w:rsidRPr="0005269F" w:rsidTr="005A13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350" w:rsidRPr="0005269F" w:rsidRDefault="005A1350" w:rsidP="005A1350">
            <w:pPr>
              <w:jc w:val="center"/>
            </w:pPr>
            <w:r w:rsidRPr="0005269F">
              <w:t>№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A1350" w:rsidRPr="00F864CC" w:rsidRDefault="001D3E3C" w:rsidP="005A13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2" w:name="num_table"/>
            <w:bookmarkEnd w:id="2"/>
            <w:r>
              <w:rPr>
                <w:bCs/>
                <w:color w:val="000000"/>
                <w:sz w:val="20"/>
                <w:szCs w:val="20"/>
              </w:rPr>
              <w:t>3123-ЗЭ</w:t>
            </w:r>
          </w:p>
        </w:tc>
        <w:tc>
          <w:tcPr>
            <w:tcW w:w="195" w:type="dxa"/>
            <w:vAlign w:val="bottom"/>
          </w:tcPr>
          <w:p w:rsidR="005A1350" w:rsidRPr="0005269F" w:rsidRDefault="005A1350" w:rsidP="005A13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350" w:rsidRPr="00D1250D" w:rsidRDefault="005A1350" w:rsidP="005A13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250D">
              <w:rPr>
                <w:bCs/>
              </w:rPr>
              <w:fldChar w:fldCharType="begin"/>
            </w:r>
            <w:r w:rsidRPr="00D1250D">
              <w:rPr>
                <w:bCs/>
              </w:rPr>
              <w:instrText xml:space="preserve"> DOCVARIABLE izm_date \* MERGEFORMAT </w:instrText>
            </w:r>
            <w:r w:rsidRPr="00D1250D">
              <w:rPr>
                <w:bCs/>
              </w:rPr>
              <w:fldChar w:fldCharType="separate"/>
            </w:r>
            <w:r w:rsidR="001D3E3C">
              <w:rPr>
                <w:bCs/>
              </w:rPr>
              <w:t>20.04.2022</w:t>
            </w:r>
            <w:r w:rsidRPr="00D1250D">
              <w:rPr>
                <w:bCs/>
              </w:rPr>
              <w:fldChar w:fldCharType="end"/>
            </w:r>
          </w:p>
        </w:tc>
      </w:tr>
      <w:tr w:rsidR="005A1350" w:rsidRPr="0005269F" w:rsidTr="005A13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350" w:rsidRPr="0005269F" w:rsidRDefault="005A1350" w:rsidP="005A135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</w:tcBorders>
            <w:vAlign w:val="bottom"/>
          </w:tcPr>
          <w:p w:rsidR="005A1350" w:rsidRPr="0005269F" w:rsidRDefault="005A1350" w:rsidP="005A1350">
            <w:pPr>
              <w:pStyle w:val="a9"/>
              <w:rPr>
                <w:bCs/>
              </w:rPr>
            </w:pPr>
            <w:r w:rsidRPr="0005269F">
              <w:rPr>
                <w:vertAlign w:val="superscript"/>
              </w:rPr>
              <w:t>(идентификационный номер)</w:t>
            </w:r>
          </w:p>
        </w:tc>
        <w:tc>
          <w:tcPr>
            <w:tcW w:w="195" w:type="dxa"/>
            <w:vAlign w:val="bottom"/>
          </w:tcPr>
          <w:p w:rsidR="005A1350" w:rsidRPr="0005269F" w:rsidRDefault="005A1350" w:rsidP="005A1350">
            <w:pPr>
              <w:pStyle w:val="a9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350" w:rsidRPr="0005269F" w:rsidRDefault="005A1350" w:rsidP="005A1350">
            <w:pPr>
              <w:pStyle w:val="a9"/>
              <w:rPr>
                <w:bCs/>
              </w:rPr>
            </w:pPr>
            <w:r w:rsidRPr="0005269F">
              <w:rPr>
                <w:vertAlign w:val="superscript"/>
              </w:rPr>
              <w:t>(дата)</w:t>
            </w:r>
          </w:p>
        </w:tc>
      </w:tr>
    </w:tbl>
    <w:p w:rsidR="005A1350" w:rsidRDefault="005A1350" w:rsidP="005A1350">
      <w:pPr>
        <w:jc w:val="center"/>
        <w:rPr>
          <w:iCs/>
        </w:rPr>
      </w:pP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1. На основании:</w:t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- Федерального закона Российской Федерации N 426-ФЗ "О специальной оценке условий труда"</w:t>
      </w:r>
      <w:r>
        <w:rPr>
          <w:iCs/>
        </w:rPr>
        <w:t>,</w:t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- приказа Минтруда России №33н от 24.01.2014г 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</w:t>
      </w:r>
      <w:r w:rsidRPr="00E324B1">
        <w:rPr>
          <w:iCs/>
        </w:rPr>
        <w:t>ь</w:t>
      </w:r>
      <w:r w:rsidRPr="00E324B1">
        <w:rPr>
          <w:iCs/>
        </w:rPr>
        <w:t>ной оценки условий труда и инструкции по её заполнению»</w:t>
      </w:r>
      <w:r>
        <w:rPr>
          <w:iCs/>
        </w:rPr>
        <w:t>,</w:t>
      </w:r>
    </w:p>
    <w:p w:rsidR="009B04A1" w:rsidRDefault="009B04A1" w:rsidP="009B04A1">
      <w:pPr>
        <w:rPr>
          <w:iCs/>
        </w:rPr>
      </w:pPr>
      <w:r w:rsidRPr="00E324B1">
        <w:rPr>
          <w:iCs/>
        </w:rPr>
        <w:t>- приказа  «Об организации и пр</w:t>
      </w:r>
      <w:r w:rsidRPr="00E324B1">
        <w:rPr>
          <w:iCs/>
        </w:rPr>
        <w:t>о</w:t>
      </w:r>
      <w:r w:rsidRPr="00E324B1">
        <w:rPr>
          <w:iCs/>
        </w:rPr>
        <w:t>ведении специальной оценки условий труда</w:t>
      </w:r>
      <w:r>
        <w:rPr>
          <w:iCs/>
        </w:rPr>
        <w:t>»</w:t>
      </w:r>
      <w:r w:rsidRPr="00E324B1">
        <w:rPr>
          <w:iCs/>
        </w:rPr>
        <w:t xml:space="preserve">  № </w:t>
      </w:r>
      <w:r w:rsidRPr="008766BC">
        <w:fldChar w:fldCharType="begin"/>
      </w:r>
      <w:r w:rsidRPr="008766BC">
        <w:instrText xml:space="preserve"> DOCVARIABLE </w:instrText>
      </w:r>
      <w:r>
        <w:rPr>
          <w:lang w:val="en-US"/>
        </w:rPr>
        <w:instrText>N</w:instrText>
      </w:r>
      <w:r w:rsidRPr="00E75BAD">
        <w:instrText>_</w:instrText>
      </w:r>
      <w:r>
        <w:rPr>
          <w:lang w:val="en-US"/>
        </w:rPr>
        <w:instrText>prikaz</w:instrText>
      </w:r>
      <w:r w:rsidRPr="008766BC">
        <w:instrText xml:space="preserve"> \* MERGEFORMAT </w:instrText>
      </w:r>
      <w:r w:rsidRPr="008766BC">
        <w:fldChar w:fldCharType="separate"/>
      </w:r>
      <w:r w:rsidR="001D3E3C">
        <w:t>17</w:t>
      </w:r>
      <w:r w:rsidRPr="008766BC">
        <w:fldChar w:fldCharType="end"/>
      </w:r>
      <w:r w:rsidRPr="00E324B1">
        <w:rPr>
          <w:iCs/>
        </w:rPr>
        <w:t xml:space="preserve"> от </w:t>
      </w:r>
      <w:r w:rsidRPr="008766BC">
        <w:fldChar w:fldCharType="begin"/>
      </w:r>
      <w:r w:rsidRPr="008766BC">
        <w:instrText xml:space="preserve"> DOCVARIABLE </w:instrText>
      </w:r>
      <w:r>
        <w:rPr>
          <w:lang w:val="en-US"/>
        </w:rPr>
        <w:instrText>D</w:instrText>
      </w:r>
      <w:r w:rsidRPr="00E75BAD">
        <w:instrText>_</w:instrText>
      </w:r>
      <w:r>
        <w:rPr>
          <w:lang w:val="en-US"/>
        </w:rPr>
        <w:instrText>prikaz</w:instrText>
      </w:r>
      <w:r w:rsidRPr="008766BC">
        <w:instrText xml:space="preserve"> \* MERGEFORMAT </w:instrText>
      </w:r>
      <w:r w:rsidRPr="008766BC">
        <w:fldChar w:fldCharType="separate"/>
      </w:r>
      <w:r w:rsidR="001D3E3C">
        <w:t>17.02.2022</w:t>
      </w:r>
      <w:r w:rsidRPr="008766BC">
        <w:fldChar w:fldCharType="end"/>
      </w:r>
    </w:p>
    <w:p w:rsidR="009B04A1" w:rsidRPr="00E324B1" w:rsidRDefault="009B04A1" w:rsidP="009B04A1">
      <w:pPr>
        <w:rPr>
          <w:iCs/>
        </w:rPr>
      </w:pPr>
      <w:r>
        <w:rPr>
          <w:iCs/>
        </w:rPr>
        <w:t>проведена специальная оценка условий труда совместно с работодателем:</w:t>
      </w:r>
    </w:p>
    <w:p w:rsidR="009B04A1" w:rsidRPr="004043C5" w:rsidRDefault="009B04A1" w:rsidP="009B04A1">
      <w:pPr>
        <w:jc w:val="both"/>
        <w:rPr>
          <w:i/>
        </w:rPr>
      </w:pPr>
      <w:r w:rsidRPr="004043C5">
        <w:rPr>
          <w:rStyle w:val="aa"/>
          <w:i/>
        </w:rPr>
        <w:t xml:space="preserve"> </w:t>
      </w: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rbtd_name \* MERGEFORMAT </w:instrText>
      </w:r>
      <w:r w:rsidRPr="004043C5">
        <w:rPr>
          <w:rStyle w:val="aa"/>
          <w:i/>
        </w:rPr>
        <w:fldChar w:fldCharType="separate"/>
      </w:r>
      <w:r w:rsidR="001D3E3C">
        <w:rPr>
          <w:rStyle w:val="aa"/>
          <w:i/>
        </w:rPr>
        <w:t>Муниципальное бюджетное общеобразовательное учреждение "Можарская средняя общеобразовательная школа" Янтиковского района Чувашской Республики; Адрес: 429296, Чувашская Республика, Янтиковский район, село Можарки, улица Новая, дом 12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9B04A1" w:rsidRDefault="009B04A1" w:rsidP="009B04A1"/>
    <w:p w:rsidR="009B04A1" w:rsidRDefault="009B04A1" w:rsidP="009B04A1">
      <w:r>
        <w:t xml:space="preserve">2. </w:t>
      </w:r>
      <w:r w:rsidRPr="004043C5">
        <w:t xml:space="preserve">Для проведения специальной оценки условий труда по договору </w:t>
      </w:r>
      <w:r w:rsidRPr="00E324B1">
        <w:rPr>
          <w:iCs/>
        </w:rPr>
        <w:t xml:space="preserve">№ </w:t>
      </w:r>
      <w:r w:rsidRPr="008766BC">
        <w:fldChar w:fldCharType="begin"/>
      </w:r>
      <w:r w:rsidRPr="008766BC">
        <w:instrText xml:space="preserve"> DOCVARIABLE </w:instrText>
      </w:r>
      <w:r>
        <w:rPr>
          <w:lang w:val="en-US"/>
        </w:rPr>
        <w:instrText>N</w:instrText>
      </w:r>
      <w:r w:rsidRPr="00E75BAD">
        <w:instrText>_</w:instrText>
      </w:r>
      <w:r>
        <w:rPr>
          <w:lang w:val="en-US"/>
        </w:rPr>
        <w:instrText>dog</w:instrText>
      </w:r>
      <w:r w:rsidRPr="008766BC">
        <w:instrText xml:space="preserve"> \* MERGEFORMAT </w:instrText>
      </w:r>
      <w:r w:rsidRPr="008766BC">
        <w:fldChar w:fldCharType="separate"/>
      </w:r>
      <w:r w:rsidR="001D3E3C">
        <w:t>043/22/С</w:t>
      </w:r>
      <w:r w:rsidRPr="008766BC">
        <w:fldChar w:fldCharType="end"/>
      </w:r>
      <w:r w:rsidRPr="00E324B1">
        <w:rPr>
          <w:iCs/>
        </w:rPr>
        <w:t xml:space="preserve"> от </w:t>
      </w:r>
      <w:r w:rsidRPr="008766BC">
        <w:fldChar w:fldCharType="begin"/>
      </w:r>
      <w:r w:rsidRPr="008766BC">
        <w:instrText xml:space="preserve"> DOCVARIABLE </w:instrText>
      </w:r>
      <w:r>
        <w:rPr>
          <w:lang w:val="en-US"/>
        </w:rPr>
        <w:instrText>D</w:instrText>
      </w:r>
      <w:r w:rsidRPr="00E75BAD">
        <w:instrText>_</w:instrText>
      </w:r>
      <w:r>
        <w:rPr>
          <w:lang w:val="en-US"/>
        </w:rPr>
        <w:instrText>dog</w:instrText>
      </w:r>
      <w:r w:rsidRPr="008766BC">
        <w:instrText xml:space="preserve"> \* MERGEFORMAT </w:instrText>
      </w:r>
      <w:r w:rsidRPr="008766BC">
        <w:fldChar w:fldCharType="separate"/>
      </w:r>
      <w:r w:rsidR="001D3E3C">
        <w:t>17.02.2022</w:t>
      </w:r>
      <w:r w:rsidRPr="008766BC">
        <w:fldChar w:fldCharType="end"/>
      </w:r>
      <w:r w:rsidRPr="00E75BAD">
        <w:t xml:space="preserve">  </w:t>
      </w:r>
      <w:r>
        <w:t xml:space="preserve"> </w:t>
      </w:r>
      <w:r w:rsidRPr="004043C5">
        <w:t>привлекалась организация,  проводящая специальную оценку условий труда</w:t>
      </w:r>
      <w:r>
        <w:t>:</w:t>
      </w:r>
    </w:p>
    <w:p w:rsidR="001D3E3C" w:rsidRDefault="009B04A1" w:rsidP="009B04A1">
      <w:pPr>
        <w:jc w:val="both"/>
        <w:rPr>
          <w:rStyle w:val="aa"/>
          <w:i/>
        </w:rPr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att_org \* MERGEFORMAT </w:instrText>
      </w:r>
      <w:r w:rsidRPr="004043C5">
        <w:rPr>
          <w:rStyle w:val="aa"/>
          <w:i/>
        </w:rPr>
        <w:fldChar w:fldCharType="separate"/>
      </w:r>
      <w:r w:rsidR="001D3E3C">
        <w:rPr>
          <w:rStyle w:val="aa"/>
          <w:i/>
        </w:rPr>
        <w:t xml:space="preserve">Общество с ограниченной ответственностью "Центр охраны труда "Эталон";                                                                                          Юридический адрес: 428034, Чувашская Республика, г. Чебоксары, пр. Московский, 17, стр. 1, пом. 15;                                                                                                                                        </w:t>
      </w:r>
    </w:p>
    <w:p w:rsidR="009B04A1" w:rsidRPr="004043C5" w:rsidRDefault="001D3E3C" w:rsidP="009B04A1">
      <w:pPr>
        <w:jc w:val="both"/>
        <w:rPr>
          <w:i/>
        </w:rPr>
      </w:pPr>
      <w:r>
        <w:rPr>
          <w:rStyle w:val="aa"/>
          <w:i/>
        </w:rPr>
        <w:t xml:space="preserve">Место осуществления деятельности: 428008, Чувашская Республика, г. Чебоксары, ул. Текстильщиков, д. 10, пом. 5, кабинет № 6; Регистрационный номер - 531 от 15.06.2018 </w:t>
      </w:r>
      <w:r w:rsidR="009B04A1" w:rsidRPr="004043C5">
        <w:rPr>
          <w:rStyle w:val="aa"/>
          <w:i/>
        </w:rPr>
        <w:fldChar w:fldCharType="end"/>
      </w:r>
      <w:r w:rsidR="009B04A1" w:rsidRPr="004043C5">
        <w:rPr>
          <w:rStyle w:val="aa"/>
          <w:i/>
        </w:rPr>
        <w:t> </w:t>
      </w:r>
    </w:p>
    <w:p w:rsidR="004043C5" w:rsidRPr="004043C5" w:rsidRDefault="004043C5" w:rsidP="000A5B67">
      <w:r w:rsidRPr="004043C5">
        <w:t>и эксперт(ы) организации, проводящей специальную оценку условий труда:</w:t>
      </w:r>
    </w:p>
    <w:p w:rsidR="004043C5" w:rsidRPr="004043C5" w:rsidRDefault="004043C5" w:rsidP="004043C5">
      <w:pPr>
        <w:jc w:val="both"/>
        <w:rPr>
          <w:i/>
        </w:rPr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 w:rsidRPr="004043C5">
        <w:rPr>
          <w:rStyle w:val="aa"/>
          <w:i/>
          <w:lang w:val="en-US"/>
        </w:rPr>
        <w:instrText>exp</w:instrText>
      </w:r>
      <w:r w:rsidRPr="004043C5">
        <w:rPr>
          <w:rStyle w:val="aa"/>
          <w:i/>
        </w:rPr>
        <w:instrText xml:space="preserve">_org \* MERGEFORMAT </w:instrText>
      </w:r>
      <w:r w:rsidRPr="004043C5">
        <w:rPr>
          <w:rStyle w:val="aa"/>
          <w:i/>
        </w:rPr>
        <w:fldChar w:fldCharType="separate"/>
      </w:r>
      <w:r w:rsidR="001D3E3C">
        <w:rPr>
          <w:rStyle w:val="aa"/>
          <w:i/>
        </w:rPr>
        <w:t xml:space="preserve">Курмина Оксана Викторовна (№ в реестре: 4803) 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B35FAD" w:rsidRDefault="00B35FAD" w:rsidP="00B35FAD"/>
    <w:p w:rsidR="00B35FAD" w:rsidRDefault="00B35FAD" w:rsidP="00B35FAD">
      <w:r>
        <w:t>3. Р</w:t>
      </w:r>
      <w:r w:rsidRPr="00B35FAD">
        <w:t>езультат проведения</w:t>
      </w:r>
      <w:r>
        <w:t xml:space="preserve"> специальной оценки условий труда (СОУТ).</w:t>
      </w:r>
    </w:p>
    <w:p w:rsidR="00B35FAD" w:rsidRPr="009B04A1" w:rsidRDefault="00B35FAD" w:rsidP="00FC3781">
      <w:pPr>
        <w:jc w:val="both"/>
        <w:rPr>
          <w:i/>
        </w:rPr>
      </w:pPr>
      <w:r>
        <w:t xml:space="preserve">3.1. Количество рабочих мест, на которых проведена СОУТ: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col</w:instrText>
      </w:r>
      <w:r w:rsidR="00FC3781" w:rsidRPr="009B04A1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1D3E3C">
        <w:rPr>
          <w:rStyle w:val="aa"/>
          <w:i/>
        </w:rPr>
        <w:t xml:space="preserve"> 40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432743" w:rsidRPr="00C46F68" w:rsidRDefault="00432743" w:rsidP="00432743">
      <w:r>
        <w:t>3.2. Рабочие места, подлежащие декларированию</w:t>
      </w:r>
      <w:r w:rsidRPr="00C46F68">
        <w:t>:</w:t>
      </w:r>
    </w:p>
    <w:p w:rsidR="00DF30BD" w:rsidRDefault="00DF30BD" w:rsidP="00432743">
      <w:pPr>
        <w:rPr>
          <w:lang w:val="en-US"/>
        </w:rPr>
      </w:pPr>
    </w:p>
    <w:p w:rsidR="00432743" w:rsidRDefault="00432743" w:rsidP="00432743">
      <w:r>
        <w:t>Рабочие места, на которых вредные факторы не идентифицированы:</w:t>
      </w:r>
    </w:p>
    <w:p w:rsidR="00DF30BD" w:rsidRPr="00A25577" w:rsidRDefault="00432743" w:rsidP="00A25577">
      <w:pPr>
        <w:jc w:val="both"/>
        <w:rPr>
          <w:lang w:val="en-US"/>
        </w:rPr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>
        <w:rPr>
          <w:rStyle w:val="aa"/>
          <w:i/>
          <w:lang w:val="en-US"/>
        </w:rPr>
        <w:instrText>good</w:instrText>
      </w:r>
      <w:r w:rsidRPr="009B04A1">
        <w:rPr>
          <w:rStyle w:val="aa"/>
          <w:i/>
        </w:rPr>
        <w:instrText>_</w:instrText>
      </w:r>
      <w:r>
        <w:rPr>
          <w:rStyle w:val="aa"/>
          <w:i/>
          <w:lang w:val="en-US"/>
        </w:rPr>
        <w:instrText>rm</w:instrText>
      </w:r>
      <w:r w:rsidRPr="004043C5">
        <w:rPr>
          <w:rStyle w:val="aa"/>
          <w:i/>
        </w:rPr>
        <w:instrText xml:space="preserve"> \* MERGEFORMAT </w:instrText>
      </w:r>
      <w:r w:rsidRPr="004043C5">
        <w:rPr>
          <w:rStyle w:val="aa"/>
          <w:i/>
        </w:rPr>
        <w:fldChar w:fldCharType="separate"/>
      </w:r>
      <w:r w:rsidR="001D3E3C">
        <w:rPr>
          <w:rStyle w:val="aa"/>
          <w:i/>
        </w:rPr>
        <w:t>Отсутствуют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  <w:r w:rsidR="00A25577">
        <w:rPr>
          <w:rStyle w:val="aa"/>
          <w:i/>
          <w:lang w:val="en-US"/>
        </w:rPr>
        <w:br/>
      </w:r>
    </w:p>
    <w:p w:rsidR="00432743" w:rsidRDefault="00432743" w:rsidP="00432743">
      <w:r>
        <w:t>Рабочие места, на которых вредные факторы не выявлены по результатам СОУТ (оптимальные или допустимые условия труда):</w:t>
      </w:r>
    </w:p>
    <w:p w:rsidR="00432743" w:rsidRDefault="00432743" w:rsidP="00432743">
      <w:pPr>
        <w:jc w:val="both"/>
        <w:rPr>
          <w:rStyle w:val="aa"/>
          <w:i/>
          <w:sz w:val="2"/>
          <w:szCs w:val="2"/>
        </w:rPr>
      </w:pPr>
    </w:p>
    <w:p w:rsidR="00432743" w:rsidRPr="009B04A1" w:rsidRDefault="00432743" w:rsidP="00432743">
      <w:pPr>
        <w:jc w:val="both"/>
        <w:rPr>
          <w:rStyle w:val="aa"/>
          <w:i/>
          <w:sz w:val="2"/>
          <w:szCs w:val="2"/>
        </w:rPr>
      </w:pPr>
    </w:p>
    <w:p w:rsidR="00432743" w:rsidRPr="009B04A1" w:rsidRDefault="00432743" w:rsidP="00432743">
      <w:pPr>
        <w:jc w:val="both"/>
        <w:rPr>
          <w:sz w:val="2"/>
          <w:szCs w:val="2"/>
        </w:rPr>
      </w:pPr>
    </w:p>
    <w:p w:rsidR="00432743" w:rsidRPr="009B04A1" w:rsidRDefault="00432743" w:rsidP="00432743">
      <w:pPr>
        <w:jc w:val="both"/>
        <w:rPr>
          <w:rStyle w:val="aa"/>
          <w:i/>
          <w:sz w:val="2"/>
          <w:szCs w:val="2"/>
        </w:rPr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>
        <w:rPr>
          <w:rStyle w:val="aa"/>
          <w:i/>
          <w:lang w:val="en-US"/>
        </w:rPr>
        <w:instrText>good</w:instrText>
      </w:r>
      <w:r w:rsidRPr="009B04A1">
        <w:rPr>
          <w:rStyle w:val="aa"/>
          <w:i/>
        </w:rPr>
        <w:instrText>_</w:instrText>
      </w:r>
      <w:r>
        <w:rPr>
          <w:rStyle w:val="aa"/>
          <w:i/>
          <w:lang w:val="en-US"/>
        </w:rPr>
        <w:instrText>r</w:instrText>
      </w:r>
      <w:r>
        <w:rPr>
          <w:rStyle w:val="aa"/>
          <w:i/>
        </w:rPr>
        <w:instrText>m1_2</w:instrText>
      </w:r>
      <w:r w:rsidRPr="004043C5">
        <w:rPr>
          <w:rStyle w:val="aa"/>
          <w:i/>
        </w:rPr>
        <w:instrText xml:space="preserve"> \* MERGEFORMAT </w:instrText>
      </w:r>
      <w:r w:rsidRPr="004043C5">
        <w:rPr>
          <w:rStyle w:val="aa"/>
          <w:i/>
        </w:rPr>
        <w:fldChar w:fldCharType="separate"/>
      </w:r>
      <w:r w:rsidR="001D3E3C">
        <w:rPr>
          <w:rStyle w:val="aa"/>
          <w:i/>
        </w:rPr>
        <w:t>22А. Помощник воспитателя (1 чел.); </w:t>
      </w:r>
      <w:r w:rsidR="001D3E3C">
        <w:rPr>
          <w:rStyle w:val="aa"/>
          <w:i/>
        </w:rPr>
        <w:tab/>
        <w:t>   </w:t>
      </w:r>
      <w:r w:rsidR="001D3E3C">
        <w:rPr>
          <w:rStyle w:val="aa"/>
          <w:i/>
        </w:rPr>
        <w:br/>
        <w:t>22-1А (22А). Помощник воспитателя (1 чел.); </w:t>
      </w:r>
      <w:r w:rsidR="001D3E3C">
        <w:rPr>
          <w:rStyle w:val="aa"/>
          <w:i/>
        </w:rPr>
        <w:tab/>
        <w:t>   </w:t>
      </w:r>
      <w:r w:rsidR="001D3E3C">
        <w:rPr>
          <w:rStyle w:val="aa"/>
          <w:i/>
        </w:rPr>
        <w:br/>
        <w:t>23. Библиотекарь (1 чел.); </w:t>
      </w:r>
      <w:r w:rsidR="001D3E3C">
        <w:rPr>
          <w:rStyle w:val="aa"/>
          <w:i/>
        </w:rPr>
        <w:tab/>
        <w:t>   </w:t>
      </w:r>
      <w:r w:rsidR="001D3E3C">
        <w:rPr>
          <w:rStyle w:val="aa"/>
          <w:i/>
        </w:rPr>
        <w:br/>
        <w:t>24. Заведующий хозяйством (1 чел.); </w:t>
      </w:r>
      <w:r w:rsidR="001D3E3C">
        <w:rPr>
          <w:rStyle w:val="aa"/>
          <w:i/>
        </w:rPr>
        <w:tab/>
        <w:t>   </w:t>
      </w:r>
      <w:r w:rsidR="001D3E3C">
        <w:rPr>
          <w:rStyle w:val="aa"/>
          <w:i/>
        </w:rPr>
        <w:br/>
        <w:t>25. Лаборант (1 чел.); </w:t>
      </w:r>
      <w:r w:rsidR="001D3E3C">
        <w:rPr>
          <w:rStyle w:val="aa"/>
          <w:i/>
        </w:rPr>
        <w:tab/>
        <w:t>   </w:t>
      </w:r>
      <w:r w:rsidR="001D3E3C">
        <w:rPr>
          <w:rStyle w:val="aa"/>
          <w:i/>
        </w:rPr>
        <w:br/>
        <w:t>26. Водитель (1 чел.); </w:t>
      </w:r>
      <w:r w:rsidR="001D3E3C">
        <w:rPr>
          <w:rStyle w:val="aa"/>
          <w:i/>
        </w:rPr>
        <w:tab/>
        <w:t>   </w:t>
      </w:r>
      <w:r w:rsidR="001D3E3C">
        <w:rPr>
          <w:rStyle w:val="aa"/>
          <w:i/>
        </w:rPr>
        <w:br/>
        <w:t>27А. Уборщик служебных помещений (1 чел.); </w:t>
      </w:r>
      <w:r w:rsidR="001D3E3C">
        <w:rPr>
          <w:rStyle w:val="aa"/>
          <w:i/>
        </w:rPr>
        <w:tab/>
        <w:t>   </w:t>
      </w:r>
      <w:r w:rsidR="001D3E3C">
        <w:rPr>
          <w:rStyle w:val="aa"/>
          <w:i/>
        </w:rPr>
        <w:br/>
        <w:t>27-1А (27А). Уборщик служебных помещений (1 чел.); </w:t>
      </w:r>
      <w:r w:rsidR="001D3E3C">
        <w:rPr>
          <w:rStyle w:val="aa"/>
          <w:i/>
        </w:rPr>
        <w:tab/>
        <w:t>   </w:t>
      </w:r>
      <w:r w:rsidR="001D3E3C">
        <w:rPr>
          <w:rStyle w:val="aa"/>
          <w:i/>
        </w:rPr>
        <w:br/>
        <w:t>27-2А (27А). Уборщик служебных помещений (1 чел.); </w:t>
      </w:r>
      <w:r w:rsidR="001D3E3C">
        <w:rPr>
          <w:rStyle w:val="aa"/>
          <w:i/>
        </w:rPr>
        <w:tab/>
        <w:t>   </w:t>
      </w:r>
      <w:r w:rsidR="001D3E3C">
        <w:rPr>
          <w:rStyle w:val="aa"/>
          <w:i/>
        </w:rPr>
        <w:br/>
        <w:t>28. Рабочий по ремонту и обслуживанию зданий (1 чел.); </w:t>
      </w:r>
      <w:r w:rsidR="001D3E3C">
        <w:rPr>
          <w:rStyle w:val="aa"/>
          <w:i/>
        </w:rPr>
        <w:tab/>
        <w:t>   </w:t>
      </w:r>
      <w:r w:rsidR="001D3E3C">
        <w:rPr>
          <w:rStyle w:val="aa"/>
          <w:i/>
        </w:rPr>
        <w:br/>
        <w:t>29. Повар (1 чел.); </w:t>
      </w:r>
      <w:r w:rsidR="001D3E3C">
        <w:rPr>
          <w:rStyle w:val="aa"/>
          <w:i/>
        </w:rPr>
        <w:tab/>
        <w:t>   </w:t>
      </w:r>
      <w:r w:rsidR="001D3E3C">
        <w:rPr>
          <w:rStyle w:val="aa"/>
          <w:i/>
        </w:rPr>
        <w:br/>
        <w:t>30. Сторож (2 чел.); </w:t>
      </w:r>
      <w:r w:rsidR="001D3E3C">
        <w:rPr>
          <w:rStyle w:val="aa"/>
          <w:i/>
        </w:rPr>
        <w:tab/>
        <w:t>   </w:t>
      </w:r>
      <w:r w:rsidR="001D3E3C">
        <w:rPr>
          <w:rStyle w:val="aa"/>
          <w:i/>
        </w:rPr>
        <w:br/>
        <w:t>31. Оператор газовой котельной (2 чел.); </w:t>
      </w:r>
      <w:r w:rsidR="001D3E3C">
        <w:rPr>
          <w:rStyle w:val="aa"/>
          <w:i/>
        </w:rPr>
        <w:tab/>
        <w:t>   </w:t>
      </w:r>
      <w:r w:rsidR="001D3E3C">
        <w:rPr>
          <w:rStyle w:val="aa"/>
          <w:i/>
        </w:rPr>
        <w:br/>
        <w:t>32. Повар (1 чел.); </w:t>
      </w:r>
      <w:r w:rsidR="001D3E3C">
        <w:rPr>
          <w:rStyle w:val="aa"/>
          <w:i/>
        </w:rPr>
        <w:tab/>
        <w:t>   </w:t>
      </w:r>
      <w:r w:rsidR="001D3E3C">
        <w:rPr>
          <w:rStyle w:val="aa"/>
          <w:i/>
        </w:rPr>
        <w:br/>
        <w:t>33. Кухонный рабочий (1 чел.); </w:t>
      </w:r>
      <w:r w:rsidR="001D3E3C">
        <w:rPr>
          <w:rStyle w:val="aa"/>
          <w:i/>
        </w:rPr>
        <w:tab/>
        <w:t>   </w:t>
      </w:r>
      <w:r w:rsidR="001D3E3C">
        <w:rPr>
          <w:rStyle w:val="aa"/>
          <w:i/>
        </w:rPr>
        <w:br/>
        <w:t>34. Машинист по стирке белья (1 чел.); </w:t>
      </w:r>
      <w:r w:rsidR="001D3E3C">
        <w:rPr>
          <w:rStyle w:val="aa"/>
          <w:i/>
        </w:rPr>
        <w:tab/>
        <w:t>   </w:t>
      </w:r>
      <w:r w:rsidR="001D3E3C">
        <w:rPr>
          <w:rStyle w:val="aa"/>
          <w:i/>
        </w:rPr>
        <w:br/>
        <w:t>35. Сторож (1 чел.); </w:t>
      </w:r>
      <w:r w:rsidR="001D3E3C">
        <w:rPr>
          <w:rStyle w:val="aa"/>
          <w:i/>
        </w:rPr>
        <w:tab/>
        <w:t>   </w:t>
      </w:r>
      <w:r w:rsidR="001D3E3C">
        <w:rPr>
          <w:rStyle w:val="aa"/>
          <w:i/>
        </w:rPr>
        <w:br/>
        <w:t>36. Оператор газовой котельной (2 чел.). </w:t>
      </w:r>
      <w:r w:rsidR="001D3E3C">
        <w:rPr>
          <w:rStyle w:val="aa"/>
          <w:i/>
        </w:rPr>
        <w:tab/>
        <w:t>   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  <w:r w:rsidRPr="009B04A1">
        <w:rPr>
          <w:rStyle w:val="aa"/>
          <w:i/>
        </w:rPr>
        <w:br/>
      </w:r>
    </w:p>
    <w:p w:rsidR="003162BC" w:rsidRPr="009B04A1" w:rsidRDefault="003162BC" w:rsidP="003162BC">
      <w:pPr>
        <w:jc w:val="both"/>
        <w:rPr>
          <w:sz w:val="2"/>
          <w:szCs w:val="2"/>
        </w:rPr>
      </w:pPr>
    </w:p>
    <w:p w:rsidR="00B35FAD" w:rsidRPr="00B35FAD" w:rsidRDefault="00B35FAD" w:rsidP="00B35FAD">
      <w:r>
        <w:t>3.3. Количество рабочих мест с оптимальными и допустимыми условиями труда:</w:t>
      </w:r>
      <w:r w:rsidR="00FC3781" w:rsidRPr="00FC3781">
        <w:rPr>
          <w:rStyle w:val="aa"/>
          <w:i/>
        </w:rPr>
        <w:t xml:space="preserve">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dop</w:instrText>
      </w:r>
      <w:r w:rsidR="00FC3781" w:rsidRPr="009B04A1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1D3E3C">
        <w:rPr>
          <w:rStyle w:val="aa"/>
          <w:i/>
        </w:rPr>
        <w:t xml:space="preserve"> 40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B35FAD" w:rsidRDefault="00B35FAD" w:rsidP="00B35FAD">
      <w:r>
        <w:t>3.4. Количество рабочих мест с вредными и опасными условиями труда:</w:t>
      </w:r>
      <w:r w:rsidR="00FC3781" w:rsidRPr="00FC3781">
        <w:rPr>
          <w:rStyle w:val="aa"/>
          <w:i/>
        </w:rPr>
        <w:t xml:space="preserve">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bad</w:instrText>
      </w:r>
      <w:r w:rsidR="00FC3781" w:rsidRPr="009B04A1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1D3E3C">
        <w:rPr>
          <w:rStyle w:val="aa"/>
          <w:i/>
        </w:rPr>
        <w:t xml:space="preserve"> 0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6245D6" w:rsidRDefault="006245D6" w:rsidP="006245D6">
      <w:pPr>
        <w:rPr>
          <w:szCs w:val="22"/>
        </w:rPr>
      </w:pPr>
      <w:r>
        <w:rPr>
          <w:szCs w:val="22"/>
        </w:rPr>
        <w:t xml:space="preserve">3.5. </w:t>
      </w:r>
      <w:r w:rsidRPr="00D701D8">
        <w:t>Количество рабочих мест</w:t>
      </w:r>
      <w:r>
        <w:t xml:space="preserve"> с правом на досрочную </w:t>
      </w:r>
      <w:r w:rsidR="00722F06">
        <w:t xml:space="preserve">страховую </w:t>
      </w:r>
      <w:r>
        <w:t>пенсию:</w:t>
      </w:r>
      <w:r w:rsidRPr="00FC3781">
        <w:rPr>
          <w:rStyle w:val="aa"/>
          <w:i/>
        </w:rPr>
        <w:t xml:space="preserve"> </w:t>
      </w: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>
        <w:rPr>
          <w:rStyle w:val="aa"/>
          <w:i/>
          <w:lang w:val="en-US"/>
        </w:rPr>
        <w:instrText>lpo</w:instrText>
      </w:r>
      <w:r w:rsidRPr="009B04A1">
        <w:rPr>
          <w:rStyle w:val="aa"/>
          <w:i/>
        </w:rPr>
        <w:instrText>_</w:instrText>
      </w:r>
      <w:r>
        <w:rPr>
          <w:rStyle w:val="aa"/>
          <w:i/>
          <w:lang w:val="en-US"/>
        </w:rPr>
        <w:instrText>rm</w:instrText>
      </w:r>
      <w:r w:rsidRPr="004043C5">
        <w:rPr>
          <w:rStyle w:val="aa"/>
          <w:i/>
        </w:rPr>
        <w:instrText xml:space="preserve"> \* MERGEFORMAT </w:instrText>
      </w:r>
      <w:r w:rsidRPr="004043C5">
        <w:rPr>
          <w:rStyle w:val="aa"/>
          <w:i/>
        </w:rPr>
        <w:fldChar w:fldCharType="separate"/>
      </w:r>
      <w:r w:rsidR="001D3E3C">
        <w:rPr>
          <w:rStyle w:val="aa"/>
          <w:i/>
        </w:rPr>
        <w:t xml:space="preserve"> 0 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6245D6" w:rsidRDefault="006245D6" w:rsidP="006245D6">
      <w:r>
        <w:rPr>
          <w:szCs w:val="22"/>
        </w:rPr>
        <w:t xml:space="preserve">3.6. </w:t>
      </w:r>
      <w:r w:rsidRPr="00D701D8">
        <w:t>Количество рабочих мест</w:t>
      </w:r>
      <w:r>
        <w:t xml:space="preserve"> на которых были выявлены профессиональные заболевания:</w:t>
      </w:r>
      <w:r w:rsidRPr="00FC3781">
        <w:rPr>
          <w:rStyle w:val="aa"/>
          <w:i/>
        </w:rPr>
        <w:t xml:space="preserve"> </w:t>
      </w: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>
        <w:rPr>
          <w:rStyle w:val="aa"/>
          <w:i/>
          <w:lang w:val="en-US"/>
        </w:rPr>
        <w:instrText>profzab</w:instrText>
      </w:r>
      <w:r w:rsidRPr="009B04A1">
        <w:rPr>
          <w:rStyle w:val="aa"/>
          <w:i/>
        </w:rPr>
        <w:instrText>_</w:instrText>
      </w:r>
      <w:r>
        <w:rPr>
          <w:rStyle w:val="aa"/>
          <w:i/>
          <w:lang w:val="en-US"/>
        </w:rPr>
        <w:instrText>rm</w:instrText>
      </w:r>
      <w:r w:rsidRPr="004043C5">
        <w:rPr>
          <w:rStyle w:val="aa"/>
          <w:i/>
        </w:rPr>
        <w:instrText xml:space="preserve"> \* MERGEFORMAT </w:instrText>
      </w:r>
      <w:r w:rsidRPr="004043C5">
        <w:rPr>
          <w:rStyle w:val="aa"/>
          <w:i/>
        </w:rPr>
        <w:fldChar w:fldCharType="separate"/>
      </w:r>
      <w:r w:rsidR="001D3E3C">
        <w:rPr>
          <w:rStyle w:val="aa"/>
          <w:i/>
        </w:rPr>
        <w:t xml:space="preserve"> 0 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6245D6" w:rsidRDefault="006245D6" w:rsidP="006245D6">
      <w:pPr>
        <w:rPr>
          <w:szCs w:val="22"/>
        </w:rPr>
      </w:pPr>
      <w:r>
        <w:t xml:space="preserve">3.7. </w:t>
      </w:r>
      <w:r w:rsidRPr="00D701D8">
        <w:t>Количество рабочих мест</w:t>
      </w:r>
      <w:r>
        <w:t xml:space="preserve"> на которых были зафиксированы несчастные случаи:</w:t>
      </w:r>
      <w:r w:rsidRPr="00FC3781">
        <w:rPr>
          <w:rStyle w:val="aa"/>
          <w:i/>
        </w:rPr>
        <w:t xml:space="preserve"> </w:t>
      </w: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>
        <w:rPr>
          <w:rStyle w:val="aa"/>
          <w:i/>
          <w:lang w:val="en-US"/>
        </w:rPr>
        <w:instrText>accident</w:instrText>
      </w:r>
      <w:r w:rsidRPr="009B04A1">
        <w:rPr>
          <w:rStyle w:val="aa"/>
          <w:i/>
        </w:rPr>
        <w:instrText>_</w:instrText>
      </w:r>
      <w:r>
        <w:rPr>
          <w:rStyle w:val="aa"/>
          <w:i/>
          <w:lang w:val="en-US"/>
        </w:rPr>
        <w:instrText>rm</w:instrText>
      </w:r>
      <w:r w:rsidRPr="004043C5">
        <w:rPr>
          <w:rStyle w:val="aa"/>
          <w:i/>
        </w:rPr>
        <w:instrText xml:space="preserve"> \* MERGEFORMAT </w:instrText>
      </w:r>
      <w:r w:rsidRPr="004043C5">
        <w:rPr>
          <w:rStyle w:val="aa"/>
          <w:i/>
        </w:rPr>
        <w:fldChar w:fldCharType="separate"/>
      </w:r>
      <w:r w:rsidR="001D3E3C">
        <w:rPr>
          <w:rStyle w:val="aa"/>
          <w:i/>
        </w:rPr>
        <w:t xml:space="preserve"> 0 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C2182B" w:rsidRPr="00C2182B" w:rsidRDefault="00C2182B" w:rsidP="00B35FAD">
      <w:pPr>
        <w:rPr>
          <w:szCs w:val="22"/>
        </w:rPr>
      </w:pPr>
    </w:p>
    <w:p w:rsidR="00B35FAD" w:rsidRPr="00B35FAD" w:rsidRDefault="00B35FAD" w:rsidP="00B35FAD">
      <w:r>
        <w:t xml:space="preserve">4. </w:t>
      </w:r>
      <w:r w:rsidRPr="00B35FAD">
        <w:t>Результаты специальной оценки условий труда представлены в:</w:t>
      </w:r>
    </w:p>
    <w:p w:rsidR="00B35FAD" w:rsidRPr="00B35FAD" w:rsidRDefault="00B35FAD" w:rsidP="00B35FAD">
      <w:r>
        <w:t xml:space="preserve">- </w:t>
      </w:r>
      <w:r w:rsidRPr="00B35FAD">
        <w:t>картах СОУТ;</w:t>
      </w:r>
    </w:p>
    <w:p w:rsidR="00B35FAD" w:rsidRPr="00B35FAD" w:rsidRDefault="00B35FAD" w:rsidP="00B35FAD">
      <w:r>
        <w:t xml:space="preserve">- </w:t>
      </w:r>
      <w:r w:rsidRPr="00B35FAD">
        <w:t>протоколах оценок и измерений ОВПФ;</w:t>
      </w:r>
    </w:p>
    <w:p w:rsidR="00B35FAD" w:rsidRPr="00B35FAD" w:rsidRDefault="00B35FAD" w:rsidP="00B35FAD">
      <w:r>
        <w:t xml:space="preserve">- </w:t>
      </w:r>
      <w:r w:rsidRPr="00B35FAD">
        <w:t>сводной ведомости результатов СОУТ.</w:t>
      </w:r>
    </w:p>
    <w:p w:rsidR="00B35FAD" w:rsidRDefault="00B35FAD" w:rsidP="00B35FAD"/>
    <w:p w:rsidR="00B35FAD" w:rsidRPr="00B35FAD" w:rsidRDefault="001D3E3C" w:rsidP="00B35FAD">
      <w:r>
        <w:t>5</w:t>
      </w:r>
      <w:r w:rsidR="00C2182B">
        <w:t xml:space="preserve">. </w:t>
      </w:r>
      <w:r w:rsidR="00B35FAD" w:rsidRPr="00B35FAD">
        <w:t>Рассмотрев результаты специальной оценки условий труда, эксперт закл</w:t>
      </w:r>
      <w:r w:rsidR="00B35FAD" w:rsidRPr="00B35FAD">
        <w:t>ю</w:t>
      </w:r>
      <w:r w:rsidR="00B35FAD" w:rsidRPr="00B35FAD">
        <w:t>чил:</w:t>
      </w:r>
    </w:p>
    <w:p w:rsidR="00B35FAD" w:rsidRPr="00B35FAD" w:rsidRDefault="001D3E3C" w:rsidP="00B35FAD">
      <w:r>
        <w:t>-</w:t>
      </w:r>
      <w:bookmarkStart w:id="3" w:name="_GoBack"/>
      <w:bookmarkEnd w:id="3"/>
      <w:r w:rsidR="00B35FAD" w:rsidRPr="00B35FAD">
        <w:t> счи</w:t>
      </w:r>
      <w:r>
        <w:t>тать работу по СОУТ завершенной</w:t>
      </w:r>
      <w:r w:rsidR="00B35FAD" w:rsidRPr="00B35FAD">
        <w:t>.</w:t>
      </w:r>
    </w:p>
    <w:p w:rsidR="00B35FAD" w:rsidRPr="00B35FAD" w:rsidRDefault="00B35FAD" w:rsidP="00B35FAD">
      <w:r w:rsidRPr="00B35FAD">
        <w:t xml:space="preserve">Дополнительные предложения эксперта: </w:t>
      </w:r>
      <w:r w:rsidRPr="00B35FAD">
        <w:rPr>
          <w:u w:val="single"/>
        </w:rPr>
        <w:t>отсутствуют</w:t>
      </w:r>
      <w:r w:rsidRPr="00B35FAD">
        <w:t>.</w:t>
      </w:r>
    </w:p>
    <w:p w:rsidR="00B35FAD" w:rsidRPr="00B35FAD" w:rsidRDefault="00B35FAD" w:rsidP="00B35FAD">
      <w:pPr>
        <w:rPr>
          <w:b/>
        </w:rPr>
      </w:pPr>
    </w:p>
    <w:p w:rsidR="006C28B3" w:rsidRPr="00E324B1" w:rsidRDefault="00563E94" w:rsidP="00367816">
      <w:pPr>
        <w:spacing w:before="120"/>
        <w:rPr>
          <w:rStyle w:val="a7"/>
        </w:rPr>
      </w:pPr>
      <w:r w:rsidRPr="00E324B1">
        <w:rPr>
          <w:rStyle w:val="a7"/>
        </w:rPr>
        <w:t>Эксперт(ы) по проведению специальной оценки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A46ED" w:rsidRPr="001D3E3C" w:rsidTr="001D3E3C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1D3E3C" w:rsidRDefault="001D3E3C" w:rsidP="00AA46ED">
            <w:pPr>
              <w:pStyle w:val="a8"/>
            </w:pPr>
            <w:r w:rsidRPr="001D3E3C">
              <w:t>4803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1D3E3C" w:rsidRDefault="00AA46ED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1D3E3C" w:rsidRDefault="001D3E3C" w:rsidP="00AA46ED">
            <w:pPr>
              <w:pStyle w:val="a8"/>
            </w:pPr>
            <w:r w:rsidRPr="001D3E3C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1D3E3C" w:rsidRDefault="00AA46ED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1D3E3C" w:rsidRDefault="00AA46ED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A46ED" w:rsidRPr="001D3E3C" w:rsidRDefault="00AA46ED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1D3E3C" w:rsidRDefault="001D3E3C" w:rsidP="00AA46ED">
            <w:pPr>
              <w:pStyle w:val="a8"/>
            </w:pPr>
            <w:r w:rsidRPr="001D3E3C">
              <w:t>Курмина О.В.</w:t>
            </w:r>
          </w:p>
        </w:tc>
      </w:tr>
      <w:tr w:rsidR="00AA46ED" w:rsidRPr="001D3E3C" w:rsidTr="001D3E3C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</w:tcPr>
          <w:p w:rsidR="00AA46ED" w:rsidRPr="001D3E3C" w:rsidRDefault="001D3E3C" w:rsidP="00AA46ED">
            <w:pPr>
              <w:pStyle w:val="a8"/>
              <w:rPr>
                <w:b/>
                <w:vertAlign w:val="superscript"/>
              </w:rPr>
            </w:pPr>
            <w:r w:rsidRPr="001D3E3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AA46ED" w:rsidRPr="001D3E3C" w:rsidRDefault="00AA46ED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A46ED" w:rsidRPr="001D3E3C" w:rsidRDefault="001D3E3C" w:rsidP="00AA46ED">
            <w:pPr>
              <w:pStyle w:val="a8"/>
              <w:rPr>
                <w:b/>
                <w:vertAlign w:val="superscript"/>
              </w:rPr>
            </w:pPr>
            <w:r w:rsidRPr="001D3E3C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AA46ED" w:rsidRPr="001D3E3C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4" w:name="fio_users"/>
            <w:bookmarkEnd w:id="4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46ED" w:rsidRPr="001D3E3C" w:rsidRDefault="001D3E3C" w:rsidP="00AA46ED">
            <w:pPr>
              <w:pStyle w:val="a8"/>
              <w:rPr>
                <w:b/>
                <w:vertAlign w:val="superscript"/>
              </w:rPr>
            </w:pPr>
            <w:r w:rsidRPr="001D3E3C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A46ED" w:rsidRPr="001D3E3C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5" w:name="fio_users2"/>
            <w:bookmarkEnd w:id="5"/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AA46ED" w:rsidRPr="001D3E3C" w:rsidRDefault="001D3E3C" w:rsidP="00AA46ED">
            <w:pPr>
              <w:pStyle w:val="a8"/>
              <w:rPr>
                <w:b/>
                <w:vertAlign w:val="superscript"/>
              </w:rPr>
            </w:pPr>
            <w:r w:rsidRPr="001D3E3C">
              <w:rPr>
                <w:vertAlign w:val="superscript"/>
              </w:rPr>
              <w:t>(Ф.И.О.)</w:t>
            </w:r>
          </w:p>
        </w:tc>
      </w:tr>
    </w:tbl>
    <w:p w:rsidR="007D1852" w:rsidRPr="00E324B1" w:rsidRDefault="007D1852" w:rsidP="006578AA">
      <w:pPr>
        <w:spacing w:before="120"/>
      </w:pPr>
    </w:p>
    <w:sectPr w:rsidR="007D1852" w:rsidRPr="00E324B1" w:rsidSect="00ED3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E3C" w:rsidRDefault="001D3E3C" w:rsidP="0076042D">
      <w:pPr>
        <w:pStyle w:val="a9"/>
      </w:pPr>
      <w:r>
        <w:separator/>
      </w:r>
    </w:p>
  </w:endnote>
  <w:endnote w:type="continuationSeparator" w:id="0">
    <w:p w:rsidR="001D3E3C" w:rsidRDefault="001D3E3C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3C" w:rsidRDefault="001D3E3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0461BE" w:rsidTr="0076042D">
      <w:tc>
        <w:tcPr>
          <w:tcW w:w="4428" w:type="dxa"/>
        </w:tcPr>
        <w:p w:rsidR="000461BE" w:rsidRPr="003D5592" w:rsidRDefault="000461BE" w:rsidP="0076042D">
          <w:pPr>
            <w:rPr>
              <w:sz w:val="20"/>
              <w:szCs w:val="20"/>
            </w:rPr>
          </w:pPr>
        </w:p>
      </w:tc>
      <w:tc>
        <w:tcPr>
          <w:tcW w:w="720" w:type="dxa"/>
        </w:tcPr>
        <w:p w:rsidR="000461BE" w:rsidRPr="009E2A4C" w:rsidRDefault="000461BE" w:rsidP="0076042D">
          <w:pPr>
            <w:jc w:val="center"/>
            <w:rPr>
              <w:sz w:val="20"/>
              <w:szCs w:val="20"/>
            </w:rPr>
          </w:pPr>
          <w:bookmarkStart w:id="6" w:name="kolontitul2"/>
          <w:bookmarkEnd w:id="6"/>
        </w:p>
      </w:tc>
      <w:tc>
        <w:tcPr>
          <w:tcW w:w="4423" w:type="dxa"/>
        </w:tcPr>
        <w:p w:rsidR="000461BE" w:rsidRPr="009E2A4C" w:rsidRDefault="000461BE" w:rsidP="0076042D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d"/>
              <w:sz w:val="20"/>
              <w:szCs w:val="20"/>
            </w:rPr>
            <w:t xml:space="preserve">Стр.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PAGE 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1D3E3C">
            <w:rPr>
              <w:rStyle w:val="ad"/>
              <w:noProof/>
              <w:sz w:val="20"/>
              <w:szCs w:val="20"/>
            </w:rPr>
            <w:t>2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из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 </w:instrText>
          </w:r>
          <w:r>
            <w:rPr>
              <w:rStyle w:val="ad"/>
              <w:sz w:val="20"/>
              <w:szCs w:val="20"/>
              <w:lang w:val="en-US"/>
            </w:rPr>
            <w:instrText>SECTION</w:instrText>
          </w:r>
          <w:r w:rsidRPr="009E2A4C">
            <w:rPr>
              <w:rStyle w:val="ad"/>
              <w:sz w:val="20"/>
              <w:szCs w:val="20"/>
            </w:rPr>
            <w:instrText xml:space="preserve">PAGES   \* MERGEFORMAT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1D3E3C" w:rsidRPr="001D3E3C">
            <w:rPr>
              <w:rStyle w:val="ad"/>
              <w:noProof/>
              <w:sz w:val="20"/>
            </w:rPr>
            <w:t>2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0461BE" w:rsidRDefault="000461B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3C" w:rsidRDefault="001D3E3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E3C" w:rsidRDefault="001D3E3C" w:rsidP="0076042D">
      <w:pPr>
        <w:pStyle w:val="a9"/>
      </w:pPr>
      <w:r>
        <w:separator/>
      </w:r>
    </w:p>
  </w:footnote>
  <w:footnote w:type="continuationSeparator" w:id="0">
    <w:p w:rsidR="001D3E3C" w:rsidRDefault="001D3E3C" w:rsidP="0076042D">
      <w:pPr>
        <w:pStyle w:val="a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3C" w:rsidRDefault="001D3E3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3C" w:rsidRDefault="001D3E3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3C" w:rsidRDefault="001D3E3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cident_rm" w:val=" 0 "/>
    <w:docVar w:name="anal_rms" w:val="    "/>
    <w:docVar w:name="att_date" w:val="    "/>
    <w:docVar w:name="att_num" w:val="    "/>
    <w:docVar w:name="att_org" w:val="Общество с ограниченной ответственностью &quot;Центр охраны труда &quot;Эталон&quot;;                                                                                          Юридический адрес: 428034, Чувашская Республика, г. Чебоксары, пр. Московский, 17, стр. 1, пом. 15;                                                                                                                                        Место осуществления деятельности: 428008, Чувашская Республика, г. Чебоксары, ул. Текстильщиков, д. 10, пом. 5, кабинет № 6; Регистрационный номер - 531 от 15.06.2018 "/>
    <w:docVar w:name="att_org_adr" w:val="                                                                                         Юридический адрес: 428034, Чувашская Республика, г. Чебоксары, пр. Московский, 17, стр. 1, пом. 15;                                                                                                                                        Место осуществления деятельности: 428008, Чувашская Республика, г. Чебоксары, ул. Текстильщиков, д. 10, пом. 5, кабинет № 6"/>
    <w:docVar w:name="att_org_name" w:val="Общество с ограниченной ответственностью &quot;Центр охраны труда &quot;Эталон&quot;"/>
    <w:docVar w:name="att_org_reg_date" w:val="15.06.2018"/>
    <w:docVar w:name="att_org_reg_num" w:val="531"/>
    <w:docVar w:name="att_zakl" w:val="- заключение;"/>
    <w:docVar w:name="bad_rm" w:val=" 0 "/>
    <w:docVar w:name="boss_fio" w:val="Директор Островский Юрий Николаевич"/>
    <w:docVar w:name="ceh_info" w:val="    "/>
    <w:docVar w:name="class" w:val=" не определен "/>
    <w:docVar w:name="co_classes" w:val="   "/>
    <w:docVar w:name="codeok" w:val="    "/>
    <w:docVar w:name="codeok " w:val="    "/>
    <w:docVar w:name="col_rm" w:val=" 40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17.02.2022"/>
    <w:docVar w:name="D_prikaz" w:val="17.02.2022"/>
    <w:docVar w:name="decl_rms_all" w:val="22А. Помощник воспитателя (1 чел.); _x0009_   _x000b_22-1А (22А). Помощник воспитателя (1 чел.); _x0009_   _x000b_23. Библиотекарь (1 чел.); _x0009_   _x000b_24. Заведующий хозяйством (1 чел.); _x0009_   _x000b_25. Лаборант (1 чел.); _x0009_   _x000b_26. Водитель (1 чел.); _x0009_   _x000b_27А. Уборщик служебных помещений (1 чел.); _x0009_   _x000b_27-1А (27А). Уборщик служебных помещений (1 чел.); _x0009_   _x000b_27-2А (27А). Уборщик служебных помещений (1 чел.); _x0009_   _x000b_28. Рабочий по ремонту и обслуживанию зданий (1 чел.); _x0009_   _x000b_29. Повар (1 чел.); _x0009_   _x000b_30. Сторож (2 чел.); _x0009_   _x000b_31. Оператор газовой котельной (2 чел.); _x0009_   _x000b_32. Повар (1 чел.); _x0009_   _x000b_33. Кухонный рабочий (1 чел.); _x0009_   _x000b_34. Машинист по стирке белья (1 чел.); _x0009_   _x000b_35. Сторож (1 чел.); _x0009_   _x000b_36. Оператор газовой котельной (2 чел.). _x0009_   "/>
    <w:docVar w:name="decl_rms_co" w:val="18"/>
    <w:docVar w:name="doc_type" w:val="1"/>
    <w:docVar w:name="dop_fld1" w:val="   "/>
    <w:docVar w:name="dop_fld2" w:val="   "/>
    <w:docVar w:name="dop_fld3" w:val="   "/>
    <w:docVar w:name="dop_fld4" w:val="   "/>
    <w:docVar w:name="dop_fld5" w:val="   "/>
    <w:docVar w:name="dop_rm" w:val=" 40 "/>
    <w:docVar w:name="exp_name" w:val=" Курмина О.В."/>
    <w:docVar w:name="exp_num" w:val=" 4803"/>
    <w:docVar w:name="exp_org" w:val="Курмина О.В. (№ в реестре: 4803) "/>
    <w:docVar w:name="fac_exists_rm" w:val="  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Отсутствуют"/>
    <w:docVar w:name="good_rm_co" w:val="0"/>
    <w:docVar w:name="good_rm_id" w:val="    "/>
    <w:docVar w:name="good_rm1_2" w:val="22А. Помощник воспитателя (1 чел.); _x0009_   _x000b_22-1А (22А). Помощник воспитателя (1 чел.); _x0009_   _x000b_23. Библиотекарь (1 чел.); _x0009_   _x000b_24. Заведующий хозяйством (1 чел.); _x0009_   _x000b_25. Лаборант (1 чел.); _x0009_   _x000b_26. Водитель (1 чел.); _x0009_   _x000b_27А. Уборщик служебных помещений (1 чел.); _x0009_   _x000b_27-1А (27А). Уборщик служебных помещений (1 чел.); _x0009_   _x000b_27-2А (27А). Уборщик служебных помещений (1 чел.); _x0009_   _x000b_28. Рабочий по ремонту и обслуживанию зданий (1 чел.); _x0009_   _x000b_29. Повар (1 чел.); _x0009_   _x000b_30. Сторож (2 чел.); _x0009_   _x000b_31. Оператор газовой котельной (2 чел.); _x0009_   _x000b_32. Повар (1 чел.); _x0009_   _x000b_33. Кухонный рабочий (1 чел.); _x0009_   _x000b_34. Машинист по стирке белья (1 чел.); _x0009_   _x000b_35. Сторож (1 чел.); _x0009_   _x000b_36. Оператор газовой котельной (2 чел.). _x0009_   "/>
    <w:docVar w:name="good_rm1_2_co" w:val="18"/>
    <w:docVar w:name="hlp" w:val="3"/>
    <w:docVar w:name="ident_result" w:val="   "/>
    <w:docVar w:name="ident_rm_co" w:val="   "/>
    <w:docVar w:name="is_pk" w:val="    "/>
    <w:docVar w:name="is_profzab" w:val="   "/>
    <w:docVar w:name="is_rab" w:val="   "/>
    <w:docVar w:name="is_travma" w:val="   "/>
    <w:docVar w:name="izm_date" w:val="20.04.2022"/>
    <w:docVar w:name="izm_metod" w:val="    "/>
    <w:docVar w:name="izm_time" w:val="0"/>
    <w:docVar w:name="izm_tools" w:val="    "/>
    <w:docVar w:name="kpp_code" w:val="212101001"/>
    <w:docVar w:name="kut" w:val="     "/>
    <w:docVar w:name="lpo_rm" w:val=" 0 "/>
    <w:docVar w:name="meas_rm" w:val=" 0"/>
    <w:docVar w:name="measures" w:val="   "/>
    <w:docVar w:name="measures2" w:val="   "/>
    <w:docVar w:name="N_dog" w:val="043/22/С"/>
    <w:docVar w:name="N_prikaz" w:val="17"/>
    <w:docVar w:name="oborud" w:val="    "/>
    <w:docVar w:name="operac" w:val="       "/>
    <w:docVar w:name="org_adr" w:val="429296, Чувашская Республика, Янтиковский район, село Можарки, улица Новая, дом 12"/>
    <w:docVar w:name="org_adr2" w:val=" "/>
    <w:docVar w:name="org_boss_fio" w:val="_x000d__x000a_Директор - Белов Алексей Иванович"/>
    <w:docVar w:name="org_col_rab" w:val="1"/>
    <w:docVar w:name="org_col_rms" w:val="1"/>
    <w:docVar w:name="org_col_wom" w:val="0"/>
    <w:docVar w:name="org_col18" w:val="0"/>
    <w:docVar w:name="org_contact" w:val="_x000d__x000a_e-mail: mogar-yantik@mail.ru"/>
    <w:docVar w:name="org_fax" w:val=" "/>
    <w:docVar w:name="org_guid" w:val="9252AF527BEA40FC92060C84A2EC98A2"/>
    <w:docVar w:name="org_id" w:val="1"/>
    <w:docVar w:name="org_inn" w:val="2121001845"/>
    <w:docVar w:name="org_invalid" w:val="0"/>
    <w:docVar w:name="org_name" w:val="Муниципальное бюджетное общеобразовательное учреждение &quot;Можарская средняя общеобразовательная школа&quot; Янтиковского района Чувашской Республики"/>
    <w:docVar w:name="org_ogrn" w:val="1022102231403"/>
    <w:docVar w:name="org_okogu" w:val="4210007"/>
    <w:docVar w:name="org_okpo" w:val="35962994"/>
    <w:docVar w:name="org_oktmo" w:val="97258815"/>
    <w:docVar w:name="org_okved" w:val="85.14"/>
    <w:docVar w:name="org_phone" w:val=" 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50F3B19CC5CA4DF6A42015696860E41B@145-917-795 05"/>
    <w:docVar w:name="pers_snils" w:val="50F3B19CC5CA4DF6A42015696860E41B@145-917-795 05"/>
    <w:docVar w:name="podr_id" w:val="org_1"/>
    <w:docVar w:name="profzab_rm" w:val=" 0 "/>
    <w:docVar w:name="rab_1" w:val="     "/>
    <w:docVar w:name="rab_2" w:val="     "/>
    <w:docVar w:name="rab_descr" w:val="   "/>
    <w:docVar w:name="raschet" w:val="   "/>
    <w:docVar w:name="rbtd_adr" w:val="     "/>
    <w:docVar w:name="rbtd_name" w:val="Муниципальное бюджетное общеобразовательное учреждение &quot;Можарская средняя общеобразовательная школа&quot; Янтиковского района Чувашской Республики; Адрес: 429296, Чувашская Республика, Янтиковский район, село Можарки, улица Новая, дом 12"/>
    <w:docVar w:name="rm_name" w:val="                                          "/>
    <w:docVar w:name="rm_no_declare" w:val="   "/>
    <w:docVar w:name="rm_no_ident" w:val="   "/>
    <w:docVar w:name="rm_no_ident_co" w:val="   "/>
    <w:docVar w:name="rm_number" w:val="    "/>
    <w:docVar w:name="sign_date" w:val="   "/>
    <w:docVar w:name="sout_id" w:val="491780"/>
    <w:docVar w:name="struct_info" w:val="    "/>
    <w:docVar w:name="templ_version" w:val="2"/>
    <w:docVar w:name="template" w:val="sv_exp_zakl2_prg.dot"/>
    <w:docVar w:name="tools" w:val="    "/>
    <w:docVar w:name="version" w:val="51"/>
    <w:docVar w:name="zakl_number" w:val="     "/>
  </w:docVars>
  <w:rsids>
    <w:rsidRoot w:val="001D3E3C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607C8"/>
    <w:rsid w:val="001900E6"/>
    <w:rsid w:val="001D3E3C"/>
    <w:rsid w:val="001D7553"/>
    <w:rsid w:val="001F4D8D"/>
    <w:rsid w:val="00234932"/>
    <w:rsid w:val="0023578C"/>
    <w:rsid w:val="002E55C6"/>
    <w:rsid w:val="00305B2F"/>
    <w:rsid w:val="003162BC"/>
    <w:rsid w:val="00323925"/>
    <w:rsid w:val="00367816"/>
    <w:rsid w:val="00386F07"/>
    <w:rsid w:val="003876C3"/>
    <w:rsid w:val="003C24DB"/>
    <w:rsid w:val="003E46D9"/>
    <w:rsid w:val="00402CAC"/>
    <w:rsid w:val="004043C5"/>
    <w:rsid w:val="00410A11"/>
    <w:rsid w:val="00432743"/>
    <w:rsid w:val="004420F4"/>
    <w:rsid w:val="00444410"/>
    <w:rsid w:val="004A47AD"/>
    <w:rsid w:val="004C4DB2"/>
    <w:rsid w:val="004F5C75"/>
    <w:rsid w:val="005404AD"/>
    <w:rsid w:val="00563E94"/>
    <w:rsid w:val="00576095"/>
    <w:rsid w:val="00583FA2"/>
    <w:rsid w:val="005A1350"/>
    <w:rsid w:val="005A3A36"/>
    <w:rsid w:val="005B466C"/>
    <w:rsid w:val="005B7FE8"/>
    <w:rsid w:val="005C0A9A"/>
    <w:rsid w:val="005E714A"/>
    <w:rsid w:val="005F28FC"/>
    <w:rsid w:val="006003B2"/>
    <w:rsid w:val="006245D6"/>
    <w:rsid w:val="006578AA"/>
    <w:rsid w:val="0069682B"/>
    <w:rsid w:val="006C28B3"/>
    <w:rsid w:val="007049EB"/>
    <w:rsid w:val="00710271"/>
    <w:rsid w:val="00717C9F"/>
    <w:rsid w:val="007211CF"/>
    <w:rsid w:val="00722F06"/>
    <w:rsid w:val="0075648F"/>
    <w:rsid w:val="00756F58"/>
    <w:rsid w:val="0076042D"/>
    <w:rsid w:val="007B4F01"/>
    <w:rsid w:val="007D1852"/>
    <w:rsid w:val="007D2CEA"/>
    <w:rsid w:val="008355B4"/>
    <w:rsid w:val="00875447"/>
    <w:rsid w:val="00883461"/>
    <w:rsid w:val="008E68DE"/>
    <w:rsid w:val="0090588D"/>
    <w:rsid w:val="0092778A"/>
    <w:rsid w:val="0095486A"/>
    <w:rsid w:val="00967790"/>
    <w:rsid w:val="009B04A1"/>
    <w:rsid w:val="009E1069"/>
    <w:rsid w:val="00A12349"/>
    <w:rsid w:val="00A25577"/>
    <w:rsid w:val="00A90A46"/>
    <w:rsid w:val="00A91908"/>
    <w:rsid w:val="00AA4551"/>
    <w:rsid w:val="00AA46ED"/>
    <w:rsid w:val="00AA4DCC"/>
    <w:rsid w:val="00AD14A4"/>
    <w:rsid w:val="00AD7C32"/>
    <w:rsid w:val="00AF796F"/>
    <w:rsid w:val="00B35FAD"/>
    <w:rsid w:val="00BA5029"/>
    <w:rsid w:val="00BC2F3C"/>
    <w:rsid w:val="00BC7939"/>
    <w:rsid w:val="00C019CB"/>
    <w:rsid w:val="00C02721"/>
    <w:rsid w:val="00C2182B"/>
    <w:rsid w:val="00C44AA4"/>
    <w:rsid w:val="00C524FC"/>
    <w:rsid w:val="00C65E0D"/>
    <w:rsid w:val="00CE3307"/>
    <w:rsid w:val="00CE59B0"/>
    <w:rsid w:val="00D76DF8"/>
    <w:rsid w:val="00DB5302"/>
    <w:rsid w:val="00DC1E3A"/>
    <w:rsid w:val="00DD0907"/>
    <w:rsid w:val="00DD6B1F"/>
    <w:rsid w:val="00DF30BD"/>
    <w:rsid w:val="00E124F4"/>
    <w:rsid w:val="00E324B1"/>
    <w:rsid w:val="00E33691"/>
    <w:rsid w:val="00E36337"/>
    <w:rsid w:val="00E5041A"/>
    <w:rsid w:val="00E507FD"/>
    <w:rsid w:val="00EB72AD"/>
    <w:rsid w:val="00EC37A1"/>
    <w:rsid w:val="00ED3585"/>
    <w:rsid w:val="00EF3DC4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B71C2-E20A-4482-9433-894A09D6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exp_zakl2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sv_exp_zakl2_prg</Template>
  <TotalTime>2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subject/>
  <dc:creator>user</dc:creator>
  <cp:keywords/>
  <dc:description/>
  <cp:lastModifiedBy>user</cp:lastModifiedBy>
  <cp:revision>1</cp:revision>
  <dcterms:created xsi:type="dcterms:W3CDTF">2022-04-20T07:32:00Z</dcterms:created>
  <dcterms:modified xsi:type="dcterms:W3CDTF">2022-04-20T07:35:00Z</dcterms:modified>
</cp:coreProperties>
</file>