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98" w:rsidRDefault="006C1D98" w:rsidP="006C1D98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</w:pPr>
    </w:p>
    <w:p w:rsidR="006C1D98" w:rsidRPr="004C0634" w:rsidRDefault="006C1D98" w:rsidP="006C1D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5250E3" w:rsidRDefault="005250E3" w:rsidP="00D20760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</w:pP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  <w:t>ОСОБЕННОСТИ ПИТАНИЯ</w:t>
      </w:r>
      <w:r w:rsidRPr="00D20760"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  <w:t xml:space="preserve"> ПРИ ПОВЫШЕННОМ УРОВНЕ САХАРА КРОВИ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</w:p>
    <w:p w:rsidR="00D20760" w:rsidRDefault="00D20760" w:rsidP="00D2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данной статье представлен материал по особенностям питания при повышенном уровне сахара в целях профилактики дальнейших осложнений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20760" w:rsidRPr="00D20760" w:rsidRDefault="00D20760" w:rsidP="00D2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Повышенный уровень сахара (глюкозы) крови наблюдается вследствие недостатка в организме гормона поджелудочной железы (инсулина) или при </w:t>
      </w:r>
      <w:proofErr w:type="spellStart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инсулинорезистентности</w:t>
      </w:r>
      <w:proofErr w:type="spellEnd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(невосприимчивости тканей к инсулину), что сопровождается нарушением всех видов обмена веществ, особенно, углеводного.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п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ринципы питания: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- ограничить легкоусвояемые углеводы, животные жиры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уменьшить калорийность рациона при избыточной массе тела,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соблюдать дробный режим питания (5-6 раз в день),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использовать продукты с низким (менее 55) гликемическим индексом (ГИ), характеризующим их способность повышать уровень сахара крови по сравнению с пшеничным хлебом в количестве, соответствующем </w:t>
      </w:r>
      <w:smartTag w:uri="urn:schemas-microsoft-com:office:smarttags" w:element="metricconverter">
        <w:smartTagPr>
          <w:attr w:name="ProductID" w:val="50 г"/>
        </w:smartTagPr>
        <w:r w:rsidRPr="00D2076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50 г</w:t>
        </w:r>
      </w:smartTag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углеводов. Рацион с низким ГИ предусматривает употребление большого количества овощей, фруктов и продуктов из зерна крупного помола.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Гликемический индекс некоторых групп продуктов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3544"/>
        <w:gridCol w:w="1417"/>
      </w:tblGrid>
      <w:tr w:rsidR="00D20760" w:rsidRPr="00D20760" w:rsidTr="006D30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ГИ</w:t>
            </w:r>
          </w:p>
        </w:tc>
      </w:tr>
      <w:tr w:rsidR="00D20760" w:rsidRPr="00D20760" w:rsidTr="006D30C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Зерновые продукты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 xml:space="preserve">Пшеничный хлеб 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 xml:space="preserve">Пшеничный хлеб отрубный 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Ржаной хлеб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Мюсли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Кукурузные хлопья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Гречневая крупа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Перловая крупа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Рис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Пшено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«Геркулес»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Макароны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Спагетти (вермишель)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Овощи и бобовые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Картофель (пюре)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Картофель (печеный)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Морковь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Свекла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Фасоль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Чечевица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Горох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Зеленый горошек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100,0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80,0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53,0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85,0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121,0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62,5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68,6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88,0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90,8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86,0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64,0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60,3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100,0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121,0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133,0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93,0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43,0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44,4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51,0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74,0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Фрукты, орехи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Апельсин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Арахис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Бананы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Вишня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Грейпфрут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Груша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Киви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Манго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Слива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Яблоки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Молочные продукты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 xml:space="preserve">Молоко цельное 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Молоко пониженной жирности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Мороженое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Йогурт с сахаром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Йогурт с подсластителем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b/>
                <w:lang w:eastAsia="zh-CN"/>
              </w:rPr>
              <w:t>Напитки</w:t>
            </w: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Напитки безалкогольные с подсластителем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Сок апельсиновый без сахара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Сок яблочный без сахара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62,0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19,0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83,0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32,0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36,0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54,0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75,0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80,0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34,0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52,0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44,0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46,0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84,0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48,0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27,0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6,2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74,0</w:t>
            </w:r>
          </w:p>
          <w:p w:rsidR="00D20760" w:rsidRPr="00D20760" w:rsidRDefault="00D20760" w:rsidP="00D2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20760">
              <w:rPr>
                <w:rFonts w:ascii="Times New Roman" w:eastAsia="Times New Roman" w:hAnsi="Times New Roman" w:cs="Times New Roman"/>
                <w:lang w:eastAsia="zh-CN"/>
              </w:rPr>
              <w:t>58,0</w:t>
            </w:r>
          </w:p>
        </w:tc>
      </w:tr>
    </w:tbl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Рафинированные сахара можно заменять низкокалорийными подсластителями (аспартам, </w:t>
      </w:r>
      <w:proofErr w:type="spellStart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цикломат</w:t>
      </w:r>
      <w:proofErr w:type="spellEnd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сахарин и др.). Применение сахарозаменителей (ксилита, сорбита, фруктозы), имеющих достаточную калорийность, ограничено при сопутствующем ожирении.</w:t>
      </w:r>
    </w:p>
    <w:p w:rsidR="00D20760" w:rsidRPr="00D20760" w:rsidRDefault="00D20760" w:rsidP="00D2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Набор продуктов:</w:t>
      </w:r>
    </w:p>
    <w:p w:rsidR="00D20760" w:rsidRPr="00D20760" w:rsidRDefault="00D20760" w:rsidP="00D2076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Хлеб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хлебные изделия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хлеб, преимущественно ржаной, отрубный, </w:t>
      </w:r>
      <w:proofErr w:type="spellStart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цельнозерновой</w:t>
      </w:r>
      <w:proofErr w:type="spellEnd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Супы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основном на овощном отваре; на слабом мясном и рыбном бульоне 1-2 раза в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неделю.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Блюда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 мяса и птицы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(говядины, телятины, нежирной свинины, птицы, кролика) в отварном и заливном виде.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Блюда из рыбы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: из нежирных сортов (судака, трески, щуки, наваги, сазана) в отварном и заливном виде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Блюда и гарниры из овощей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лиственной зелени (капусты белокочанной, цветной, салата, брюквы, редиса, огурцов, кабачков, картофеля, свеклы, моркови) отварные, сырые и печеные.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Блюда и гарниры из круп, бобовых и макаронных изделий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: в ограниченном количестве.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Блюда из яиц: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более 1шт. на день в виде омлетов или всмятку, а также в других блюдах.</w:t>
      </w:r>
    </w:p>
    <w:p w:rsidR="00D20760" w:rsidRPr="00D20760" w:rsidRDefault="00D20760" w:rsidP="00D2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Кислые и кисло-сладкие сорта фруктов и ягод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(яблоки антоновские, лимоны, апельсины, красная смородина, клюква и др.) в день в сыром виде, в виде компотов с подсластителями. </w:t>
      </w:r>
    </w:p>
    <w:p w:rsidR="00D20760" w:rsidRPr="00D20760" w:rsidRDefault="00D20760" w:rsidP="00D207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Молоко, молочные продукты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блюда из них: молоко, кефир, простокваша, творог, в </w:t>
      </w:r>
      <w:proofErr w:type="spellStart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виде творожников, сырников и пудингов; сыр, сметана, сливки в ограниченном количестве.</w:t>
      </w:r>
    </w:p>
    <w:p w:rsidR="00D20760" w:rsidRPr="00D20760" w:rsidRDefault="00D20760" w:rsidP="00D20760">
      <w:pPr>
        <w:widowControl w:val="0"/>
        <w:shd w:val="clear" w:color="auto" w:fill="FFFFFF"/>
        <w:tabs>
          <w:tab w:val="left" w:pos="0"/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Соусы и пряности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: неострые соусы на овощном отваре, томат-пюре, с кореньями, молочные.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Закуски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виде салатов, винегретов, заливной нежирной рыбы. </w:t>
      </w:r>
    </w:p>
    <w:p w:rsidR="00D20760" w:rsidRPr="00D20760" w:rsidRDefault="00D20760" w:rsidP="00D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Напитки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: чай, чай с молоком, кофе некрепкий, томатный сок, фруктово-ягодные соки из кислых сортов ягод, фруктов. Всего жидкости (вместе с супом, молоком, простоквашей, компотом, напитками) 5-6 стаканов в день.</w:t>
      </w:r>
    </w:p>
    <w:p w:rsidR="00D20760" w:rsidRPr="00D20760" w:rsidRDefault="00D20760" w:rsidP="00D207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Жиры: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сливочное, растительное масло всего </w:t>
      </w:r>
      <w:smartTag w:uri="urn:schemas-microsoft-com:office:smarttags" w:element="metricconverter">
        <w:smartTagPr>
          <w:attr w:name="ProductID" w:val="30 г"/>
        </w:smartTagPr>
        <w:r w:rsidRPr="00D2076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30 г</w:t>
        </w:r>
      </w:smartTag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день.</w:t>
      </w:r>
    </w:p>
    <w:p w:rsidR="00D20760" w:rsidRPr="00D20760" w:rsidRDefault="00D20760" w:rsidP="00D2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Запрещаются: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конфеты, шоколад, кондитерские изделия, сдоба, варенье, мед, мороженое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др.; 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бараний и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свиной жир</w:t>
      </w:r>
      <w:r w:rsidRPr="00D20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; </w:t>
      </w:r>
      <w:r w:rsidRPr="00D20760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острые, пряные, копченые и соленые закуски и блюда, перец, горчица; алкогольные напитки; виноград, бананы, изюм.</w:t>
      </w:r>
    </w:p>
    <w:p w:rsidR="005250E3" w:rsidRDefault="005250E3" w:rsidP="006C1D98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</w:pPr>
    </w:p>
    <w:p w:rsidR="005250E3" w:rsidRPr="00D20760" w:rsidRDefault="005250E3" w:rsidP="00D20760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</w:pPr>
    </w:p>
    <w:p w:rsidR="001B5596" w:rsidRPr="00EE10FA" w:rsidRDefault="001B5596" w:rsidP="001B5596">
      <w:pPr>
        <w:jc w:val="right"/>
        <w:rPr>
          <w:rFonts w:ascii="Times New Roman" w:hAnsi="Times New Roman" w:cs="Times New Roman"/>
          <w:b/>
        </w:rPr>
      </w:pPr>
      <w:r w:rsidRPr="00EE10FA">
        <w:rPr>
          <w:rFonts w:ascii="Times New Roman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1B5596" w:rsidRPr="001B5596" w:rsidRDefault="001B5596" w:rsidP="001B55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5596" w:rsidRPr="001B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0C94"/>
    <w:multiLevelType w:val="multilevel"/>
    <w:tmpl w:val="7F3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3"/>
    <w:rsid w:val="001B5596"/>
    <w:rsid w:val="005250E3"/>
    <w:rsid w:val="005E2133"/>
    <w:rsid w:val="00614313"/>
    <w:rsid w:val="006C1D98"/>
    <w:rsid w:val="007059C6"/>
    <w:rsid w:val="00D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92766"/>
  <w15:chartTrackingRefBased/>
  <w15:docId w15:val="{E4C04C5D-3FFD-4198-A767-76D1D5F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3</cp:revision>
  <dcterms:created xsi:type="dcterms:W3CDTF">2024-01-31T06:12:00Z</dcterms:created>
  <dcterms:modified xsi:type="dcterms:W3CDTF">2024-04-09T08:40:00Z</dcterms:modified>
</cp:coreProperties>
</file>