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A4" w:rsidRPr="000D5933" w:rsidRDefault="008922A4" w:rsidP="008922A4">
      <w:pPr>
        <w:spacing w:after="0" w:line="360" w:lineRule="auto"/>
        <w:ind w:firstLine="709"/>
        <w:jc w:val="center"/>
        <w:rPr>
          <w:b/>
          <w:spacing w:val="-4"/>
          <w:szCs w:val="24"/>
        </w:rPr>
      </w:pPr>
      <w:r w:rsidRPr="000D5933">
        <w:rPr>
          <w:b/>
          <w:spacing w:val="-4"/>
          <w:szCs w:val="24"/>
        </w:rPr>
        <w:t>Жесткость воды. Влияние жесткости на организм человека</w:t>
      </w:r>
    </w:p>
    <w:p w:rsidR="008922A4" w:rsidRPr="000D5933" w:rsidRDefault="008922A4" w:rsidP="008922A4">
      <w:pPr>
        <w:spacing w:after="0" w:line="360" w:lineRule="auto"/>
        <w:ind w:firstLine="709"/>
        <w:rPr>
          <w:spacing w:val="-4"/>
          <w:sz w:val="24"/>
          <w:szCs w:val="24"/>
        </w:rPr>
      </w:pPr>
      <w:r w:rsidRPr="000D5933">
        <w:rPr>
          <w:spacing w:val="-4"/>
          <w:sz w:val="24"/>
          <w:szCs w:val="24"/>
        </w:rPr>
        <w:t>Жесткостью воды называется совокупность свойств, обусловленных содержанием в ней щелочноземельных элементов, преимущественно ионов кальция  и магния. В целом все двухвалентные катионы в той или иной степени влияют на жёсткость. Они взаимодействуют с анионами, образуя соединения (соли жёсткости) способные выпадать в осадок. Одновалентные катионы (например, натрий (</w:t>
      </w:r>
      <w:proofErr w:type="spellStart"/>
      <w:r w:rsidRPr="000D5933">
        <w:rPr>
          <w:spacing w:val="-4"/>
          <w:sz w:val="24"/>
          <w:szCs w:val="24"/>
        </w:rPr>
        <w:t>Na</w:t>
      </w:r>
      <w:proofErr w:type="spellEnd"/>
      <w:r w:rsidRPr="000D5933">
        <w:rPr>
          <w:spacing w:val="-4"/>
          <w:sz w:val="24"/>
          <w:szCs w:val="24"/>
          <w:vertAlign w:val="superscript"/>
        </w:rPr>
        <w:t>+</w:t>
      </w:r>
      <w:r w:rsidRPr="000D5933">
        <w:rPr>
          <w:spacing w:val="-4"/>
          <w:sz w:val="24"/>
          <w:szCs w:val="24"/>
        </w:rPr>
        <w:t>)) таким свойством не обладают.</w:t>
      </w:r>
    </w:p>
    <w:p w:rsidR="008922A4" w:rsidRPr="000D5933" w:rsidRDefault="008922A4" w:rsidP="008922A4">
      <w:pPr>
        <w:spacing w:after="0" w:line="360" w:lineRule="auto"/>
        <w:ind w:firstLine="709"/>
        <w:rPr>
          <w:spacing w:val="-4"/>
          <w:sz w:val="24"/>
          <w:szCs w:val="24"/>
        </w:rPr>
      </w:pPr>
      <w:r w:rsidRPr="000D5933">
        <w:rPr>
          <w:spacing w:val="-4"/>
          <w:sz w:val="24"/>
          <w:szCs w:val="24"/>
        </w:rPr>
        <w:t>Ионы кальция (Ca</w:t>
      </w:r>
      <w:r w:rsidRPr="000D5933">
        <w:rPr>
          <w:spacing w:val="-4"/>
          <w:sz w:val="24"/>
          <w:szCs w:val="24"/>
          <w:vertAlign w:val="superscript"/>
        </w:rPr>
        <w:t>2+</w:t>
      </w:r>
      <w:r w:rsidRPr="000D5933">
        <w:rPr>
          <w:spacing w:val="-4"/>
          <w:sz w:val="24"/>
          <w:szCs w:val="24"/>
        </w:rPr>
        <w:t>) и магния (Mg</w:t>
      </w:r>
      <w:r w:rsidRPr="000D5933">
        <w:rPr>
          <w:spacing w:val="-4"/>
          <w:sz w:val="24"/>
          <w:szCs w:val="24"/>
          <w:vertAlign w:val="superscript"/>
        </w:rPr>
        <w:t>2+</w:t>
      </w:r>
      <w:r w:rsidRPr="000D5933">
        <w:rPr>
          <w:spacing w:val="-4"/>
          <w:sz w:val="24"/>
          <w:szCs w:val="24"/>
        </w:rPr>
        <w:t>), а также других щёлочноземельных металлов, обуславливающих жёсткость, присутствуют во всех минерализованных водах. Их источником являются природные залежи известняков, гипса и доломитов. Ионы кальция и магния поступают в воду в результате взаимодействия растворённого диоксида углерода с минералами и при других процессах растворения и химического выветривания горных пород. Источником этих ионов могут служить также микробиологические процессы, протекающие в почвах на площади водосбора, в донных отложениях, а также сточные воды различных предприятий. В маломинерализованных водах больше всего ионов кальция. С увеличением степени минерализации содержание ионов кальция быстро падает и редко превышает 1 г/л. Содержание же ионов магния в минерализованных водах может достигать нескольких граммов, а в солёных водах нескольких десятков граммов. </w:t>
      </w:r>
    </w:p>
    <w:p w:rsidR="008922A4" w:rsidRPr="000D5933" w:rsidRDefault="008922A4" w:rsidP="008922A4">
      <w:pPr>
        <w:spacing w:after="0" w:line="360" w:lineRule="auto"/>
        <w:ind w:firstLine="709"/>
        <w:rPr>
          <w:spacing w:val="-4"/>
          <w:sz w:val="24"/>
          <w:szCs w:val="24"/>
        </w:rPr>
      </w:pPr>
      <w:r w:rsidRPr="000D5933">
        <w:rPr>
          <w:spacing w:val="-4"/>
          <w:sz w:val="24"/>
          <w:szCs w:val="24"/>
        </w:rPr>
        <w:t xml:space="preserve">В целом, жёсткость поверхностных вод, как правило, меньше жёсткости вод подземных. Жёсткость поверхностных вод подвержена заметным сезонным колебаниям, достигая обычно наибольшего значения в конце зимы и наименьшего во время половодья, когда сильно разбавляется мягкой дождевой и талой водой. </w:t>
      </w:r>
    </w:p>
    <w:p w:rsidR="008922A4" w:rsidRPr="000D5933" w:rsidRDefault="008922A4" w:rsidP="008922A4">
      <w:pPr>
        <w:spacing w:after="0" w:line="360" w:lineRule="auto"/>
        <w:ind w:firstLine="709"/>
        <w:jc w:val="center"/>
        <w:rPr>
          <w:spacing w:val="-4"/>
          <w:sz w:val="24"/>
          <w:szCs w:val="24"/>
          <w:u w:val="single"/>
        </w:rPr>
      </w:pPr>
      <w:r w:rsidRPr="000D5933">
        <w:rPr>
          <w:spacing w:val="-4"/>
          <w:sz w:val="24"/>
          <w:szCs w:val="24"/>
          <w:u w:val="single"/>
        </w:rPr>
        <w:t xml:space="preserve">Влияние на организм </w:t>
      </w:r>
    </w:p>
    <w:p w:rsidR="008922A4" w:rsidRPr="000D5933" w:rsidRDefault="008922A4" w:rsidP="008922A4">
      <w:pPr>
        <w:spacing w:after="0" w:line="360" w:lineRule="auto"/>
        <w:rPr>
          <w:spacing w:val="-4"/>
          <w:sz w:val="24"/>
          <w:szCs w:val="24"/>
        </w:rPr>
      </w:pPr>
      <w:r w:rsidRPr="000D5933">
        <w:rPr>
          <w:spacing w:val="-4"/>
          <w:sz w:val="24"/>
          <w:szCs w:val="24"/>
        </w:rPr>
        <w:t xml:space="preserve">          Длительное употребление жесткой воды приводит к </w:t>
      </w:r>
      <w:r w:rsidRPr="000D5933">
        <w:rPr>
          <w:sz w:val="24"/>
          <w:szCs w:val="24"/>
        </w:rPr>
        <w:t>оседанию на стенках желудка и пищевода белковых соединений кальция и магния, что затрудняет процесс перистальтики, нарушается работа ферментов. Кроме того, </w:t>
      </w:r>
      <w:r w:rsidRPr="000D5933">
        <w:rPr>
          <w:bCs/>
          <w:sz w:val="24"/>
          <w:szCs w:val="24"/>
          <w:bdr w:val="none" w:sz="0" w:space="0" w:color="auto" w:frame="1"/>
        </w:rPr>
        <w:t>частое употребление жесткой воды становится причиной дисбактериоза.</w:t>
      </w:r>
      <w:r w:rsidRPr="000D5933">
        <w:rPr>
          <w:spacing w:val="-4"/>
          <w:sz w:val="24"/>
          <w:szCs w:val="24"/>
        </w:rPr>
        <w:t xml:space="preserve"> </w:t>
      </w:r>
      <w:r w:rsidRPr="000D5933">
        <w:rPr>
          <w:sz w:val="24"/>
          <w:szCs w:val="24"/>
        </w:rPr>
        <w:t>Некоторые соли, попадающие в организм с жесткой водой, образуют неорганические соединения, которые постепенно вытесняют из суставов синовиальную жидкость, вызывая в итоге артрит и полиартрит.</w:t>
      </w:r>
    </w:p>
    <w:p w:rsidR="008922A4" w:rsidRPr="000D5933" w:rsidRDefault="008922A4" w:rsidP="008922A4">
      <w:pPr>
        <w:shd w:val="clear" w:color="auto" w:fill="FFFFFF"/>
        <w:spacing w:after="0" w:line="360" w:lineRule="auto"/>
        <w:ind w:firstLine="709"/>
        <w:textAlignment w:val="baseline"/>
        <w:rPr>
          <w:sz w:val="24"/>
          <w:szCs w:val="24"/>
        </w:rPr>
      </w:pPr>
      <w:r w:rsidRPr="000D5933">
        <w:rPr>
          <w:sz w:val="24"/>
          <w:szCs w:val="24"/>
        </w:rPr>
        <w:t>Жесткая вода пагубно</w:t>
      </w:r>
      <w:r w:rsidR="00E76721">
        <w:rPr>
          <w:sz w:val="24"/>
          <w:szCs w:val="24"/>
        </w:rPr>
        <w:t xml:space="preserve"> влияет на сердечно-сосудистую </w:t>
      </w:r>
      <w:r w:rsidRPr="000D5933">
        <w:rPr>
          <w:sz w:val="24"/>
          <w:szCs w:val="24"/>
        </w:rPr>
        <w:t>и мочеполовую системы человека. В нормальной концентрации ионы кальция и магния способствуют релаксации сердечной мышцы. Однако в жесткой воде наблюдается недостаток ионов и переизбыток солей. Поэтому влияние жесткой воды на организм человека может выражаться в серьезных осложнениях работы сердца, вплоть до возникновения устойчивой хронической аритмии.</w:t>
      </w:r>
    </w:p>
    <w:p w:rsidR="008922A4" w:rsidRPr="000D5933" w:rsidRDefault="008922A4" w:rsidP="008922A4">
      <w:pPr>
        <w:spacing w:after="320" w:line="360" w:lineRule="auto"/>
        <w:ind w:left="0" w:firstLine="0"/>
        <w:rPr>
          <w:color w:val="000000" w:themeColor="text1"/>
          <w:sz w:val="24"/>
          <w:szCs w:val="24"/>
        </w:rPr>
      </w:pPr>
      <w:r w:rsidRPr="000D5933">
        <w:rPr>
          <w:bCs/>
          <w:sz w:val="24"/>
          <w:szCs w:val="24"/>
          <w:bdr w:val="none" w:sz="0" w:space="0" w:color="auto" w:frame="1"/>
        </w:rPr>
        <w:lastRenderedPageBreak/>
        <w:t>Употребление жесткой воды плохо сказывается на состоянии кожи</w:t>
      </w:r>
      <w:r w:rsidRPr="000D5933">
        <w:rPr>
          <w:sz w:val="24"/>
          <w:szCs w:val="24"/>
        </w:rPr>
        <w:t>, которая преждевременно стареет, теряет изначальную упругость и эластичность</w:t>
      </w:r>
      <w:r w:rsidR="00E76721">
        <w:rPr>
          <w:sz w:val="24"/>
          <w:szCs w:val="24"/>
        </w:rPr>
        <w:t>.</w:t>
      </w:r>
    </w:p>
    <w:p w:rsidR="008922A4" w:rsidRPr="000D5933" w:rsidRDefault="008922A4" w:rsidP="008922A4">
      <w:pPr>
        <w:spacing w:after="0" w:line="360" w:lineRule="auto"/>
        <w:ind w:left="0" w:firstLine="709"/>
        <w:rPr>
          <w:rFonts w:eastAsia="Calibri"/>
          <w:color w:val="auto"/>
          <w:sz w:val="24"/>
          <w:szCs w:val="24"/>
          <w:lang w:eastAsia="en-US"/>
        </w:rPr>
      </w:pPr>
      <w:r w:rsidRPr="000D5933">
        <w:rPr>
          <w:color w:val="auto"/>
          <w:sz w:val="24"/>
          <w:szCs w:val="24"/>
        </w:rPr>
        <w:t xml:space="preserve">Жесткости воды негативно влияет не только на организм человека. </w:t>
      </w:r>
      <w:proofErr w:type="gramStart"/>
      <w:r w:rsidRPr="000D5933">
        <w:rPr>
          <w:color w:val="auto"/>
          <w:sz w:val="24"/>
          <w:szCs w:val="24"/>
        </w:rPr>
        <w:t>Так например</w:t>
      </w:r>
      <w:proofErr w:type="gramEnd"/>
      <w:r w:rsidRPr="000D5933">
        <w:rPr>
          <w:color w:val="auto"/>
          <w:sz w:val="24"/>
          <w:szCs w:val="24"/>
        </w:rPr>
        <w:t>, н</w:t>
      </w:r>
      <w:r w:rsidRPr="000D5933">
        <w:rPr>
          <w:rFonts w:eastAsia="Calibri"/>
          <w:color w:val="auto"/>
          <w:sz w:val="24"/>
          <w:szCs w:val="24"/>
          <w:lang w:eastAsia="en-US"/>
        </w:rPr>
        <w:t>адежность работы поверхностей нагрева котельных</w:t>
      </w:r>
      <w:bookmarkStart w:id="0" w:name="_GoBack"/>
      <w:bookmarkEnd w:id="0"/>
      <w:r w:rsidRPr="000D5933">
        <w:rPr>
          <w:rFonts w:eastAsia="Calibri"/>
          <w:color w:val="auto"/>
          <w:sz w:val="24"/>
          <w:szCs w:val="24"/>
          <w:lang w:eastAsia="en-US"/>
        </w:rPr>
        <w:t xml:space="preserve"> агрегатов и систем теплоснабжения зависит от качества питательной воды. Вместе с питательной водой в котел поступают различные минеральные примеси. Все примеси, находящиеся в воде, делятся на трудно- и легкорастворимые. К числу труднорастворимых примесей относят соли </w:t>
      </w:r>
      <w:proofErr w:type="spellStart"/>
      <w:r w:rsidRPr="000D5933">
        <w:rPr>
          <w:rFonts w:eastAsia="Calibri"/>
          <w:color w:val="auto"/>
          <w:sz w:val="24"/>
          <w:szCs w:val="24"/>
          <w:lang w:eastAsia="en-US"/>
        </w:rPr>
        <w:t>Са</w:t>
      </w:r>
      <w:proofErr w:type="spellEnd"/>
      <w:r w:rsidRPr="000D5933">
        <w:rPr>
          <w:rFonts w:eastAsia="Calibri"/>
          <w:color w:val="auto"/>
          <w:sz w:val="24"/>
          <w:szCs w:val="24"/>
          <w:lang w:eastAsia="en-US"/>
        </w:rPr>
        <w:t xml:space="preserve"> и </w:t>
      </w:r>
      <w:proofErr w:type="spellStart"/>
      <w:r w:rsidRPr="000D5933">
        <w:rPr>
          <w:rFonts w:eastAsia="Calibri"/>
          <w:color w:val="auto"/>
          <w:sz w:val="24"/>
          <w:szCs w:val="24"/>
          <w:lang w:eastAsia="en-US"/>
        </w:rPr>
        <w:t>Mg</w:t>
      </w:r>
      <w:proofErr w:type="spellEnd"/>
      <w:r w:rsidRPr="000D5933">
        <w:rPr>
          <w:rFonts w:eastAsia="Calibri"/>
          <w:color w:val="auto"/>
          <w:sz w:val="24"/>
          <w:szCs w:val="24"/>
          <w:lang w:eastAsia="en-US"/>
        </w:rPr>
        <w:t>, так называемые «соли жесткости». Накапливаясь в котле по мере испарения воды, эти примеси после наступления состояния насыщения начинают кристаллизоваться на поверхности нагрева, образуются плотные и прочные отложения – накипь. Накипь, как правило, имеет низкую теплопроводность, составляющую 0,1–0,2(Вт/</w:t>
      </w:r>
      <w:proofErr w:type="spellStart"/>
      <w:r w:rsidRPr="000D5933">
        <w:rPr>
          <w:rFonts w:eastAsia="Calibri"/>
          <w:color w:val="auto"/>
          <w:sz w:val="24"/>
          <w:szCs w:val="24"/>
          <w:lang w:eastAsia="en-US"/>
        </w:rPr>
        <w:t>м∙К</w:t>
      </w:r>
      <w:proofErr w:type="spellEnd"/>
      <w:r w:rsidRPr="000D5933">
        <w:rPr>
          <w:rFonts w:eastAsia="Calibri"/>
          <w:color w:val="auto"/>
          <w:sz w:val="24"/>
          <w:szCs w:val="24"/>
          <w:lang w:eastAsia="en-US"/>
        </w:rPr>
        <w:t>). Поэтому даже малый слой накипи приводит к резкому ухудшению условий охлаждения металлических поверхностей и вследствие этого к повышению его температуры, что может привести к потере прочности стенки трубы и ее разрушению.</w:t>
      </w:r>
    </w:p>
    <w:p w:rsidR="008922A4" w:rsidRPr="00CC34B6" w:rsidRDefault="00CC34B6" w:rsidP="00CC34B6">
      <w:pPr>
        <w:spacing w:after="200" w:line="276" w:lineRule="auto"/>
        <w:ind w:left="0" w:firstLine="709"/>
        <w:rPr>
          <w:rFonts w:eastAsiaTheme="minorHAnsi"/>
          <w:color w:val="auto"/>
          <w:sz w:val="24"/>
          <w:szCs w:val="28"/>
          <w:lang w:eastAsia="en-US"/>
        </w:rPr>
      </w:pPr>
      <w:r w:rsidRPr="00CC34B6">
        <w:rPr>
          <w:rFonts w:eastAsiaTheme="minorHAnsi"/>
          <w:color w:val="auto"/>
          <w:sz w:val="24"/>
          <w:szCs w:val="28"/>
          <w:lang w:eastAsia="en-US"/>
        </w:rPr>
        <w:t xml:space="preserve">ПДК </w:t>
      </w:r>
      <w:r>
        <w:rPr>
          <w:rFonts w:eastAsiaTheme="minorHAnsi"/>
          <w:color w:val="auto"/>
          <w:sz w:val="24"/>
          <w:szCs w:val="28"/>
          <w:lang w:eastAsia="en-US"/>
        </w:rPr>
        <w:t xml:space="preserve">жесткости </w:t>
      </w:r>
      <w:r w:rsidRPr="00CC34B6">
        <w:rPr>
          <w:rFonts w:eastAsiaTheme="minorHAnsi"/>
          <w:color w:val="auto"/>
          <w:sz w:val="24"/>
          <w:szCs w:val="28"/>
          <w:lang w:eastAsia="en-US"/>
        </w:rPr>
        <w:t xml:space="preserve">согласно СанПиН 2.1.4.1074-01 «Питьевая вода. Гигиенические требования к качеству воды централизованных систем питьевого водоснабжения. Контроль качества» - </w:t>
      </w:r>
      <w:r w:rsidR="008922A4" w:rsidRPr="000D5933">
        <w:rPr>
          <w:rFonts w:eastAsia="Calibri"/>
          <w:color w:val="auto"/>
          <w:sz w:val="24"/>
          <w:szCs w:val="24"/>
          <w:lang w:eastAsia="en-US"/>
        </w:rPr>
        <w:t xml:space="preserve">7°Ж. </w:t>
      </w:r>
    </w:p>
    <w:p w:rsidR="008922A4" w:rsidRDefault="008922A4" w:rsidP="008922A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санитарно гигиенической лаборатории для определения жесткости в питьевой воде используют ГОСТ 31954-2012 «ВОДА ПИТЬЕВАЯ. Методы определения жесткости». Жесткость определяют </w:t>
      </w:r>
      <w:proofErr w:type="spellStart"/>
      <w:r>
        <w:rPr>
          <w:sz w:val="24"/>
          <w:szCs w:val="24"/>
        </w:rPr>
        <w:t>комплексонометрическим</w:t>
      </w:r>
      <w:proofErr w:type="spellEnd"/>
      <w:r>
        <w:rPr>
          <w:sz w:val="24"/>
          <w:szCs w:val="24"/>
        </w:rPr>
        <w:t xml:space="preserve"> методом. Метод основан на образовании комплексных соединений </w:t>
      </w:r>
      <w:proofErr w:type="spellStart"/>
      <w:r>
        <w:rPr>
          <w:sz w:val="24"/>
          <w:szCs w:val="24"/>
        </w:rPr>
        <w:t>трилона</w:t>
      </w:r>
      <w:proofErr w:type="spellEnd"/>
      <w:r>
        <w:rPr>
          <w:sz w:val="24"/>
          <w:szCs w:val="24"/>
        </w:rPr>
        <w:t xml:space="preserve"> Б с ионами щелочноземельных элементов. Определение проводят титрованием пробы раствором </w:t>
      </w:r>
      <w:proofErr w:type="spellStart"/>
      <w:r>
        <w:rPr>
          <w:sz w:val="24"/>
          <w:szCs w:val="24"/>
        </w:rPr>
        <w:t>трилона</w:t>
      </w:r>
      <w:proofErr w:type="spellEnd"/>
      <w:r>
        <w:rPr>
          <w:sz w:val="24"/>
          <w:szCs w:val="24"/>
        </w:rPr>
        <w:t xml:space="preserve"> Б при рН=10 в присутствии индикатора. Наименьшая определяемая жесткость воды – 0,1 °Ж.</w:t>
      </w:r>
    </w:p>
    <w:p w:rsidR="008922A4" w:rsidRDefault="008922A4" w:rsidP="008922A4">
      <w:pPr>
        <w:spacing w:after="0" w:line="360" w:lineRule="auto"/>
        <w:ind w:left="0" w:firstLine="709"/>
        <w:rPr>
          <w:i/>
          <w:iCs/>
          <w:color w:val="4E4E4E"/>
          <w:sz w:val="24"/>
          <w:szCs w:val="24"/>
          <w:u w:val="single"/>
          <w:shd w:val="clear" w:color="auto" w:fill="FFFFFF"/>
        </w:rPr>
      </w:pPr>
    </w:p>
    <w:p w:rsidR="003C4D45" w:rsidRDefault="003C4D45" w:rsidP="008922A4">
      <w:pPr>
        <w:spacing w:after="0" w:line="360" w:lineRule="auto"/>
        <w:ind w:left="0" w:firstLine="709"/>
        <w:rPr>
          <w:i/>
          <w:iCs/>
          <w:color w:val="4E4E4E"/>
          <w:sz w:val="24"/>
          <w:szCs w:val="24"/>
          <w:u w:val="single"/>
          <w:shd w:val="clear" w:color="auto" w:fill="FFFFFF"/>
        </w:rPr>
      </w:pPr>
    </w:p>
    <w:tbl>
      <w:tblPr>
        <w:tblStyle w:val="1"/>
        <w:tblW w:w="3940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</w:tblGrid>
      <w:tr w:rsidR="00E76721" w:rsidRPr="00E76721" w:rsidTr="00E76721">
        <w:tc>
          <w:tcPr>
            <w:tcW w:w="3940" w:type="dxa"/>
          </w:tcPr>
          <w:p w:rsidR="00E76721" w:rsidRDefault="00E76721" w:rsidP="00E76721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E7672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Химик-</w:t>
            </w:r>
            <w:proofErr w:type="spellStart"/>
            <w:r w:rsidRPr="00E7672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экспeрт</w:t>
            </w:r>
            <w:proofErr w:type="spellEnd"/>
            <w:r w:rsidRPr="00E7672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медицинской </w:t>
            </w:r>
            <w:proofErr w:type="gramStart"/>
            <w:r w:rsidRPr="00E7672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организации 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Иванова</w:t>
            </w:r>
            <w:proofErr w:type="gramEnd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И.В.</w:t>
            </w:r>
          </w:p>
          <w:p w:rsidR="00E76721" w:rsidRPr="00E76721" w:rsidRDefault="00E76721" w:rsidP="00E76721">
            <w:pPr>
              <w:spacing w:after="0" w:line="360" w:lineRule="auto"/>
              <w:ind w:left="0" w:firstLine="0"/>
              <w:jc w:val="left"/>
              <w:rPr>
                <w:color w:val="44404A"/>
                <w:sz w:val="27"/>
                <w:szCs w:val="27"/>
              </w:rPr>
            </w:pPr>
            <w:r w:rsidRPr="00E76721">
              <w:rPr>
                <w:sz w:val="24"/>
                <w:szCs w:val="24"/>
                <w:shd w:val="clear" w:color="auto" w:fill="FFFFFF"/>
              </w:rPr>
              <w:t>(Филиал ФБУЗ «</w:t>
            </w:r>
            <w:proofErr w:type="spellStart"/>
            <w:r w:rsidRPr="00E76721">
              <w:rPr>
                <w:sz w:val="24"/>
                <w:szCs w:val="24"/>
                <w:shd w:val="clear" w:color="auto" w:fill="FFFFFF"/>
              </w:rPr>
              <w:t>Цeнтр</w:t>
            </w:r>
            <w:proofErr w:type="spellEnd"/>
            <w:r w:rsidRPr="00E7672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6721">
              <w:rPr>
                <w:sz w:val="24"/>
                <w:szCs w:val="24"/>
                <w:shd w:val="clear" w:color="auto" w:fill="FFFFFF"/>
              </w:rPr>
              <w:t>гигиeны</w:t>
            </w:r>
            <w:proofErr w:type="spellEnd"/>
            <w:r w:rsidRPr="00E76721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76721">
              <w:rPr>
                <w:sz w:val="24"/>
                <w:szCs w:val="24"/>
                <w:shd w:val="clear" w:color="auto" w:fill="FFFFFF"/>
              </w:rPr>
              <w:t>эпидeмиологии</w:t>
            </w:r>
            <w:proofErr w:type="spellEnd"/>
            <w:r w:rsidRPr="00E76721">
              <w:rPr>
                <w:sz w:val="24"/>
                <w:szCs w:val="24"/>
                <w:shd w:val="clear" w:color="auto" w:fill="FFFFFF"/>
              </w:rPr>
              <w:t xml:space="preserve"> в Чувашской </w:t>
            </w:r>
            <w:proofErr w:type="spellStart"/>
            <w:r w:rsidRPr="00E76721">
              <w:rPr>
                <w:sz w:val="24"/>
                <w:szCs w:val="24"/>
                <w:shd w:val="clear" w:color="auto" w:fill="FFFFFF"/>
              </w:rPr>
              <w:t>Рeспубликe</w:t>
            </w:r>
            <w:proofErr w:type="spellEnd"/>
            <w:r w:rsidRPr="00E76721">
              <w:rPr>
                <w:sz w:val="24"/>
                <w:szCs w:val="24"/>
                <w:shd w:val="clear" w:color="auto" w:fill="FFFFFF"/>
              </w:rPr>
              <w:t xml:space="preserve">-Чувашии в г. </w:t>
            </w:r>
            <w:proofErr w:type="spellStart"/>
            <w:r w:rsidRPr="00E76721">
              <w:rPr>
                <w:sz w:val="24"/>
                <w:szCs w:val="24"/>
                <w:shd w:val="clear" w:color="auto" w:fill="FFFFFF"/>
              </w:rPr>
              <w:t>Новочeбоксарскe</w:t>
            </w:r>
            <w:proofErr w:type="spellEnd"/>
            <w:r w:rsidRPr="00E76721">
              <w:rPr>
                <w:sz w:val="24"/>
                <w:szCs w:val="24"/>
                <w:shd w:val="clear" w:color="auto" w:fill="FFFFFF"/>
              </w:rPr>
              <w:t>»)</w:t>
            </w:r>
          </w:p>
        </w:tc>
      </w:tr>
    </w:tbl>
    <w:p w:rsidR="003C4D45" w:rsidRDefault="003C4D45" w:rsidP="008922A4">
      <w:pPr>
        <w:spacing w:after="0" w:line="360" w:lineRule="auto"/>
        <w:ind w:left="0" w:firstLine="709"/>
        <w:rPr>
          <w:i/>
          <w:iCs/>
          <w:color w:val="4E4E4E"/>
          <w:sz w:val="24"/>
          <w:szCs w:val="24"/>
          <w:u w:val="single"/>
          <w:shd w:val="clear" w:color="auto" w:fill="FFFFFF"/>
        </w:rPr>
      </w:pPr>
    </w:p>
    <w:p w:rsidR="003C4D45" w:rsidRDefault="003C4D45" w:rsidP="008922A4">
      <w:pPr>
        <w:spacing w:after="0" w:line="360" w:lineRule="auto"/>
        <w:ind w:left="0" w:firstLine="709"/>
        <w:rPr>
          <w:i/>
          <w:iCs/>
          <w:color w:val="4E4E4E"/>
          <w:sz w:val="24"/>
          <w:szCs w:val="24"/>
          <w:u w:val="single"/>
          <w:shd w:val="clear" w:color="auto" w:fill="FFFFFF"/>
        </w:rPr>
      </w:pPr>
    </w:p>
    <w:p w:rsidR="003C4D45" w:rsidRDefault="003C4D45" w:rsidP="008922A4">
      <w:pPr>
        <w:spacing w:after="0" w:line="360" w:lineRule="auto"/>
        <w:ind w:left="0" w:firstLine="709"/>
        <w:rPr>
          <w:i/>
          <w:iCs/>
          <w:color w:val="4E4E4E"/>
          <w:sz w:val="24"/>
          <w:szCs w:val="24"/>
          <w:u w:val="single"/>
          <w:shd w:val="clear" w:color="auto" w:fill="FFFFFF"/>
        </w:rPr>
      </w:pPr>
    </w:p>
    <w:p w:rsidR="003C4D45" w:rsidRDefault="003C4D45" w:rsidP="008922A4">
      <w:pPr>
        <w:spacing w:after="0" w:line="360" w:lineRule="auto"/>
        <w:ind w:left="0" w:firstLine="709"/>
        <w:rPr>
          <w:i/>
          <w:iCs/>
          <w:color w:val="4E4E4E"/>
          <w:sz w:val="24"/>
          <w:szCs w:val="24"/>
          <w:u w:val="single"/>
          <w:shd w:val="clear" w:color="auto" w:fill="FFFFFF"/>
        </w:rPr>
      </w:pPr>
    </w:p>
    <w:p w:rsidR="003C4D45" w:rsidRDefault="003C4D45" w:rsidP="008922A4">
      <w:pPr>
        <w:spacing w:after="0" w:line="360" w:lineRule="auto"/>
        <w:ind w:left="0" w:firstLine="709"/>
        <w:rPr>
          <w:i/>
          <w:iCs/>
          <w:color w:val="4E4E4E"/>
          <w:sz w:val="24"/>
          <w:szCs w:val="24"/>
          <w:u w:val="single"/>
          <w:shd w:val="clear" w:color="auto" w:fill="FFFFFF"/>
        </w:rPr>
      </w:pPr>
    </w:p>
    <w:p w:rsidR="003C4D45" w:rsidRDefault="003C4D45" w:rsidP="008922A4">
      <w:pPr>
        <w:spacing w:after="0" w:line="360" w:lineRule="auto"/>
        <w:ind w:left="0" w:firstLine="709"/>
        <w:rPr>
          <w:i/>
          <w:iCs/>
          <w:color w:val="4E4E4E"/>
          <w:sz w:val="24"/>
          <w:szCs w:val="24"/>
          <w:u w:val="single"/>
          <w:shd w:val="clear" w:color="auto" w:fill="FFFFFF"/>
        </w:rPr>
      </w:pPr>
    </w:p>
    <w:p w:rsidR="003C4D45" w:rsidRPr="000D5933" w:rsidRDefault="003C4D45" w:rsidP="008922A4">
      <w:pPr>
        <w:spacing w:after="0" w:line="360" w:lineRule="auto"/>
        <w:ind w:left="0" w:firstLine="709"/>
        <w:rPr>
          <w:i/>
          <w:iCs/>
          <w:color w:val="4E4E4E"/>
          <w:sz w:val="24"/>
          <w:szCs w:val="24"/>
          <w:u w:val="single"/>
          <w:shd w:val="clear" w:color="auto" w:fill="FFFFFF"/>
        </w:rPr>
      </w:pPr>
    </w:p>
    <w:p w:rsidR="003C4D45" w:rsidRPr="000D5933" w:rsidRDefault="003C4D45" w:rsidP="003C4D45">
      <w:pPr>
        <w:spacing w:after="0" w:line="360" w:lineRule="auto"/>
        <w:ind w:left="0" w:firstLine="709"/>
        <w:rPr>
          <w:i/>
          <w:iCs/>
          <w:color w:val="4E4E4E"/>
          <w:sz w:val="24"/>
          <w:szCs w:val="24"/>
          <w:u w:val="single"/>
          <w:shd w:val="clear" w:color="auto" w:fill="FFFFFF"/>
        </w:rPr>
      </w:pPr>
    </w:p>
    <w:p w:rsidR="009C2161" w:rsidRPr="003C4D45" w:rsidRDefault="009C2161" w:rsidP="003C4D45">
      <w:pPr>
        <w:spacing w:after="200" w:line="276" w:lineRule="auto"/>
        <w:ind w:left="0" w:firstLine="708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sectPr w:rsidR="009C2161" w:rsidRPr="003C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1"/>
    <w:rsid w:val="003A6C43"/>
    <w:rsid w:val="003C4D45"/>
    <w:rsid w:val="008922A4"/>
    <w:rsid w:val="00913811"/>
    <w:rsid w:val="009C2161"/>
    <w:rsid w:val="00CC34B6"/>
    <w:rsid w:val="00E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0D76"/>
  <w15:docId w15:val="{764B934B-A40E-4D1A-B2D0-60AFCA81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A4"/>
    <w:pPr>
      <w:spacing w:after="4" w:line="3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656</Words>
  <Characters>3743</Characters>
  <Application>Microsoft Office Word</Application>
  <DocSecurity>0</DocSecurity>
  <Lines>31</Lines>
  <Paragraphs>8</Paragraphs>
  <ScaleCrop>false</ScaleCrop>
  <Company>ФГУЗ "Центр гигиены и эпидемиологии в ЧР-Чувашия"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Сангиг</dc:creator>
  <cp:keywords/>
  <dc:description/>
  <cp:lastModifiedBy>НЧК Сангиг</cp:lastModifiedBy>
  <cp:revision>6</cp:revision>
  <dcterms:created xsi:type="dcterms:W3CDTF">2018-02-02T06:54:00Z</dcterms:created>
  <dcterms:modified xsi:type="dcterms:W3CDTF">2024-03-05T05:48:00Z</dcterms:modified>
</cp:coreProperties>
</file>