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B7" w:rsidRDefault="00181FB7" w:rsidP="00181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Главные правила питания весной.</w:t>
      </w:r>
    </w:p>
    <w:p w:rsidR="00181FB7" w:rsidRDefault="00181FB7" w:rsidP="00181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1FB7" w:rsidRPr="00181FB7" w:rsidRDefault="00181FB7" w:rsidP="0018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Весна - радостное и волнительное время.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иногда радос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омрачается  гиповитаминозом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аллергиями. Как помочь организму?</w:t>
      </w: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Ранней весной следует скорректировать свое питание. Пробуждение природы застает нас в период острого гиповитаминоза. Это сказывается на общем самочувствии и на состоянии кожи, волос, ногтей. Сбалансированным питанием мы обязаны помочь себе — ведь здоровье и красота начинаются с желудка. Для этого необходимо внимательно следить за поступлением в организм основных витаминов и минеральных веществ. Весенняя диета довольно гибкая и вполне соответствует любым вкусам. Основное правило — продукты следует подбирать таким образом, чтобы в организм попадали все группы витаминов.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1. Важно помнить, что весной организм испытывает серьезный гиповитаминозный стресс, поэтому не следует увлекаться диетами — весеннее питание должно быть разнообразным.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2. Бытует мнение, что в весенних фруктах и овощах нет витаминного богатства. Это справедливо лишь отчасти. В них, конечно, витамины сохраняются, хотя уже в меньшем количестве. К тому же все фрукты и овощи весной по-прежнему богаты клетчаткой, которая помогает выводить из организма токсины. Фрукты и овощи должны входить в ежедневный рацион. 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3. Необходимо учитывать совместимость продуктов по времени усвоения. В связи с этим овощи, которые наиболее полезны в салате следует сочетать только с мясом. В то время как хлеб и макароны усваиваются организмом гораздо быстрее. Их лучше употреблять в пищу с сыром или зеленью.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4. Весной не стоит придерживаться вегетарианской моды. Не реже трех-четырех раз в неделю организму необходимы мясо и продукты животного происхождения. Наряду с полноценными белками они содержат жиры и так называемые экстрактивные вещества, которые служат сильными возбудителями отделения пищеварительных соков. Благодаря им пища лучше усваивается, а обмен веществ становится сбалансированным.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5. Весной пейте как можно больше морсов из сырого варенья, компотов, приготовленных из замороженных фруктов, и зеленый чай. Ограничьте потребление кофе и алкогольных напитков.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6. Витаминами нельзя запастись впрок. Они должны поступать в организм ежедневно. 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подготовку к весне лучше с конца зимы. Две-три недели следует принимать рыбий жир. Рыбий жир выпускается в натуральном виде и с различными минеральными добавками. Вы можете выбрать тот, в который входят элементы, реже попадающие в ваш рацион питания.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следующего месяца — а им станет конец марта — апрель — пора перейти на поливитамины. Аллергикам лучше принимать витамины и микроэлементы порознь.</w:t>
      </w:r>
    </w:p>
    <w:p w:rsidR="00181FB7" w:rsidRPr="00181FB7" w:rsidRDefault="00181FB7" w:rsidP="00181F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181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Категорически не следует принимать витамины в больших дозировках, чем рекомендовано в аннотации. Дозы можно увеличить только по рекомендации врача в послеоперационном </w:t>
      </w:r>
      <w:r w:rsidRPr="00181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периоде или после тяжелых заболеваний. Гипервитаминоз бывает страшнее, чем авитаминоз, и приводит к нарушению минерального обмена. Он начинается с тошноты, головокружения, рвоты и приводит к тяжелым последствиям.</w:t>
      </w:r>
    </w:p>
    <w:p w:rsidR="00181FB7" w:rsidRPr="00181FB7" w:rsidRDefault="00181FB7" w:rsidP="00181FB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Самые важные микроэлементы:</w:t>
      </w:r>
    </w:p>
    <w:p w:rsidR="00181FB7" w:rsidRPr="00181FB7" w:rsidRDefault="00181FB7" w:rsidP="00181FB7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Кальций присутствует в молочных продуктах, инжире и других сухофруктах.</w:t>
      </w:r>
    </w:p>
    <w:p w:rsidR="00181FB7" w:rsidRPr="00181FB7" w:rsidRDefault="00181FB7" w:rsidP="00181FB7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 содержится в мясе, фасоли, гречке, печени, яичном желтке, сухофруктах и шоколаде.</w:t>
      </w:r>
    </w:p>
    <w:p w:rsidR="00181FB7" w:rsidRPr="00181FB7" w:rsidRDefault="00181FB7" w:rsidP="00181FB7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 поступает из йодированной соли и морепродуктов.</w:t>
      </w:r>
    </w:p>
    <w:p w:rsidR="00181FB7" w:rsidRPr="00181FB7" w:rsidRDefault="00181FB7" w:rsidP="00181FB7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Магнием богаты бананы, продукты из муки грубого помола, картофель, какао и мясо птицы.</w:t>
      </w:r>
    </w:p>
    <w:p w:rsidR="00181FB7" w:rsidRDefault="00181FB7" w:rsidP="00181FB7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 содержится в рыбе, хурме, сыре, говядине и свинине.</w:t>
      </w:r>
    </w:p>
    <w:p w:rsidR="009D46C5" w:rsidRPr="00181FB7" w:rsidRDefault="009D46C5" w:rsidP="009D46C5">
      <w:pPr>
        <w:shd w:val="clear" w:color="auto" w:fill="FFFFFF"/>
        <w:spacing w:before="100" w:beforeAutospacing="1" w:after="12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71E" w:rsidRDefault="009D46C5">
      <w:pPr>
        <w:rPr>
          <w:rStyle w:val="a3"/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D4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материалам сайта</w:t>
      </w:r>
      <w:r>
        <w:rPr>
          <w:rStyle w:val="a3"/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4"/>
            <w:rFonts w:ascii="Arial" w:hAnsi="Arial" w:cs="Arial"/>
            <w:i/>
            <w:iCs/>
            <w:color w:val="0077BB"/>
            <w:sz w:val="21"/>
            <w:szCs w:val="21"/>
            <w:u w:val="none"/>
            <w:shd w:val="clear" w:color="auto" w:fill="FFFFFF"/>
          </w:rPr>
          <w:t>«Здоровое питание»</w:t>
        </w:r>
      </w:hyperlink>
      <w:bookmarkStart w:id="0" w:name="_GoBack"/>
      <w:bookmarkEnd w:id="0"/>
    </w:p>
    <w:p w:rsidR="009D46C5" w:rsidRDefault="009D46C5"/>
    <w:sectPr w:rsidR="009D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01833"/>
    <w:multiLevelType w:val="multilevel"/>
    <w:tmpl w:val="3E2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B7"/>
    <w:rsid w:val="00181FB7"/>
    <w:rsid w:val="009D46C5"/>
    <w:rsid w:val="00E71EED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9C9F-22D4-4C67-AC8A-F9C2D88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46C5"/>
    <w:rPr>
      <w:i/>
      <w:iCs/>
    </w:rPr>
  </w:style>
  <w:style w:type="character" w:styleId="a4">
    <w:name w:val="Hyperlink"/>
    <w:basedOn w:val="a0"/>
    <w:uiPriority w:val="99"/>
    <w:semiHidden/>
    <w:unhideWhenUsed/>
    <w:rsid w:val="009D4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--8sbehgcimb3cfabqj3b.xn--p1ai/healthy-nutrition/articles/videourok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Ученическая</dc:creator>
  <cp:keywords/>
  <dc:description/>
  <cp:lastModifiedBy>Ученическая</cp:lastModifiedBy>
  <cp:revision>2</cp:revision>
  <dcterms:created xsi:type="dcterms:W3CDTF">2024-04-01T07:09:00Z</dcterms:created>
  <dcterms:modified xsi:type="dcterms:W3CDTF">2024-04-01T07:25:00Z</dcterms:modified>
</cp:coreProperties>
</file>